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C7B30" w14:textId="0827F4D5" w:rsidR="00F95DAB" w:rsidRDefault="00F95DAB" w:rsidP="0015217B">
      <w:pPr>
        <w:spacing w:after="0" w:line="360" w:lineRule="auto"/>
        <w:ind w:left="360" w:hanging="360"/>
        <w:rPr>
          <w:rFonts w:asciiTheme="majorBidi" w:hAnsiTheme="majorBidi" w:cstheme="majorBidi"/>
          <w:color w:val="333333"/>
          <w:shd w:val="clear" w:color="auto" w:fill="FFFFFF"/>
        </w:rPr>
      </w:pPr>
      <w:bookmarkStart w:id="0" w:name="_Hlk152969778"/>
      <w:bookmarkEnd w:id="0"/>
      <w:r w:rsidRPr="006334C5">
        <w:rPr>
          <w:rFonts w:asciiTheme="majorBidi" w:hAnsiTheme="majorBidi" w:cstheme="majorBidi"/>
        </w:rPr>
        <w:t xml:space="preserve">Inessa </w:t>
      </w:r>
      <w:proofErr w:type="gramStart"/>
      <w:r w:rsidRPr="006334C5">
        <w:rPr>
          <w:rFonts w:asciiTheme="majorBidi" w:hAnsiTheme="majorBidi" w:cstheme="majorBidi"/>
        </w:rPr>
        <w:t>Ainbinder</w:t>
      </w:r>
      <w:r w:rsidR="0015217B">
        <w:rPr>
          <w:rFonts w:asciiTheme="majorBidi" w:hAnsiTheme="majorBidi" w:cstheme="majorBidi"/>
        </w:rPr>
        <w:t xml:space="preserve">,  </w:t>
      </w:r>
      <w:r w:rsidRPr="006334C5">
        <w:rPr>
          <w:rFonts w:asciiTheme="majorBidi" w:hAnsiTheme="majorBidi" w:cstheme="majorBidi"/>
          <w:color w:val="333333"/>
          <w:shd w:val="clear" w:color="auto" w:fill="FFFFFF"/>
        </w:rPr>
        <w:t>Application</w:t>
      </w:r>
      <w:proofErr w:type="gramEnd"/>
      <w:r w:rsidRPr="006334C5">
        <w:rPr>
          <w:rFonts w:asciiTheme="majorBidi" w:hAnsiTheme="majorBidi" w:cstheme="majorBidi"/>
          <w:color w:val="333333"/>
          <w:shd w:val="clear" w:color="auto" w:fill="FFFFFF"/>
        </w:rPr>
        <w:t xml:space="preserve"> No. 2917/24</w:t>
      </w:r>
    </w:p>
    <w:p w14:paraId="629CE0B7" w14:textId="6B41F79F" w:rsidR="00A24BFA" w:rsidRPr="006334C5" w:rsidRDefault="00AD4E00" w:rsidP="006334C5">
      <w:pPr>
        <w:spacing w:after="0" w:line="360" w:lineRule="auto"/>
        <w:ind w:firstLine="284"/>
        <w:jc w:val="center"/>
        <w:rPr>
          <w:rFonts w:asciiTheme="majorBidi" w:hAnsiTheme="majorBidi" w:cstheme="majorBidi"/>
          <w:b/>
          <w:bCs/>
          <w:lang w:bidi="he-IL"/>
        </w:rPr>
      </w:pPr>
      <w:r>
        <w:rPr>
          <w:rFonts w:asciiTheme="majorBidi" w:hAnsiTheme="majorBidi" w:cstheme="majorBidi"/>
          <w:b/>
          <w:bCs/>
          <w:lang w:bidi="he-IL"/>
        </w:rPr>
        <w:t xml:space="preserve">Supply chain </w:t>
      </w:r>
      <w:r w:rsidR="00F837B9">
        <w:rPr>
          <w:rFonts w:asciiTheme="majorBidi" w:hAnsiTheme="majorBidi" w:cstheme="majorBidi"/>
          <w:b/>
          <w:bCs/>
          <w:lang w:bidi="he-IL"/>
        </w:rPr>
        <w:t xml:space="preserve">model </w:t>
      </w:r>
      <w:r>
        <w:rPr>
          <w:rFonts w:asciiTheme="majorBidi" w:hAnsiTheme="majorBidi" w:cstheme="majorBidi"/>
          <w:b/>
          <w:bCs/>
          <w:lang w:bidi="he-IL"/>
        </w:rPr>
        <w:t xml:space="preserve">of </w:t>
      </w:r>
      <w:r w:rsidR="00F837B9">
        <w:rPr>
          <w:rFonts w:asciiTheme="majorBidi" w:hAnsiTheme="majorBidi" w:cstheme="majorBidi"/>
          <w:b/>
          <w:bCs/>
          <w:lang w:bidi="he-IL"/>
        </w:rPr>
        <w:t xml:space="preserve">a </w:t>
      </w:r>
      <w:r>
        <w:rPr>
          <w:rFonts w:asciiTheme="majorBidi" w:hAnsiTheme="majorBidi" w:cstheme="majorBidi"/>
          <w:b/>
          <w:bCs/>
          <w:lang w:bidi="he-IL"/>
        </w:rPr>
        <w:t>decaying product – the case of</w:t>
      </w:r>
      <w:r w:rsidR="00A24BFA" w:rsidRPr="006334C5">
        <w:rPr>
          <w:rFonts w:asciiTheme="majorBidi" w:hAnsiTheme="majorBidi" w:cstheme="majorBidi"/>
          <w:b/>
          <w:bCs/>
          <w:lang w:bidi="he-IL"/>
        </w:rPr>
        <w:t xml:space="preserve"> radiopharmaceuticals</w:t>
      </w:r>
    </w:p>
    <w:p w14:paraId="6157837B" w14:textId="2CB25A6B" w:rsidR="00F95DAB" w:rsidRPr="006334C5" w:rsidRDefault="00F95DAB" w:rsidP="006334C5">
      <w:pPr>
        <w:pStyle w:val="ListParagraph"/>
        <w:numPr>
          <w:ilvl w:val="0"/>
          <w:numId w:val="3"/>
        </w:numPr>
        <w:spacing w:before="240" w:after="120" w:line="360" w:lineRule="auto"/>
        <w:rPr>
          <w:rFonts w:asciiTheme="majorBidi" w:hAnsiTheme="majorBidi" w:cstheme="majorBidi"/>
          <w:b/>
          <w:bCs/>
        </w:rPr>
      </w:pPr>
      <w:r w:rsidRPr="006334C5">
        <w:rPr>
          <w:rFonts w:asciiTheme="majorBidi" w:hAnsiTheme="majorBidi" w:cstheme="majorBidi"/>
          <w:b/>
          <w:bCs/>
        </w:rPr>
        <w:t>Scientific background</w:t>
      </w:r>
    </w:p>
    <w:p w14:paraId="76846B15" w14:textId="775A9623" w:rsidR="00F57C4A" w:rsidRPr="0083002E" w:rsidRDefault="00F57C4A" w:rsidP="0083002E">
      <w:pPr>
        <w:keepNext/>
        <w:spacing w:after="0" w:line="360" w:lineRule="auto"/>
        <w:jc w:val="both"/>
        <w:textAlignment w:val="baseline"/>
        <w:rPr>
          <w:rFonts w:asciiTheme="majorBidi" w:eastAsia="Times New Roman" w:hAnsiTheme="majorBidi" w:cstheme="majorBidi"/>
          <w:color w:val="2E2B2B"/>
          <w:u w:val="single"/>
        </w:rPr>
      </w:pPr>
      <w:bookmarkStart w:id="1" w:name="_Hlk151206141"/>
      <w:bookmarkStart w:id="2" w:name="_Hlk151206164"/>
      <w:r w:rsidRPr="00F57C4A">
        <w:rPr>
          <w:rFonts w:asciiTheme="majorBidi" w:eastAsia="Times New Roman" w:hAnsiTheme="majorBidi" w:cstheme="majorBidi"/>
          <w:color w:val="2E2B2B"/>
        </w:rPr>
        <w:t xml:space="preserve">Radiopharmaceuticals are a classic example of decaying products. Radiopharmaceutical </w:t>
      </w:r>
      <w:r w:rsidRPr="00F57C4A">
        <w:rPr>
          <w:rFonts w:asciiTheme="majorBidi" w:hAnsiTheme="majorBidi" w:cstheme="majorBidi"/>
        </w:rPr>
        <w:t xml:space="preserve">cyclotrons (RC) are small supply chain (SC) systems </w:t>
      </w:r>
      <w:r w:rsidRPr="00F57C4A">
        <w:rPr>
          <w:rFonts w:asciiTheme="majorBidi" w:hAnsiTheme="majorBidi" w:cstheme="majorBidi"/>
          <w:lang w:bidi="he-IL"/>
        </w:rPr>
        <w:t xml:space="preserve">with several cyclotrons serving a network of customer hospitals. </w:t>
      </w:r>
      <w:r w:rsidRPr="00F57C4A">
        <w:rPr>
          <w:rFonts w:asciiTheme="majorBidi" w:hAnsiTheme="majorBidi" w:cstheme="majorBidi"/>
        </w:rPr>
        <w:t xml:space="preserve">From learning the literature, we encountered lack of SC planning and scheduling models for decaying (or deteriorating) products. We did find a few restricted models for </w:t>
      </w:r>
      <w:r w:rsidRPr="00F57C4A">
        <w:rPr>
          <w:rFonts w:asciiTheme="majorBidi" w:eastAsia="Times New Roman" w:hAnsiTheme="majorBidi" w:cstheme="majorBidi"/>
          <w:color w:val="2E2B2B"/>
        </w:rPr>
        <w:t>RC systems</w:t>
      </w:r>
      <w:r w:rsidRPr="00F57C4A">
        <w:rPr>
          <w:rFonts w:asciiTheme="majorBidi" w:hAnsiTheme="majorBidi" w:cstheme="majorBidi"/>
        </w:rPr>
        <w:t xml:space="preserve">. In this work we intend to address this fundamental gap. Since SC is a very broad types of systems, one must focus such research endeavor on a specific type. </w:t>
      </w:r>
      <w:proofErr w:type="gramStart"/>
      <w:r w:rsidR="00CA4653">
        <w:rPr>
          <w:rFonts w:asciiTheme="majorBidi" w:hAnsiTheme="majorBidi" w:cstheme="majorBidi"/>
        </w:rPr>
        <w:t>Hence</w:t>
      </w:r>
      <w:proofErr w:type="gramEnd"/>
      <w:r w:rsidR="00CA4653">
        <w:rPr>
          <w:rFonts w:asciiTheme="majorBidi" w:hAnsiTheme="majorBidi" w:cstheme="majorBidi"/>
        </w:rPr>
        <w:t xml:space="preserve"> w</w:t>
      </w:r>
      <w:r w:rsidRPr="00F57C4A">
        <w:rPr>
          <w:rFonts w:asciiTheme="majorBidi" w:hAnsiTheme="majorBidi" w:cstheme="majorBidi"/>
        </w:rPr>
        <w:t>e chose to focus our research efforts on the case of RC, being a small SC with rapidly decaying product.</w:t>
      </w:r>
    </w:p>
    <w:p w14:paraId="510CF937" w14:textId="23DA380A" w:rsidR="00F57C4A" w:rsidRPr="00F57C4A" w:rsidRDefault="00F57C4A" w:rsidP="00F57C4A">
      <w:pPr>
        <w:spacing w:after="0" w:line="360" w:lineRule="auto"/>
        <w:jc w:val="both"/>
        <w:textAlignment w:val="baseline"/>
        <w:rPr>
          <w:rFonts w:asciiTheme="majorBidi" w:hAnsiTheme="majorBidi" w:cstheme="majorBidi"/>
          <w:noProof/>
        </w:rPr>
      </w:pPr>
      <w:r w:rsidRPr="00F57C4A">
        <w:rPr>
          <w:rFonts w:asciiTheme="majorBidi" w:eastAsia="Times New Roman" w:hAnsiTheme="majorBidi" w:cstheme="majorBidi"/>
          <w:color w:val="2E2B2B"/>
        </w:rPr>
        <w:t xml:space="preserve">The use of </w:t>
      </w:r>
      <w:r w:rsidR="00FD3CD5">
        <w:rPr>
          <w:rFonts w:asciiTheme="majorBidi" w:hAnsiTheme="majorBidi" w:cstheme="majorBidi"/>
        </w:rPr>
        <w:t>RC</w:t>
      </w:r>
      <w:r w:rsidRPr="00F57C4A">
        <w:rPr>
          <w:rFonts w:asciiTheme="majorBidi" w:eastAsia="Times New Roman" w:hAnsiTheme="majorBidi" w:cstheme="majorBidi"/>
          <w:color w:val="2E2B2B"/>
        </w:rPr>
        <w:t xml:space="preserve"> </w:t>
      </w:r>
      <w:r w:rsidRPr="00F57C4A">
        <w:rPr>
          <w:rFonts w:asciiTheme="majorBidi" w:hAnsiTheme="majorBidi" w:cstheme="majorBidi"/>
        </w:rPr>
        <w:t>is growing rapidly, estimated at above 1</w:t>
      </w:r>
      <w:r w:rsidRPr="00F57C4A">
        <w:rPr>
          <w:rFonts w:asciiTheme="majorBidi" w:hAnsiTheme="majorBidi" w:cstheme="majorBidi"/>
          <w:rtl/>
          <w:lang w:bidi="he-IL"/>
        </w:rPr>
        <w:t>,</w:t>
      </w:r>
      <w:r w:rsidRPr="00F57C4A">
        <w:rPr>
          <w:rFonts w:asciiTheme="majorBidi" w:hAnsiTheme="majorBidi" w:cstheme="majorBidi"/>
        </w:rPr>
        <w:t xml:space="preserve">500 cyclotrons worldwide according to the International Atomic Energy Agency (IAEA) report from 2021. Radioactive substances are used in a variety of medical treatments </w:t>
      </w:r>
      <w:sdt>
        <w:sdtPr>
          <w:rPr>
            <w:rFonts w:eastAsia="Times New Roman"/>
            <w:color w:val="2E2B2B"/>
          </w:rPr>
          <w:id w:val="-986626731"/>
          <w:citation/>
        </w:sdtPr>
        <w:sdtContent>
          <w:r w:rsidRPr="00F57C4A">
            <w:rPr>
              <w:rFonts w:asciiTheme="majorBidi" w:eastAsia="Times New Roman" w:hAnsiTheme="majorBidi" w:cstheme="majorBidi"/>
              <w:color w:val="2E2B2B"/>
            </w:rPr>
            <w:fldChar w:fldCharType="begin"/>
          </w:r>
          <w:r w:rsidRPr="00F57C4A">
            <w:rPr>
              <w:rFonts w:asciiTheme="majorBidi" w:eastAsia="Times New Roman" w:hAnsiTheme="majorBidi" w:cstheme="majorBidi"/>
              <w:color w:val="2E2B2B"/>
            </w:rPr>
            <w:instrText xml:space="preserve">CITATION Ric97 \l 1033 </w:instrText>
          </w:r>
          <w:r w:rsidRPr="00F57C4A">
            <w:rPr>
              <w:rFonts w:asciiTheme="majorBidi" w:eastAsia="Times New Roman" w:hAnsiTheme="majorBidi" w:cstheme="majorBidi"/>
              <w:color w:val="2E2B2B"/>
            </w:rPr>
            <w:fldChar w:fldCharType="separate"/>
          </w:r>
          <w:r w:rsidRPr="00F57C4A">
            <w:rPr>
              <w:rFonts w:asciiTheme="majorBidi" w:eastAsia="Times New Roman" w:hAnsiTheme="majorBidi" w:cstheme="majorBidi"/>
              <w:noProof/>
              <w:color w:val="2E2B2B"/>
            </w:rPr>
            <w:t>[1]</w:t>
          </w:r>
          <w:r w:rsidRPr="00F57C4A">
            <w:rPr>
              <w:rFonts w:asciiTheme="majorBidi" w:eastAsia="Times New Roman" w:hAnsiTheme="majorBidi" w:cstheme="majorBidi"/>
              <w:color w:val="2E2B2B"/>
            </w:rPr>
            <w:fldChar w:fldCharType="end"/>
          </w:r>
        </w:sdtContent>
      </w:sdt>
      <w:r w:rsidRPr="00F57C4A">
        <w:rPr>
          <w:rFonts w:asciiTheme="majorBidi" w:hAnsiTheme="majorBidi" w:cstheme="majorBidi"/>
        </w:rPr>
        <w:t xml:space="preserve">. In this work we focus on the case of Radioisotope F-18 cyclotrons (with half-life of 110 minutes), which is used for diagnosing and monitoring many types of cancers. As such, it requires careful coordination of the production stages and timely delivery </w:t>
      </w:r>
      <w:r w:rsidRPr="00F57C4A">
        <w:rPr>
          <w:rFonts w:asciiTheme="majorBidi" w:hAnsiTheme="majorBidi" w:cstheme="majorBidi"/>
          <w:lang w:bidi="he-IL"/>
        </w:rPr>
        <w:t>to the</w:t>
      </w:r>
      <w:r w:rsidRPr="00F57C4A">
        <w:rPr>
          <w:rFonts w:asciiTheme="majorBidi" w:hAnsiTheme="majorBidi" w:cstheme="majorBidi"/>
        </w:rPr>
        <w:t xml:space="preserve"> medical end-users </w:t>
      </w:r>
      <w:sdt>
        <w:sdtPr>
          <w:rPr>
            <w:rFonts w:eastAsia="Times New Roman"/>
            <w:color w:val="2E2B2B"/>
          </w:rPr>
          <w:id w:val="469645179"/>
          <w:citation/>
        </w:sdtPr>
        <w:sdtContent>
          <w:r w:rsidRPr="00F57C4A">
            <w:rPr>
              <w:rFonts w:asciiTheme="majorBidi" w:eastAsia="Times New Roman" w:hAnsiTheme="majorBidi" w:cstheme="majorBidi"/>
              <w:color w:val="2E2B2B"/>
            </w:rPr>
            <w:fldChar w:fldCharType="begin"/>
          </w:r>
          <w:r w:rsidRPr="00F57C4A">
            <w:rPr>
              <w:rFonts w:asciiTheme="majorBidi" w:hAnsiTheme="majorBidi" w:cstheme="majorBidi"/>
              <w:color w:val="4472C4" w:themeColor="accent1"/>
              <w:lang w:bidi="he-IL"/>
            </w:rPr>
            <w:instrText xml:space="preserve">CITATION Lee14 \l 1033 </w:instrText>
          </w:r>
          <w:r w:rsidRPr="00F57C4A">
            <w:rPr>
              <w:rFonts w:asciiTheme="majorBidi" w:eastAsia="Times New Roman" w:hAnsiTheme="majorBidi" w:cstheme="majorBidi"/>
              <w:color w:val="2E2B2B"/>
            </w:rPr>
            <w:fldChar w:fldCharType="separate"/>
          </w:r>
          <w:r w:rsidRPr="00F57C4A">
            <w:rPr>
              <w:rFonts w:asciiTheme="majorBidi" w:eastAsia="Times New Roman" w:hAnsiTheme="majorBidi" w:cstheme="majorBidi"/>
              <w:noProof/>
              <w:color w:val="2E2B2B"/>
            </w:rPr>
            <w:t>[2]</w:t>
          </w:r>
          <w:r w:rsidRPr="00F57C4A">
            <w:rPr>
              <w:rFonts w:asciiTheme="majorBidi" w:eastAsia="Times New Roman" w:hAnsiTheme="majorBidi" w:cstheme="majorBidi"/>
              <w:color w:val="2E2B2B"/>
            </w:rPr>
            <w:fldChar w:fldCharType="end"/>
          </w:r>
        </w:sdtContent>
      </w:sdt>
      <w:r w:rsidRPr="00F57C4A">
        <w:rPr>
          <w:rFonts w:asciiTheme="majorBidi" w:eastAsia="Times New Roman" w:hAnsiTheme="majorBidi" w:cstheme="majorBidi"/>
          <w:color w:val="2E2B2B"/>
        </w:rPr>
        <w:t xml:space="preserve">. </w:t>
      </w:r>
      <w:r w:rsidRPr="00F57C4A">
        <w:rPr>
          <w:rFonts w:asciiTheme="majorBidi" w:hAnsiTheme="majorBidi" w:cstheme="majorBidi"/>
          <w:lang w:bidi="he-IL"/>
        </w:rPr>
        <w:t xml:space="preserve">Other examples of goods with value deterioration over time are fruits </w:t>
      </w:r>
      <w:sdt>
        <w:sdtPr>
          <w:id w:val="-893647201"/>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Pan08 \l 1033 </w:instrText>
          </w:r>
          <w:r w:rsidRPr="00F57C4A">
            <w:rPr>
              <w:rFonts w:asciiTheme="majorBidi" w:hAnsiTheme="majorBidi" w:cstheme="majorBidi"/>
            </w:rPr>
            <w:fldChar w:fldCharType="separate"/>
          </w:r>
          <w:r w:rsidRPr="00F57C4A">
            <w:rPr>
              <w:rFonts w:asciiTheme="majorBidi" w:hAnsiTheme="majorBidi" w:cstheme="majorBidi"/>
              <w:noProof/>
            </w:rPr>
            <w:t>[3]</w:t>
          </w:r>
          <w:r w:rsidRPr="00F57C4A">
            <w:rPr>
              <w:rFonts w:asciiTheme="majorBidi" w:hAnsiTheme="majorBidi" w:cstheme="majorBidi"/>
            </w:rPr>
            <w:fldChar w:fldCharType="end"/>
          </w:r>
        </w:sdtContent>
      </w:sdt>
      <w:r w:rsidRPr="00F57C4A">
        <w:rPr>
          <w:rFonts w:asciiTheme="majorBidi" w:hAnsiTheme="majorBidi" w:cstheme="majorBidi"/>
        </w:rPr>
        <w:t xml:space="preserve">, </w:t>
      </w:r>
      <w:r w:rsidRPr="00F57C4A">
        <w:rPr>
          <w:rFonts w:asciiTheme="majorBidi" w:hAnsiTheme="majorBidi" w:cstheme="majorBidi"/>
          <w:lang w:bidi="he-IL"/>
        </w:rPr>
        <w:t xml:space="preserve">certain chemicals, volatile liquids, blood banks, and more. In general, the value deterioration might emerge from </w:t>
      </w:r>
      <w:r w:rsidR="00CA4653">
        <w:rPr>
          <w:rFonts w:asciiTheme="majorBidi" w:hAnsiTheme="majorBidi" w:cstheme="majorBidi"/>
          <w:lang w:bidi="he-IL"/>
        </w:rPr>
        <w:t xml:space="preserve">physical </w:t>
      </w:r>
      <w:r w:rsidRPr="00F57C4A">
        <w:rPr>
          <w:rFonts w:asciiTheme="majorBidi" w:hAnsiTheme="majorBidi" w:cstheme="majorBidi"/>
          <w:lang w:bidi="he-IL"/>
        </w:rPr>
        <w:t>decay, damage, spoilage, evaporation, approaching obsolescence</w:t>
      </w:r>
      <w:r w:rsidR="00CA4653">
        <w:rPr>
          <w:rFonts w:asciiTheme="majorBidi" w:hAnsiTheme="majorBidi" w:cstheme="majorBidi"/>
          <w:lang w:bidi="he-IL"/>
        </w:rPr>
        <w:t>, market value</w:t>
      </w:r>
      <w:r w:rsidRPr="00F57C4A">
        <w:rPr>
          <w:rFonts w:asciiTheme="majorBidi" w:hAnsiTheme="majorBidi" w:cstheme="majorBidi"/>
          <w:lang w:bidi="he-IL"/>
        </w:rPr>
        <w:t xml:space="preserve"> or end of season </w:t>
      </w:r>
      <w:sdt>
        <w:sdtPr>
          <w:rPr>
            <w:lang w:bidi="he-IL"/>
          </w:rPr>
          <w:id w:val="-185988074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 CITATION Cha03 \l 1033  \m Wid11</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[4, 5]</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w:t>
      </w:r>
    </w:p>
    <w:p w14:paraId="14E77C10" w14:textId="77777777" w:rsidR="00F57C4A" w:rsidRPr="00F57C4A" w:rsidRDefault="00F57C4A" w:rsidP="00F57C4A">
      <w:pPr>
        <w:spacing w:after="0" w:line="360" w:lineRule="auto"/>
        <w:jc w:val="both"/>
        <w:rPr>
          <w:rFonts w:asciiTheme="majorBidi" w:hAnsiTheme="majorBidi" w:cstheme="majorBidi"/>
          <w:lang w:bidi="he-IL"/>
        </w:rPr>
      </w:pPr>
      <w:r w:rsidRPr="00F57C4A">
        <w:rPr>
          <w:rFonts w:asciiTheme="majorBidi" w:hAnsiTheme="majorBidi" w:cstheme="majorBidi"/>
        </w:rPr>
        <w:t xml:space="preserve">In 1913, Ford W. Harris </w:t>
      </w:r>
      <w:sdt>
        <w:sdtPr>
          <w:id w:val="37717186"/>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Har13 \l 1033 </w:instrText>
          </w:r>
          <w:r w:rsidRPr="00F57C4A">
            <w:rPr>
              <w:rFonts w:asciiTheme="majorBidi" w:hAnsiTheme="majorBidi" w:cstheme="majorBidi"/>
            </w:rPr>
            <w:fldChar w:fldCharType="separate"/>
          </w:r>
          <w:r w:rsidRPr="00F57C4A">
            <w:rPr>
              <w:rFonts w:asciiTheme="majorBidi" w:hAnsiTheme="majorBidi" w:cstheme="majorBidi"/>
              <w:noProof/>
            </w:rPr>
            <w:t>[6]</w:t>
          </w:r>
          <w:r w:rsidRPr="00F57C4A">
            <w:rPr>
              <w:rFonts w:asciiTheme="majorBidi" w:hAnsiTheme="majorBidi" w:cstheme="majorBidi"/>
            </w:rPr>
            <w:fldChar w:fldCharType="end"/>
          </w:r>
        </w:sdtContent>
      </w:sdt>
      <w:r w:rsidRPr="00F57C4A">
        <w:rPr>
          <w:rFonts w:asciiTheme="majorBidi" w:hAnsiTheme="majorBidi" w:cstheme="majorBidi"/>
        </w:rPr>
        <w:t xml:space="preserve"> developed </w:t>
      </w:r>
      <w:r w:rsidRPr="00F57C4A">
        <w:rPr>
          <w:rFonts w:asciiTheme="majorBidi" w:hAnsiTheme="majorBidi" w:cstheme="majorBidi"/>
          <w:lang w:bidi="he-IL"/>
        </w:rPr>
        <w:t>the economic order quantity (EOQ)</w:t>
      </w:r>
      <w:r w:rsidRPr="00F57C4A">
        <w:rPr>
          <w:rFonts w:asciiTheme="majorBidi" w:hAnsiTheme="majorBidi" w:cstheme="majorBidi"/>
        </w:rPr>
        <w:t xml:space="preserve"> formula whereas Wilson is given credit for the application and in-depth analysis of this model</w:t>
      </w:r>
      <w:r w:rsidRPr="00F57C4A">
        <w:rPr>
          <w:rFonts w:asciiTheme="majorBidi" w:hAnsiTheme="majorBidi" w:cstheme="majorBidi"/>
          <w:color w:val="FF0000"/>
        </w:rPr>
        <w:t xml:space="preserve"> </w:t>
      </w:r>
      <w:sdt>
        <w:sdtPr>
          <w:id w:val="-1251041711"/>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Wil34 \l 1033 </w:instrText>
          </w:r>
          <w:r w:rsidRPr="00F57C4A">
            <w:rPr>
              <w:rFonts w:asciiTheme="majorBidi" w:hAnsiTheme="majorBidi" w:cstheme="majorBidi"/>
            </w:rPr>
            <w:fldChar w:fldCharType="separate"/>
          </w:r>
          <w:r w:rsidRPr="00F57C4A">
            <w:rPr>
              <w:rFonts w:asciiTheme="majorBidi" w:hAnsiTheme="majorBidi" w:cstheme="majorBidi"/>
              <w:noProof/>
            </w:rPr>
            <w:t>[7]</w:t>
          </w:r>
          <w:r w:rsidRPr="00F57C4A">
            <w:rPr>
              <w:rFonts w:asciiTheme="majorBidi" w:hAnsiTheme="majorBidi" w:cstheme="majorBidi"/>
            </w:rPr>
            <w:fldChar w:fldCharType="end"/>
          </w:r>
        </w:sdtContent>
      </w:sdt>
      <w:r w:rsidRPr="00F57C4A">
        <w:rPr>
          <w:rFonts w:asciiTheme="majorBidi" w:hAnsiTheme="majorBidi" w:cstheme="majorBidi"/>
        </w:rPr>
        <w:t xml:space="preserve">. </w:t>
      </w:r>
      <w:r w:rsidRPr="00F57C4A">
        <w:rPr>
          <w:rFonts w:asciiTheme="majorBidi" w:hAnsiTheme="majorBidi" w:cstheme="majorBidi"/>
          <w:lang w:bidi="he-IL"/>
        </w:rPr>
        <w:t xml:space="preserve">According to the existing literature of inventory control system, it is normally assumed that the lifetime of an item is infinite </w:t>
      </w:r>
      <w:sdt>
        <w:sdtPr>
          <w:rPr>
            <w:lang w:bidi="he-IL"/>
          </w:rPr>
          <w:id w:val="1813602057"/>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 CITATION Mah05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[8]</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While in real life situations, this assumption is a reasonable approximation, in various scenarios it is not. </w:t>
      </w:r>
      <w:r w:rsidRPr="00F57C4A">
        <w:rPr>
          <w:rFonts w:asciiTheme="majorBidi" w:hAnsiTheme="majorBidi" w:cstheme="majorBidi"/>
        </w:rPr>
        <w:t xml:space="preserve">Several researchers focus their study on deteriorating items </w:t>
      </w:r>
      <w:sdt>
        <w:sdtPr>
          <w:id w:val="-742028121"/>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Bal03 \t  \m Roy09 \t  \m Cha03 \t  \l 1033 </w:instrText>
          </w:r>
          <w:r w:rsidRPr="00F57C4A">
            <w:rPr>
              <w:rFonts w:asciiTheme="majorBidi" w:hAnsiTheme="majorBidi" w:cstheme="majorBidi"/>
            </w:rPr>
            <w:fldChar w:fldCharType="separate"/>
          </w:r>
          <w:r w:rsidRPr="00F57C4A">
            <w:rPr>
              <w:rFonts w:asciiTheme="majorBidi" w:hAnsiTheme="majorBidi" w:cstheme="majorBidi"/>
              <w:noProof/>
            </w:rPr>
            <w:t>[9, 10, 4]</w:t>
          </w:r>
          <w:r w:rsidRPr="00F57C4A">
            <w:rPr>
              <w:rFonts w:asciiTheme="majorBidi" w:hAnsiTheme="majorBidi" w:cstheme="majorBidi"/>
            </w:rPr>
            <w:fldChar w:fldCharType="end"/>
          </w:r>
        </w:sdtContent>
      </w:sdt>
      <w:r w:rsidRPr="00F57C4A">
        <w:rPr>
          <w:rFonts w:asciiTheme="majorBidi" w:hAnsiTheme="majorBidi" w:cstheme="majorBidi"/>
        </w:rPr>
        <w:t xml:space="preserve">. Ghare </w:t>
      </w:r>
      <w:sdt>
        <w:sdtPr>
          <w:rPr>
            <w:lang w:bidi="he-IL"/>
          </w:rPr>
          <w:id w:val="249929819"/>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Gha63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[11]</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has developed an EOQ model for an exponentially decaying item with a constant demand rate. Several papers </w:t>
      </w:r>
      <w:sdt>
        <w:sdtPr>
          <w:rPr>
            <w:lang w:bidi="he-IL"/>
          </w:rPr>
          <w:id w:val="1497068568"/>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CITATION Emm68 \l 1033  \m Cov73 \m Phi74</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[12, 13, 14]</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proposed a model with variable deterioration, by a two-parameter Weibull distribution. Misra </w:t>
      </w:r>
      <w:sdt>
        <w:sdtPr>
          <w:rPr>
            <w:lang w:bidi="he-IL"/>
          </w:rPr>
          <w:id w:val="-1149202607"/>
          <w:citation/>
        </w:sdtPr>
        <w:sdtEndPr>
          <w:rPr>
            <w:shd w:val="clear" w:color="auto" w:fill="FFFF00"/>
          </w:rPr>
        </w:sdtEnd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Mis75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[15]</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an EOQ model with Weibull deterioration rate for perishable products without considering shortages. </w:t>
      </w:r>
      <w:proofErr w:type="spellStart"/>
      <w:r w:rsidRPr="00F57C4A">
        <w:rPr>
          <w:rFonts w:asciiTheme="majorBidi" w:hAnsiTheme="majorBidi" w:cstheme="majorBidi"/>
          <w:lang w:bidi="he-IL"/>
        </w:rPr>
        <w:t>Tadikamalla</w:t>
      </w:r>
      <w:proofErr w:type="spellEnd"/>
      <w:r w:rsidRPr="00F57C4A">
        <w:rPr>
          <w:rFonts w:asciiTheme="majorBidi" w:hAnsiTheme="majorBidi" w:cstheme="majorBidi"/>
          <w:lang w:bidi="he-IL"/>
        </w:rPr>
        <w:t xml:space="preserve"> </w:t>
      </w:r>
      <w:sdt>
        <w:sdtPr>
          <w:rPr>
            <w:lang w:bidi="he-IL"/>
          </w:rPr>
          <w:id w:val="207353773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Tad78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[16]</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an EOQ model assuming the Gamma distribution for deterioration. Bhunia and Shaikh </w:t>
      </w:r>
      <w:sdt>
        <w:sdtPr>
          <w:rPr>
            <w:lang w:bidi="he-IL"/>
          </w:rPr>
          <w:id w:val="-2025081388"/>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Bhu14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[17]</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two inventory models for deteriorating items with variable demand dependent on the selling price of items. </w:t>
      </w:r>
    </w:p>
    <w:p w14:paraId="0F8F2C7C" w14:textId="577DE0AD" w:rsidR="00F57C4A" w:rsidRPr="00F57C4A" w:rsidRDefault="00F57C4A" w:rsidP="00E33F3F">
      <w:pPr>
        <w:spacing w:after="0" w:line="360" w:lineRule="auto"/>
        <w:jc w:val="both"/>
        <w:rPr>
          <w:rFonts w:asciiTheme="majorBidi" w:hAnsiTheme="majorBidi" w:cstheme="majorBidi"/>
          <w:lang w:bidi="he-IL"/>
        </w:rPr>
      </w:pPr>
      <w:r w:rsidRPr="00F57C4A">
        <w:rPr>
          <w:rFonts w:asciiTheme="majorBidi" w:hAnsiTheme="majorBidi" w:cstheme="majorBidi"/>
          <w:lang w:bidi="he-IL"/>
        </w:rPr>
        <w:t xml:space="preserve">Taft </w:t>
      </w:r>
      <w:sdt>
        <w:sdtPr>
          <w:rPr>
            <w:lang w:bidi="he-IL"/>
          </w:rPr>
          <w:id w:val="-518542930"/>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Taf18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[18]</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was the first to develop the economic production quantity (EPQ) model. </w:t>
      </w:r>
      <w:sdt>
        <w:sdtPr>
          <w:rPr>
            <w:lang w:bidi="he-IL"/>
          </w:rPr>
          <w:id w:val="-918103447"/>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PAR831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[19]</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presented an EPQ model that included exponentially deteriorating raw materials with a non-deteriorating product. Balkhi and </w:t>
      </w:r>
      <w:proofErr w:type="spellStart"/>
      <w:r w:rsidRPr="00F57C4A">
        <w:rPr>
          <w:rFonts w:asciiTheme="majorBidi" w:hAnsiTheme="majorBidi" w:cstheme="majorBidi"/>
          <w:lang w:bidi="he-IL"/>
        </w:rPr>
        <w:t>Benkherouf</w:t>
      </w:r>
      <w:proofErr w:type="spellEnd"/>
      <w:r w:rsidRPr="00F57C4A">
        <w:rPr>
          <w:rFonts w:asciiTheme="majorBidi" w:hAnsiTheme="majorBidi" w:cstheme="majorBidi"/>
          <w:lang w:bidi="he-IL"/>
        </w:rPr>
        <w:t xml:space="preserve"> </w:t>
      </w:r>
      <w:sdt>
        <w:sdtPr>
          <w:rPr>
            <w:lang w:bidi="he-IL"/>
          </w:rPr>
          <w:id w:val="-747504360"/>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Bal96 \t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[20]</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presented a production lot size inventory model for exponentially deteriorating items, where the demand and the production rates are functions of time. Yang and Wee </w:t>
      </w:r>
      <w:sdt>
        <w:sdtPr>
          <w:rPr>
            <w:color w:val="FF0000"/>
            <w:lang w:bidi="he-IL"/>
          </w:rPr>
          <w:id w:val="1283537374"/>
          <w:citation/>
        </w:sdtPr>
        <w:sdtEndPr>
          <w:rPr>
            <w:color w:val="auto"/>
          </w:rPr>
        </w:sdtEnd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Yan031 \t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[21]</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 a multi-lot-size production and inventory model of deteriorating items with constant production and demand rates.</w:t>
      </w:r>
      <w:r w:rsidRPr="00F57C4A">
        <w:rPr>
          <w:rFonts w:asciiTheme="majorBidi" w:hAnsiTheme="majorBidi" w:cstheme="majorBidi"/>
        </w:rPr>
        <w:t xml:space="preserve"> </w:t>
      </w:r>
      <w:proofErr w:type="spellStart"/>
      <w:r w:rsidRPr="00F57C4A">
        <w:rPr>
          <w:rFonts w:asciiTheme="majorBidi" w:hAnsiTheme="majorBidi" w:cstheme="majorBidi"/>
          <w:lang w:bidi="he-IL"/>
        </w:rPr>
        <w:t>Widyadana</w:t>
      </w:r>
      <w:proofErr w:type="spellEnd"/>
      <w:r w:rsidRPr="00F57C4A">
        <w:rPr>
          <w:rFonts w:asciiTheme="majorBidi" w:hAnsiTheme="majorBidi" w:cstheme="majorBidi"/>
          <w:lang w:bidi="he-IL"/>
        </w:rPr>
        <w:t xml:space="preserve"> and Wee </w:t>
      </w:r>
      <w:sdt>
        <w:sdtPr>
          <w:id w:val="-1291278987"/>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Wid11 \l 1033 </w:instrText>
          </w:r>
          <w:r w:rsidRPr="00F57C4A">
            <w:rPr>
              <w:rFonts w:asciiTheme="majorBidi" w:hAnsiTheme="majorBidi" w:cstheme="majorBidi"/>
            </w:rPr>
            <w:fldChar w:fldCharType="separate"/>
          </w:r>
          <w:r w:rsidRPr="00F57C4A">
            <w:rPr>
              <w:rFonts w:asciiTheme="majorBidi" w:hAnsiTheme="majorBidi" w:cstheme="majorBidi"/>
              <w:noProof/>
            </w:rPr>
            <w:t>[5]</w:t>
          </w:r>
          <w:r w:rsidRPr="00F57C4A">
            <w:rPr>
              <w:rFonts w:asciiTheme="majorBidi" w:hAnsiTheme="majorBidi" w:cstheme="majorBidi"/>
            </w:rPr>
            <w:fldChar w:fldCharType="end"/>
          </w:r>
        </w:sdtContent>
      </w:sdt>
      <w:r w:rsidRPr="00F57C4A">
        <w:rPr>
          <w:rFonts w:asciiTheme="majorBidi" w:hAnsiTheme="majorBidi" w:cstheme="majorBidi"/>
        </w:rPr>
        <w:t xml:space="preserve"> developed a deteriorating production inventory model with random machine breakdown and stochastic repair time. Kim et al. </w:t>
      </w:r>
      <w:sdt>
        <w:sdtPr>
          <w:rPr>
            <w:lang w:bidi="he-IL"/>
          </w:rPr>
          <w:id w:val="1432084613"/>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Kim14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[22]</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developed a lot-for-lot delivery model for a supply chain using returnable transport items (RTIs) for shipments. Chan et al. </w:t>
      </w:r>
      <w:sdt>
        <w:sdtPr>
          <w:rPr>
            <w:lang w:bidi="he-IL"/>
          </w:rPr>
          <w:id w:val="-129081658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Cha17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[23]</w:t>
          </w:r>
          <w:r w:rsidRPr="00F57C4A">
            <w:rPr>
              <w:rFonts w:asciiTheme="majorBidi" w:hAnsiTheme="majorBidi" w:cstheme="majorBidi"/>
              <w:lang w:bidi="he-IL"/>
            </w:rPr>
            <w:fldChar w:fldCharType="end"/>
          </w:r>
        </w:sdtContent>
      </w:sdt>
      <w:r w:rsidRPr="00F57C4A">
        <w:rPr>
          <w:rFonts w:asciiTheme="majorBidi" w:hAnsiTheme="majorBidi" w:cstheme="majorBidi"/>
          <w:lang w:bidi="he-IL"/>
        </w:rPr>
        <w:t xml:space="preserve"> presented an integrated </w:t>
      </w:r>
      <w:r w:rsidRPr="00F57C4A">
        <w:rPr>
          <w:rFonts w:asciiTheme="majorBidi" w:hAnsiTheme="majorBidi" w:cstheme="majorBidi"/>
          <w:lang w:bidi="he-IL"/>
        </w:rPr>
        <w:lastRenderedPageBreak/>
        <w:t>production-inventory model for exponentially deteriorating items, assuming constant demand and production rates, shortages are not allowed and immediate shipments.</w:t>
      </w:r>
    </w:p>
    <w:p w14:paraId="615D5CAC" w14:textId="77777777" w:rsidR="00C46F4B" w:rsidRDefault="00F57C4A" w:rsidP="00F57C4A">
      <w:pPr>
        <w:spacing w:after="0" w:line="360" w:lineRule="auto"/>
        <w:jc w:val="both"/>
        <w:rPr>
          <w:rFonts w:asciiTheme="majorBidi" w:hAnsiTheme="majorBidi" w:cstheme="majorBidi"/>
        </w:rPr>
      </w:pPr>
      <w:r w:rsidRPr="00F57C4A">
        <w:rPr>
          <w:rFonts w:asciiTheme="majorBidi" w:hAnsiTheme="majorBidi" w:cstheme="majorBidi"/>
        </w:rPr>
        <w:t xml:space="preserve">The production of radiopharmaceuticals is in the class of semi-continuous manufacturing processes characterized by continuous flows which are not run in steady-state mode </w:t>
      </w:r>
      <w:sdt>
        <w:sdtPr>
          <w:id w:val="-1928418582"/>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Bor18 \l 1033 </w:instrText>
          </w:r>
          <w:r w:rsidRPr="00F57C4A">
            <w:rPr>
              <w:rFonts w:asciiTheme="majorBidi" w:hAnsiTheme="majorBidi" w:cstheme="majorBidi"/>
            </w:rPr>
            <w:fldChar w:fldCharType="separate"/>
          </w:r>
          <w:r w:rsidRPr="00F57C4A">
            <w:rPr>
              <w:rFonts w:asciiTheme="majorBidi" w:hAnsiTheme="majorBidi" w:cstheme="majorBidi"/>
              <w:noProof/>
            </w:rPr>
            <w:t>[24]</w:t>
          </w:r>
          <w:r w:rsidRPr="00F57C4A">
            <w:rPr>
              <w:rFonts w:asciiTheme="majorBidi" w:hAnsiTheme="majorBidi" w:cstheme="majorBidi"/>
            </w:rPr>
            <w:fldChar w:fldCharType="end"/>
          </w:r>
        </w:sdtContent>
      </w:sdt>
      <w:r w:rsidRPr="00F57C4A">
        <w:rPr>
          <w:rFonts w:asciiTheme="majorBidi" w:hAnsiTheme="majorBidi" w:cstheme="majorBidi"/>
        </w:rPr>
        <w:t xml:space="preserve">. This type of production line specializes in small batches of products in small volumes, according to the orders received from hospitals. In such systems the interaction of discrete and continuous processes requires hybrid control. The hybrid control comprises a discrete event part for the supervisory control which communicates with the continuous plant </w:t>
      </w:r>
      <w:sdt>
        <w:sdtPr>
          <w:id w:val="-1368213886"/>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Bor18 \l 1033 </w:instrText>
          </w:r>
          <w:r w:rsidRPr="00F57C4A">
            <w:rPr>
              <w:rFonts w:asciiTheme="majorBidi" w:hAnsiTheme="majorBidi" w:cstheme="majorBidi"/>
            </w:rPr>
            <w:fldChar w:fldCharType="separate"/>
          </w:r>
          <w:r w:rsidRPr="00F57C4A">
            <w:rPr>
              <w:rFonts w:asciiTheme="majorBidi" w:hAnsiTheme="majorBidi" w:cstheme="majorBidi"/>
              <w:noProof/>
            </w:rPr>
            <w:t>[24]</w:t>
          </w:r>
          <w:r w:rsidRPr="00F57C4A">
            <w:rPr>
              <w:rFonts w:asciiTheme="majorBidi" w:hAnsiTheme="majorBidi" w:cstheme="majorBidi"/>
            </w:rPr>
            <w:fldChar w:fldCharType="end"/>
          </w:r>
        </w:sdtContent>
      </w:sdt>
      <w:r w:rsidRPr="00F57C4A">
        <w:rPr>
          <w:rFonts w:asciiTheme="majorBidi" w:hAnsiTheme="majorBidi" w:cstheme="majorBidi"/>
        </w:rPr>
        <w:t xml:space="preserve">. </w:t>
      </w:r>
      <w:proofErr w:type="spellStart"/>
      <w:r w:rsidRPr="00F57C4A">
        <w:rPr>
          <w:rFonts w:asciiTheme="majorBidi" w:hAnsiTheme="majorBidi" w:cstheme="majorBidi"/>
        </w:rPr>
        <w:t>Silisteanu</w:t>
      </w:r>
      <w:proofErr w:type="spellEnd"/>
      <w:r w:rsidRPr="00F57C4A">
        <w:rPr>
          <w:rFonts w:asciiTheme="majorBidi" w:hAnsiTheme="majorBidi" w:cstheme="majorBidi"/>
        </w:rPr>
        <w:t xml:space="preserve"> et al. </w:t>
      </w:r>
      <w:sdt>
        <w:sdtPr>
          <w:rPr>
            <w:lang w:bidi="he-IL"/>
          </w:rPr>
          <w:id w:val="-1280334404"/>
          <w:citation/>
        </w:sdtPr>
        <w:sdtContent>
          <w:r w:rsidRPr="00F57C4A">
            <w:rPr>
              <w:rFonts w:asciiTheme="majorBidi" w:hAnsiTheme="majorBidi" w:cstheme="majorBidi"/>
              <w:lang w:bidi="he-IL"/>
            </w:rPr>
            <w:fldChar w:fldCharType="begin"/>
          </w:r>
          <w:r w:rsidRPr="00F57C4A">
            <w:rPr>
              <w:rFonts w:asciiTheme="majorBidi" w:hAnsiTheme="majorBidi" w:cstheme="majorBidi"/>
              <w:lang w:bidi="he-IL"/>
            </w:rPr>
            <w:instrText xml:space="preserve">CITATION Sil17 \l 1033 </w:instrText>
          </w:r>
          <w:r w:rsidRPr="00F57C4A">
            <w:rPr>
              <w:rFonts w:asciiTheme="majorBidi" w:hAnsiTheme="majorBidi" w:cstheme="majorBidi"/>
              <w:lang w:bidi="he-IL"/>
            </w:rPr>
            <w:fldChar w:fldCharType="separate"/>
          </w:r>
          <w:r w:rsidRPr="00F57C4A">
            <w:rPr>
              <w:rFonts w:asciiTheme="majorBidi" w:hAnsiTheme="majorBidi" w:cstheme="majorBidi"/>
              <w:noProof/>
              <w:lang w:bidi="he-IL"/>
            </w:rPr>
            <w:t>[25]</w:t>
          </w:r>
          <w:r w:rsidRPr="00F57C4A">
            <w:rPr>
              <w:rFonts w:asciiTheme="majorBidi" w:hAnsiTheme="majorBidi" w:cstheme="majorBidi"/>
              <w:lang w:bidi="he-IL"/>
            </w:rPr>
            <w:fldChar w:fldCharType="end"/>
          </w:r>
        </w:sdtContent>
      </w:sdt>
      <w:r w:rsidRPr="00F57C4A">
        <w:rPr>
          <w:rFonts w:asciiTheme="majorBidi" w:hAnsiTheme="majorBidi" w:cstheme="majorBidi"/>
        </w:rPr>
        <w:t xml:space="preserve"> presented an optimal radiopharmaceuticals production planning system using Constraint Programming (CP). To achieve requirements such as shortest possible production time in safety conditions for the production process, a dual layer control system is proposed: (</w:t>
      </w:r>
      <w:proofErr w:type="spellStart"/>
      <w:r w:rsidRPr="00F57C4A">
        <w:rPr>
          <w:rFonts w:asciiTheme="majorBidi" w:hAnsiTheme="majorBidi" w:cstheme="majorBidi"/>
        </w:rPr>
        <w:t>i</w:t>
      </w:r>
      <w:proofErr w:type="spellEnd"/>
      <w:r w:rsidRPr="00F57C4A">
        <w:rPr>
          <w:rFonts w:asciiTheme="majorBidi" w:hAnsiTheme="majorBidi" w:cstheme="majorBidi"/>
        </w:rPr>
        <w:t>) system scheduler) and (ii) decentralized Supervisory Control and Data Acquisition</w:t>
      </w:r>
      <w:r w:rsidRPr="00F57C4A">
        <w:rPr>
          <w:rFonts w:asciiTheme="majorBidi" w:hAnsiTheme="majorBidi" w:cstheme="majorBidi"/>
          <w:lang w:bidi="he-IL"/>
        </w:rPr>
        <w:t xml:space="preserve">. </w:t>
      </w:r>
      <w:r w:rsidRPr="00F57C4A">
        <w:rPr>
          <w:rFonts w:asciiTheme="majorBidi" w:hAnsiTheme="majorBidi" w:cstheme="majorBidi"/>
        </w:rPr>
        <w:t xml:space="preserve">According to </w:t>
      </w:r>
      <w:sdt>
        <w:sdtPr>
          <w:id w:val="503405245"/>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CITATION Biz05 \l 1033 </w:instrText>
          </w:r>
          <w:r w:rsidRPr="00F57C4A">
            <w:rPr>
              <w:rFonts w:asciiTheme="majorBidi" w:hAnsiTheme="majorBidi" w:cstheme="majorBidi"/>
            </w:rPr>
            <w:fldChar w:fldCharType="separate"/>
          </w:r>
          <w:r w:rsidRPr="00F57C4A">
            <w:rPr>
              <w:rFonts w:asciiTheme="majorBidi" w:hAnsiTheme="majorBidi" w:cstheme="majorBidi"/>
              <w:noProof/>
            </w:rPr>
            <w:t>[26]</w:t>
          </w:r>
          <w:r w:rsidRPr="00F57C4A">
            <w:rPr>
              <w:rFonts w:asciiTheme="majorBidi" w:hAnsiTheme="majorBidi" w:cstheme="majorBidi"/>
            </w:rPr>
            <w:fldChar w:fldCharType="end"/>
          </w:r>
        </w:sdtContent>
      </w:sdt>
      <w:r w:rsidRPr="00F57C4A">
        <w:rPr>
          <w:rFonts w:asciiTheme="majorBidi" w:hAnsiTheme="majorBidi" w:cstheme="majorBidi"/>
        </w:rPr>
        <w:t xml:space="preserve"> the operation of chemical processes with catalysts having decaying performance over time gives rise to a challenging modeling and optimization problem. </w:t>
      </w:r>
    </w:p>
    <w:p w14:paraId="5A5E2B7A" w14:textId="1E06FC66" w:rsidR="00B57925" w:rsidRDefault="00F57C4A" w:rsidP="00F57C4A">
      <w:pPr>
        <w:spacing w:after="0" w:line="360" w:lineRule="auto"/>
        <w:jc w:val="both"/>
        <w:rPr>
          <w:rFonts w:asciiTheme="majorBidi" w:hAnsiTheme="majorBidi" w:cstheme="majorBidi"/>
        </w:rPr>
      </w:pPr>
      <w:r w:rsidRPr="00F57C4A">
        <w:rPr>
          <w:rFonts w:asciiTheme="majorBidi" w:hAnsiTheme="majorBidi" w:cstheme="majorBidi"/>
        </w:rPr>
        <w:t xml:space="preserve">Tables 1 </w:t>
      </w:r>
      <w:r w:rsidR="00E33F3F">
        <w:rPr>
          <w:rFonts w:asciiTheme="majorBidi" w:hAnsiTheme="majorBidi" w:cstheme="majorBidi"/>
        </w:rPr>
        <w:t>compares</w:t>
      </w:r>
      <w:r w:rsidR="00E33F3F" w:rsidRPr="00F57C4A">
        <w:rPr>
          <w:rFonts w:asciiTheme="majorBidi" w:hAnsiTheme="majorBidi" w:cstheme="majorBidi"/>
        </w:rPr>
        <w:t xml:space="preserve"> </w:t>
      </w:r>
      <w:r w:rsidR="00E33F3F">
        <w:rPr>
          <w:rFonts w:asciiTheme="majorBidi" w:hAnsiTheme="majorBidi" w:cstheme="majorBidi"/>
        </w:rPr>
        <w:t>the main relevant</w:t>
      </w:r>
      <w:r w:rsidR="00E33F3F" w:rsidRPr="00F57C4A">
        <w:rPr>
          <w:rFonts w:asciiTheme="majorBidi" w:hAnsiTheme="majorBidi" w:cstheme="majorBidi"/>
        </w:rPr>
        <w:t xml:space="preserve"> </w:t>
      </w:r>
      <w:r w:rsidRPr="00F57C4A">
        <w:rPr>
          <w:rFonts w:asciiTheme="majorBidi" w:hAnsiTheme="majorBidi" w:cstheme="majorBidi"/>
        </w:rPr>
        <w:t xml:space="preserve">models </w:t>
      </w:r>
      <w:r w:rsidR="00E33F3F">
        <w:rPr>
          <w:rFonts w:asciiTheme="majorBidi" w:hAnsiTheme="majorBidi" w:cstheme="majorBidi"/>
        </w:rPr>
        <w:t>we found</w:t>
      </w:r>
      <w:r w:rsidRPr="00F57C4A">
        <w:rPr>
          <w:rFonts w:asciiTheme="majorBidi" w:hAnsiTheme="majorBidi" w:cstheme="majorBidi"/>
        </w:rPr>
        <w:t xml:space="preserve"> </w:t>
      </w:r>
      <w:sdt>
        <w:sdtPr>
          <w:rPr>
            <w:shd w:val="clear" w:color="auto" w:fill="FFFF00"/>
          </w:rPr>
          <w:id w:val="600385410"/>
          <w:citation/>
        </w:sdtPr>
        <w:sdtEndPr>
          <w:rPr>
            <w:shd w:val="clear" w:color="auto" w:fill="auto"/>
          </w:rPr>
        </w:sdtEndPr>
        <w:sdtContent>
          <w:r w:rsidRPr="00F57C4A">
            <w:rPr>
              <w:rFonts w:asciiTheme="majorBidi" w:hAnsiTheme="majorBidi" w:cstheme="majorBidi"/>
            </w:rPr>
            <w:fldChar w:fldCharType="begin"/>
          </w:r>
          <w:r w:rsidRPr="00F57C4A">
            <w:rPr>
              <w:rFonts w:asciiTheme="majorBidi" w:hAnsiTheme="majorBidi" w:cstheme="majorBidi"/>
            </w:rPr>
            <w:instrText xml:space="preserve"> CITATION Lee14 \l 1033  \m Sil17 \m AKR16</w:instrText>
          </w:r>
          <w:r w:rsidRPr="00F57C4A">
            <w:rPr>
              <w:rFonts w:asciiTheme="majorBidi" w:hAnsiTheme="majorBidi" w:cstheme="majorBidi"/>
            </w:rPr>
            <w:fldChar w:fldCharType="separate"/>
          </w:r>
          <w:r w:rsidRPr="00F57C4A">
            <w:rPr>
              <w:rFonts w:asciiTheme="majorBidi" w:hAnsiTheme="majorBidi" w:cstheme="majorBidi"/>
              <w:noProof/>
            </w:rPr>
            <w:t>[2, 25, 27]</w:t>
          </w:r>
          <w:r w:rsidRPr="00F57C4A">
            <w:rPr>
              <w:rFonts w:asciiTheme="majorBidi" w:hAnsiTheme="majorBidi" w:cstheme="majorBidi"/>
            </w:rPr>
            <w:fldChar w:fldCharType="end"/>
          </w:r>
        </w:sdtContent>
      </w:sdt>
      <w:r w:rsidR="00C33E38">
        <w:t xml:space="preserve"> </w:t>
      </w:r>
      <w:r w:rsidR="00C46F4B">
        <w:rPr>
          <w:rFonts w:asciiTheme="majorBidi" w:hAnsiTheme="majorBidi" w:cstheme="majorBidi"/>
        </w:rPr>
        <w:t>versus</w:t>
      </w:r>
      <w:r w:rsidR="00C33E38">
        <w:rPr>
          <w:rFonts w:asciiTheme="majorBidi" w:hAnsiTheme="majorBidi" w:cstheme="majorBidi"/>
        </w:rPr>
        <w:t xml:space="preserve"> our proposal</w:t>
      </w:r>
      <w:r w:rsidRPr="00F57C4A">
        <w:rPr>
          <w:rFonts w:asciiTheme="majorBidi" w:hAnsiTheme="majorBidi" w:cstheme="majorBidi"/>
        </w:rPr>
        <w:t xml:space="preserve">. </w:t>
      </w:r>
      <w:r w:rsidR="00C33E38">
        <w:rPr>
          <w:rFonts w:asciiTheme="majorBidi" w:hAnsiTheme="majorBidi" w:cstheme="majorBidi"/>
        </w:rPr>
        <w:t xml:space="preserve">The comparison presents </w:t>
      </w:r>
      <w:r w:rsidRPr="00F57C4A">
        <w:rPr>
          <w:rFonts w:asciiTheme="majorBidi" w:hAnsiTheme="majorBidi" w:cstheme="majorBidi"/>
        </w:rPr>
        <w:t>scope, decision variables, constraints, objective function, solution methods</w:t>
      </w:r>
      <w:r w:rsidR="00C33E38">
        <w:rPr>
          <w:rFonts w:asciiTheme="majorBidi" w:hAnsiTheme="majorBidi" w:cstheme="majorBidi"/>
        </w:rPr>
        <w:t>,</w:t>
      </w:r>
      <w:r w:rsidRPr="00F57C4A">
        <w:rPr>
          <w:rFonts w:asciiTheme="majorBidi" w:hAnsiTheme="majorBidi" w:cstheme="majorBidi"/>
        </w:rPr>
        <w:t xml:space="preserve"> and implementation. The solution method is defined by the formulation approach, solution algorithm and the solution algorithm type. </w:t>
      </w:r>
      <w:r w:rsidR="000C3B13">
        <w:rPr>
          <w:rFonts w:asciiTheme="majorBidi" w:hAnsiTheme="majorBidi" w:cstheme="majorBidi"/>
        </w:rPr>
        <w:t xml:space="preserve">The better properties are marked bold. </w:t>
      </w:r>
      <w:r w:rsidRPr="00F57C4A">
        <w:rPr>
          <w:rFonts w:asciiTheme="majorBidi" w:hAnsiTheme="majorBidi" w:cstheme="majorBidi"/>
        </w:rPr>
        <w:t xml:space="preserve">Lee et al. </w:t>
      </w:r>
      <w:sdt>
        <w:sdtPr>
          <w:id w:val="-1636864967"/>
          <w:citation/>
        </w:sdtPr>
        <w:sdtEndPr>
          <w:rPr>
            <w:shd w:val="clear" w:color="auto" w:fill="FFFF00"/>
          </w:rPr>
        </w:sdtEndPr>
        <w:sdtContent>
          <w:r w:rsidRPr="00F57C4A">
            <w:rPr>
              <w:rFonts w:asciiTheme="majorBidi" w:hAnsiTheme="majorBidi" w:cstheme="majorBidi"/>
            </w:rPr>
            <w:fldChar w:fldCharType="begin"/>
          </w:r>
          <w:r w:rsidRPr="00F57C4A">
            <w:rPr>
              <w:rFonts w:asciiTheme="majorBidi" w:hAnsiTheme="majorBidi" w:cstheme="majorBidi"/>
            </w:rPr>
            <w:instrText xml:space="preserve"> CITATION Lee14 \l 1033 </w:instrText>
          </w:r>
          <w:r w:rsidRPr="00F57C4A">
            <w:rPr>
              <w:rFonts w:asciiTheme="majorBidi" w:hAnsiTheme="majorBidi" w:cstheme="majorBidi"/>
            </w:rPr>
            <w:fldChar w:fldCharType="separate"/>
          </w:r>
          <w:r w:rsidRPr="00F57C4A">
            <w:rPr>
              <w:rFonts w:asciiTheme="majorBidi" w:hAnsiTheme="majorBidi" w:cstheme="majorBidi"/>
              <w:noProof/>
            </w:rPr>
            <w:t>[2]</w:t>
          </w:r>
          <w:r w:rsidRPr="00F57C4A">
            <w:rPr>
              <w:rFonts w:asciiTheme="majorBidi" w:hAnsiTheme="majorBidi" w:cstheme="majorBidi"/>
            </w:rPr>
            <w:fldChar w:fldCharType="end"/>
          </w:r>
        </w:sdtContent>
      </w:sdt>
      <w:r w:rsidRPr="00F57C4A">
        <w:rPr>
          <w:rFonts w:asciiTheme="majorBidi" w:hAnsiTheme="majorBidi" w:cstheme="majorBidi"/>
        </w:rPr>
        <w:t xml:space="preserve"> were the first to present a scheduling problem and solution model for the medical cyclotron </w:t>
      </w:r>
      <w:r w:rsidR="000C3B13">
        <w:rPr>
          <w:rFonts w:asciiTheme="majorBidi" w:hAnsiTheme="majorBidi" w:cstheme="majorBidi"/>
        </w:rPr>
        <w:t>including</w:t>
      </w:r>
      <w:r w:rsidRPr="00F57C4A">
        <w:rPr>
          <w:rFonts w:asciiTheme="majorBidi" w:hAnsiTheme="majorBidi" w:cstheme="majorBidi"/>
        </w:rPr>
        <w:t xml:space="preserve"> transportation to hospitals. In their model, the number </w:t>
      </w:r>
      <w:r w:rsidR="00C33E38">
        <w:rPr>
          <w:rFonts w:asciiTheme="majorBidi" w:hAnsiTheme="majorBidi" w:cstheme="majorBidi"/>
        </w:rPr>
        <w:t xml:space="preserve">of </w:t>
      </w:r>
      <w:r w:rsidRPr="00F57C4A">
        <w:rPr>
          <w:rFonts w:asciiTheme="majorBidi" w:hAnsiTheme="majorBidi" w:cstheme="majorBidi"/>
        </w:rPr>
        <w:t xml:space="preserve">batches in each cyclotron were predetermined. The solution method was linear and discreet heuristic (large neighborhood search). They </w:t>
      </w:r>
      <w:r w:rsidR="00C33E38">
        <w:rPr>
          <w:rFonts w:asciiTheme="majorBidi" w:hAnsiTheme="majorBidi" w:cstheme="majorBidi"/>
        </w:rPr>
        <w:t xml:space="preserve">report solving </w:t>
      </w:r>
      <w:r w:rsidRPr="00F57C4A">
        <w:rPr>
          <w:rFonts w:asciiTheme="majorBidi" w:hAnsiTheme="majorBidi" w:cstheme="majorBidi"/>
        </w:rPr>
        <w:t xml:space="preserve">large size real problems. </w:t>
      </w:r>
      <w:proofErr w:type="spellStart"/>
      <w:r w:rsidRPr="00F57C4A">
        <w:rPr>
          <w:rFonts w:asciiTheme="majorBidi" w:hAnsiTheme="majorBidi" w:cstheme="majorBidi"/>
        </w:rPr>
        <w:t>Silisteanu</w:t>
      </w:r>
      <w:proofErr w:type="spellEnd"/>
      <w:r w:rsidRPr="00F57C4A">
        <w:rPr>
          <w:rFonts w:asciiTheme="majorBidi" w:hAnsiTheme="majorBidi" w:cstheme="majorBidi"/>
        </w:rPr>
        <w:t xml:space="preserve"> et al. </w:t>
      </w:r>
      <w:sdt>
        <w:sdtPr>
          <w:id w:val="-40434569"/>
          <w:citation/>
        </w:sdtPr>
        <w:sdtEndPr>
          <w:rPr>
            <w:shd w:val="clear" w:color="auto" w:fill="FFFF00"/>
          </w:rPr>
        </w:sdtEndPr>
        <w:sdtContent>
          <w:r w:rsidRPr="00F57C4A">
            <w:rPr>
              <w:rFonts w:asciiTheme="majorBidi" w:hAnsiTheme="majorBidi" w:cstheme="majorBidi"/>
            </w:rPr>
            <w:fldChar w:fldCharType="begin"/>
          </w:r>
          <w:r w:rsidRPr="00F57C4A">
            <w:rPr>
              <w:rFonts w:asciiTheme="majorBidi" w:hAnsiTheme="majorBidi" w:cstheme="majorBidi"/>
            </w:rPr>
            <w:instrText xml:space="preserve"> CITATION Sil17 \l 1033 </w:instrText>
          </w:r>
          <w:r w:rsidRPr="00F57C4A">
            <w:rPr>
              <w:rFonts w:asciiTheme="majorBidi" w:hAnsiTheme="majorBidi" w:cstheme="majorBidi"/>
            </w:rPr>
            <w:fldChar w:fldCharType="separate"/>
          </w:r>
          <w:r w:rsidRPr="00F57C4A">
            <w:rPr>
              <w:rFonts w:asciiTheme="majorBidi" w:hAnsiTheme="majorBidi" w:cstheme="majorBidi"/>
              <w:noProof/>
            </w:rPr>
            <w:t>[25]</w:t>
          </w:r>
          <w:r w:rsidRPr="00F57C4A">
            <w:rPr>
              <w:rFonts w:asciiTheme="majorBidi" w:hAnsiTheme="majorBidi" w:cstheme="majorBidi"/>
            </w:rPr>
            <w:fldChar w:fldCharType="end"/>
          </w:r>
        </w:sdtContent>
      </w:sdt>
      <w:r w:rsidRPr="00F57C4A">
        <w:rPr>
          <w:rFonts w:asciiTheme="majorBidi" w:hAnsiTheme="majorBidi" w:cstheme="majorBidi"/>
        </w:rPr>
        <w:t xml:space="preserve"> </w:t>
      </w:r>
      <w:r w:rsidR="001E6361">
        <w:rPr>
          <w:rFonts w:asciiTheme="majorBidi" w:hAnsiTheme="majorBidi" w:cstheme="majorBidi"/>
        </w:rPr>
        <w:t>solved</w:t>
      </w:r>
      <w:r w:rsidR="001E6361" w:rsidRPr="00F57C4A">
        <w:rPr>
          <w:rFonts w:asciiTheme="majorBidi" w:hAnsiTheme="majorBidi" w:cstheme="majorBidi"/>
        </w:rPr>
        <w:t xml:space="preserve"> </w:t>
      </w:r>
      <w:r w:rsidRPr="00F57C4A">
        <w:rPr>
          <w:rFonts w:asciiTheme="majorBidi" w:hAnsiTheme="majorBidi" w:cstheme="majorBidi"/>
        </w:rPr>
        <w:t xml:space="preserve">a </w:t>
      </w:r>
      <w:r w:rsidR="001E6361" w:rsidRPr="00F57C4A">
        <w:rPr>
          <w:rFonts w:asciiTheme="majorBidi" w:hAnsiTheme="majorBidi" w:cstheme="majorBidi"/>
        </w:rPr>
        <w:t>total time minimiz</w:t>
      </w:r>
      <w:r w:rsidR="001E6361">
        <w:rPr>
          <w:rFonts w:asciiTheme="majorBidi" w:hAnsiTheme="majorBidi" w:cstheme="majorBidi"/>
        </w:rPr>
        <w:t xml:space="preserve">ation </w:t>
      </w:r>
      <w:r w:rsidRPr="00F57C4A">
        <w:rPr>
          <w:rFonts w:asciiTheme="majorBidi" w:hAnsiTheme="majorBidi" w:cstheme="majorBidi"/>
        </w:rPr>
        <w:t xml:space="preserve">scheduling model </w:t>
      </w:r>
      <w:r w:rsidR="001E6361">
        <w:rPr>
          <w:rFonts w:asciiTheme="majorBidi" w:hAnsiTheme="majorBidi" w:cstheme="majorBidi"/>
        </w:rPr>
        <w:t xml:space="preserve">for </w:t>
      </w:r>
      <w:r w:rsidRPr="00F57C4A">
        <w:rPr>
          <w:rFonts w:asciiTheme="majorBidi" w:hAnsiTheme="majorBidi" w:cstheme="majorBidi"/>
        </w:rPr>
        <w:t xml:space="preserve">number </w:t>
      </w:r>
      <w:r w:rsidR="001E6361">
        <w:rPr>
          <w:rFonts w:asciiTheme="majorBidi" w:hAnsiTheme="majorBidi" w:cstheme="majorBidi"/>
        </w:rPr>
        <w:t xml:space="preserve">and size of </w:t>
      </w:r>
      <w:r w:rsidRPr="00F57C4A">
        <w:rPr>
          <w:rFonts w:asciiTheme="majorBidi" w:hAnsiTheme="majorBidi" w:cstheme="majorBidi"/>
        </w:rPr>
        <w:t>batches</w:t>
      </w:r>
      <w:r w:rsidR="001E6361">
        <w:rPr>
          <w:rFonts w:asciiTheme="majorBidi" w:hAnsiTheme="majorBidi" w:cstheme="majorBidi"/>
        </w:rPr>
        <w:t>, via</w:t>
      </w:r>
      <w:r w:rsidRPr="00F57C4A">
        <w:rPr>
          <w:rFonts w:asciiTheme="majorBidi" w:hAnsiTheme="majorBidi" w:cstheme="majorBidi"/>
        </w:rPr>
        <w:t xml:space="preserve"> </w:t>
      </w:r>
      <w:r w:rsidR="001E6361">
        <w:rPr>
          <w:rFonts w:asciiTheme="majorBidi" w:hAnsiTheme="majorBidi" w:cstheme="majorBidi"/>
        </w:rPr>
        <w:t>a</w:t>
      </w:r>
      <w:r w:rsidRPr="00F57C4A">
        <w:rPr>
          <w:rFonts w:asciiTheme="majorBidi" w:hAnsiTheme="majorBidi" w:cstheme="majorBidi"/>
        </w:rPr>
        <w:t xml:space="preserve"> constraint programming optim</w:t>
      </w:r>
      <w:r w:rsidR="00AE3C70">
        <w:rPr>
          <w:rFonts w:asciiTheme="majorBidi" w:hAnsiTheme="majorBidi" w:cstheme="majorBidi"/>
        </w:rPr>
        <w:t>ization</w:t>
      </w:r>
      <w:r w:rsidRPr="00F57C4A">
        <w:rPr>
          <w:rFonts w:asciiTheme="majorBidi" w:hAnsiTheme="majorBidi" w:cstheme="majorBidi"/>
        </w:rPr>
        <w:t xml:space="preserve">. They </w:t>
      </w:r>
      <w:r w:rsidR="001E6361">
        <w:rPr>
          <w:rFonts w:asciiTheme="majorBidi" w:hAnsiTheme="majorBidi" w:cstheme="majorBidi"/>
        </w:rPr>
        <w:t>solved</w:t>
      </w:r>
      <w:r w:rsidRPr="00F57C4A">
        <w:rPr>
          <w:rFonts w:asciiTheme="majorBidi" w:hAnsiTheme="majorBidi" w:cstheme="majorBidi"/>
        </w:rPr>
        <w:t xml:space="preserve"> small size real problems. </w:t>
      </w:r>
      <w:proofErr w:type="spellStart"/>
      <w:r w:rsidRPr="00F57C4A">
        <w:rPr>
          <w:rFonts w:asciiTheme="majorBidi" w:hAnsiTheme="majorBidi" w:cstheme="majorBidi"/>
        </w:rPr>
        <w:t>Akrotirianakis</w:t>
      </w:r>
      <w:proofErr w:type="spellEnd"/>
      <w:r w:rsidRPr="00F57C4A">
        <w:rPr>
          <w:rFonts w:asciiTheme="majorBidi" w:hAnsiTheme="majorBidi" w:cstheme="majorBidi"/>
        </w:rPr>
        <w:t xml:space="preserve"> and Chakraborty </w:t>
      </w:r>
      <w:sdt>
        <w:sdtPr>
          <w:id w:val="-923177870"/>
          <w:citation/>
        </w:sdtPr>
        <w:sdtContent>
          <w:r w:rsidRPr="00F57C4A">
            <w:rPr>
              <w:rFonts w:asciiTheme="majorBidi" w:hAnsiTheme="majorBidi" w:cstheme="majorBidi"/>
            </w:rPr>
            <w:fldChar w:fldCharType="begin"/>
          </w:r>
          <w:r w:rsidRPr="00F57C4A">
            <w:rPr>
              <w:rFonts w:asciiTheme="majorBidi" w:hAnsiTheme="majorBidi" w:cstheme="majorBidi"/>
            </w:rPr>
            <w:instrText xml:space="preserve"> CITATION AKR16 \l 1033 </w:instrText>
          </w:r>
          <w:r w:rsidRPr="00F57C4A">
            <w:rPr>
              <w:rFonts w:asciiTheme="majorBidi" w:hAnsiTheme="majorBidi" w:cstheme="majorBidi"/>
            </w:rPr>
            <w:fldChar w:fldCharType="separate"/>
          </w:r>
          <w:r w:rsidRPr="00F57C4A">
            <w:rPr>
              <w:rFonts w:asciiTheme="majorBidi" w:hAnsiTheme="majorBidi" w:cstheme="majorBidi"/>
              <w:noProof/>
            </w:rPr>
            <w:t>[27]</w:t>
          </w:r>
          <w:r w:rsidRPr="00F57C4A">
            <w:rPr>
              <w:rFonts w:asciiTheme="majorBidi" w:hAnsiTheme="majorBidi" w:cstheme="majorBidi"/>
            </w:rPr>
            <w:fldChar w:fldCharType="end"/>
          </w:r>
        </w:sdtContent>
      </w:sdt>
      <w:r w:rsidRPr="00F57C4A">
        <w:rPr>
          <w:rFonts w:asciiTheme="majorBidi" w:hAnsiTheme="majorBidi" w:cstheme="majorBidi"/>
        </w:rPr>
        <w:t xml:space="preserve"> present a scheduling </w:t>
      </w:r>
      <w:r w:rsidR="00AE3C70" w:rsidRPr="00F57C4A">
        <w:rPr>
          <w:rFonts w:asciiTheme="majorBidi" w:hAnsiTheme="majorBidi" w:cstheme="majorBidi"/>
        </w:rPr>
        <w:t>and solution</w:t>
      </w:r>
      <w:r w:rsidR="00AE3C70">
        <w:rPr>
          <w:rFonts w:asciiTheme="majorBidi" w:hAnsiTheme="majorBidi" w:cstheme="majorBidi"/>
        </w:rPr>
        <w:t xml:space="preserve"> cost minimization</w:t>
      </w:r>
      <w:r w:rsidR="00AE3C70" w:rsidRPr="00F57C4A">
        <w:rPr>
          <w:rFonts w:asciiTheme="majorBidi" w:hAnsiTheme="majorBidi" w:cstheme="majorBidi"/>
        </w:rPr>
        <w:t xml:space="preserve"> </w:t>
      </w:r>
      <w:r w:rsidRPr="00F57C4A">
        <w:rPr>
          <w:rFonts w:asciiTheme="majorBidi" w:hAnsiTheme="majorBidi" w:cstheme="majorBidi"/>
        </w:rPr>
        <w:t xml:space="preserve">model for </w:t>
      </w:r>
      <w:r w:rsidR="00AE3C70">
        <w:rPr>
          <w:rFonts w:asciiTheme="majorBidi" w:hAnsiTheme="majorBidi" w:cstheme="majorBidi"/>
        </w:rPr>
        <w:t>variable</w:t>
      </w:r>
      <w:r w:rsidR="00AE3C70" w:rsidRPr="00F57C4A">
        <w:rPr>
          <w:rFonts w:asciiTheme="majorBidi" w:hAnsiTheme="majorBidi" w:cstheme="majorBidi"/>
        </w:rPr>
        <w:t xml:space="preserve"> cyclotron batches </w:t>
      </w:r>
      <w:r w:rsidR="00AE3C70">
        <w:rPr>
          <w:rFonts w:asciiTheme="majorBidi" w:hAnsiTheme="majorBidi" w:cstheme="majorBidi"/>
        </w:rPr>
        <w:t>and</w:t>
      </w:r>
      <w:r w:rsidRPr="00F57C4A">
        <w:rPr>
          <w:rFonts w:asciiTheme="majorBidi" w:hAnsiTheme="majorBidi" w:cstheme="majorBidi"/>
        </w:rPr>
        <w:t xml:space="preserve"> transportation to hospitals. The</w:t>
      </w:r>
      <w:r w:rsidR="00AE3C70">
        <w:rPr>
          <w:rFonts w:asciiTheme="majorBidi" w:hAnsiTheme="majorBidi" w:cstheme="majorBidi"/>
        </w:rPr>
        <w:t>ir</w:t>
      </w:r>
      <w:r w:rsidRPr="00F57C4A">
        <w:rPr>
          <w:rFonts w:asciiTheme="majorBidi" w:hAnsiTheme="majorBidi" w:cstheme="majorBidi"/>
        </w:rPr>
        <w:t xml:space="preserve"> solution </w:t>
      </w:r>
      <w:r w:rsidR="00AE3C70">
        <w:rPr>
          <w:rFonts w:asciiTheme="majorBidi" w:hAnsiTheme="majorBidi" w:cstheme="majorBidi"/>
        </w:rPr>
        <w:t>relied on</w:t>
      </w:r>
      <w:r w:rsidRPr="00F57C4A">
        <w:rPr>
          <w:rFonts w:asciiTheme="majorBidi" w:hAnsiTheme="majorBidi" w:cstheme="majorBidi"/>
        </w:rPr>
        <w:t xml:space="preserve"> FICO-Xpress optimization package. They </w:t>
      </w:r>
      <w:r w:rsidR="00AE3C70">
        <w:rPr>
          <w:rFonts w:asciiTheme="majorBidi" w:hAnsiTheme="majorBidi" w:cstheme="majorBidi"/>
        </w:rPr>
        <w:t xml:space="preserve">managed to </w:t>
      </w:r>
      <w:r w:rsidRPr="00F57C4A">
        <w:rPr>
          <w:rFonts w:asciiTheme="majorBidi" w:hAnsiTheme="majorBidi" w:cstheme="majorBidi"/>
        </w:rPr>
        <w:t xml:space="preserve">solve medium-sized real problems. </w:t>
      </w:r>
      <w:r w:rsidR="00AE3C70">
        <w:rPr>
          <w:rFonts w:asciiTheme="majorBidi" w:hAnsiTheme="majorBidi" w:cstheme="majorBidi"/>
        </w:rPr>
        <w:t>Finally, o</w:t>
      </w:r>
      <w:r w:rsidRPr="00F57C4A">
        <w:rPr>
          <w:rFonts w:asciiTheme="majorBidi" w:hAnsiTheme="majorBidi" w:cstheme="majorBidi"/>
        </w:rPr>
        <w:t xml:space="preserve">ur </w:t>
      </w:r>
      <w:r w:rsidR="00AE3C70">
        <w:rPr>
          <w:rFonts w:asciiTheme="majorBidi" w:hAnsiTheme="majorBidi" w:cstheme="majorBidi"/>
        </w:rPr>
        <w:t xml:space="preserve">proposed </w:t>
      </w:r>
      <w:r w:rsidRPr="00F57C4A">
        <w:rPr>
          <w:rFonts w:asciiTheme="majorBidi" w:hAnsiTheme="majorBidi" w:cstheme="majorBidi"/>
        </w:rPr>
        <w:t xml:space="preserve">model is </w:t>
      </w:r>
      <w:r w:rsidR="001E6361">
        <w:rPr>
          <w:rFonts w:asciiTheme="majorBidi" w:hAnsiTheme="majorBidi" w:cstheme="majorBidi"/>
        </w:rPr>
        <w:t xml:space="preserve">based on a hybrid solution scheme, integrating analytic and random search for the relaxed model’s NLP solutions, </w:t>
      </w:r>
      <w:r w:rsidR="00400309">
        <w:rPr>
          <w:rFonts w:asciiTheme="majorBidi" w:hAnsiTheme="majorBidi" w:cstheme="majorBidi"/>
        </w:rPr>
        <w:t xml:space="preserve">composed </w:t>
      </w:r>
      <w:r w:rsidR="001E6361">
        <w:rPr>
          <w:rFonts w:asciiTheme="majorBidi" w:hAnsiTheme="majorBidi" w:cstheme="majorBidi"/>
        </w:rPr>
        <w:t xml:space="preserve">with </w:t>
      </w:r>
      <w:r w:rsidR="00315FA9">
        <w:rPr>
          <w:rFonts w:asciiTheme="majorBidi" w:hAnsiTheme="majorBidi" w:cstheme="majorBidi"/>
        </w:rPr>
        <w:t xml:space="preserve">customized construction heuristics for planning and synchronizing </w:t>
      </w:r>
      <w:r w:rsidRPr="00F57C4A">
        <w:rPr>
          <w:rFonts w:asciiTheme="majorBidi" w:hAnsiTheme="majorBidi" w:cstheme="majorBidi"/>
        </w:rPr>
        <w:t xml:space="preserve">the </w:t>
      </w:r>
      <w:r w:rsidR="00315FA9">
        <w:rPr>
          <w:rFonts w:asciiTheme="majorBidi" w:hAnsiTheme="majorBidi" w:cstheme="majorBidi"/>
        </w:rPr>
        <w:t xml:space="preserve">SC stages. The proposed hybrid approach will prevent the dimensionality difficulties of the existing discrete optimization models. Hence it will </w:t>
      </w:r>
      <w:proofErr w:type="gramStart"/>
      <w:r w:rsidRPr="00F57C4A">
        <w:rPr>
          <w:rFonts w:asciiTheme="majorBidi" w:hAnsiTheme="majorBidi" w:cstheme="majorBidi"/>
        </w:rPr>
        <w:t>allows</w:t>
      </w:r>
      <w:proofErr w:type="gramEnd"/>
      <w:r w:rsidRPr="00F57C4A">
        <w:rPr>
          <w:rFonts w:asciiTheme="majorBidi" w:hAnsiTheme="majorBidi" w:cstheme="majorBidi"/>
        </w:rPr>
        <w:t xml:space="preserve"> us to </w:t>
      </w:r>
      <w:r w:rsidR="00315FA9">
        <w:rPr>
          <w:rFonts w:asciiTheme="majorBidi" w:hAnsiTheme="majorBidi" w:cstheme="majorBidi"/>
        </w:rPr>
        <w:t>efficiently solve large size of SCs while inherently providing close to optimal alternative solutions</w:t>
      </w:r>
      <w:r w:rsidRPr="00F57C4A">
        <w:rPr>
          <w:rFonts w:asciiTheme="majorBidi" w:hAnsiTheme="majorBidi" w:cstheme="majorBidi"/>
        </w:rPr>
        <w:t>.</w:t>
      </w:r>
    </w:p>
    <w:p w14:paraId="0D0DA169" w14:textId="690EAF51" w:rsidR="00B57925" w:rsidRDefault="00B57925" w:rsidP="00CB0F64">
      <w:pPr>
        <w:spacing w:after="0" w:line="360" w:lineRule="auto"/>
        <w:jc w:val="both"/>
        <w:textAlignment w:val="baseline"/>
        <w:rPr>
          <w:rFonts w:asciiTheme="majorBidi" w:hAnsiTheme="majorBidi" w:cstheme="majorBidi"/>
        </w:rPr>
      </w:pPr>
      <w:r w:rsidRPr="00F57C4A">
        <w:rPr>
          <w:rFonts w:asciiTheme="majorBidi" w:hAnsiTheme="majorBidi" w:cstheme="majorBidi"/>
        </w:rPr>
        <w:t xml:space="preserve">Existing models for production and distribution of decaying products consider general decaying products and specific </w:t>
      </w:r>
      <w:r w:rsidRPr="00F57C4A">
        <w:rPr>
          <w:rFonts w:asciiTheme="majorBidi" w:eastAsia="Times New Roman" w:hAnsiTheme="majorBidi" w:cstheme="majorBidi"/>
          <w:color w:val="2E2B2B"/>
        </w:rPr>
        <w:t xml:space="preserve">radiopharmaceutical products. The generic models for scheduling </w:t>
      </w:r>
      <w:r>
        <w:rPr>
          <w:rFonts w:asciiTheme="majorBidi" w:eastAsia="Times New Roman" w:hAnsiTheme="majorBidi" w:cstheme="majorBidi"/>
          <w:color w:val="2E2B2B"/>
        </w:rPr>
        <w:t>RC</w:t>
      </w:r>
      <w:r w:rsidRPr="00F57C4A">
        <w:rPr>
          <w:rFonts w:asciiTheme="majorBidi" w:eastAsia="Times New Roman" w:hAnsiTheme="majorBidi" w:cstheme="majorBidi"/>
          <w:color w:val="2E2B2B"/>
        </w:rPr>
        <w:t xml:space="preserve"> in the literature do not address major characteristics of the </w:t>
      </w:r>
      <w:r>
        <w:rPr>
          <w:rFonts w:asciiTheme="majorBidi" w:eastAsia="Times New Roman" w:hAnsiTheme="majorBidi" w:cstheme="majorBidi"/>
          <w:color w:val="2E2B2B"/>
        </w:rPr>
        <w:t>RC</w:t>
      </w:r>
      <w:r w:rsidRPr="00F57C4A">
        <w:rPr>
          <w:rFonts w:asciiTheme="majorBidi" w:eastAsia="Times New Roman" w:hAnsiTheme="majorBidi" w:cstheme="majorBidi"/>
          <w:color w:val="2E2B2B"/>
        </w:rPr>
        <w:t xml:space="preserve"> characteristics. </w:t>
      </w:r>
      <w:r>
        <w:rPr>
          <w:rFonts w:asciiTheme="majorBidi" w:eastAsia="Times New Roman" w:hAnsiTheme="majorBidi" w:cstheme="majorBidi"/>
          <w:color w:val="2E2B2B"/>
        </w:rPr>
        <w:t>Existing RC</w:t>
      </w:r>
      <w:r w:rsidRPr="00F57C4A">
        <w:rPr>
          <w:rFonts w:asciiTheme="majorBidi" w:eastAsia="Times New Roman" w:hAnsiTheme="majorBidi" w:cstheme="majorBidi"/>
          <w:color w:val="2E2B2B"/>
        </w:rPr>
        <w:t xml:space="preserve"> models are either too complex computationally, provide solution for part of the system, do not address distance from optimality, do not provide alternative solutions for the decision maker, or do not consider some of the constraints. </w:t>
      </w:r>
      <w:r w:rsidRPr="00F57C4A">
        <w:rPr>
          <w:rFonts w:asciiTheme="majorBidi" w:hAnsiTheme="majorBidi" w:cstheme="majorBidi"/>
          <w:noProof/>
          <w:lang w:bidi="he-IL"/>
        </w:rPr>
        <w:t xml:space="preserve">The proposed </w:t>
      </w:r>
      <w:r>
        <w:rPr>
          <w:rFonts w:asciiTheme="majorBidi" w:hAnsiTheme="majorBidi" w:cstheme="majorBidi"/>
          <w:noProof/>
          <w:lang w:bidi="he-IL"/>
        </w:rPr>
        <w:t>model and solution scheme</w:t>
      </w:r>
      <w:r w:rsidRPr="00F57C4A">
        <w:rPr>
          <w:rFonts w:asciiTheme="majorBidi" w:hAnsiTheme="majorBidi" w:cstheme="majorBidi"/>
          <w:noProof/>
          <w:lang w:bidi="he-IL"/>
        </w:rPr>
        <w:t xml:space="preserve"> is </w:t>
      </w:r>
      <w:r>
        <w:rPr>
          <w:rFonts w:asciiTheme="majorBidi" w:hAnsiTheme="majorBidi" w:cstheme="majorBidi"/>
          <w:noProof/>
          <w:lang w:bidi="he-IL"/>
        </w:rPr>
        <w:t>based on a hybrid approach which builds on the optimization advantage of a non-linear relaxed model with efficiency advantages of search and construction heuristics.</w:t>
      </w:r>
    </w:p>
    <w:p w14:paraId="69B6D983" w14:textId="77777777" w:rsidR="00F57C4A" w:rsidRPr="00F57C4A" w:rsidRDefault="00F57C4A" w:rsidP="00957412">
      <w:pPr>
        <w:keepNext/>
        <w:widowControl w:val="0"/>
        <w:spacing w:after="0" w:line="360" w:lineRule="auto"/>
        <w:rPr>
          <w:rFonts w:asciiTheme="majorBidi" w:eastAsia="Times New Roman" w:hAnsiTheme="majorBidi" w:cstheme="majorBidi"/>
          <w:lang w:eastAsia="he-IL" w:bidi="he-IL"/>
        </w:rPr>
      </w:pPr>
      <w:r w:rsidRPr="00F57C4A">
        <w:rPr>
          <w:rFonts w:asciiTheme="majorBidi" w:eastAsia="Times New Roman" w:hAnsiTheme="majorBidi" w:cstheme="majorBidi"/>
          <w:b/>
          <w:bCs/>
          <w:lang w:eastAsia="he-IL" w:bidi="he-IL"/>
        </w:rPr>
        <w:lastRenderedPageBreak/>
        <w:t>Table 1</w:t>
      </w:r>
      <w:r w:rsidRPr="00F57C4A">
        <w:rPr>
          <w:rFonts w:asciiTheme="majorBidi" w:eastAsia="Times New Roman" w:hAnsiTheme="majorBidi" w:cstheme="majorBidi"/>
          <w:lang w:eastAsia="he-IL" w:bidi="he-IL"/>
        </w:rPr>
        <w:t>. Comparison of scope, decision variables, constraints, and objective function</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127"/>
        <w:gridCol w:w="1418"/>
        <w:gridCol w:w="1559"/>
        <w:gridCol w:w="1559"/>
        <w:gridCol w:w="1560"/>
      </w:tblGrid>
      <w:tr w:rsidR="00F57C4A" w:rsidRPr="00E03FBD" w14:paraId="5AB96466" w14:textId="77777777" w:rsidTr="00240E08">
        <w:trPr>
          <w:trHeight w:val="563"/>
          <w:jc w:val="center"/>
        </w:trPr>
        <w:tc>
          <w:tcPr>
            <w:tcW w:w="1260" w:type="dxa"/>
            <w:tcBorders>
              <w:top w:val="single" w:sz="12" w:space="0" w:color="auto"/>
              <w:left w:val="single" w:sz="12" w:space="0" w:color="auto"/>
              <w:right w:val="single" w:sz="12" w:space="0" w:color="auto"/>
            </w:tcBorders>
            <w:shd w:val="clear" w:color="auto" w:fill="F2F2F2"/>
            <w:vAlign w:val="center"/>
          </w:tcPr>
          <w:p w14:paraId="26C3608A"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Group</w:t>
            </w:r>
          </w:p>
        </w:tc>
        <w:tc>
          <w:tcPr>
            <w:tcW w:w="2127" w:type="dxa"/>
            <w:tcBorders>
              <w:top w:val="single" w:sz="12" w:space="0" w:color="auto"/>
              <w:left w:val="single" w:sz="12" w:space="0" w:color="auto"/>
              <w:right w:val="single" w:sz="12" w:space="0" w:color="auto"/>
              <w:tl2br w:val="single" w:sz="6" w:space="0" w:color="auto"/>
            </w:tcBorders>
            <w:shd w:val="clear" w:color="auto" w:fill="F2F2F2"/>
            <w:vAlign w:val="center"/>
          </w:tcPr>
          <w:p w14:paraId="305B61D4" w14:textId="77777777" w:rsidR="00F57C4A" w:rsidRPr="00361067" w:rsidRDefault="00F57C4A" w:rsidP="00361067">
            <w:pPr>
              <w:keepLines/>
              <w:widowControl w:val="0"/>
              <w:spacing w:after="0" w:line="276" w:lineRule="auto"/>
              <w:ind w:right="14"/>
              <w:jc w:val="right"/>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Model</w:t>
            </w:r>
          </w:p>
          <w:p w14:paraId="3CC4D7BC" w14:textId="77777777" w:rsidR="00F57C4A" w:rsidRPr="00361067" w:rsidRDefault="00F57C4A" w:rsidP="00361067">
            <w:pPr>
              <w:keepLines/>
              <w:widowControl w:val="0"/>
              <w:spacing w:after="0" w:line="276" w:lineRule="auto"/>
              <w:ind w:right="14"/>
              <w:jc w:val="right"/>
              <w:rPr>
                <w:rFonts w:asciiTheme="majorBidi" w:eastAsia="Times New Roman" w:hAnsiTheme="majorBidi" w:cstheme="majorBidi"/>
                <w:b/>
                <w:bCs/>
                <w:sz w:val="20"/>
                <w:szCs w:val="20"/>
                <w:lang w:eastAsia="he-IL" w:bidi="he-IL"/>
              </w:rPr>
            </w:pPr>
          </w:p>
          <w:p w14:paraId="66951957" w14:textId="77777777" w:rsidR="00F57C4A" w:rsidRPr="00361067" w:rsidRDefault="00F57C4A" w:rsidP="00361067">
            <w:pPr>
              <w:keepLines/>
              <w:widowControl w:val="0"/>
              <w:spacing w:after="0" w:line="276" w:lineRule="auto"/>
              <w:ind w:right="14"/>
              <w:rPr>
                <w:rFonts w:asciiTheme="majorBidi" w:eastAsia="Times New Roman" w:hAnsiTheme="majorBidi" w:cstheme="majorBidi"/>
                <w:b/>
                <w:bCs/>
                <w:sz w:val="20"/>
                <w:szCs w:val="20"/>
                <w:lang w:eastAsia="he-IL" w:bidi="he-IL"/>
              </w:rPr>
            </w:pPr>
            <w:r w:rsidRPr="00ED73FC">
              <w:rPr>
                <w:rFonts w:asciiTheme="majorBidi" w:eastAsia="Times New Roman" w:hAnsiTheme="majorBidi" w:cstheme="majorBidi"/>
                <w:b/>
                <w:bCs/>
                <w:sz w:val="20"/>
                <w:szCs w:val="20"/>
                <w:lang w:eastAsia="he-IL" w:bidi="he-IL"/>
              </w:rPr>
              <w:t>Characteristics</w:t>
            </w:r>
          </w:p>
        </w:tc>
        <w:tc>
          <w:tcPr>
            <w:tcW w:w="1418" w:type="dxa"/>
            <w:tcBorders>
              <w:top w:val="single" w:sz="12" w:space="0" w:color="auto"/>
              <w:left w:val="single" w:sz="12" w:space="0" w:color="auto"/>
              <w:right w:val="single" w:sz="12" w:space="0" w:color="auto"/>
            </w:tcBorders>
            <w:shd w:val="clear" w:color="auto" w:fill="F3F3F3"/>
            <w:vAlign w:val="center"/>
          </w:tcPr>
          <w:p w14:paraId="00FA1AD7"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noProof/>
                <w:sz w:val="20"/>
                <w:szCs w:val="20"/>
                <w:lang w:eastAsia="he-IL" w:bidi="he-IL"/>
              </w:rPr>
              <w:t xml:space="preserve">Lee et al. </w:t>
            </w:r>
            <w:sdt>
              <w:sdtPr>
                <w:rPr>
                  <w:rFonts w:asciiTheme="majorBidi" w:eastAsia="Times New Roman" w:hAnsiTheme="majorBidi" w:cstheme="majorBidi"/>
                  <w:noProof/>
                  <w:sz w:val="20"/>
                  <w:szCs w:val="20"/>
                  <w:lang w:eastAsia="he-IL" w:bidi="he-IL"/>
                </w:rPr>
                <w:id w:val="1895001423"/>
                <w:citation/>
              </w:sdtPr>
              <w:sdtContent>
                <w:r w:rsidRPr="00361067">
                  <w:rPr>
                    <w:rFonts w:asciiTheme="majorBidi" w:eastAsia="Times New Roman" w:hAnsiTheme="majorBidi" w:cstheme="majorBidi"/>
                    <w:noProof/>
                    <w:sz w:val="20"/>
                    <w:szCs w:val="20"/>
                    <w:lang w:eastAsia="he-IL" w:bidi="he-IL"/>
                  </w:rPr>
                  <w:fldChar w:fldCharType="begin"/>
                </w:r>
                <w:r w:rsidRPr="00361067">
                  <w:rPr>
                    <w:rFonts w:asciiTheme="majorBidi" w:eastAsia="Times New Roman" w:hAnsiTheme="majorBidi" w:cstheme="majorBidi"/>
                    <w:noProof/>
                    <w:sz w:val="20"/>
                    <w:szCs w:val="20"/>
                    <w:lang w:eastAsia="he-IL" w:bidi="he-IL"/>
                  </w:rPr>
                  <w:instrText xml:space="preserve"> CITATION Lee14 \l 1033 </w:instrText>
                </w:r>
                <w:r w:rsidRPr="00361067">
                  <w:rPr>
                    <w:rFonts w:asciiTheme="majorBidi" w:eastAsia="Times New Roman" w:hAnsiTheme="majorBidi" w:cstheme="majorBidi"/>
                    <w:noProof/>
                    <w:sz w:val="20"/>
                    <w:szCs w:val="20"/>
                    <w:lang w:eastAsia="he-IL" w:bidi="he-IL"/>
                  </w:rPr>
                  <w:fldChar w:fldCharType="separate"/>
                </w:r>
                <w:r w:rsidRPr="00361067">
                  <w:rPr>
                    <w:rFonts w:asciiTheme="majorBidi" w:eastAsia="Times New Roman" w:hAnsiTheme="majorBidi" w:cstheme="majorBidi"/>
                    <w:noProof/>
                    <w:sz w:val="20"/>
                    <w:szCs w:val="20"/>
                    <w:lang w:eastAsia="he-IL" w:bidi="he-IL"/>
                  </w:rPr>
                  <w:t>[2]</w:t>
                </w:r>
                <w:r w:rsidRPr="00361067">
                  <w:rPr>
                    <w:rFonts w:asciiTheme="majorBidi" w:eastAsia="Times New Roman" w:hAnsiTheme="majorBidi" w:cstheme="majorBidi"/>
                    <w:noProof/>
                    <w:sz w:val="20"/>
                    <w:szCs w:val="20"/>
                    <w:lang w:eastAsia="he-IL" w:bidi="he-IL"/>
                  </w:rPr>
                  <w:fldChar w:fldCharType="end"/>
                </w:r>
              </w:sdtContent>
            </w:sdt>
          </w:p>
        </w:tc>
        <w:tc>
          <w:tcPr>
            <w:tcW w:w="1559" w:type="dxa"/>
            <w:tcBorders>
              <w:top w:val="single" w:sz="12" w:space="0" w:color="auto"/>
              <w:left w:val="single" w:sz="12" w:space="0" w:color="auto"/>
              <w:right w:val="single" w:sz="12" w:space="0" w:color="auto"/>
            </w:tcBorders>
            <w:shd w:val="clear" w:color="auto" w:fill="F3F3F3"/>
            <w:vAlign w:val="center"/>
          </w:tcPr>
          <w:p w14:paraId="15E463BA"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noProof/>
                <w:sz w:val="20"/>
                <w:szCs w:val="20"/>
                <w:lang w:eastAsia="he-IL" w:bidi="he-IL"/>
              </w:rPr>
            </w:pPr>
            <w:r w:rsidRPr="00361067">
              <w:rPr>
                <w:rFonts w:asciiTheme="majorBidi" w:eastAsia="Times New Roman" w:hAnsiTheme="majorBidi" w:cstheme="majorBidi"/>
                <w:noProof/>
                <w:sz w:val="20"/>
                <w:szCs w:val="20"/>
                <w:lang w:eastAsia="he-IL" w:bidi="he-IL"/>
              </w:rPr>
              <w:t xml:space="preserve">Silisteanu et al. </w:t>
            </w:r>
            <w:sdt>
              <w:sdtPr>
                <w:rPr>
                  <w:rFonts w:asciiTheme="majorBidi" w:eastAsia="Times New Roman" w:hAnsiTheme="majorBidi" w:cstheme="majorBidi"/>
                  <w:noProof/>
                  <w:sz w:val="20"/>
                  <w:szCs w:val="20"/>
                  <w:lang w:eastAsia="he-IL" w:bidi="he-IL"/>
                </w:rPr>
                <w:id w:val="1202522890"/>
                <w:citation/>
              </w:sdtPr>
              <w:sdtContent>
                <w:r w:rsidRPr="00361067">
                  <w:rPr>
                    <w:rFonts w:asciiTheme="majorBidi" w:eastAsia="Times New Roman" w:hAnsiTheme="majorBidi" w:cstheme="majorBidi"/>
                    <w:noProof/>
                    <w:sz w:val="20"/>
                    <w:szCs w:val="20"/>
                    <w:lang w:eastAsia="he-IL" w:bidi="he-IL"/>
                  </w:rPr>
                  <w:fldChar w:fldCharType="begin"/>
                </w:r>
                <w:r w:rsidRPr="00361067">
                  <w:rPr>
                    <w:rFonts w:asciiTheme="majorBidi" w:eastAsia="Times New Roman" w:hAnsiTheme="majorBidi" w:cstheme="majorBidi"/>
                    <w:noProof/>
                    <w:sz w:val="20"/>
                    <w:szCs w:val="20"/>
                    <w:lang w:eastAsia="he-IL" w:bidi="he-IL"/>
                  </w:rPr>
                  <w:instrText xml:space="preserve"> CITATION Sil17 \l 1033 </w:instrText>
                </w:r>
                <w:r w:rsidRPr="00361067">
                  <w:rPr>
                    <w:rFonts w:asciiTheme="majorBidi" w:eastAsia="Times New Roman" w:hAnsiTheme="majorBidi" w:cstheme="majorBidi"/>
                    <w:noProof/>
                    <w:sz w:val="20"/>
                    <w:szCs w:val="20"/>
                    <w:lang w:eastAsia="he-IL" w:bidi="he-IL"/>
                  </w:rPr>
                  <w:fldChar w:fldCharType="separate"/>
                </w:r>
                <w:r w:rsidRPr="00361067">
                  <w:rPr>
                    <w:rFonts w:asciiTheme="majorBidi" w:eastAsia="Times New Roman" w:hAnsiTheme="majorBidi" w:cstheme="majorBidi"/>
                    <w:noProof/>
                    <w:sz w:val="20"/>
                    <w:szCs w:val="20"/>
                    <w:lang w:eastAsia="he-IL" w:bidi="he-IL"/>
                  </w:rPr>
                  <w:t>[25]</w:t>
                </w:r>
                <w:r w:rsidRPr="00361067">
                  <w:rPr>
                    <w:rFonts w:asciiTheme="majorBidi" w:eastAsia="Times New Roman" w:hAnsiTheme="majorBidi" w:cstheme="majorBidi"/>
                    <w:noProof/>
                    <w:sz w:val="20"/>
                    <w:szCs w:val="20"/>
                    <w:lang w:eastAsia="he-IL" w:bidi="he-IL"/>
                  </w:rPr>
                  <w:fldChar w:fldCharType="end"/>
                </w:r>
              </w:sdtContent>
            </w:sdt>
          </w:p>
        </w:tc>
        <w:tc>
          <w:tcPr>
            <w:tcW w:w="1559" w:type="dxa"/>
            <w:tcBorders>
              <w:top w:val="single" w:sz="12" w:space="0" w:color="auto"/>
              <w:left w:val="single" w:sz="12" w:space="0" w:color="auto"/>
              <w:right w:val="single" w:sz="12" w:space="0" w:color="auto"/>
            </w:tcBorders>
            <w:shd w:val="clear" w:color="auto" w:fill="F3F3F3"/>
            <w:vAlign w:val="center"/>
          </w:tcPr>
          <w:p w14:paraId="75D2A432"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noProof/>
                <w:sz w:val="20"/>
                <w:szCs w:val="20"/>
                <w:lang w:eastAsia="he-IL" w:bidi="he-IL"/>
              </w:rPr>
            </w:pPr>
            <w:r w:rsidRPr="00361067">
              <w:rPr>
                <w:rFonts w:asciiTheme="majorBidi" w:eastAsia="Times New Roman" w:hAnsiTheme="majorBidi" w:cstheme="majorBidi"/>
                <w:noProof/>
                <w:sz w:val="20"/>
                <w:szCs w:val="20"/>
                <w:lang w:eastAsia="he-IL" w:bidi="he-IL"/>
              </w:rPr>
              <w:t xml:space="preserve">Akrotirianakis &amp; Chakraborty </w:t>
            </w:r>
            <w:sdt>
              <w:sdtPr>
                <w:rPr>
                  <w:rFonts w:asciiTheme="majorBidi" w:eastAsia="Times New Roman" w:hAnsiTheme="majorBidi" w:cstheme="majorBidi"/>
                  <w:noProof/>
                  <w:sz w:val="20"/>
                  <w:szCs w:val="20"/>
                  <w:lang w:eastAsia="he-IL" w:bidi="he-IL"/>
                </w:rPr>
                <w:id w:val="1819455114"/>
                <w:citation/>
              </w:sdtPr>
              <w:sdtContent>
                <w:r w:rsidRPr="00361067">
                  <w:rPr>
                    <w:rFonts w:asciiTheme="majorBidi" w:eastAsia="Times New Roman" w:hAnsiTheme="majorBidi" w:cstheme="majorBidi"/>
                    <w:noProof/>
                    <w:sz w:val="20"/>
                    <w:szCs w:val="20"/>
                    <w:lang w:eastAsia="he-IL" w:bidi="he-IL"/>
                  </w:rPr>
                  <w:fldChar w:fldCharType="begin"/>
                </w:r>
                <w:r w:rsidRPr="00361067">
                  <w:rPr>
                    <w:rFonts w:asciiTheme="majorBidi" w:eastAsia="Times New Roman" w:hAnsiTheme="majorBidi" w:cstheme="majorBidi"/>
                    <w:noProof/>
                    <w:sz w:val="20"/>
                    <w:szCs w:val="20"/>
                    <w:lang w:eastAsia="he-IL" w:bidi="he-IL"/>
                  </w:rPr>
                  <w:instrText xml:space="preserve"> CITATION AKR16 \l 1033 </w:instrText>
                </w:r>
                <w:r w:rsidRPr="00361067">
                  <w:rPr>
                    <w:rFonts w:asciiTheme="majorBidi" w:eastAsia="Times New Roman" w:hAnsiTheme="majorBidi" w:cstheme="majorBidi"/>
                    <w:noProof/>
                    <w:sz w:val="20"/>
                    <w:szCs w:val="20"/>
                    <w:lang w:eastAsia="he-IL" w:bidi="he-IL"/>
                  </w:rPr>
                  <w:fldChar w:fldCharType="separate"/>
                </w:r>
                <w:r w:rsidRPr="00361067">
                  <w:rPr>
                    <w:rFonts w:asciiTheme="majorBidi" w:eastAsia="Times New Roman" w:hAnsiTheme="majorBidi" w:cstheme="majorBidi"/>
                    <w:noProof/>
                    <w:sz w:val="20"/>
                    <w:szCs w:val="20"/>
                    <w:lang w:eastAsia="he-IL" w:bidi="he-IL"/>
                  </w:rPr>
                  <w:t>[27]</w:t>
                </w:r>
                <w:r w:rsidRPr="00361067">
                  <w:rPr>
                    <w:rFonts w:asciiTheme="majorBidi" w:eastAsia="Times New Roman" w:hAnsiTheme="majorBidi" w:cstheme="majorBidi"/>
                    <w:noProof/>
                    <w:sz w:val="20"/>
                    <w:szCs w:val="20"/>
                    <w:lang w:eastAsia="he-IL" w:bidi="he-IL"/>
                  </w:rPr>
                  <w:fldChar w:fldCharType="end"/>
                </w:r>
              </w:sdtContent>
            </w:sdt>
          </w:p>
        </w:tc>
        <w:tc>
          <w:tcPr>
            <w:tcW w:w="1560" w:type="dxa"/>
            <w:tcBorders>
              <w:top w:val="single" w:sz="12" w:space="0" w:color="auto"/>
              <w:left w:val="single" w:sz="12" w:space="0" w:color="auto"/>
              <w:right w:val="single" w:sz="12" w:space="0" w:color="auto"/>
            </w:tcBorders>
            <w:shd w:val="clear" w:color="auto" w:fill="F3F3F3"/>
            <w:vAlign w:val="center"/>
          </w:tcPr>
          <w:p w14:paraId="2CF1FE66"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Our Proposal</w:t>
            </w:r>
          </w:p>
        </w:tc>
      </w:tr>
      <w:tr w:rsidR="00F57C4A" w:rsidRPr="00E03FBD" w14:paraId="0A57EBE2" w14:textId="77777777" w:rsidTr="00240E08">
        <w:trPr>
          <w:trHeight w:val="249"/>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154D72A0"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Scope</w:t>
            </w:r>
          </w:p>
        </w:tc>
        <w:tc>
          <w:tcPr>
            <w:tcW w:w="2127" w:type="dxa"/>
            <w:tcBorders>
              <w:top w:val="single" w:sz="12" w:space="0" w:color="auto"/>
              <w:left w:val="single" w:sz="12" w:space="0" w:color="auto"/>
              <w:right w:val="single" w:sz="12" w:space="0" w:color="auto"/>
            </w:tcBorders>
            <w:shd w:val="clear" w:color="auto" w:fill="F2F2F2"/>
            <w:vAlign w:val="center"/>
          </w:tcPr>
          <w:p w14:paraId="5733283C"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 of cyclotrons</w:t>
            </w:r>
          </w:p>
        </w:tc>
        <w:tc>
          <w:tcPr>
            <w:tcW w:w="1418" w:type="dxa"/>
            <w:tcBorders>
              <w:top w:val="single" w:sz="12" w:space="0" w:color="auto"/>
              <w:left w:val="single" w:sz="12" w:space="0" w:color="auto"/>
              <w:right w:val="single" w:sz="12" w:space="0" w:color="auto"/>
            </w:tcBorders>
            <w:shd w:val="clear" w:color="auto" w:fill="auto"/>
            <w:vAlign w:val="center"/>
          </w:tcPr>
          <w:p w14:paraId="609B63E8" w14:textId="703EBD8B"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up to 2</w:t>
            </w:r>
          </w:p>
        </w:tc>
        <w:tc>
          <w:tcPr>
            <w:tcW w:w="1559" w:type="dxa"/>
            <w:tcBorders>
              <w:top w:val="single" w:sz="12" w:space="0" w:color="auto"/>
              <w:left w:val="single" w:sz="12" w:space="0" w:color="auto"/>
              <w:right w:val="single" w:sz="12" w:space="0" w:color="auto"/>
            </w:tcBorders>
            <w:shd w:val="clear" w:color="auto" w:fill="auto"/>
            <w:vAlign w:val="center"/>
          </w:tcPr>
          <w:p w14:paraId="44549A84" w14:textId="6E149778"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1</w:t>
            </w:r>
          </w:p>
        </w:tc>
        <w:tc>
          <w:tcPr>
            <w:tcW w:w="1559" w:type="dxa"/>
            <w:tcBorders>
              <w:top w:val="single" w:sz="12" w:space="0" w:color="auto"/>
              <w:left w:val="single" w:sz="12" w:space="0" w:color="auto"/>
              <w:right w:val="single" w:sz="12" w:space="0" w:color="auto"/>
            </w:tcBorders>
            <w:shd w:val="clear" w:color="auto" w:fill="auto"/>
            <w:vAlign w:val="center"/>
          </w:tcPr>
          <w:p w14:paraId="7CB88E9E" w14:textId="578556C0"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up to 2</w:t>
            </w:r>
          </w:p>
        </w:tc>
        <w:tc>
          <w:tcPr>
            <w:tcW w:w="1560" w:type="dxa"/>
            <w:tcBorders>
              <w:top w:val="single" w:sz="12" w:space="0" w:color="auto"/>
              <w:left w:val="single" w:sz="12" w:space="0" w:color="auto"/>
              <w:right w:val="single" w:sz="12" w:space="0" w:color="auto"/>
            </w:tcBorders>
            <w:shd w:val="clear" w:color="auto" w:fill="auto"/>
            <w:vAlign w:val="center"/>
          </w:tcPr>
          <w:p w14:paraId="4F444D57" w14:textId="7CC230B8"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multiple</w:t>
            </w:r>
          </w:p>
        </w:tc>
      </w:tr>
      <w:tr w:rsidR="00F57C4A" w:rsidRPr="00E03FBD" w14:paraId="31C996EB"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6A00F871"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424801DC"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rtl/>
                <w:lang w:eastAsia="he-IL" w:bidi="he-IL"/>
              </w:rPr>
              <w:t>#</w:t>
            </w:r>
            <w:r w:rsidRPr="00361067">
              <w:rPr>
                <w:rFonts w:asciiTheme="majorBidi" w:eastAsia="Times New Roman" w:hAnsiTheme="majorBidi" w:cstheme="majorBidi"/>
                <w:sz w:val="20"/>
                <w:szCs w:val="20"/>
                <w:lang w:eastAsia="he-IL" w:bidi="he-IL"/>
              </w:rPr>
              <w:t xml:space="preserve"> of batches (runs)</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5F7C2398" w14:textId="1D413AAB"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fixed</w:t>
            </w:r>
          </w:p>
        </w:tc>
        <w:tc>
          <w:tcPr>
            <w:tcW w:w="1559" w:type="dxa"/>
            <w:tcBorders>
              <w:top w:val="single" w:sz="4" w:space="0" w:color="auto"/>
              <w:left w:val="single" w:sz="12" w:space="0" w:color="auto"/>
              <w:bottom w:val="single" w:sz="4" w:space="0" w:color="auto"/>
              <w:right w:val="single" w:sz="12" w:space="0" w:color="auto"/>
            </w:tcBorders>
            <w:shd w:val="clear" w:color="auto" w:fill="auto"/>
          </w:tcPr>
          <w:p w14:paraId="386E73C8" w14:textId="0FD77FD5"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variable</w:t>
            </w:r>
          </w:p>
        </w:tc>
        <w:tc>
          <w:tcPr>
            <w:tcW w:w="1559" w:type="dxa"/>
            <w:tcBorders>
              <w:top w:val="single" w:sz="4" w:space="0" w:color="auto"/>
              <w:left w:val="single" w:sz="12" w:space="0" w:color="auto"/>
              <w:bottom w:val="single" w:sz="4" w:space="0" w:color="auto"/>
              <w:right w:val="single" w:sz="12" w:space="0" w:color="auto"/>
            </w:tcBorders>
            <w:shd w:val="clear" w:color="auto" w:fill="auto"/>
          </w:tcPr>
          <w:p w14:paraId="005C9946" w14:textId="65C98956"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variable</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7B70CF31" w14:textId="377390C5"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variable</w:t>
            </w:r>
          </w:p>
        </w:tc>
      </w:tr>
      <w:tr w:rsidR="00F57C4A" w:rsidRPr="00E03FBD" w14:paraId="3C7C77DD"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1DAF90DC"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73551971"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 of products</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22BDF5DE" w14:textId="0B206311"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1</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6C8E1C30" w14:textId="33F088F7"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multiple</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22DC55C6" w14:textId="34376768"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1</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79D35BFA" w14:textId="6A672F7C"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E170C0">
              <w:rPr>
                <w:rFonts w:asciiTheme="majorBidi" w:eastAsia="Times New Roman" w:hAnsiTheme="majorBidi" w:cstheme="majorBidi"/>
                <w:sz w:val="20"/>
                <w:szCs w:val="20"/>
                <w:lang w:eastAsia="he-IL" w:bidi="he-IL"/>
              </w:rPr>
              <w:t xml:space="preserve"> </w:t>
            </w:r>
            <w:r w:rsidRPr="00361067">
              <w:rPr>
                <w:rFonts w:asciiTheme="majorBidi" w:eastAsia="Times New Roman" w:hAnsiTheme="majorBidi" w:cstheme="majorBidi"/>
                <w:b/>
                <w:bCs/>
                <w:sz w:val="20"/>
                <w:szCs w:val="20"/>
                <w:lang w:eastAsia="he-IL" w:bidi="he-IL"/>
              </w:rPr>
              <w:t>multiple</w:t>
            </w:r>
          </w:p>
        </w:tc>
      </w:tr>
      <w:tr w:rsidR="00C46F4B" w:rsidRPr="00E03FBD" w14:paraId="43A6B6FA"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2CA5A61D" w14:textId="77777777" w:rsidR="00C46F4B" w:rsidRPr="00C46F4B" w:rsidRDefault="00C46F4B"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69E275E2" w14:textId="3E8323A5" w:rsidR="00C46F4B" w:rsidRPr="00C46F4B" w:rsidRDefault="00FD2952"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Pr>
                <w:rFonts w:asciiTheme="majorBidi" w:eastAsia="Times New Roman" w:hAnsiTheme="majorBidi" w:cstheme="majorBidi"/>
                <w:sz w:val="20"/>
                <w:szCs w:val="20"/>
                <w:lang w:eastAsia="he-IL" w:bidi="he-IL"/>
              </w:rPr>
              <w:t>Uncertainties addressed</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2FD146A7" w14:textId="1879CCCD" w:rsidR="00C46F4B" w:rsidRPr="00E170C0" w:rsidRDefault="00FD2952"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Pr>
                <w:rFonts w:asciiTheme="majorBidi" w:eastAsia="Times New Roman" w:hAnsiTheme="majorBidi" w:cstheme="majorBidi"/>
                <w:sz w:val="20"/>
                <w:szCs w:val="20"/>
                <w:lang w:eastAsia="he-IL" w:bidi="he-IL"/>
              </w:rPr>
              <w:t>No</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A904F8F" w14:textId="776594BD" w:rsidR="00C46F4B" w:rsidRPr="00361067" w:rsidRDefault="00FD2952"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5D48E116" w14:textId="5381C30C" w:rsidR="00C46F4B" w:rsidRPr="00E170C0" w:rsidRDefault="00FD2952"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Pr>
                <w:rFonts w:asciiTheme="majorBidi" w:eastAsia="Times New Roman" w:hAnsiTheme="majorBidi" w:cstheme="majorBidi"/>
                <w:sz w:val="20"/>
                <w:szCs w:val="20"/>
                <w:lang w:eastAsia="he-IL" w:bidi="he-IL"/>
              </w:rPr>
              <w:t>No</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FEFF56A" w14:textId="24AAB316" w:rsidR="00C46F4B" w:rsidRPr="00361067" w:rsidRDefault="00FD2952"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r>
      <w:tr w:rsidR="00F57C4A" w:rsidRPr="00E03FBD" w14:paraId="33AC95D6"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0E0F1E73" w14:textId="77777777" w:rsidR="00F57C4A" w:rsidRPr="00361067" w:rsidRDefault="00F57C4A"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750FC7FD" w14:textId="77777777" w:rsidR="00F57C4A" w:rsidRPr="00361067" w:rsidRDefault="00F57C4A" w:rsidP="00361067">
            <w:pPr>
              <w:keepLines/>
              <w:widowControl w:val="0"/>
              <w:spacing w:after="0" w:line="276" w:lineRule="auto"/>
              <w:ind w:right="14" w:hanging="13"/>
              <w:rPr>
                <w:rFonts w:asciiTheme="majorBidi" w:eastAsia="Times New Roman" w:hAnsiTheme="majorBidi" w:cstheme="majorBidi"/>
                <w:sz w:val="20"/>
                <w:szCs w:val="20"/>
                <w:lang w:eastAsia="he-IL" w:bidi="he-IL"/>
              </w:rPr>
            </w:pPr>
            <w:r w:rsidRPr="00361067">
              <w:rPr>
                <w:rFonts w:asciiTheme="majorBidi" w:eastAsia="Times New Roman" w:hAnsiTheme="majorBidi" w:cstheme="majorBidi"/>
                <w:sz w:val="20"/>
                <w:szCs w:val="20"/>
                <w:lang w:eastAsia="he-IL" w:bidi="he-IL"/>
              </w:rPr>
              <w:t>Vehicle delivery</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7978272C" w14:textId="6F3672FD"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183C357" w14:textId="1B8681AF" w:rsidR="00F57C4A" w:rsidRPr="00361067" w:rsidRDefault="00E170C0" w:rsidP="00361067">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6E999EE" w14:textId="69D9F3A4"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AC2F137" w14:textId="59C8C341" w:rsidR="00F57C4A" w:rsidRPr="00361067" w:rsidRDefault="00E170C0" w:rsidP="00361067">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361067">
              <w:rPr>
                <w:rFonts w:asciiTheme="majorBidi" w:eastAsia="Times New Roman" w:hAnsiTheme="majorBidi" w:cstheme="majorBidi"/>
                <w:b/>
                <w:bCs/>
                <w:sz w:val="20"/>
                <w:szCs w:val="20"/>
                <w:lang w:eastAsia="he-IL" w:bidi="he-IL"/>
              </w:rPr>
              <w:t>yes</w:t>
            </w:r>
          </w:p>
        </w:tc>
      </w:tr>
      <w:tr w:rsidR="00F57C4A" w:rsidRPr="00E03FBD" w14:paraId="3458E806" w14:textId="77777777" w:rsidTr="00240E08">
        <w:trPr>
          <w:trHeight w:val="27"/>
          <w:jc w:val="center"/>
        </w:trPr>
        <w:tc>
          <w:tcPr>
            <w:tcW w:w="1260" w:type="dxa"/>
            <w:vMerge w:val="restart"/>
            <w:tcBorders>
              <w:left w:val="single" w:sz="12" w:space="0" w:color="auto"/>
              <w:right w:val="single" w:sz="12" w:space="0" w:color="auto"/>
            </w:tcBorders>
            <w:shd w:val="clear" w:color="auto" w:fill="F2F2F2"/>
            <w:vAlign w:val="center"/>
          </w:tcPr>
          <w:p w14:paraId="7EFCF7D3"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Decision variables</w:t>
            </w: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49BC45A0" w14:textId="77777777" w:rsidR="00F57C4A" w:rsidRPr="00637F94" w:rsidRDefault="00F57C4A" w:rsidP="00637F94">
            <w:pPr>
              <w:keepLines/>
              <w:widowControl w:val="0"/>
              <w:spacing w:after="0" w:line="276" w:lineRule="auto"/>
              <w:ind w:right="14" w:hanging="13"/>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Link demand to prod.</w:t>
            </w:r>
          </w:p>
        </w:tc>
        <w:tc>
          <w:tcPr>
            <w:tcW w:w="4536"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56C7DB39" w14:textId="022F747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discrete (0/1) of injection to batch</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C31FA37" w14:textId="5C18B553"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continues</w:t>
            </w:r>
          </w:p>
        </w:tc>
      </w:tr>
      <w:tr w:rsidR="00F57C4A" w:rsidRPr="00E03FBD" w14:paraId="16EAF37B" w14:textId="77777777" w:rsidTr="00240E08">
        <w:trPr>
          <w:trHeight w:val="27"/>
          <w:jc w:val="center"/>
        </w:trPr>
        <w:tc>
          <w:tcPr>
            <w:tcW w:w="1260" w:type="dxa"/>
            <w:vMerge/>
            <w:tcBorders>
              <w:left w:val="single" w:sz="12" w:space="0" w:color="auto"/>
              <w:right w:val="single" w:sz="12" w:space="0" w:color="auto"/>
            </w:tcBorders>
            <w:shd w:val="clear" w:color="auto" w:fill="F2F2F2"/>
            <w:vAlign w:val="center"/>
          </w:tcPr>
          <w:p w14:paraId="51C9F21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4B583F61" w14:textId="77777777" w:rsidR="00F57C4A" w:rsidRPr="00637F94" w:rsidRDefault="00F57C4A" w:rsidP="00637F94">
            <w:pPr>
              <w:keepLines/>
              <w:widowControl w:val="0"/>
              <w:spacing w:after="0" w:line="276" w:lineRule="auto"/>
              <w:ind w:right="11" w:hanging="11"/>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Production batches</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138457D7" w14:textId="4CBDFE41"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xml:space="preserve">used batches </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572A8049" w14:textId="55F0AB7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of batches</w:t>
            </w: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14885EAB" w14:textId="5ACD2A0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timing of batch</w:t>
            </w: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4EA47A0C" w14:textId="479527E5"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 xml:space="preserve"># &amp; timing </w:t>
            </w:r>
          </w:p>
        </w:tc>
      </w:tr>
      <w:tr w:rsidR="00FD2952" w:rsidRPr="00E03FBD" w14:paraId="0B2BF4A0" w14:textId="77777777" w:rsidTr="00637F94">
        <w:trPr>
          <w:trHeight w:val="90"/>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4E8B7659" w14:textId="77777777"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Constraints</w:t>
            </w:r>
          </w:p>
        </w:tc>
        <w:tc>
          <w:tcPr>
            <w:tcW w:w="2127" w:type="dxa"/>
            <w:tcBorders>
              <w:top w:val="single" w:sz="12" w:space="0" w:color="auto"/>
              <w:left w:val="single" w:sz="12" w:space="0" w:color="auto"/>
              <w:bottom w:val="single" w:sz="4" w:space="0" w:color="auto"/>
              <w:right w:val="single" w:sz="12" w:space="0" w:color="auto"/>
            </w:tcBorders>
            <w:shd w:val="clear" w:color="auto" w:fill="F2F2F2"/>
            <w:vAlign w:val="center"/>
          </w:tcPr>
          <w:p w14:paraId="574804CE" w14:textId="77777777" w:rsidR="00FD2952" w:rsidRPr="00637F94" w:rsidRDefault="00FD2952"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Satisfying demand</w:t>
            </w:r>
          </w:p>
        </w:tc>
        <w:tc>
          <w:tcPr>
            <w:tcW w:w="1418" w:type="dxa"/>
            <w:tcBorders>
              <w:top w:val="single" w:sz="12" w:space="0" w:color="auto"/>
              <w:left w:val="single" w:sz="12" w:space="0" w:color="auto"/>
              <w:bottom w:val="single" w:sz="4" w:space="0" w:color="auto"/>
              <w:right w:val="single" w:sz="12" w:space="0" w:color="auto"/>
            </w:tcBorders>
            <w:shd w:val="clear" w:color="auto" w:fill="auto"/>
          </w:tcPr>
          <w:p w14:paraId="00ED2FD3" w14:textId="40285069"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c>
          <w:tcPr>
            <w:tcW w:w="1559" w:type="dxa"/>
            <w:tcBorders>
              <w:top w:val="single" w:sz="12" w:space="0" w:color="auto"/>
              <w:left w:val="single" w:sz="12" w:space="0" w:color="auto"/>
              <w:bottom w:val="single" w:sz="4" w:space="0" w:color="auto"/>
              <w:right w:val="single" w:sz="12" w:space="0" w:color="auto"/>
            </w:tcBorders>
            <w:shd w:val="clear" w:color="auto" w:fill="auto"/>
          </w:tcPr>
          <w:p w14:paraId="26507517" w14:textId="65A1AC47"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c>
          <w:tcPr>
            <w:tcW w:w="1559" w:type="dxa"/>
            <w:tcBorders>
              <w:top w:val="single" w:sz="12" w:space="0" w:color="auto"/>
              <w:left w:val="single" w:sz="12" w:space="0" w:color="auto"/>
              <w:bottom w:val="single" w:sz="4" w:space="0" w:color="auto"/>
              <w:right w:val="single" w:sz="12" w:space="0" w:color="auto"/>
            </w:tcBorders>
            <w:shd w:val="clear" w:color="auto" w:fill="auto"/>
          </w:tcPr>
          <w:p w14:paraId="77A8B91D" w14:textId="065AFB5C"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c>
          <w:tcPr>
            <w:tcW w:w="1560" w:type="dxa"/>
            <w:tcBorders>
              <w:top w:val="single" w:sz="12" w:space="0" w:color="auto"/>
              <w:left w:val="single" w:sz="12" w:space="0" w:color="auto"/>
              <w:bottom w:val="single" w:sz="4" w:space="0" w:color="auto"/>
              <w:right w:val="single" w:sz="12" w:space="0" w:color="auto"/>
            </w:tcBorders>
            <w:shd w:val="clear" w:color="auto" w:fill="auto"/>
          </w:tcPr>
          <w:p w14:paraId="1ED27700" w14:textId="6B69AA8C" w:rsidR="00FD2952" w:rsidRPr="00637F94" w:rsidRDefault="00FD2952"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1D2D29">
              <w:rPr>
                <w:rFonts w:asciiTheme="majorBidi" w:eastAsia="Times New Roman" w:hAnsiTheme="majorBidi" w:cstheme="majorBidi"/>
                <w:sz w:val="20"/>
                <w:szCs w:val="20"/>
                <w:lang w:eastAsia="he-IL" w:bidi="he-IL"/>
              </w:rPr>
              <w:t>yes</w:t>
            </w:r>
          </w:p>
        </w:tc>
      </w:tr>
      <w:tr w:rsidR="00F57C4A" w:rsidRPr="00E03FBD" w14:paraId="2527C71C" w14:textId="77777777" w:rsidTr="00240E08">
        <w:trPr>
          <w:trHeight w:val="78"/>
          <w:jc w:val="center"/>
        </w:trPr>
        <w:tc>
          <w:tcPr>
            <w:tcW w:w="1260" w:type="dxa"/>
            <w:vMerge/>
            <w:tcBorders>
              <w:left w:val="single" w:sz="12" w:space="0" w:color="auto"/>
              <w:right w:val="single" w:sz="12" w:space="0" w:color="auto"/>
            </w:tcBorders>
            <w:shd w:val="clear" w:color="auto" w:fill="F2F2F2"/>
            <w:vAlign w:val="center"/>
          </w:tcPr>
          <w:p w14:paraId="30544564"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4" w:space="0" w:color="auto"/>
              <w:right w:val="single" w:sz="12" w:space="0" w:color="auto"/>
            </w:tcBorders>
            <w:shd w:val="clear" w:color="auto" w:fill="F2F2F2"/>
            <w:vAlign w:val="center"/>
          </w:tcPr>
          <w:p w14:paraId="2BF6C7B3"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Limited prod. duration</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3557E49C"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07EA129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1559" w:type="dxa"/>
            <w:tcBorders>
              <w:top w:val="single" w:sz="4" w:space="0" w:color="auto"/>
              <w:left w:val="single" w:sz="12" w:space="0" w:color="auto"/>
              <w:bottom w:val="single" w:sz="4" w:space="0" w:color="auto"/>
              <w:right w:val="single" w:sz="12" w:space="0" w:color="auto"/>
            </w:tcBorders>
            <w:shd w:val="clear" w:color="auto" w:fill="auto"/>
            <w:vAlign w:val="center"/>
          </w:tcPr>
          <w:p w14:paraId="39D6C24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1560" w:type="dxa"/>
            <w:tcBorders>
              <w:top w:val="single" w:sz="4" w:space="0" w:color="auto"/>
              <w:left w:val="single" w:sz="12" w:space="0" w:color="auto"/>
              <w:bottom w:val="single" w:sz="4" w:space="0" w:color="auto"/>
              <w:right w:val="single" w:sz="12" w:space="0" w:color="auto"/>
            </w:tcBorders>
            <w:shd w:val="clear" w:color="auto" w:fill="auto"/>
            <w:vAlign w:val="center"/>
          </w:tcPr>
          <w:p w14:paraId="7EE7FED2" w14:textId="4FC0AA8E" w:rsidR="00F57C4A" w:rsidRPr="00637F94" w:rsidRDefault="00FD2952"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r>
      <w:tr w:rsidR="0043548C" w:rsidRPr="00E03FBD" w14:paraId="6C18542A" w14:textId="77777777" w:rsidTr="00637F94">
        <w:trPr>
          <w:trHeight w:val="138"/>
          <w:jc w:val="center"/>
        </w:trPr>
        <w:tc>
          <w:tcPr>
            <w:tcW w:w="1260" w:type="dxa"/>
            <w:vMerge/>
            <w:tcBorders>
              <w:left w:val="single" w:sz="12" w:space="0" w:color="auto"/>
              <w:bottom w:val="single" w:sz="12" w:space="0" w:color="auto"/>
              <w:right w:val="single" w:sz="12" w:space="0" w:color="auto"/>
            </w:tcBorders>
            <w:shd w:val="clear" w:color="auto" w:fill="F2F2F2"/>
            <w:vAlign w:val="center"/>
          </w:tcPr>
          <w:p w14:paraId="4B4EC80C" w14:textId="77777777" w:rsidR="0043548C" w:rsidRPr="00637F94" w:rsidRDefault="0043548C"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4" w:space="0" w:color="auto"/>
              <w:left w:val="single" w:sz="12" w:space="0" w:color="auto"/>
              <w:bottom w:val="single" w:sz="12" w:space="0" w:color="auto"/>
              <w:right w:val="single" w:sz="12" w:space="0" w:color="auto"/>
            </w:tcBorders>
            <w:shd w:val="clear" w:color="auto" w:fill="F2F2F2"/>
            <w:vAlign w:val="center"/>
          </w:tcPr>
          <w:p w14:paraId="285D46EF" w14:textId="2D5BE06E" w:rsidR="0043548C" w:rsidRPr="00637F94" w:rsidRDefault="0043548C"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891E12">
              <w:rPr>
                <w:rFonts w:asciiTheme="majorBidi" w:eastAsia="Times New Roman" w:hAnsiTheme="majorBidi" w:cstheme="majorBidi"/>
                <w:sz w:val="20"/>
                <w:szCs w:val="20"/>
                <w:lang w:eastAsia="he-IL" w:bidi="he-IL"/>
              </w:rPr>
              <w:t>Vehicles capacity</w:t>
            </w:r>
          </w:p>
        </w:tc>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1D76F8BF" w14:textId="6735E3CA" w:rsidR="0043548C" w:rsidRPr="00637F94" w:rsidRDefault="0043548C"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xml:space="preserve"> </w:t>
            </w:r>
            <w:r w:rsidRPr="00891E12">
              <w:rPr>
                <w:rFonts w:asciiTheme="majorBidi" w:eastAsia="Times New Roman" w:hAnsiTheme="majorBidi" w:cstheme="majorBidi"/>
                <w:b/>
                <w:bCs/>
                <w:sz w:val="20"/>
                <w:szCs w:val="20"/>
                <w:lang w:eastAsia="he-IL" w:bidi="he-IL"/>
              </w:rPr>
              <w:t>yes</w:t>
            </w:r>
          </w:p>
        </w:tc>
        <w:tc>
          <w:tcPr>
            <w:tcW w:w="1559" w:type="dxa"/>
            <w:tcBorders>
              <w:top w:val="single" w:sz="4" w:space="0" w:color="auto"/>
              <w:left w:val="single" w:sz="12" w:space="0" w:color="auto"/>
              <w:bottom w:val="single" w:sz="12" w:space="0" w:color="auto"/>
              <w:right w:val="single" w:sz="12" w:space="0" w:color="auto"/>
            </w:tcBorders>
            <w:shd w:val="clear" w:color="auto" w:fill="auto"/>
            <w:vAlign w:val="center"/>
          </w:tcPr>
          <w:p w14:paraId="78317A85" w14:textId="38BDA371" w:rsidR="0043548C" w:rsidRPr="00637F94" w:rsidRDefault="0043548C"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p>
        </w:tc>
        <w:tc>
          <w:tcPr>
            <w:tcW w:w="1559" w:type="dxa"/>
            <w:tcBorders>
              <w:top w:val="single" w:sz="4" w:space="0" w:color="auto"/>
              <w:left w:val="single" w:sz="12" w:space="0" w:color="auto"/>
              <w:bottom w:val="single" w:sz="12" w:space="0" w:color="auto"/>
              <w:right w:val="single" w:sz="12" w:space="0" w:color="auto"/>
            </w:tcBorders>
            <w:shd w:val="clear" w:color="auto" w:fill="auto"/>
          </w:tcPr>
          <w:p w14:paraId="1D3636EE" w14:textId="5E340AD4" w:rsidR="0043548C" w:rsidRPr="00637F94" w:rsidRDefault="0043548C"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891E12">
              <w:rPr>
                <w:rFonts w:asciiTheme="majorBidi" w:eastAsia="Times New Roman" w:hAnsiTheme="majorBidi" w:cstheme="majorBidi"/>
                <w:b/>
                <w:bCs/>
                <w:sz w:val="20"/>
                <w:szCs w:val="20"/>
                <w:lang w:eastAsia="he-IL" w:bidi="he-IL"/>
              </w:rPr>
              <w:t>yes</w:t>
            </w:r>
          </w:p>
        </w:tc>
        <w:tc>
          <w:tcPr>
            <w:tcW w:w="1560" w:type="dxa"/>
            <w:tcBorders>
              <w:top w:val="single" w:sz="4" w:space="0" w:color="auto"/>
              <w:left w:val="single" w:sz="12" w:space="0" w:color="auto"/>
              <w:bottom w:val="single" w:sz="12" w:space="0" w:color="auto"/>
              <w:right w:val="single" w:sz="12" w:space="0" w:color="auto"/>
            </w:tcBorders>
            <w:shd w:val="clear" w:color="auto" w:fill="auto"/>
          </w:tcPr>
          <w:p w14:paraId="43E6109E" w14:textId="0D904C9F" w:rsidR="0043548C" w:rsidRPr="00637F94" w:rsidRDefault="0043548C"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891E12">
              <w:rPr>
                <w:rFonts w:asciiTheme="majorBidi" w:eastAsia="Times New Roman" w:hAnsiTheme="majorBidi" w:cstheme="majorBidi"/>
                <w:b/>
                <w:bCs/>
                <w:sz w:val="20"/>
                <w:szCs w:val="20"/>
                <w:lang w:eastAsia="he-IL" w:bidi="he-IL"/>
              </w:rPr>
              <w:t>yes</w:t>
            </w:r>
          </w:p>
        </w:tc>
      </w:tr>
      <w:tr w:rsidR="00F57C4A" w:rsidRPr="00E03FBD" w14:paraId="67DF90FC" w14:textId="77777777" w:rsidTr="00240E08">
        <w:trPr>
          <w:trHeight w:val="150"/>
          <w:jc w:val="center"/>
        </w:trPr>
        <w:tc>
          <w:tcPr>
            <w:tcW w:w="1260" w:type="dxa"/>
            <w:tcBorders>
              <w:top w:val="single" w:sz="12" w:space="0" w:color="auto"/>
              <w:left w:val="single" w:sz="12" w:space="0" w:color="auto"/>
              <w:bottom w:val="single" w:sz="12" w:space="0" w:color="auto"/>
              <w:right w:val="single" w:sz="12" w:space="0" w:color="auto"/>
            </w:tcBorders>
            <w:shd w:val="clear" w:color="auto" w:fill="F2F2F2"/>
            <w:vAlign w:val="center"/>
          </w:tcPr>
          <w:p w14:paraId="7C61B622"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Objective function</w:t>
            </w: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B951F53"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Minimization</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2DF9F6D" w14:textId="59A8F65E"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costs: prod.</w:t>
            </w:r>
            <w:r w:rsidR="00C46F4B">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holding &amp; delivery </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47F3DE22" w14:textId="4216D476"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rtl/>
                <w:lang w:eastAsia="he-IL" w:bidi="he-IL"/>
              </w:rPr>
            </w:pPr>
            <w:r w:rsidRPr="00E170C0">
              <w:rPr>
                <w:rFonts w:asciiTheme="majorBidi" w:eastAsia="Times New Roman" w:hAnsiTheme="majorBidi" w:cstheme="majorBidi"/>
                <w:sz w:val="20"/>
                <w:szCs w:val="20"/>
                <w:lang w:eastAsia="he-IL" w:bidi="he-IL"/>
              </w:rPr>
              <w:t>duration: production</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19D8767" w14:textId="4985E95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rtl/>
                <w:lang w:eastAsia="he-IL" w:bidi="he-IL"/>
              </w:rPr>
            </w:pPr>
            <w:r w:rsidRPr="00E170C0">
              <w:rPr>
                <w:rFonts w:asciiTheme="majorBidi" w:eastAsia="Times New Roman" w:hAnsiTheme="majorBidi" w:cstheme="majorBidi"/>
                <w:sz w:val="20"/>
                <w:szCs w:val="20"/>
                <w:lang w:eastAsia="he-IL" w:bidi="he-IL"/>
              </w:rPr>
              <w:t>costs: prod.</w:t>
            </w:r>
            <w:r w:rsidR="00C46F4B">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holding &amp; delivery</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43607E71" w14:textId="4CD581C1"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costs: prod.</w:t>
            </w:r>
            <w:r w:rsidR="00C46F4B">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holding &amp; delivery</w:t>
            </w:r>
          </w:p>
        </w:tc>
      </w:tr>
      <w:tr w:rsidR="00F57C4A" w:rsidRPr="00E03FBD" w14:paraId="55A12427" w14:textId="77777777" w:rsidTr="00240E08">
        <w:trPr>
          <w:trHeight w:val="150"/>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10A9A6D5" w14:textId="478D18A8"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Solution methods</w:t>
            </w: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5771EBBB" w14:textId="0AF7C7DD"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Formulation</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86D412C" w14:textId="379693A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monolithic</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269FF77" w14:textId="05EB38C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monolithic</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577A40D6" w14:textId="68B374E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hierarchic</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08162BF6" w14:textId="5EBB332A" w:rsidR="00F57C4A" w:rsidRPr="00637F94" w:rsidRDefault="00C46F4B"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hybrid</w:t>
            </w:r>
          </w:p>
        </w:tc>
      </w:tr>
      <w:tr w:rsidR="00F57C4A" w:rsidRPr="00E03FBD" w14:paraId="52A5DA66"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21F4D751"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8F50E86"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Continuous\discrete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C3B0B2F" w14:textId="33E1DCB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discreet</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0029087C" w14:textId="2835CFBE"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discreet</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41371AA5" w14:textId="57CE483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discreet</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7A05FC1D" w14:textId="6BB4C649" w:rsidR="00F57C4A" w:rsidRPr="00637F94" w:rsidRDefault="00C46F4B"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continuous &amp; discrete</w:t>
            </w:r>
          </w:p>
        </w:tc>
      </w:tr>
      <w:tr w:rsidR="00F57C4A" w:rsidRPr="00E03FBD" w14:paraId="7B46AC8B"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3FB84A41"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1C05793B" w14:textId="1127D00A"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Linear</w:t>
            </w:r>
            <w:r w:rsidR="00637F94">
              <w:rPr>
                <w:rFonts w:asciiTheme="majorBidi" w:eastAsia="Times New Roman" w:hAnsiTheme="majorBidi" w:cstheme="majorBidi"/>
                <w:sz w:val="20"/>
                <w:szCs w:val="20"/>
                <w:lang w:eastAsia="he-IL" w:bidi="he-IL"/>
              </w:rPr>
              <w:t>\non-linear</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9088934" w14:textId="24C08BE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linear</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7844F47" w14:textId="52C0D19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non-linear</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9E24A42" w14:textId="1025568A"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non-linear</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69479C5E" w14:textId="51D7FC96"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non-linear</w:t>
            </w:r>
          </w:p>
        </w:tc>
      </w:tr>
      <w:tr w:rsidR="00F57C4A" w:rsidRPr="00E03FBD" w14:paraId="594C9712"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61564E0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6FB396E"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Formulation method</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ED70C3A" w14:textId="2A206804"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MIP</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0AFCC9B1" w14:textId="0221CDA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IP</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1ED23CC1" w14:textId="03ECE575"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MINLP</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02718D76" w14:textId="0BDD5A20"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NLP</w:t>
            </w:r>
          </w:p>
        </w:tc>
      </w:tr>
      <w:tr w:rsidR="00F57C4A" w:rsidRPr="00E03FBD" w14:paraId="314DCF49"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6A4C7803"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12A50035"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Solution algorithm</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F05A10E" w14:textId="2D6EAF4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heuristic</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60091F0" w14:textId="6E9626F0"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optimal</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0EEBAE0F" w14:textId="44C70A0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optimal</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02813152" w14:textId="3F64CA4D" w:rsidR="00F57C4A" w:rsidRPr="00637F94" w:rsidRDefault="00C46F4B"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hybrid</w:t>
            </w:r>
          </w:p>
        </w:tc>
      </w:tr>
      <w:tr w:rsidR="00F57C4A" w:rsidRPr="00E03FBD" w14:paraId="64793F1B"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1115FBB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13665DF2"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Tool</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92EC4CF" w14:textId="2B8E2CC7" w:rsidR="00F57C4A" w:rsidRPr="00637F94" w:rsidRDefault="00C46F4B"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w:t>
            </w:r>
            <w:r w:rsidR="00E170C0" w:rsidRPr="00E170C0">
              <w:rPr>
                <w:rFonts w:asciiTheme="majorBidi" w:eastAsia="Times New Roman" w:hAnsiTheme="majorBidi" w:cstheme="majorBidi"/>
                <w:sz w:val="20"/>
                <w:szCs w:val="20"/>
                <w:lang w:eastAsia="he-IL" w:bidi="he-IL"/>
              </w:rPr>
              <w:t>++ language</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7241265E" w14:textId="25B8200B"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Cp-Based Ilog OPL</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4869D6F0" w14:textId="78491F5C"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 xml:space="preserve">Fico-Xpress package </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1F679985" w14:textId="36D7557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R language</w:t>
            </w:r>
          </w:p>
        </w:tc>
      </w:tr>
      <w:tr w:rsidR="00F57C4A" w:rsidRPr="00E03FBD" w14:paraId="74164B85" w14:textId="77777777" w:rsidTr="00240E08">
        <w:trPr>
          <w:trHeight w:val="150"/>
          <w:jc w:val="center"/>
        </w:trPr>
        <w:tc>
          <w:tcPr>
            <w:tcW w:w="1260" w:type="dxa"/>
            <w:vMerge/>
            <w:tcBorders>
              <w:left w:val="single" w:sz="12" w:space="0" w:color="auto"/>
              <w:bottom w:val="single" w:sz="12" w:space="0" w:color="auto"/>
              <w:right w:val="single" w:sz="12" w:space="0" w:color="auto"/>
            </w:tcBorders>
            <w:shd w:val="clear" w:color="auto" w:fill="F2F2F2"/>
            <w:vAlign w:val="center"/>
          </w:tcPr>
          <w:p w14:paraId="1A76ED11"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5F715B1F"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Solution algorithm type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AC1AC13" w14:textId="2844FE9D"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large neighbor</w:t>
            </w:r>
            <w:r>
              <w:rPr>
                <w:rFonts w:asciiTheme="majorBidi" w:eastAsia="Times New Roman" w:hAnsiTheme="majorBidi" w:cstheme="majorBidi"/>
                <w:sz w:val="20"/>
                <w:szCs w:val="20"/>
                <w:lang w:eastAsia="he-IL" w:bidi="he-IL"/>
              </w:rPr>
              <w:t>.</w:t>
            </w:r>
            <w:r w:rsidRPr="00E170C0">
              <w:rPr>
                <w:rFonts w:asciiTheme="majorBidi" w:eastAsia="Times New Roman" w:hAnsiTheme="majorBidi" w:cstheme="majorBidi"/>
                <w:sz w:val="20"/>
                <w:szCs w:val="20"/>
                <w:lang w:eastAsia="he-IL" w:bidi="he-IL"/>
              </w:rPr>
              <w:t xml:space="preserve"> search (LNS)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12F31964" w14:textId="6B9E0ED9"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constraint programming</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1321C58E"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rtl/>
                <w:lang w:eastAsia="he-IL" w:bidi="he-IL"/>
              </w:rPr>
            </w:pP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11A4A338" w14:textId="6C4E3CF1"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analytic, random &amp; heuristics</w:t>
            </w:r>
          </w:p>
        </w:tc>
      </w:tr>
      <w:tr w:rsidR="00F57C4A" w:rsidRPr="00E03FBD" w14:paraId="5DC787B3" w14:textId="77777777" w:rsidTr="00240E08">
        <w:trPr>
          <w:trHeight w:val="150"/>
          <w:jc w:val="center"/>
        </w:trPr>
        <w:tc>
          <w:tcPr>
            <w:tcW w:w="1260" w:type="dxa"/>
            <w:vMerge w:val="restart"/>
            <w:tcBorders>
              <w:top w:val="single" w:sz="12" w:space="0" w:color="auto"/>
              <w:left w:val="single" w:sz="12" w:space="0" w:color="auto"/>
              <w:right w:val="single" w:sz="12" w:space="0" w:color="auto"/>
            </w:tcBorders>
            <w:shd w:val="clear" w:color="auto" w:fill="F2F2F2"/>
            <w:vAlign w:val="center"/>
          </w:tcPr>
          <w:p w14:paraId="165C25A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Implement</w:t>
            </w:r>
          </w:p>
          <w:p w14:paraId="681D46B7"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issues</w:t>
            </w: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462ECC85" w14:textId="6FA0BC6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 xml:space="preserve">Solves real </w:t>
            </w:r>
            <w:r w:rsidR="0097688E" w:rsidRPr="00637F94">
              <w:rPr>
                <w:rFonts w:asciiTheme="majorBidi" w:eastAsia="Times New Roman" w:hAnsiTheme="majorBidi" w:cstheme="majorBidi"/>
                <w:sz w:val="20"/>
                <w:szCs w:val="20"/>
                <w:lang w:eastAsia="he-IL" w:bidi="he-IL"/>
              </w:rPr>
              <w:t>p</w:t>
            </w:r>
            <w:r w:rsidRPr="00637F94">
              <w:rPr>
                <w:rFonts w:asciiTheme="majorBidi" w:eastAsia="Times New Roman" w:hAnsiTheme="majorBidi" w:cstheme="majorBidi"/>
                <w:sz w:val="20"/>
                <w:szCs w:val="20"/>
                <w:lang w:eastAsia="he-IL" w:bidi="he-IL"/>
              </w:rPr>
              <w:t>roblems</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C68F5B1" w14:textId="38980408"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31A645F1" w14:textId="29894603"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52D602B2" w14:textId="1442367C"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77323FD3" w14:textId="30EE12FD"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r>
      <w:tr w:rsidR="00F57C4A" w:rsidRPr="00E03FBD" w14:paraId="76BBD986" w14:textId="77777777" w:rsidTr="00240E08">
        <w:trPr>
          <w:trHeight w:val="150"/>
          <w:jc w:val="center"/>
        </w:trPr>
        <w:tc>
          <w:tcPr>
            <w:tcW w:w="1260" w:type="dxa"/>
            <w:vMerge/>
            <w:tcBorders>
              <w:left w:val="single" w:sz="12" w:space="0" w:color="auto"/>
              <w:right w:val="single" w:sz="12" w:space="0" w:color="auto"/>
            </w:tcBorders>
            <w:shd w:val="clear" w:color="auto" w:fill="F2F2F2"/>
            <w:vAlign w:val="center"/>
          </w:tcPr>
          <w:p w14:paraId="4AADB638"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0534542B"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Problem size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38DB696" w14:textId="1D954089"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large</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EA25E7A" w14:textId="0F0F34ED"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small</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60F3AD3" w14:textId="7AE2CD8F"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medium</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31507596" w14:textId="72158331"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large</w:t>
            </w:r>
          </w:p>
        </w:tc>
      </w:tr>
      <w:tr w:rsidR="00F57C4A" w:rsidRPr="00E03FBD" w14:paraId="402EABC7" w14:textId="77777777" w:rsidTr="00240E08">
        <w:trPr>
          <w:trHeight w:val="150"/>
          <w:jc w:val="center"/>
        </w:trPr>
        <w:tc>
          <w:tcPr>
            <w:tcW w:w="1260" w:type="dxa"/>
            <w:vMerge/>
            <w:tcBorders>
              <w:left w:val="single" w:sz="12" w:space="0" w:color="auto"/>
              <w:bottom w:val="single" w:sz="12" w:space="0" w:color="auto"/>
              <w:right w:val="single" w:sz="12" w:space="0" w:color="auto"/>
            </w:tcBorders>
            <w:shd w:val="clear" w:color="auto" w:fill="F2F2F2"/>
            <w:vAlign w:val="center"/>
          </w:tcPr>
          <w:p w14:paraId="1F94E850" w14:textId="77777777" w:rsidR="00F57C4A" w:rsidRPr="00637F94" w:rsidRDefault="00F57C4A"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p>
        </w:tc>
        <w:tc>
          <w:tcPr>
            <w:tcW w:w="2127" w:type="dxa"/>
            <w:tcBorders>
              <w:top w:val="single" w:sz="12" w:space="0" w:color="auto"/>
              <w:left w:val="single" w:sz="12" w:space="0" w:color="auto"/>
              <w:bottom w:val="single" w:sz="12" w:space="0" w:color="auto"/>
              <w:right w:val="single" w:sz="12" w:space="0" w:color="auto"/>
            </w:tcBorders>
            <w:shd w:val="clear" w:color="auto" w:fill="F2F2F2"/>
            <w:vAlign w:val="center"/>
          </w:tcPr>
          <w:p w14:paraId="2EA0F7A4" w14:textId="77777777" w:rsidR="00F57C4A" w:rsidRPr="00637F94" w:rsidRDefault="00F57C4A" w:rsidP="00637F94">
            <w:pPr>
              <w:keepLines/>
              <w:widowControl w:val="0"/>
              <w:spacing w:after="0" w:line="276" w:lineRule="auto"/>
              <w:ind w:right="14"/>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Applicable</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049195B" w14:textId="279A7102"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rtl/>
                <w:lang w:eastAsia="he-IL" w:bidi="he-IL"/>
              </w:rPr>
            </w:pPr>
            <w:r w:rsidRPr="00637F94">
              <w:rPr>
                <w:rFonts w:asciiTheme="majorBidi" w:eastAsia="Times New Roman" w:hAnsiTheme="majorBidi" w:cstheme="majorBidi"/>
                <w:b/>
                <w:bCs/>
                <w:sz w:val="20"/>
                <w:szCs w:val="20"/>
                <w:lang w:eastAsia="he-IL" w:bidi="he-IL"/>
              </w:rPr>
              <w:t>yes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3F5E9C8A" w14:textId="4A8E6947" w:rsidR="00F57C4A" w:rsidRPr="00637F94" w:rsidRDefault="00E170C0" w:rsidP="00637F94">
            <w:pPr>
              <w:keepLines/>
              <w:widowControl w:val="0"/>
              <w:spacing w:after="0" w:line="276" w:lineRule="auto"/>
              <w:ind w:right="14"/>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no</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BA823F0" w14:textId="7254C0BF"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14:paraId="6C7784CD" w14:textId="3C078289" w:rsidR="00F57C4A" w:rsidRPr="00637F94" w:rsidRDefault="00E170C0" w:rsidP="00637F94">
            <w:pPr>
              <w:keepLines/>
              <w:widowControl w:val="0"/>
              <w:spacing w:after="0" w:line="276" w:lineRule="auto"/>
              <w:ind w:right="14"/>
              <w:jc w:val="center"/>
              <w:rPr>
                <w:rFonts w:asciiTheme="majorBidi" w:eastAsia="Times New Roman" w:hAnsiTheme="majorBidi" w:cstheme="majorBidi"/>
                <w:b/>
                <w:bCs/>
                <w:sz w:val="20"/>
                <w:szCs w:val="20"/>
                <w:lang w:eastAsia="he-IL" w:bidi="he-IL"/>
              </w:rPr>
            </w:pPr>
            <w:r w:rsidRPr="00637F94">
              <w:rPr>
                <w:rFonts w:asciiTheme="majorBidi" w:eastAsia="Times New Roman" w:hAnsiTheme="majorBidi" w:cstheme="majorBidi"/>
                <w:b/>
                <w:bCs/>
                <w:sz w:val="20"/>
                <w:szCs w:val="20"/>
                <w:lang w:eastAsia="he-IL" w:bidi="he-IL"/>
              </w:rPr>
              <w:t>yes</w:t>
            </w:r>
          </w:p>
        </w:tc>
      </w:tr>
      <w:tr w:rsidR="00F57C4A" w:rsidRPr="00E03FBD" w14:paraId="71FCB631" w14:textId="77777777" w:rsidTr="00240E08">
        <w:trPr>
          <w:trHeight w:val="564"/>
          <w:jc w:val="center"/>
        </w:trPr>
        <w:tc>
          <w:tcPr>
            <w:tcW w:w="3387"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14:paraId="5980BC25" w14:textId="77777777" w:rsidR="00F57C4A" w:rsidRPr="00637F94" w:rsidRDefault="00F57C4A"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637F94">
              <w:rPr>
                <w:rFonts w:asciiTheme="majorBidi" w:eastAsia="Times New Roman" w:hAnsiTheme="majorBidi" w:cstheme="majorBidi"/>
                <w:sz w:val="20"/>
                <w:szCs w:val="20"/>
                <w:lang w:eastAsia="he-IL" w:bidi="he-IL"/>
              </w:rPr>
              <w:t>Comments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ABEC2E4" w14:textId="1508272B" w:rsidR="00F57C4A" w:rsidRPr="00637F94" w:rsidRDefault="00E170C0"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solving both production &amp; delivery</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3476A70" w14:textId="68AF0C85" w:rsidR="00F57C4A" w:rsidRPr="00637F94" w:rsidRDefault="00E170C0"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solves the production problem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5CB1AB6" w14:textId="395EB182" w:rsidR="00F57C4A" w:rsidRPr="00637F94" w:rsidRDefault="00E170C0"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solving both production &amp; delivery</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7BCC91A7" w14:textId="1084E4F6" w:rsidR="00F57C4A" w:rsidRPr="00637F94" w:rsidRDefault="00C46F4B" w:rsidP="00637F94">
            <w:pPr>
              <w:keepLines/>
              <w:widowControl w:val="0"/>
              <w:spacing w:after="0" w:line="276" w:lineRule="auto"/>
              <w:ind w:right="11"/>
              <w:jc w:val="center"/>
              <w:rPr>
                <w:rFonts w:asciiTheme="majorBidi" w:eastAsia="Times New Roman" w:hAnsiTheme="majorBidi" w:cstheme="majorBidi"/>
                <w:sz w:val="20"/>
                <w:szCs w:val="20"/>
                <w:lang w:eastAsia="he-IL" w:bidi="he-IL"/>
              </w:rPr>
            </w:pPr>
            <w:r w:rsidRPr="00E170C0">
              <w:rPr>
                <w:rFonts w:asciiTheme="majorBidi" w:eastAsia="Times New Roman" w:hAnsiTheme="majorBidi" w:cstheme="majorBidi"/>
                <w:sz w:val="20"/>
                <w:szCs w:val="20"/>
                <w:lang w:eastAsia="he-IL" w:bidi="he-IL"/>
              </w:rPr>
              <w:t>solving both production &amp; delivery</w:t>
            </w:r>
          </w:p>
        </w:tc>
      </w:tr>
    </w:tbl>
    <w:bookmarkEnd w:id="1"/>
    <w:bookmarkEnd w:id="2"/>
    <w:p w14:paraId="17F48186" w14:textId="6D971A14" w:rsidR="00404DAB" w:rsidRPr="00D72FB3" w:rsidRDefault="00F95DAB" w:rsidP="007D063F">
      <w:pPr>
        <w:pStyle w:val="ListParagraph"/>
        <w:numPr>
          <w:ilvl w:val="0"/>
          <w:numId w:val="3"/>
        </w:numPr>
        <w:spacing w:before="240" w:after="120" w:line="360" w:lineRule="auto"/>
        <w:rPr>
          <w:rFonts w:asciiTheme="majorBidi" w:hAnsiTheme="majorBidi" w:cstheme="majorBidi"/>
          <w:b/>
          <w:bCs/>
        </w:rPr>
      </w:pPr>
      <w:r w:rsidRPr="006334C5">
        <w:rPr>
          <w:rFonts w:asciiTheme="majorBidi" w:hAnsiTheme="majorBidi" w:cstheme="majorBidi"/>
          <w:b/>
          <w:bCs/>
        </w:rPr>
        <w:t xml:space="preserve">Research objectives and expected </w:t>
      </w:r>
      <w:proofErr w:type="gramStart"/>
      <w:r w:rsidRPr="006334C5">
        <w:rPr>
          <w:rFonts w:asciiTheme="majorBidi" w:hAnsiTheme="majorBidi" w:cstheme="majorBidi"/>
          <w:b/>
          <w:bCs/>
        </w:rPr>
        <w:t>significance</w:t>
      </w:r>
      <w:proofErr w:type="gramEnd"/>
    </w:p>
    <w:p w14:paraId="0C222206" w14:textId="0F958A74" w:rsidR="00F22618" w:rsidRDefault="00E223A9" w:rsidP="00637F94">
      <w:pPr>
        <w:spacing w:after="0" w:line="360" w:lineRule="auto"/>
        <w:textAlignment w:val="baseline"/>
        <w:rPr>
          <w:rFonts w:asciiTheme="majorBidi" w:eastAsia="Calibri" w:hAnsiTheme="majorBidi" w:cstheme="majorBidi"/>
        </w:rPr>
      </w:pPr>
      <w:r w:rsidRPr="00637F94">
        <w:rPr>
          <w:rFonts w:asciiTheme="majorBidi" w:eastAsia="Times New Roman" w:hAnsiTheme="majorBidi" w:cstheme="majorBidi"/>
          <w:color w:val="2E2B2B"/>
          <w:u w:val="single"/>
        </w:rPr>
        <w:t>Objective 1</w:t>
      </w:r>
      <w:r>
        <w:rPr>
          <w:rFonts w:asciiTheme="majorBidi" w:eastAsia="Times New Roman" w:hAnsiTheme="majorBidi" w:cstheme="majorBidi"/>
          <w:color w:val="2E2B2B"/>
        </w:rPr>
        <w:t xml:space="preserve">: </w:t>
      </w:r>
      <w:r w:rsidR="004975E7">
        <w:rPr>
          <w:rFonts w:asciiTheme="majorBidi" w:eastAsia="Times New Roman" w:hAnsiTheme="majorBidi" w:cstheme="majorBidi"/>
          <w:color w:val="2E2B2B"/>
        </w:rPr>
        <w:t>Basic m</w:t>
      </w:r>
      <w:r w:rsidR="00F95DAB" w:rsidRPr="006334C5">
        <w:rPr>
          <w:rFonts w:asciiTheme="majorBidi" w:eastAsia="Times New Roman" w:hAnsiTheme="majorBidi" w:cstheme="majorBidi"/>
          <w:color w:val="2E2B2B"/>
        </w:rPr>
        <w:t>odel</w:t>
      </w:r>
      <w:r w:rsidR="004975E7">
        <w:rPr>
          <w:rFonts w:asciiTheme="majorBidi" w:eastAsia="Times New Roman" w:hAnsiTheme="majorBidi" w:cstheme="majorBidi"/>
          <w:color w:val="2E2B2B"/>
        </w:rPr>
        <w:t xml:space="preserve"> formulation,</w:t>
      </w:r>
      <w:r w:rsidR="00816D4F">
        <w:rPr>
          <w:rFonts w:asciiTheme="majorBidi" w:eastAsia="Times New Roman" w:hAnsiTheme="majorBidi" w:cstheme="majorBidi"/>
          <w:color w:val="2E2B2B"/>
        </w:rPr>
        <w:t xml:space="preserve"> </w:t>
      </w:r>
      <w:proofErr w:type="gramStart"/>
      <w:r w:rsidR="004975E7" w:rsidRPr="006334C5">
        <w:rPr>
          <w:rFonts w:asciiTheme="majorBidi" w:eastAsia="Times New Roman" w:hAnsiTheme="majorBidi" w:cstheme="majorBidi"/>
          <w:color w:val="2E2B2B"/>
        </w:rPr>
        <w:t>analy</w:t>
      </w:r>
      <w:r w:rsidR="004975E7">
        <w:rPr>
          <w:rFonts w:asciiTheme="majorBidi" w:eastAsia="Times New Roman" w:hAnsiTheme="majorBidi" w:cstheme="majorBidi"/>
          <w:color w:val="2E2B2B"/>
        </w:rPr>
        <w:t>sis</w:t>
      </w:r>
      <w:proofErr w:type="gramEnd"/>
      <w:r w:rsidR="004975E7" w:rsidRPr="006334C5">
        <w:rPr>
          <w:rFonts w:asciiTheme="majorBidi" w:eastAsia="Times New Roman" w:hAnsiTheme="majorBidi" w:cstheme="majorBidi"/>
          <w:color w:val="2E2B2B"/>
        </w:rPr>
        <w:t xml:space="preserve"> </w:t>
      </w:r>
      <w:r w:rsidR="007F0BCA">
        <w:rPr>
          <w:rFonts w:asciiTheme="majorBidi" w:eastAsia="Times New Roman" w:hAnsiTheme="majorBidi" w:cstheme="majorBidi"/>
          <w:color w:val="2E2B2B"/>
        </w:rPr>
        <w:t>and develop</w:t>
      </w:r>
      <w:r w:rsidR="004975E7">
        <w:rPr>
          <w:rFonts w:asciiTheme="majorBidi" w:eastAsia="Times New Roman" w:hAnsiTheme="majorBidi" w:cstheme="majorBidi"/>
          <w:color w:val="2E2B2B"/>
        </w:rPr>
        <w:t>ment of</w:t>
      </w:r>
      <w:r w:rsidR="007F0BCA">
        <w:rPr>
          <w:rFonts w:asciiTheme="majorBidi" w:eastAsia="Times New Roman" w:hAnsiTheme="majorBidi" w:cstheme="majorBidi"/>
          <w:color w:val="2E2B2B"/>
        </w:rPr>
        <w:t xml:space="preserve"> </w:t>
      </w:r>
      <w:r w:rsidR="004975E7">
        <w:rPr>
          <w:rFonts w:asciiTheme="majorBidi" w:eastAsia="Times New Roman" w:hAnsiTheme="majorBidi" w:cstheme="majorBidi"/>
          <w:color w:val="2E2B2B"/>
        </w:rPr>
        <w:t xml:space="preserve">an </w:t>
      </w:r>
      <w:r w:rsidR="007F0BCA">
        <w:rPr>
          <w:rFonts w:asciiTheme="majorBidi" w:eastAsia="Times New Roman" w:hAnsiTheme="majorBidi" w:cstheme="majorBidi"/>
          <w:color w:val="2E2B2B"/>
        </w:rPr>
        <w:t xml:space="preserve">efficient solution scheme for </w:t>
      </w:r>
      <w:r w:rsidR="007F0BCA">
        <w:rPr>
          <w:rFonts w:asciiTheme="majorBidi" w:hAnsiTheme="majorBidi" w:cstheme="majorBidi"/>
        </w:rPr>
        <w:t xml:space="preserve">RC </w:t>
      </w:r>
      <w:r w:rsidR="00637F94">
        <w:rPr>
          <w:rFonts w:asciiTheme="majorBidi" w:hAnsiTheme="majorBidi" w:cstheme="majorBidi"/>
        </w:rPr>
        <w:t>system</w:t>
      </w:r>
      <w:r w:rsidR="004975E7">
        <w:rPr>
          <w:rFonts w:asciiTheme="majorBidi" w:hAnsiTheme="majorBidi" w:cstheme="majorBidi"/>
        </w:rPr>
        <w:t>s</w:t>
      </w:r>
      <w:r w:rsidR="00637F94">
        <w:rPr>
          <w:rFonts w:asciiTheme="majorBidi" w:hAnsiTheme="majorBidi" w:cstheme="majorBidi"/>
        </w:rPr>
        <w:t xml:space="preserve"> </w:t>
      </w:r>
      <w:r w:rsidR="007F0BCA">
        <w:rPr>
          <w:rFonts w:asciiTheme="majorBidi" w:hAnsiTheme="majorBidi" w:cstheme="majorBidi"/>
        </w:rPr>
        <w:t>as a specific example</w:t>
      </w:r>
      <w:r w:rsidR="00F57C4A">
        <w:rPr>
          <w:rFonts w:asciiTheme="majorBidi" w:hAnsiTheme="majorBidi" w:cstheme="majorBidi"/>
        </w:rPr>
        <w:t xml:space="preserve"> of</w:t>
      </w:r>
      <w:r w:rsidR="002248BE">
        <w:rPr>
          <w:rFonts w:asciiTheme="majorBidi" w:hAnsiTheme="majorBidi" w:cstheme="majorBidi"/>
        </w:rPr>
        <w:t xml:space="preserve"> </w:t>
      </w:r>
      <w:r w:rsidR="00BF7E3B">
        <w:rPr>
          <w:rFonts w:asciiTheme="majorBidi" w:eastAsia="Times New Roman" w:hAnsiTheme="majorBidi" w:cstheme="majorBidi"/>
          <w:color w:val="2E2B2B"/>
        </w:rPr>
        <w:t>SC</w:t>
      </w:r>
      <w:r w:rsidR="001C79D1">
        <w:rPr>
          <w:rFonts w:asciiTheme="majorBidi" w:eastAsia="Times New Roman" w:hAnsiTheme="majorBidi" w:cstheme="majorBidi"/>
          <w:color w:val="2E2B2B"/>
        </w:rPr>
        <w:t xml:space="preserve"> </w:t>
      </w:r>
      <w:r w:rsidR="002248BE">
        <w:rPr>
          <w:rFonts w:asciiTheme="majorBidi" w:eastAsia="Calibri" w:hAnsiTheme="majorBidi" w:cstheme="majorBidi"/>
        </w:rPr>
        <w:t>with</w:t>
      </w:r>
      <w:r w:rsidR="001C79D1">
        <w:rPr>
          <w:rFonts w:asciiTheme="majorBidi" w:eastAsia="Calibri" w:hAnsiTheme="majorBidi" w:cstheme="majorBidi"/>
        </w:rPr>
        <w:t xml:space="preserve"> </w:t>
      </w:r>
      <w:r w:rsidR="00964A49">
        <w:rPr>
          <w:rFonts w:asciiTheme="majorBidi" w:eastAsia="Calibri" w:hAnsiTheme="majorBidi" w:cstheme="majorBidi"/>
        </w:rPr>
        <w:t>decaying</w:t>
      </w:r>
      <w:r w:rsidR="00964A49">
        <w:rPr>
          <w:rFonts w:asciiTheme="majorBidi" w:hAnsiTheme="majorBidi" w:cstheme="majorBidi"/>
        </w:rPr>
        <w:t xml:space="preserve"> </w:t>
      </w:r>
      <w:r w:rsidR="001C79D1">
        <w:rPr>
          <w:rFonts w:asciiTheme="majorBidi" w:eastAsia="Calibri" w:hAnsiTheme="majorBidi" w:cstheme="majorBidi"/>
        </w:rPr>
        <w:t>products</w:t>
      </w:r>
      <w:r w:rsidR="00F22618">
        <w:rPr>
          <w:rFonts w:asciiTheme="majorBidi" w:eastAsia="Calibri" w:hAnsiTheme="majorBidi" w:cstheme="majorBidi"/>
        </w:rPr>
        <w:t>.</w:t>
      </w:r>
    </w:p>
    <w:p w14:paraId="05C80ADF" w14:textId="4EE2CCAD" w:rsidR="00F22618" w:rsidRDefault="00F22618" w:rsidP="00637F94">
      <w:pPr>
        <w:spacing w:after="0" w:line="360" w:lineRule="auto"/>
        <w:textAlignment w:val="baseline"/>
        <w:rPr>
          <w:rFonts w:asciiTheme="majorBidi" w:eastAsia="Calibri" w:hAnsiTheme="majorBidi" w:cstheme="majorBidi"/>
        </w:rPr>
      </w:pPr>
      <w:r w:rsidRPr="00637F94">
        <w:rPr>
          <w:rFonts w:asciiTheme="majorBidi" w:eastAsia="Calibri" w:hAnsiTheme="majorBidi" w:cstheme="majorBidi"/>
          <w:u w:val="single"/>
        </w:rPr>
        <w:t>Objective 2</w:t>
      </w:r>
      <w:r>
        <w:rPr>
          <w:rFonts w:asciiTheme="majorBidi" w:eastAsia="Calibri" w:hAnsiTheme="majorBidi" w:cstheme="majorBidi"/>
        </w:rPr>
        <w:t xml:space="preserve">: </w:t>
      </w:r>
      <w:r w:rsidR="007F0BCA">
        <w:rPr>
          <w:rFonts w:asciiTheme="majorBidi" w:eastAsia="Calibri" w:hAnsiTheme="majorBidi" w:cstheme="majorBidi"/>
        </w:rPr>
        <w:t xml:space="preserve">Extend the study and the </w:t>
      </w:r>
      <w:r w:rsidR="004975E7">
        <w:rPr>
          <w:rFonts w:asciiTheme="majorBidi" w:eastAsia="Calibri" w:hAnsiTheme="majorBidi" w:cstheme="majorBidi"/>
        </w:rPr>
        <w:t xml:space="preserve">RC </w:t>
      </w:r>
      <w:r w:rsidR="007F0BCA">
        <w:rPr>
          <w:rFonts w:asciiTheme="majorBidi" w:eastAsia="Calibri" w:hAnsiTheme="majorBidi" w:cstheme="majorBidi"/>
        </w:rPr>
        <w:t xml:space="preserve">solution </w:t>
      </w:r>
      <w:r w:rsidR="004975E7">
        <w:rPr>
          <w:rFonts w:asciiTheme="majorBidi" w:eastAsia="Calibri" w:hAnsiTheme="majorBidi" w:cstheme="majorBidi"/>
        </w:rPr>
        <w:t xml:space="preserve">scheme </w:t>
      </w:r>
      <w:r w:rsidR="007F0BCA">
        <w:rPr>
          <w:rFonts w:asciiTheme="majorBidi" w:eastAsia="Calibri" w:hAnsiTheme="majorBidi" w:cstheme="majorBidi"/>
        </w:rPr>
        <w:t xml:space="preserve">for various types of </w:t>
      </w:r>
      <w:r w:rsidR="004975E7">
        <w:rPr>
          <w:rFonts w:asciiTheme="majorBidi" w:eastAsia="Calibri" w:hAnsiTheme="majorBidi" w:cstheme="majorBidi"/>
        </w:rPr>
        <w:t xml:space="preserve">SC </w:t>
      </w:r>
      <w:r w:rsidR="007F0BCA">
        <w:rPr>
          <w:rFonts w:asciiTheme="majorBidi" w:eastAsia="Calibri" w:hAnsiTheme="majorBidi" w:cstheme="majorBidi"/>
        </w:rPr>
        <w:t xml:space="preserve">complexities and uncertainties. </w:t>
      </w:r>
    </w:p>
    <w:p w14:paraId="39F94520" w14:textId="626FE093" w:rsidR="007F0BCA" w:rsidRDefault="007F0BCA" w:rsidP="007F0BCA">
      <w:pPr>
        <w:spacing w:after="0" w:line="360" w:lineRule="auto"/>
        <w:textAlignment w:val="baseline"/>
        <w:rPr>
          <w:rFonts w:asciiTheme="majorBidi" w:eastAsia="Times New Roman" w:hAnsiTheme="majorBidi" w:cstheme="majorBidi"/>
          <w:color w:val="2E2B2B"/>
        </w:rPr>
      </w:pPr>
      <w:r w:rsidRPr="00637F94">
        <w:rPr>
          <w:rFonts w:asciiTheme="majorBidi" w:eastAsia="Times New Roman" w:hAnsiTheme="majorBidi" w:cstheme="majorBidi"/>
          <w:color w:val="2E2B2B"/>
          <w:u w:val="single"/>
        </w:rPr>
        <w:t>Objective 3</w:t>
      </w:r>
      <w:r>
        <w:rPr>
          <w:rFonts w:asciiTheme="majorBidi" w:eastAsia="Times New Roman" w:hAnsiTheme="majorBidi" w:cstheme="majorBidi"/>
          <w:color w:val="2E2B2B"/>
        </w:rPr>
        <w:t>:</w:t>
      </w:r>
      <w:r w:rsidRPr="006334C5">
        <w:rPr>
          <w:rFonts w:asciiTheme="majorBidi" w:eastAsia="Times New Roman" w:hAnsiTheme="majorBidi" w:cstheme="majorBidi"/>
          <w:color w:val="2E2B2B"/>
        </w:rPr>
        <w:t xml:space="preserve"> </w:t>
      </w:r>
      <w:r>
        <w:rPr>
          <w:rFonts w:asciiTheme="majorBidi" w:eastAsia="Times New Roman" w:hAnsiTheme="majorBidi" w:cstheme="majorBidi"/>
          <w:color w:val="2E2B2B"/>
        </w:rPr>
        <w:t>Validate</w:t>
      </w:r>
      <w:r w:rsidRPr="006334C5">
        <w:rPr>
          <w:rFonts w:asciiTheme="majorBidi" w:eastAsia="Times New Roman" w:hAnsiTheme="majorBidi" w:cstheme="majorBidi"/>
          <w:color w:val="2E2B2B"/>
        </w:rPr>
        <w:t xml:space="preserve"> the model</w:t>
      </w:r>
      <w:r>
        <w:rPr>
          <w:rFonts w:asciiTheme="majorBidi" w:eastAsia="Times New Roman" w:hAnsiTheme="majorBidi" w:cstheme="majorBidi"/>
          <w:color w:val="2E2B2B"/>
        </w:rPr>
        <w:t>s</w:t>
      </w:r>
      <w:r w:rsidRPr="006334C5">
        <w:rPr>
          <w:rFonts w:asciiTheme="majorBidi" w:eastAsia="Times New Roman" w:hAnsiTheme="majorBidi" w:cstheme="majorBidi"/>
          <w:color w:val="2E2B2B"/>
        </w:rPr>
        <w:t xml:space="preserve"> and </w:t>
      </w:r>
      <w:r w:rsidR="004D60E9">
        <w:rPr>
          <w:rFonts w:asciiTheme="majorBidi" w:eastAsia="Times New Roman" w:hAnsiTheme="majorBidi" w:cstheme="majorBidi"/>
          <w:color w:val="2E2B2B"/>
        </w:rPr>
        <w:t xml:space="preserve">the </w:t>
      </w:r>
      <w:r>
        <w:rPr>
          <w:rFonts w:asciiTheme="majorBidi" w:eastAsia="Times New Roman" w:hAnsiTheme="majorBidi" w:cstheme="majorBidi"/>
          <w:color w:val="2E2B2B"/>
        </w:rPr>
        <w:t>solutions through field studies and prior knowledge of</w:t>
      </w:r>
      <w:r w:rsidRPr="006334C5">
        <w:rPr>
          <w:rFonts w:asciiTheme="majorBidi" w:eastAsia="Times New Roman" w:hAnsiTheme="majorBidi" w:cstheme="majorBidi"/>
          <w:color w:val="2E2B2B"/>
        </w:rPr>
        <w:t xml:space="preserve"> </w:t>
      </w:r>
      <w:r w:rsidR="004975E7">
        <w:rPr>
          <w:rFonts w:asciiTheme="majorBidi" w:eastAsia="Times New Roman" w:hAnsiTheme="majorBidi" w:cstheme="majorBidi"/>
          <w:color w:val="2E2B2B"/>
        </w:rPr>
        <w:t xml:space="preserve">SC </w:t>
      </w:r>
      <w:r w:rsidRPr="006334C5">
        <w:rPr>
          <w:rFonts w:asciiTheme="majorBidi" w:eastAsia="Times New Roman" w:hAnsiTheme="majorBidi" w:cstheme="majorBidi"/>
          <w:color w:val="2E2B2B"/>
        </w:rPr>
        <w:t>decision makers</w:t>
      </w:r>
      <w:r>
        <w:rPr>
          <w:rFonts w:asciiTheme="majorBidi" w:eastAsia="Times New Roman" w:hAnsiTheme="majorBidi" w:cstheme="majorBidi"/>
          <w:color w:val="2E2B2B"/>
        </w:rPr>
        <w:t>.</w:t>
      </w:r>
      <w:r w:rsidRPr="006334C5">
        <w:rPr>
          <w:rFonts w:asciiTheme="majorBidi" w:eastAsia="Times New Roman" w:hAnsiTheme="majorBidi" w:cstheme="majorBidi"/>
          <w:color w:val="2E2B2B"/>
        </w:rPr>
        <w:t xml:space="preserve"> </w:t>
      </w:r>
    </w:p>
    <w:p w14:paraId="11A580C4" w14:textId="5F0C4D46" w:rsidR="00F95DAB" w:rsidRDefault="007F0BCA" w:rsidP="007F0BCA">
      <w:pPr>
        <w:spacing w:after="0" w:line="360" w:lineRule="auto"/>
        <w:textAlignment w:val="baseline"/>
        <w:rPr>
          <w:rFonts w:asciiTheme="majorBidi" w:eastAsia="Calibri" w:hAnsiTheme="majorBidi" w:cstheme="majorBidi"/>
        </w:rPr>
      </w:pPr>
      <w:r w:rsidRPr="00637F94">
        <w:rPr>
          <w:rFonts w:asciiTheme="majorBidi" w:eastAsia="Calibri" w:hAnsiTheme="majorBidi" w:cstheme="majorBidi"/>
          <w:u w:val="single"/>
        </w:rPr>
        <w:t>Objective 4</w:t>
      </w:r>
      <w:r>
        <w:rPr>
          <w:rFonts w:asciiTheme="majorBidi" w:eastAsia="Calibri" w:hAnsiTheme="majorBidi" w:cstheme="majorBidi"/>
        </w:rPr>
        <w:t>:</w:t>
      </w:r>
      <w:r w:rsidR="0008560D">
        <w:rPr>
          <w:rFonts w:asciiTheme="majorBidi" w:eastAsia="Calibri" w:hAnsiTheme="majorBidi" w:cstheme="majorBidi"/>
        </w:rPr>
        <w:t xml:space="preserve"> </w:t>
      </w:r>
      <w:r>
        <w:rPr>
          <w:rFonts w:asciiTheme="majorBidi" w:eastAsia="Calibri" w:hAnsiTheme="majorBidi" w:cstheme="majorBidi"/>
        </w:rPr>
        <w:t>P</w:t>
      </w:r>
      <w:r w:rsidR="0008560D">
        <w:rPr>
          <w:rFonts w:asciiTheme="majorBidi" w:eastAsia="Calibri" w:hAnsiTheme="majorBidi" w:cstheme="majorBidi"/>
        </w:rPr>
        <w:t xml:space="preserve">rovide </w:t>
      </w:r>
      <w:r w:rsidR="00816D4F">
        <w:rPr>
          <w:rFonts w:asciiTheme="majorBidi" w:eastAsia="Calibri" w:hAnsiTheme="majorBidi" w:cstheme="majorBidi"/>
        </w:rPr>
        <w:t xml:space="preserve">the basic knowledge needed for applicable </w:t>
      </w:r>
      <w:r w:rsidR="004D60E9">
        <w:rPr>
          <w:rFonts w:asciiTheme="majorBidi" w:eastAsia="Calibri" w:hAnsiTheme="majorBidi" w:cstheme="majorBidi"/>
        </w:rPr>
        <w:t xml:space="preserve">modeling and </w:t>
      </w:r>
      <w:r w:rsidR="00816D4F">
        <w:rPr>
          <w:rFonts w:asciiTheme="majorBidi" w:eastAsia="Calibri" w:hAnsiTheme="majorBidi" w:cstheme="majorBidi"/>
        </w:rPr>
        <w:t>solution</w:t>
      </w:r>
      <w:r w:rsidR="004D60E9">
        <w:rPr>
          <w:rFonts w:asciiTheme="majorBidi" w:eastAsia="Calibri" w:hAnsiTheme="majorBidi" w:cstheme="majorBidi"/>
        </w:rPr>
        <w:t xml:space="preserve"> schemes</w:t>
      </w:r>
      <w:r w:rsidR="002248BE">
        <w:rPr>
          <w:rFonts w:asciiTheme="majorBidi" w:eastAsia="Calibri" w:hAnsiTheme="majorBidi" w:cstheme="majorBidi"/>
        </w:rPr>
        <w:t xml:space="preserve"> </w:t>
      </w:r>
      <w:r w:rsidR="004D60E9">
        <w:rPr>
          <w:rFonts w:asciiTheme="majorBidi" w:eastAsia="Calibri" w:hAnsiTheme="majorBidi" w:cstheme="majorBidi"/>
        </w:rPr>
        <w:t xml:space="preserve">for </w:t>
      </w:r>
      <w:r w:rsidR="002248BE">
        <w:rPr>
          <w:rFonts w:asciiTheme="majorBidi" w:eastAsia="Calibri" w:hAnsiTheme="majorBidi" w:cstheme="majorBidi"/>
        </w:rPr>
        <w:t xml:space="preserve">more general </w:t>
      </w:r>
      <w:r w:rsidR="00964A49">
        <w:rPr>
          <w:rFonts w:asciiTheme="majorBidi" w:eastAsia="Calibri" w:hAnsiTheme="majorBidi" w:cstheme="majorBidi"/>
        </w:rPr>
        <w:t xml:space="preserve">SC </w:t>
      </w:r>
      <w:r w:rsidR="002248BE">
        <w:rPr>
          <w:rFonts w:asciiTheme="majorBidi" w:eastAsia="Calibri" w:hAnsiTheme="majorBidi" w:cstheme="majorBidi"/>
        </w:rPr>
        <w:t>cases</w:t>
      </w:r>
      <w:r w:rsidR="004D60E9">
        <w:rPr>
          <w:rFonts w:asciiTheme="majorBidi" w:eastAsia="Calibri" w:hAnsiTheme="majorBidi" w:cstheme="majorBidi"/>
        </w:rPr>
        <w:t xml:space="preserve"> with decaying or deteriorating products</w:t>
      </w:r>
      <w:r w:rsidR="00816D4F">
        <w:rPr>
          <w:rFonts w:asciiTheme="majorBidi" w:eastAsia="Calibri" w:hAnsiTheme="majorBidi" w:cstheme="majorBidi"/>
        </w:rPr>
        <w:t>.</w:t>
      </w:r>
    </w:p>
    <w:p w14:paraId="4709E04F" w14:textId="77777777" w:rsidR="00F95DAB" w:rsidRPr="006334C5" w:rsidRDefault="00F95DAB" w:rsidP="00957412">
      <w:pPr>
        <w:pStyle w:val="ListParagraph"/>
        <w:keepNext/>
        <w:widowControl w:val="0"/>
        <w:numPr>
          <w:ilvl w:val="0"/>
          <w:numId w:val="3"/>
        </w:numPr>
        <w:spacing w:after="0" w:line="360" w:lineRule="auto"/>
        <w:ind w:left="0" w:firstLine="0"/>
        <w:contextualSpacing w:val="0"/>
        <w:rPr>
          <w:rFonts w:asciiTheme="majorBidi" w:hAnsiTheme="majorBidi" w:cstheme="majorBidi"/>
          <w:b/>
          <w:bCs/>
        </w:rPr>
      </w:pPr>
      <w:r w:rsidRPr="006334C5">
        <w:rPr>
          <w:rFonts w:asciiTheme="majorBidi" w:hAnsiTheme="majorBidi" w:cstheme="majorBidi"/>
          <w:b/>
          <w:bCs/>
        </w:rPr>
        <w:lastRenderedPageBreak/>
        <w:t>Detailed description of the proposed research</w:t>
      </w:r>
    </w:p>
    <w:p w14:paraId="1DC29C41" w14:textId="6506E192" w:rsidR="007E7EF0" w:rsidRPr="006334C5" w:rsidRDefault="007E7EF0" w:rsidP="00957412">
      <w:pPr>
        <w:pStyle w:val="ListParagraph"/>
        <w:keepNext/>
        <w:widowControl w:val="0"/>
        <w:numPr>
          <w:ilvl w:val="1"/>
          <w:numId w:val="3"/>
        </w:numPr>
        <w:spacing w:after="0" w:line="360" w:lineRule="auto"/>
        <w:ind w:left="0" w:firstLine="0"/>
        <w:contextualSpacing w:val="0"/>
        <w:rPr>
          <w:rFonts w:asciiTheme="majorBidi" w:hAnsiTheme="majorBidi" w:cstheme="majorBidi"/>
          <w:b/>
          <w:bCs/>
        </w:rPr>
      </w:pPr>
      <w:r w:rsidRPr="006334C5">
        <w:rPr>
          <w:rFonts w:asciiTheme="majorBidi" w:hAnsiTheme="majorBidi" w:cstheme="majorBidi"/>
          <w:b/>
          <w:bCs/>
        </w:rPr>
        <w:t xml:space="preserve">Working hypotheses </w:t>
      </w:r>
    </w:p>
    <w:p w14:paraId="27CDEAD3" w14:textId="7E324970" w:rsidR="007F68D9" w:rsidRDefault="007360FD" w:rsidP="007360FD">
      <w:pPr>
        <w:spacing w:after="0" w:line="360" w:lineRule="auto"/>
        <w:jc w:val="both"/>
        <w:textAlignment w:val="baseline"/>
        <w:rPr>
          <w:rFonts w:asciiTheme="majorBidi" w:eastAsia="Calibri" w:hAnsiTheme="majorBidi" w:cstheme="majorBidi"/>
        </w:rPr>
      </w:pPr>
      <w:r>
        <w:rPr>
          <w:rFonts w:asciiTheme="majorBidi" w:eastAsia="Calibri" w:hAnsiTheme="majorBidi" w:cstheme="majorBidi"/>
        </w:rPr>
        <w:t xml:space="preserve">The </w:t>
      </w:r>
      <w:r w:rsidR="00390528">
        <w:rPr>
          <w:rFonts w:asciiTheme="majorBidi" w:eastAsia="Calibri" w:hAnsiTheme="majorBidi" w:cstheme="majorBidi"/>
        </w:rPr>
        <w:t xml:space="preserve">deterioration property of most products is addressed in practice by various efforts for squeezing their life span from production till consumption. </w:t>
      </w:r>
      <w:r w:rsidR="007F68D9">
        <w:rPr>
          <w:rFonts w:asciiTheme="majorBidi" w:eastAsia="Calibri" w:hAnsiTheme="majorBidi" w:cstheme="majorBidi"/>
        </w:rPr>
        <w:t xml:space="preserve">Hence, due to the complexity of SC systems, </w:t>
      </w:r>
      <w:r w:rsidR="00AA1F4D">
        <w:rPr>
          <w:rFonts w:asciiTheme="majorBidi" w:eastAsia="Calibri" w:hAnsiTheme="majorBidi" w:cstheme="majorBidi"/>
        </w:rPr>
        <w:t>most</w:t>
      </w:r>
      <w:r w:rsidR="00390528">
        <w:rPr>
          <w:rFonts w:asciiTheme="majorBidi" w:eastAsia="Calibri" w:hAnsiTheme="majorBidi" w:cstheme="majorBidi"/>
        </w:rPr>
        <w:t xml:space="preserve"> SC model developers neglect the product deterioration property.</w:t>
      </w:r>
      <w:r w:rsidR="007F68D9">
        <w:rPr>
          <w:rFonts w:asciiTheme="majorBidi" w:eastAsia="Calibri" w:hAnsiTheme="majorBidi" w:cstheme="majorBidi"/>
        </w:rPr>
        <w:t xml:space="preserve"> </w:t>
      </w:r>
    </w:p>
    <w:p w14:paraId="69B600C4" w14:textId="310E0F70" w:rsidR="002C57F0" w:rsidRDefault="00AA1F4D" w:rsidP="007360FD">
      <w:pPr>
        <w:spacing w:after="0" w:line="360" w:lineRule="auto"/>
        <w:jc w:val="both"/>
        <w:textAlignment w:val="baseline"/>
        <w:rPr>
          <w:rFonts w:asciiTheme="majorBidi" w:eastAsia="Calibri" w:hAnsiTheme="majorBidi" w:cstheme="majorBidi"/>
        </w:rPr>
      </w:pPr>
      <w:r>
        <w:rPr>
          <w:rFonts w:asciiTheme="majorBidi" w:eastAsia="Calibri" w:hAnsiTheme="majorBidi" w:cstheme="majorBidi"/>
        </w:rPr>
        <w:t>W</w:t>
      </w:r>
      <w:r w:rsidR="007F68D9">
        <w:rPr>
          <w:rFonts w:asciiTheme="majorBidi" w:eastAsia="Calibri" w:hAnsiTheme="majorBidi" w:cstheme="majorBidi"/>
        </w:rPr>
        <w:t xml:space="preserve">e advocate that a hybrid approach which combines NLP relaxed modeling with existing algorithms and customized heuristics </w:t>
      </w:r>
      <w:r>
        <w:rPr>
          <w:rFonts w:asciiTheme="majorBidi" w:eastAsia="Calibri" w:hAnsiTheme="majorBidi" w:cstheme="majorBidi"/>
        </w:rPr>
        <w:t>will pave the way for considering product deterioration in various types</w:t>
      </w:r>
      <w:r w:rsidR="007360FD">
        <w:rPr>
          <w:rFonts w:asciiTheme="majorBidi" w:eastAsia="Calibri" w:hAnsiTheme="majorBidi" w:cstheme="majorBidi"/>
        </w:rPr>
        <w:t xml:space="preserve"> of SC </w:t>
      </w:r>
      <w:r>
        <w:rPr>
          <w:rFonts w:asciiTheme="majorBidi" w:eastAsia="Calibri" w:hAnsiTheme="majorBidi" w:cstheme="majorBidi"/>
        </w:rPr>
        <w:t xml:space="preserve">models and consequently </w:t>
      </w:r>
      <w:r w:rsidR="009267CB">
        <w:rPr>
          <w:rFonts w:asciiTheme="majorBidi" w:eastAsia="Calibri" w:hAnsiTheme="majorBidi" w:cstheme="majorBidi"/>
        </w:rPr>
        <w:t xml:space="preserve">will significantly </w:t>
      </w:r>
      <w:r>
        <w:rPr>
          <w:rFonts w:asciiTheme="majorBidi" w:eastAsia="Calibri" w:hAnsiTheme="majorBidi" w:cstheme="majorBidi"/>
        </w:rPr>
        <w:t>improve decision making.</w:t>
      </w:r>
    </w:p>
    <w:p w14:paraId="025B1EC2" w14:textId="5FF9E9BC" w:rsidR="007E7EF0" w:rsidRPr="006334C5" w:rsidRDefault="00AA1F4D" w:rsidP="000D2344">
      <w:pPr>
        <w:spacing w:after="0" w:line="360" w:lineRule="auto"/>
        <w:jc w:val="both"/>
        <w:textAlignment w:val="baseline"/>
        <w:rPr>
          <w:rFonts w:asciiTheme="majorBidi" w:eastAsia="Times New Roman" w:hAnsiTheme="majorBidi" w:cstheme="majorBidi"/>
          <w:color w:val="2E2B2B"/>
        </w:rPr>
      </w:pPr>
      <w:r>
        <w:rPr>
          <w:rFonts w:asciiTheme="majorBidi" w:eastAsia="Calibri" w:hAnsiTheme="majorBidi" w:cstheme="majorBidi"/>
        </w:rPr>
        <w:t>The proposed research opens a long</w:t>
      </w:r>
      <w:r w:rsidR="009267CB">
        <w:rPr>
          <w:rFonts w:asciiTheme="majorBidi" w:eastAsia="Calibri" w:hAnsiTheme="majorBidi" w:cstheme="majorBidi"/>
        </w:rPr>
        <w:t>-</w:t>
      </w:r>
      <w:r>
        <w:rPr>
          <w:rFonts w:asciiTheme="majorBidi" w:eastAsia="Calibri" w:hAnsiTheme="majorBidi" w:cstheme="majorBidi"/>
        </w:rPr>
        <w:t xml:space="preserve">term endeavor </w:t>
      </w:r>
      <w:r w:rsidR="009267CB">
        <w:rPr>
          <w:rFonts w:asciiTheme="majorBidi" w:eastAsia="Calibri" w:hAnsiTheme="majorBidi" w:cstheme="majorBidi"/>
        </w:rPr>
        <w:t xml:space="preserve">for gradually developing the </w:t>
      </w:r>
      <w:r w:rsidR="00E356D1">
        <w:rPr>
          <w:rFonts w:asciiTheme="majorBidi" w:eastAsia="Calibri" w:hAnsiTheme="majorBidi" w:cstheme="majorBidi"/>
        </w:rPr>
        <w:t>basic knowledge needed for practical and applicable solutions</w:t>
      </w:r>
      <w:r w:rsidR="009D4922">
        <w:rPr>
          <w:rFonts w:asciiTheme="majorBidi" w:eastAsia="Calibri" w:hAnsiTheme="majorBidi" w:cstheme="majorBidi"/>
        </w:rPr>
        <w:t xml:space="preserve"> of various types of SC</w:t>
      </w:r>
      <w:r w:rsidR="009267CB">
        <w:rPr>
          <w:rFonts w:asciiTheme="majorBidi" w:eastAsia="Calibri" w:hAnsiTheme="majorBidi" w:cstheme="majorBidi"/>
        </w:rPr>
        <w:t xml:space="preserve"> while considering decaying or deterioration products</w:t>
      </w:r>
      <w:r w:rsidR="009D4922">
        <w:rPr>
          <w:rFonts w:asciiTheme="majorBidi" w:eastAsia="Calibri" w:hAnsiTheme="majorBidi" w:cstheme="majorBidi"/>
        </w:rPr>
        <w:t>.</w:t>
      </w:r>
    </w:p>
    <w:p w14:paraId="4DF1257B" w14:textId="3C21E3B6" w:rsidR="007E7EF0" w:rsidRPr="006334C5" w:rsidRDefault="007E7EF0" w:rsidP="006334C5">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Research design and methods</w:t>
      </w:r>
    </w:p>
    <w:p w14:paraId="6D96B9F7" w14:textId="15C49F25" w:rsidR="00625686" w:rsidRPr="006334C5" w:rsidRDefault="00625686" w:rsidP="004E2920">
      <w:pPr>
        <w:spacing w:before="120"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Our long-term vision is to develop a new paradigm for solving class of </w:t>
      </w:r>
      <w:r w:rsidR="00D3514D">
        <w:rPr>
          <w:rFonts w:asciiTheme="majorBidi" w:hAnsiTheme="majorBidi" w:cstheme="majorBidi"/>
          <w:lang w:bidi="he-IL"/>
        </w:rPr>
        <w:t>SC</w:t>
      </w:r>
      <w:r w:rsidRPr="006334C5">
        <w:rPr>
          <w:rFonts w:asciiTheme="majorBidi" w:hAnsiTheme="majorBidi" w:cstheme="majorBidi"/>
          <w:lang w:bidi="he-IL"/>
        </w:rPr>
        <w:t xml:space="preserve"> </w:t>
      </w:r>
      <w:r w:rsidR="00D3514D">
        <w:rPr>
          <w:rFonts w:asciiTheme="majorBidi" w:hAnsiTheme="majorBidi" w:cstheme="majorBidi"/>
          <w:lang w:bidi="he-IL"/>
        </w:rPr>
        <w:t>systems with</w:t>
      </w:r>
      <w:r w:rsidR="00D3514D" w:rsidRPr="006334C5">
        <w:rPr>
          <w:rFonts w:asciiTheme="majorBidi" w:hAnsiTheme="majorBidi" w:cstheme="majorBidi"/>
          <w:lang w:bidi="he-IL"/>
        </w:rPr>
        <w:t xml:space="preserve"> </w:t>
      </w:r>
      <w:r w:rsidRPr="006334C5">
        <w:rPr>
          <w:rFonts w:asciiTheme="majorBidi" w:hAnsiTheme="majorBidi" w:cstheme="majorBidi"/>
          <w:lang w:bidi="he-IL"/>
        </w:rPr>
        <w:t xml:space="preserve">decaying products. As a first major step we focus </w:t>
      </w:r>
      <w:r w:rsidR="00D3514D">
        <w:rPr>
          <w:rFonts w:asciiTheme="majorBidi" w:hAnsiTheme="majorBidi" w:cstheme="majorBidi"/>
          <w:lang w:bidi="he-IL"/>
        </w:rPr>
        <w:t xml:space="preserve">this study </w:t>
      </w:r>
      <w:r w:rsidRPr="006334C5">
        <w:rPr>
          <w:rFonts w:asciiTheme="majorBidi" w:hAnsiTheme="majorBidi" w:cstheme="majorBidi"/>
          <w:lang w:bidi="he-IL"/>
        </w:rPr>
        <w:t xml:space="preserve">on </w:t>
      </w:r>
      <w:r w:rsidR="00D3514D">
        <w:rPr>
          <w:rFonts w:asciiTheme="majorBidi" w:hAnsiTheme="majorBidi" w:cstheme="majorBidi"/>
          <w:lang w:bidi="he-IL"/>
        </w:rPr>
        <w:t>RC</w:t>
      </w:r>
      <w:r w:rsidR="00D3514D" w:rsidRPr="006334C5">
        <w:rPr>
          <w:rFonts w:asciiTheme="majorBidi" w:hAnsiTheme="majorBidi" w:cstheme="majorBidi"/>
          <w:lang w:bidi="he-IL"/>
        </w:rPr>
        <w:t xml:space="preserve"> </w:t>
      </w:r>
      <w:r w:rsidRPr="006334C5">
        <w:rPr>
          <w:rFonts w:asciiTheme="majorBidi" w:hAnsiTheme="majorBidi" w:cstheme="majorBidi"/>
          <w:lang w:bidi="he-IL"/>
        </w:rPr>
        <w:t xml:space="preserve">as a typical and important case of </w:t>
      </w:r>
      <w:r w:rsidR="00D3514D">
        <w:rPr>
          <w:rFonts w:asciiTheme="majorBidi" w:hAnsiTheme="majorBidi" w:cstheme="majorBidi"/>
          <w:lang w:bidi="he-IL"/>
        </w:rPr>
        <w:t>such systems</w:t>
      </w:r>
      <w:r w:rsidRPr="006334C5">
        <w:rPr>
          <w:rFonts w:asciiTheme="majorBidi" w:hAnsiTheme="majorBidi" w:cstheme="majorBidi"/>
          <w:lang w:bidi="he-IL"/>
        </w:rPr>
        <w:t xml:space="preserve">. </w:t>
      </w:r>
      <w:r w:rsidR="00A343BA" w:rsidRPr="006334C5">
        <w:rPr>
          <w:rFonts w:asciiTheme="majorBidi" w:hAnsiTheme="majorBidi" w:cstheme="majorBidi"/>
          <w:lang w:bidi="he-IL"/>
        </w:rPr>
        <w:t xml:space="preserve">The following research plan (Table </w:t>
      </w:r>
      <w:r w:rsidR="00A343BA">
        <w:rPr>
          <w:rFonts w:asciiTheme="majorBidi" w:hAnsiTheme="majorBidi" w:cstheme="majorBidi"/>
          <w:lang w:bidi="he-IL"/>
        </w:rPr>
        <w:t>2</w:t>
      </w:r>
      <w:r w:rsidR="00A343BA" w:rsidRPr="006334C5">
        <w:rPr>
          <w:rFonts w:asciiTheme="majorBidi" w:hAnsiTheme="majorBidi" w:cstheme="majorBidi"/>
          <w:lang w:bidi="he-IL"/>
        </w:rPr>
        <w:t xml:space="preserve">) aims to extend </w:t>
      </w:r>
      <w:r w:rsidR="00A343BA">
        <w:rPr>
          <w:rFonts w:asciiTheme="majorBidi" w:hAnsiTheme="majorBidi" w:cstheme="majorBidi"/>
          <w:lang w:bidi="he-IL"/>
        </w:rPr>
        <w:t xml:space="preserve">the models and deepen their analysis </w:t>
      </w:r>
      <w:r w:rsidR="00A343BA" w:rsidRPr="006334C5">
        <w:rPr>
          <w:rFonts w:asciiTheme="majorBidi" w:hAnsiTheme="majorBidi" w:cstheme="majorBidi"/>
          <w:lang w:bidi="he-IL"/>
        </w:rPr>
        <w:t xml:space="preserve">for addressing the various complexities of </w:t>
      </w:r>
      <w:r w:rsidR="00A343BA">
        <w:rPr>
          <w:rFonts w:asciiTheme="majorBidi" w:hAnsiTheme="majorBidi" w:cstheme="majorBidi"/>
          <w:lang w:bidi="he-IL"/>
        </w:rPr>
        <w:t xml:space="preserve">RC SC </w:t>
      </w:r>
      <w:r w:rsidR="00A343BA" w:rsidRPr="006334C5">
        <w:rPr>
          <w:rFonts w:asciiTheme="majorBidi" w:hAnsiTheme="majorBidi" w:cstheme="majorBidi"/>
          <w:lang w:bidi="he-IL"/>
        </w:rPr>
        <w:t>systems.</w:t>
      </w:r>
      <w:r w:rsidR="00A343BA">
        <w:rPr>
          <w:rFonts w:asciiTheme="majorBidi" w:hAnsiTheme="majorBidi" w:cstheme="majorBidi"/>
          <w:lang w:bidi="he-IL"/>
        </w:rPr>
        <w:t xml:space="preserve"> </w:t>
      </w:r>
      <w:r w:rsidRPr="006334C5">
        <w:rPr>
          <w:rFonts w:asciiTheme="majorBidi" w:hAnsiTheme="majorBidi" w:cstheme="majorBidi"/>
          <w:lang w:bidi="he-IL"/>
        </w:rPr>
        <w:t xml:space="preserve">We plan to </w:t>
      </w:r>
      <w:r w:rsidR="00A343BA">
        <w:rPr>
          <w:rFonts w:asciiTheme="majorBidi" w:hAnsiTheme="majorBidi" w:cstheme="majorBidi"/>
          <w:lang w:bidi="he-IL"/>
        </w:rPr>
        <w:t xml:space="preserve">test and </w:t>
      </w:r>
      <w:r w:rsidRPr="006334C5">
        <w:rPr>
          <w:rFonts w:asciiTheme="majorBidi" w:hAnsiTheme="majorBidi" w:cstheme="majorBidi"/>
          <w:lang w:bidi="he-IL"/>
        </w:rPr>
        <w:t xml:space="preserve">validate our approach both via simulation and through field experimentation in an actual existing </w:t>
      </w:r>
      <w:r w:rsidR="00A343BA">
        <w:rPr>
          <w:rFonts w:asciiTheme="majorBidi" w:hAnsiTheme="majorBidi" w:cstheme="majorBidi"/>
          <w:lang w:bidi="he-IL"/>
        </w:rPr>
        <w:t>RC</w:t>
      </w:r>
      <w:r w:rsidRPr="006334C5">
        <w:rPr>
          <w:rFonts w:asciiTheme="majorBidi" w:hAnsiTheme="majorBidi" w:cstheme="majorBidi"/>
          <w:lang w:bidi="he-IL"/>
        </w:rPr>
        <w:t>.</w:t>
      </w:r>
      <w:r w:rsidR="00A343BA">
        <w:rPr>
          <w:rFonts w:asciiTheme="majorBidi" w:hAnsiTheme="majorBidi" w:cstheme="majorBidi"/>
          <w:lang w:bidi="he-IL"/>
        </w:rPr>
        <w:t xml:space="preserve"> Finally, we plan to employ our findings for conducting a constructive </w:t>
      </w:r>
      <w:r w:rsidR="00A343BA" w:rsidRPr="004F4CAC">
        <w:rPr>
          <w:rFonts w:asciiTheme="majorBidi" w:hAnsiTheme="majorBidi" w:cstheme="majorBidi"/>
        </w:rPr>
        <w:t xml:space="preserve">review for </w:t>
      </w:r>
      <w:r w:rsidR="004121C0">
        <w:rPr>
          <w:rFonts w:asciiTheme="majorBidi" w:hAnsiTheme="majorBidi" w:cstheme="majorBidi"/>
        </w:rPr>
        <w:t>extending</w:t>
      </w:r>
      <w:r w:rsidR="00A343BA" w:rsidRPr="004F4CAC">
        <w:rPr>
          <w:rFonts w:asciiTheme="majorBidi" w:hAnsiTheme="majorBidi" w:cstheme="majorBidi"/>
        </w:rPr>
        <w:t xml:space="preserve"> existing SC models for decaying </w:t>
      </w:r>
      <w:r w:rsidR="004121C0">
        <w:rPr>
          <w:rFonts w:asciiTheme="majorBidi" w:hAnsiTheme="majorBidi" w:cstheme="majorBidi"/>
        </w:rPr>
        <w:t xml:space="preserve">and deteriorating </w:t>
      </w:r>
      <w:r w:rsidR="00A343BA" w:rsidRPr="004F4CAC">
        <w:rPr>
          <w:rFonts w:asciiTheme="majorBidi" w:hAnsiTheme="majorBidi" w:cstheme="majorBidi"/>
        </w:rPr>
        <w:t>products</w:t>
      </w:r>
      <w:r w:rsidR="004121C0">
        <w:rPr>
          <w:rFonts w:asciiTheme="majorBidi" w:hAnsiTheme="majorBidi" w:cstheme="majorBidi"/>
        </w:rPr>
        <w:t>.</w:t>
      </w:r>
    </w:p>
    <w:p w14:paraId="4A692C92" w14:textId="40465E23" w:rsidR="00625686" w:rsidRPr="006334C5" w:rsidRDefault="00625686" w:rsidP="004E2920">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first year of our research plan focuses on accomplishing the development of the basic model (presented in this document). This stage deals with the fundamental complexities of the </w:t>
      </w:r>
      <w:r w:rsidR="004121C0">
        <w:rPr>
          <w:rFonts w:asciiTheme="majorBidi" w:hAnsiTheme="majorBidi" w:cstheme="majorBidi"/>
          <w:lang w:bidi="he-IL"/>
        </w:rPr>
        <w:t>RC SC</w:t>
      </w:r>
      <w:r w:rsidRPr="006334C5">
        <w:rPr>
          <w:rFonts w:asciiTheme="majorBidi" w:hAnsiTheme="majorBidi" w:cstheme="majorBidi"/>
          <w:lang w:bidi="he-IL"/>
        </w:rPr>
        <w:t xml:space="preserve">, from the module cell synthesis through the vial dispenser planning and the vehicles delivery </w:t>
      </w:r>
      <w:r w:rsidR="004E2920">
        <w:rPr>
          <w:rFonts w:asciiTheme="majorBidi" w:hAnsiTheme="majorBidi" w:cstheme="majorBidi"/>
          <w:lang w:bidi="he-IL"/>
        </w:rPr>
        <w:t>scheduling</w:t>
      </w:r>
      <w:r w:rsidRPr="006334C5">
        <w:rPr>
          <w:rFonts w:asciiTheme="majorBidi" w:hAnsiTheme="majorBidi" w:cstheme="majorBidi"/>
          <w:lang w:bidi="he-IL"/>
        </w:rPr>
        <w:t xml:space="preserve">. In principle, we should deal with several steps of lot-splitting and lot-packing, together with assignment and scheduling of these lots to feed on time </w:t>
      </w:r>
      <w:r w:rsidR="004121C0">
        <w:rPr>
          <w:rFonts w:asciiTheme="majorBidi" w:hAnsiTheme="majorBidi" w:cstheme="majorBidi"/>
          <w:lang w:bidi="he-IL"/>
        </w:rPr>
        <w:t xml:space="preserve">and with proper quantity </w:t>
      </w:r>
      <w:r w:rsidRPr="006334C5">
        <w:rPr>
          <w:rFonts w:asciiTheme="majorBidi" w:hAnsiTheme="majorBidi" w:cstheme="majorBidi"/>
          <w:lang w:bidi="he-IL"/>
        </w:rPr>
        <w:t>the hospital’s injection plan.</w:t>
      </w:r>
    </w:p>
    <w:p w14:paraId="3FDFC6EA" w14:textId="72C07571" w:rsidR="00625686" w:rsidRPr="006334C5" w:rsidRDefault="00625686" w:rsidP="00834E6A">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second year is mostly devoted to extending the </w:t>
      </w:r>
      <w:r w:rsidR="004121C0">
        <w:rPr>
          <w:rFonts w:asciiTheme="majorBidi" w:hAnsiTheme="majorBidi" w:cstheme="majorBidi"/>
          <w:lang w:bidi="he-IL"/>
        </w:rPr>
        <w:t xml:space="preserve">development and analysis of the </w:t>
      </w:r>
      <w:r w:rsidRPr="006334C5">
        <w:rPr>
          <w:rFonts w:asciiTheme="majorBidi" w:hAnsiTheme="majorBidi" w:cstheme="majorBidi"/>
          <w:lang w:bidi="he-IL"/>
        </w:rPr>
        <w:t xml:space="preserve">relaxed model and the </w:t>
      </w:r>
      <w:r w:rsidR="004121C0">
        <w:rPr>
          <w:rFonts w:asciiTheme="majorBidi" w:hAnsiTheme="majorBidi" w:cstheme="majorBidi"/>
          <w:lang w:bidi="he-IL"/>
        </w:rPr>
        <w:t xml:space="preserve">hybrid </w:t>
      </w:r>
      <w:r w:rsidRPr="006334C5">
        <w:rPr>
          <w:rFonts w:asciiTheme="majorBidi" w:hAnsiTheme="majorBidi" w:cstheme="majorBidi"/>
          <w:lang w:bidi="he-IL"/>
        </w:rPr>
        <w:t>solution scheme for a wider class of scenarios</w:t>
      </w:r>
      <w:r w:rsidR="004121C0">
        <w:rPr>
          <w:rFonts w:asciiTheme="majorBidi" w:hAnsiTheme="majorBidi" w:cstheme="majorBidi"/>
          <w:lang w:bidi="he-IL"/>
        </w:rPr>
        <w:t>, including</w:t>
      </w:r>
      <w:r w:rsidRPr="006334C5">
        <w:rPr>
          <w:rFonts w:asciiTheme="majorBidi" w:hAnsiTheme="majorBidi" w:cstheme="majorBidi"/>
          <w:lang w:bidi="he-IL"/>
        </w:rPr>
        <w:t xml:space="preserve"> multiples of cyclotrons, hospitals, injection periods in a hospital, and types of radiopharmaceutical</w:t>
      </w:r>
      <w:r w:rsidR="00834E6A">
        <w:rPr>
          <w:rFonts w:asciiTheme="majorBidi" w:hAnsiTheme="majorBidi" w:cstheme="majorBidi"/>
          <w:lang w:bidi="he-IL"/>
        </w:rPr>
        <w:t xml:space="preserve"> product</w:t>
      </w:r>
      <w:r w:rsidRPr="006334C5">
        <w:rPr>
          <w:rFonts w:asciiTheme="majorBidi" w:hAnsiTheme="majorBidi" w:cstheme="majorBidi"/>
          <w:lang w:bidi="he-IL"/>
        </w:rPr>
        <w:t xml:space="preserve">s. </w:t>
      </w:r>
      <w:r w:rsidR="00F22618">
        <w:rPr>
          <w:rFonts w:asciiTheme="majorBidi" w:hAnsiTheme="majorBidi" w:cstheme="majorBidi"/>
          <w:lang w:bidi="he-IL"/>
        </w:rPr>
        <w:t xml:space="preserve">Each of these extensions is challenging and will require a gradual research approach with tracking simulation </w:t>
      </w:r>
      <w:r w:rsidR="00834E6A">
        <w:rPr>
          <w:rFonts w:asciiTheme="majorBidi" w:hAnsiTheme="majorBidi" w:cstheme="majorBidi"/>
          <w:lang w:bidi="he-IL"/>
        </w:rPr>
        <w:t>study</w:t>
      </w:r>
      <w:r w:rsidR="00F22618">
        <w:rPr>
          <w:rFonts w:asciiTheme="majorBidi" w:hAnsiTheme="majorBidi" w:cstheme="majorBidi"/>
          <w:lang w:bidi="he-IL"/>
        </w:rPr>
        <w:t xml:space="preserve">. </w:t>
      </w:r>
      <w:r w:rsidR="004121C0">
        <w:rPr>
          <w:rFonts w:asciiTheme="majorBidi" w:hAnsiTheme="majorBidi" w:cstheme="majorBidi"/>
          <w:lang w:bidi="he-IL"/>
        </w:rPr>
        <w:t xml:space="preserve"> </w:t>
      </w:r>
    </w:p>
    <w:p w14:paraId="06DECBBD" w14:textId="4FF16AE6" w:rsidR="00625686" w:rsidRPr="006334C5" w:rsidRDefault="00625686" w:rsidP="00834E6A">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third and half of the fourth years </w:t>
      </w:r>
      <w:r w:rsidR="004121C0">
        <w:rPr>
          <w:rFonts w:asciiTheme="majorBidi" w:hAnsiTheme="majorBidi" w:cstheme="majorBidi"/>
          <w:lang w:bidi="he-IL"/>
        </w:rPr>
        <w:t xml:space="preserve">will </w:t>
      </w:r>
      <w:r w:rsidRPr="006334C5">
        <w:rPr>
          <w:rFonts w:asciiTheme="majorBidi" w:hAnsiTheme="majorBidi" w:cstheme="majorBidi"/>
          <w:lang w:bidi="he-IL"/>
        </w:rPr>
        <w:t>cope with various types of uncertainties, including production disruptions, deteriorating production yield, logistical disruptions, and injection plan changes. We plan to deal with these uncertainties in a gradual manner. Initially by learning their behavior in practice via a field study</w:t>
      </w:r>
      <w:r w:rsidR="00834E6A">
        <w:rPr>
          <w:rFonts w:asciiTheme="majorBidi" w:hAnsiTheme="majorBidi" w:cstheme="majorBidi"/>
          <w:lang w:bidi="he-IL"/>
        </w:rPr>
        <w:t>,</w:t>
      </w:r>
      <w:r w:rsidRPr="006334C5">
        <w:rPr>
          <w:rFonts w:asciiTheme="majorBidi" w:hAnsiTheme="majorBidi" w:cstheme="majorBidi"/>
          <w:lang w:bidi="he-IL"/>
        </w:rPr>
        <w:t xml:space="preserve"> </w:t>
      </w:r>
      <w:r w:rsidR="00834E6A">
        <w:rPr>
          <w:rFonts w:asciiTheme="majorBidi" w:hAnsiTheme="majorBidi" w:cstheme="majorBidi"/>
          <w:lang w:bidi="he-IL"/>
        </w:rPr>
        <w:t>t</w:t>
      </w:r>
      <w:r w:rsidR="00834E6A" w:rsidRPr="006334C5">
        <w:rPr>
          <w:rFonts w:asciiTheme="majorBidi" w:hAnsiTheme="majorBidi" w:cstheme="majorBidi"/>
          <w:lang w:bidi="he-IL"/>
        </w:rPr>
        <w:t xml:space="preserve">hen </w:t>
      </w:r>
      <w:r w:rsidRPr="006334C5">
        <w:rPr>
          <w:rFonts w:asciiTheme="majorBidi" w:hAnsiTheme="majorBidi" w:cstheme="majorBidi"/>
          <w:lang w:bidi="he-IL"/>
        </w:rPr>
        <w:t>by developing risk evaluation indicators for a given solution. Next, by modifying the solution scheme to consider these risk indicators. Finally, by developing a recovery logic for dealing in real time with such disruptions.</w:t>
      </w:r>
    </w:p>
    <w:p w14:paraId="79FEC7B1" w14:textId="0794D44B" w:rsidR="00C344EE" w:rsidRPr="004F4CAC" w:rsidRDefault="00C344EE" w:rsidP="00834E6A">
      <w:pPr>
        <w:spacing w:line="360" w:lineRule="auto"/>
        <w:ind w:firstLine="284"/>
        <w:jc w:val="both"/>
        <w:rPr>
          <w:rFonts w:asciiTheme="majorBidi" w:hAnsiTheme="majorBidi" w:cstheme="majorBidi"/>
        </w:rPr>
      </w:pPr>
      <w:r w:rsidRPr="004F4CAC">
        <w:rPr>
          <w:rFonts w:asciiTheme="majorBidi" w:hAnsiTheme="majorBidi" w:cstheme="majorBidi"/>
        </w:rPr>
        <w:t xml:space="preserve">The last stage of the research, during the third and the fourth years, will include </w:t>
      </w:r>
      <w:r w:rsidR="00F22618" w:rsidRPr="004F4CAC">
        <w:rPr>
          <w:rFonts w:asciiTheme="majorBidi" w:hAnsiTheme="majorBidi" w:cstheme="majorBidi"/>
        </w:rPr>
        <w:t>experimenting with</w:t>
      </w:r>
      <w:r w:rsidRPr="004F4CAC">
        <w:rPr>
          <w:rFonts w:asciiTheme="majorBidi" w:hAnsiTheme="majorBidi" w:cstheme="majorBidi"/>
        </w:rPr>
        <w:t xml:space="preserve"> the model and solution scheme at an industrial site that will serve as our lab. </w:t>
      </w:r>
      <w:r w:rsidR="00F22618">
        <w:rPr>
          <w:rFonts w:asciiTheme="majorBidi" w:hAnsiTheme="majorBidi" w:cstheme="majorBidi"/>
        </w:rPr>
        <w:t>T</w:t>
      </w:r>
      <w:r w:rsidRPr="004F4CAC">
        <w:rPr>
          <w:rFonts w:asciiTheme="majorBidi" w:hAnsiTheme="majorBidi" w:cstheme="majorBidi"/>
        </w:rPr>
        <w:t xml:space="preserve">he lessons learned from this experimentation will be used for improving the model and the solution scheme. </w:t>
      </w:r>
      <w:r w:rsidR="00A96264">
        <w:rPr>
          <w:rFonts w:asciiTheme="majorBidi" w:hAnsiTheme="majorBidi" w:cstheme="majorBidi"/>
        </w:rPr>
        <w:t>F</w:t>
      </w:r>
      <w:r w:rsidR="00A96264" w:rsidRPr="004F4CAC">
        <w:rPr>
          <w:rFonts w:asciiTheme="majorBidi" w:hAnsiTheme="majorBidi" w:cstheme="majorBidi"/>
        </w:rPr>
        <w:t>inally</w:t>
      </w:r>
      <w:r w:rsidR="00A96264">
        <w:rPr>
          <w:rFonts w:asciiTheme="majorBidi" w:hAnsiTheme="majorBidi" w:cstheme="majorBidi"/>
        </w:rPr>
        <w:t>,</w:t>
      </w:r>
      <w:r w:rsidRPr="004F4CAC">
        <w:rPr>
          <w:rFonts w:asciiTheme="majorBidi" w:hAnsiTheme="majorBidi" w:cstheme="majorBidi"/>
        </w:rPr>
        <w:t xml:space="preserve"> we will review the </w:t>
      </w:r>
      <w:r w:rsidRPr="004F4CAC">
        <w:rPr>
          <w:rFonts w:asciiTheme="majorBidi" w:hAnsiTheme="majorBidi" w:cstheme="majorBidi"/>
        </w:rPr>
        <w:lastRenderedPageBreak/>
        <w:t xml:space="preserve">literature of existing SC </w:t>
      </w:r>
      <w:r w:rsidR="00834E6A">
        <w:rPr>
          <w:rFonts w:asciiTheme="majorBidi" w:hAnsiTheme="majorBidi" w:cstheme="majorBidi"/>
        </w:rPr>
        <w:t xml:space="preserve">models </w:t>
      </w:r>
      <w:r w:rsidRPr="004F4CAC">
        <w:rPr>
          <w:rFonts w:asciiTheme="majorBidi" w:hAnsiTheme="majorBidi" w:cstheme="majorBidi"/>
        </w:rPr>
        <w:t xml:space="preserve">for exploring ways </w:t>
      </w:r>
      <w:r w:rsidR="00834E6A">
        <w:rPr>
          <w:rFonts w:asciiTheme="majorBidi" w:hAnsiTheme="majorBidi" w:cstheme="majorBidi"/>
        </w:rPr>
        <w:t xml:space="preserve">by which </w:t>
      </w:r>
      <w:r w:rsidRPr="004F4CAC">
        <w:rPr>
          <w:rFonts w:asciiTheme="majorBidi" w:hAnsiTheme="majorBidi" w:cstheme="majorBidi"/>
        </w:rPr>
        <w:t xml:space="preserve">our </w:t>
      </w:r>
      <w:r w:rsidR="00F22618">
        <w:rPr>
          <w:rFonts w:asciiTheme="majorBidi" w:hAnsiTheme="majorBidi" w:cstheme="majorBidi"/>
        </w:rPr>
        <w:t>findings</w:t>
      </w:r>
      <w:r w:rsidR="00F22618" w:rsidRPr="004F4CAC">
        <w:rPr>
          <w:rFonts w:asciiTheme="majorBidi" w:hAnsiTheme="majorBidi" w:cstheme="majorBidi"/>
        </w:rPr>
        <w:t xml:space="preserve"> </w:t>
      </w:r>
      <w:r w:rsidRPr="004F4CAC">
        <w:rPr>
          <w:rFonts w:asciiTheme="majorBidi" w:hAnsiTheme="majorBidi" w:cstheme="majorBidi"/>
        </w:rPr>
        <w:t xml:space="preserve">can be used for </w:t>
      </w:r>
      <w:r w:rsidR="00834E6A">
        <w:rPr>
          <w:rFonts w:asciiTheme="majorBidi" w:hAnsiTheme="majorBidi" w:cstheme="majorBidi"/>
        </w:rPr>
        <w:t>modifying these models</w:t>
      </w:r>
      <w:r w:rsidR="00834E6A" w:rsidRPr="004F4CAC">
        <w:rPr>
          <w:rFonts w:asciiTheme="majorBidi" w:hAnsiTheme="majorBidi" w:cstheme="majorBidi"/>
        </w:rPr>
        <w:t xml:space="preserve"> </w:t>
      </w:r>
      <w:r w:rsidRPr="004F4CAC">
        <w:rPr>
          <w:rFonts w:asciiTheme="majorBidi" w:hAnsiTheme="majorBidi" w:cstheme="majorBidi"/>
        </w:rPr>
        <w:t xml:space="preserve">for </w:t>
      </w:r>
      <w:r w:rsidR="00834E6A">
        <w:rPr>
          <w:rFonts w:asciiTheme="majorBidi" w:hAnsiTheme="majorBidi" w:cstheme="majorBidi"/>
        </w:rPr>
        <w:t xml:space="preserve">considering </w:t>
      </w:r>
      <w:r w:rsidRPr="004F4CAC">
        <w:rPr>
          <w:rFonts w:asciiTheme="majorBidi" w:hAnsiTheme="majorBidi" w:cstheme="majorBidi"/>
        </w:rPr>
        <w:t xml:space="preserve">decaying </w:t>
      </w:r>
      <w:r w:rsidR="00F22618">
        <w:rPr>
          <w:rFonts w:asciiTheme="majorBidi" w:hAnsiTheme="majorBidi" w:cstheme="majorBidi"/>
        </w:rPr>
        <w:t xml:space="preserve">or deteriorating </w:t>
      </w:r>
      <w:r w:rsidRPr="004F4CAC">
        <w:rPr>
          <w:rFonts w:asciiTheme="majorBidi" w:hAnsiTheme="majorBidi" w:cstheme="majorBidi"/>
        </w:rPr>
        <w:t>products.</w:t>
      </w:r>
    </w:p>
    <w:p w14:paraId="75643279" w14:textId="1D04997A" w:rsidR="007E7EF0" w:rsidRDefault="00625686" w:rsidP="00D72FB3">
      <w:pPr>
        <w:keepNext/>
        <w:spacing w:before="120" w:after="0" w:line="360" w:lineRule="auto"/>
        <w:ind w:firstLine="284"/>
        <w:rPr>
          <w:rFonts w:asciiTheme="majorBidi" w:hAnsiTheme="majorBidi" w:cstheme="majorBidi"/>
          <w:lang w:bidi="he-IL"/>
        </w:rPr>
      </w:pPr>
      <w:r w:rsidRPr="00F57C4A">
        <w:rPr>
          <w:rFonts w:asciiTheme="majorBidi" w:hAnsiTheme="majorBidi" w:cstheme="majorBidi"/>
          <w:b/>
          <w:bCs/>
          <w:lang w:bidi="he-IL"/>
        </w:rPr>
        <w:t xml:space="preserve">Table </w:t>
      </w:r>
      <w:r w:rsidR="00F57C4A" w:rsidRPr="00F57C4A">
        <w:rPr>
          <w:rFonts w:asciiTheme="majorBidi" w:hAnsiTheme="majorBidi" w:cstheme="majorBidi"/>
          <w:b/>
          <w:bCs/>
          <w:lang w:bidi="he-IL"/>
        </w:rPr>
        <w:t>2</w:t>
      </w:r>
      <w:r w:rsidRPr="00F57C4A">
        <w:rPr>
          <w:rFonts w:asciiTheme="majorBidi" w:hAnsiTheme="majorBidi" w:cstheme="majorBidi"/>
          <w:b/>
          <w:bCs/>
          <w:lang w:bidi="he-IL"/>
        </w:rPr>
        <w:t>.</w:t>
      </w:r>
      <w:r w:rsidRPr="006334C5">
        <w:rPr>
          <w:rFonts w:asciiTheme="majorBidi" w:hAnsiTheme="majorBidi" w:cstheme="majorBidi"/>
          <w:lang w:bidi="he-IL"/>
        </w:rPr>
        <w:t xml:space="preserve"> </w:t>
      </w:r>
      <w:r w:rsidR="00C11712">
        <w:rPr>
          <w:rFonts w:asciiTheme="majorBidi" w:hAnsiTheme="majorBidi" w:cstheme="majorBidi"/>
          <w:lang w:bidi="he-IL"/>
        </w:rPr>
        <w:t>Time Schedule</w:t>
      </w:r>
    </w:p>
    <w:p w14:paraId="16EDEC5F" w14:textId="427590EB" w:rsidR="006741E4" w:rsidRPr="006334C5" w:rsidRDefault="006741E4" w:rsidP="00740189">
      <w:pPr>
        <w:spacing w:before="120" w:after="0" w:line="360" w:lineRule="auto"/>
        <w:ind w:firstLine="284"/>
        <w:rPr>
          <w:rFonts w:asciiTheme="majorBidi" w:hAnsiTheme="majorBidi" w:cstheme="majorBidi"/>
          <w:lang w:bidi="he-IL"/>
        </w:rPr>
      </w:pPr>
      <w:r w:rsidRPr="006741E4">
        <w:rPr>
          <w:noProof/>
        </w:rPr>
        <w:drawing>
          <wp:inline distT="0" distB="0" distL="0" distR="0" wp14:anchorId="59981649" wp14:editId="6F7AC420">
            <wp:extent cx="5759450" cy="3777615"/>
            <wp:effectExtent l="0" t="0" r="0" b="0"/>
            <wp:docPr id="214573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777615"/>
                    </a:xfrm>
                    <a:prstGeom prst="rect">
                      <a:avLst/>
                    </a:prstGeom>
                    <a:noFill/>
                    <a:ln>
                      <a:noFill/>
                    </a:ln>
                  </pic:spPr>
                </pic:pic>
              </a:graphicData>
            </a:graphic>
          </wp:inline>
        </w:drawing>
      </w:r>
    </w:p>
    <w:p w14:paraId="3737BE8B" w14:textId="5A119686" w:rsidR="007E7EF0" w:rsidRPr="006334C5" w:rsidRDefault="007E7EF0" w:rsidP="00CB0F64">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Preliminary results</w:t>
      </w:r>
    </w:p>
    <w:p w14:paraId="4064766F" w14:textId="6FC87C67" w:rsidR="00B8014F" w:rsidRPr="006334C5" w:rsidRDefault="00B8014F"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research results so far deal with the basic case of a single cyclotron that supplies the need of a single hospital with a single demand. We present </w:t>
      </w:r>
      <w:r w:rsidR="00D079FF" w:rsidRPr="006334C5">
        <w:rPr>
          <w:rFonts w:asciiTheme="majorBidi" w:hAnsiTheme="majorBidi" w:cstheme="majorBidi"/>
          <w:lang w:bidi="he-IL"/>
        </w:rPr>
        <w:t>relaxed</w:t>
      </w:r>
      <w:r w:rsidRPr="006334C5">
        <w:rPr>
          <w:rFonts w:asciiTheme="majorBidi" w:hAnsiTheme="majorBidi" w:cstheme="majorBidi"/>
          <w:lang w:bidi="he-IL"/>
        </w:rPr>
        <w:t xml:space="preserve"> model principles and formulation</w:t>
      </w:r>
      <w:r w:rsidR="00FF1BF9" w:rsidRPr="006334C5">
        <w:rPr>
          <w:rFonts w:asciiTheme="majorBidi" w:hAnsiTheme="majorBidi" w:cstheme="majorBidi"/>
          <w:lang w:bidi="he-IL"/>
        </w:rPr>
        <w:t xml:space="preserve">. Next, we rationalize the constraints and prove the convexity of the objective function. Then, we investigate the symmetric solutions of the relaxed model. Finally, we present a solution scheme for the basic case and demonstrate it with a couple of examples. </w:t>
      </w:r>
      <w:r w:rsidRPr="006334C5">
        <w:rPr>
          <w:rFonts w:asciiTheme="majorBidi" w:hAnsiTheme="majorBidi" w:cstheme="majorBidi"/>
          <w:lang w:bidi="he-IL"/>
        </w:rPr>
        <w:t xml:space="preserve"> </w:t>
      </w:r>
    </w:p>
    <w:p w14:paraId="0C7BEE97" w14:textId="77777777" w:rsidR="007E7EF0" w:rsidRPr="006334C5" w:rsidRDefault="007E7EF0" w:rsidP="00CB0F64">
      <w:pPr>
        <w:pStyle w:val="ListParagraph"/>
        <w:numPr>
          <w:ilvl w:val="2"/>
          <w:numId w:val="3"/>
        </w:numPr>
        <w:spacing w:before="240" w:after="0" w:line="360" w:lineRule="auto"/>
        <w:rPr>
          <w:rFonts w:asciiTheme="majorBidi" w:hAnsiTheme="majorBidi" w:cstheme="majorBidi"/>
          <w:b/>
          <w:bCs/>
        </w:rPr>
      </w:pPr>
      <w:r w:rsidRPr="006334C5">
        <w:rPr>
          <w:rFonts w:asciiTheme="majorBidi" w:hAnsiTheme="majorBidi" w:cstheme="majorBidi"/>
          <w:b/>
          <w:bCs/>
        </w:rPr>
        <w:t>Modeling</w:t>
      </w:r>
    </w:p>
    <w:p w14:paraId="6E73F009" w14:textId="5D6D1FBA" w:rsidR="00FF1BF9" w:rsidRPr="006334C5" w:rsidRDefault="00FF1BF9"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This section outlines and formulates the relaxed model. </w:t>
      </w:r>
    </w:p>
    <w:p w14:paraId="4C4DCC45" w14:textId="4C376DAC" w:rsidR="005A7FF2" w:rsidRPr="006334C5" w:rsidRDefault="005D62F9" w:rsidP="006334C5">
      <w:pPr>
        <w:spacing w:after="0" w:line="360" w:lineRule="auto"/>
        <w:jc w:val="both"/>
        <w:textAlignment w:val="baseline"/>
        <w:rPr>
          <w:rFonts w:asciiTheme="majorBidi" w:eastAsia="Times New Roman" w:hAnsiTheme="majorBidi" w:cstheme="majorBidi"/>
          <w:b/>
          <w:bCs/>
          <w:color w:val="2E2B2B"/>
          <w:u w:val="single"/>
        </w:rPr>
      </w:pPr>
      <w:r>
        <w:rPr>
          <w:rFonts w:asciiTheme="majorBidi" w:eastAsia="Times New Roman" w:hAnsiTheme="majorBidi" w:cstheme="majorBidi"/>
          <w:b/>
          <w:bCs/>
          <w:color w:val="2E2B2B"/>
          <w:u w:val="single"/>
        </w:rPr>
        <w:t xml:space="preserve">The RC </w:t>
      </w:r>
      <w:proofErr w:type="gramStart"/>
      <w:r>
        <w:rPr>
          <w:rFonts w:asciiTheme="majorBidi" w:eastAsia="Times New Roman" w:hAnsiTheme="majorBidi" w:cstheme="majorBidi"/>
          <w:b/>
          <w:bCs/>
          <w:color w:val="2E2B2B"/>
          <w:u w:val="single"/>
        </w:rPr>
        <w:t>process</w:t>
      </w:r>
      <w:proofErr w:type="gramEnd"/>
    </w:p>
    <w:p w14:paraId="7D77FD52" w14:textId="2FD26276" w:rsidR="0043548C" w:rsidRPr="00F57C4A" w:rsidRDefault="0043548C" w:rsidP="00A96264">
      <w:pPr>
        <w:spacing w:after="0" w:line="360" w:lineRule="auto"/>
        <w:jc w:val="both"/>
        <w:textAlignment w:val="baseline"/>
        <w:rPr>
          <w:rFonts w:asciiTheme="majorBidi" w:hAnsiTheme="majorBidi" w:cstheme="majorBidi"/>
        </w:rPr>
      </w:pPr>
      <w:r w:rsidRPr="00F57C4A">
        <w:rPr>
          <w:rFonts w:asciiTheme="majorBidi" w:hAnsiTheme="majorBidi" w:cstheme="majorBidi"/>
        </w:rPr>
        <w:t>The main production and delivery stages (</w:t>
      </w:r>
      <w:r w:rsidRPr="00F57C4A">
        <w:rPr>
          <w:rFonts w:asciiTheme="majorBidi" w:hAnsiTheme="majorBidi" w:cstheme="majorBidi"/>
        </w:rPr>
        <w:fldChar w:fldCharType="begin"/>
      </w:r>
      <w:r w:rsidRPr="00F57C4A">
        <w:rPr>
          <w:rFonts w:asciiTheme="majorBidi" w:hAnsiTheme="majorBidi" w:cstheme="majorBidi"/>
        </w:rPr>
        <w:instrText xml:space="preserve"> REF _Ref151298691 \h  \* MERGEFORMAT </w:instrText>
      </w:r>
      <w:r w:rsidRPr="00F57C4A">
        <w:rPr>
          <w:rFonts w:asciiTheme="majorBidi" w:hAnsiTheme="majorBidi" w:cstheme="majorBidi"/>
        </w:rPr>
      </w:r>
      <w:r w:rsidRPr="00F57C4A">
        <w:rPr>
          <w:rFonts w:asciiTheme="majorBidi" w:hAnsiTheme="majorBidi" w:cstheme="majorBidi"/>
        </w:rPr>
        <w:fldChar w:fldCharType="separate"/>
      </w:r>
      <w:r w:rsidRPr="00F57C4A">
        <w:rPr>
          <w:rFonts w:asciiTheme="majorBidi" w:hAnsiTheme="majorBidi" w:cstheme="majorBidi"/>
        </w:rPr>
        <w:t>Figure 1</w:t>
      </w:r>
      <w:r w:rsidRPr="00F57C4A">
        <w:rPr>
          <w:rFonts w:asciiTheme="majorBidi" w:hAnsiTheme="majorBidi" w:cstheme="majorBidi"/>
        </w:rPr>
        <w:fldChar w:fldCharType="end"/>
      </w:r>
      <w:r w:rsidRPr="00F57C4A">
        <w:rPr>
          <w:rFonts w:asciiTheme="majorBidi" w:hAnsiTheme="majorBidi" w:cstheme="majorBidi"/>
        </w:rPr>
        <w:t>) of the F-18 radiopharmaceutical are: (1) raw materials are irradiated in the cyclotron to produce a batch of the F-18 radioisotope; (2) the batch is fed to one of the synthesis modules for chemical reactions, producing the radiopharmaceutical product; (3) the product is portioned in one of the robotized dispenser modules, while samples are sent to tests; (4) the bottles are delivered to the hospitals; and (5) the hospital extracts and injects the proper dose at the treatment time of each patient.</w:t>
      </w:r>
    </w:p>
    <w:p w14:paraId="7F3E2952" w14:textId="6CAB3370" w:rsidR="0043548C" w:rsidRPr="00F57C4A" w:rsidRDefault="009346EB" w:rsidP="0043548C">
      <w:pPr>
        <w:spacing w:after="0" w:line="360" w:lineRule="auto"/>
        <w:ind w:left="284"/>
        <w:jc w:val="center"/>
        <w:textAlignment w:val="baseline"/>
        <w:rPr>
          <w:rFonts w:asciiTheme="majorBidi" w:hAnsiTheme="majorBidi" w:cstheme="majorBidi"/>
        </w:rPr>
      </w:pPr>
      <w:r>
        <w:rPr>
          <w:noProof/>
        </w:rPr>
        <w:object w:dxaOrig="15900" w:dyaOrig="4980" w14:anchorId="52E02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9.3pt;height:113.05pt;mso-width-percent:0;mso-height-percent:0;mso-width-percent:0;mso-height-percent:0" o:ole="">
            <v:imagedata r:id="rId9" o:title=""/>
          </v:shape>
          <o:OLEObject Type="Embed" ProgID="Visio.Drawing.15" ShapeID="_x0000_i1025" DrawAspect="Content" ObjectID="_1763972927" r:id="rId10"/>
        </w:object>
      </w:r>
    </w:p>
    <w:p w14:paraId="0EC43CC8" w14:textId="77777777" w:rsidR="0043548C" w:rsidRPr="006334C5" w:rsidRDefault="0043548C" w:rsidP="0043548C">
      <w:pPr>
        <w:pStyle w:val="Caption"/>
        <w:spacing w:after="0" w:line="360" w:lineRule="auto"/>
        <w:ind w:left="644"/>
        <w:jc w:val="center"/>
        <w:rPr>
          <w:rFonts w:asciiTheme="majorBidi" w:hAnsiTheme="majorBidi" w:cstheme="majorBidi"/>
          <w:b/>
          <w:bCs/>
          <w:i w:val="0"/>
          <w:iCs w:val="0"/>
          <w:color w:val="auto"/>
          <w:sz w:val="22"/>
          <w:szCs w:val="22"/>
        </w:rPr>
      </w:pPr>
      <w:r w:rsidRPr="006334C5">
        <w:rPr>
          <w:rFonts w:asciiTheme="majorBidi" w:hAnsiTheme="majorBidi" w:cstheme="majorBidi"/>
          <w:b/>
          <w:bCs/>
          <w:i w:val="0"/>
          <w:iCs w:val="0"/>
          <w:color w:val="auto"/>
          <w:sz w:val="22"/>
          <w:szCs w:val="22"/>
        </w:rPr>
        <w:t xml:space="preserve">Figure </w:t>
      </w:r>
      <w:r w:rsidRPr="006334C5">
        <w:rPr>
          <w:rFonts w:asciiTheme="majorBidi" w:hAnsiTheme="majorBidi" w:cstheme="majorBidi"/>
          <w:b/>
          <w:bCs/>
          <w:i w:val="0"/>
          <w:iCs w:val="0"/>
          <w:color w:val="auto"/>
          <w:sz w:val="22"/>
          <w:szCs w:val="22"/>
        </w:rPr>
        <w:fldChar w:fldCharType="begin"/>
      </w:r>
      <w:r w:rsidRPr="006334C5">
        <w:rPr>
          <w:rFonts w:asciiTheme="majorBidi" w:hAnsiTheme="majorBidi" w:cstheme="majorBidi"/>
          <w:b/>
          <w:bCs/>
          <w:i w:val="0"/>
          <w:iCs w:val="0"/>
          <w:color w:val="auto"/>
          <w:sz w:val="22"/>
          <w:szCs w:val="22"/>
        </w:rPr>
        <w:instrText xml:space="preserve"> SEQ Figure \* ARABIC </w:instrText>
      </w:r>
      <w:r w:rsidRPr="006334C5">
        <w:rPr>
          <w:rFonts w:asciiTheme="majorBidi" w:hAnsiTheme="majorBidi" w:cstheme="majorBidi"/>
          <w:b/>
          <w:bCs/>
          <w:i w:val="0"/>
          <w:iCs w:val="0"/>
          <w:color w:val="auto"/>
          <w:sz w:val="22"/>
          <w:szCs w:val="22"/>
        </w:rPr>
        <w:fldChar w:fldCharType="separate"/>
      </w:r>
      <w:r w:rsidRPr="006334C5">
        <w:rPr>
          <w:rFonts w:asciiTheme="majorBidi" w:hAnsiTheme="majorBidi" w:cstheme="majorBidi"/>
          <w:b/>
          <w:bCs/>
          <w:i w:val="0"/>
          <w:iCs w:val="0"/>
          <w:noProof/>
          <w:color w:val="auto"/>
          <w:sz w:val="22"/>
          <w:szCs w:val="22"/>
        </w:rPr>
        <w:t>1</w:t>
      </w:r>
      <w:r w:rsidRPr="006334C5">
        <w:rPr>
          <w:rFonts w:asciiTheme="majorBidi" w:hAnsiTheme="majorBidi" w:cstheme="majorBidi"/>
          <w:b/>
          <w:bCs/>
          <w:i w:val="0"/>
          <w:iCs w:val="0"/>
          <w:color w:val="auto"/>
          <w:sz w:val="22"/>
          <w:szCs w:val="22"/>
        </w:rPr>
        <w:fldChar w:fldCharType="end"/>
      </w:r>
      <w:r w:rsidRPr="006334C5">
        <w:rPr>
          <w:rFonts w:asciiTheme="majorBidi" w:hAnsiTheme="majorBidi" w:cstheme="majorBidi"/>
          <w:i w:val="0"/>
          <w:iCs w:val="0"/>
          <w:color w:val="auto"/>
          <w:sz w:val="22"/>
          <w:szCs w:val="22"/>
        </w:rPr>
        <w:t xml:space="preserve"> – The production processes</w:t>
      </w:r>
    </w:p>
    <w:p w14:paraId="097CC311" w14:textId="2F350A45"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The input data is the hospital</w:t>
      </w:r>
      <w:r w:rsidR="00A96264">
        <w:rPr>
          <w:rFonts w:asciiTheme="majorBidi" w:hAnsiTheme="majorBidi" w:cstheme="majorBidi"/>
          <w:lang w:bidi="he-IL"/>
        </w:rPr>
        <w:t>’s</w:t>
      </w:r>
      <w:r w:rsidRPr="006334C5">
        <w:rPr>
          <w:rFonts w:asciiTheme="majorBidi" w:hAnsiTheme="majorBidi" w:cstheme="majorBidi"/>
          <w:lang w:bidi="he-IL"/>
        </w:rPr>
        <w:t xml:space="preserve"> treatment plan</w:t>
      </w:r>
      <w:r w:rsidR="00A96264">
        <w:rPr>
          <w:rFonts w:asciiTheme="majorBidi" w:hAnsiTheme="majorBidi" w:cstheme="majorBidi"/>
          <w:lang w:bidi="he-IL"/>
        </w:rPr>
        <w:t xml:space="preserve"> specifying</w:t>
      </w:r>
      <w:r w:rsidR="00B01B81">
        <w:rPr>
          <w:rFonts w:asciiTheme="majorBidi" w:hAnsiTheme="majorBidi" w:cstheme="majorBidi"/>
          <w:lang w:bidi="he-IL"/>
        </w:rPr>
        <w:t xml:space="preserve"> timing and dose for each patient</w:t>
      </w:r>
      <w:r w:rsidRPr="006334C5">
        <w:rPr>
          <w:rFonts w:asciiTheme="majorBidi" w:hAnsiTheme="majorBidi" w:cstheme="majorBidi"/>
          <w:lang w:bidi="he-IL"/>
        </w:rPr>
        <w:t xml:space="preserve"> (</w:t>
      </w:r>
      <w:proofErr w:type="spellStart"/>
      <w:r w:rsidRPr="006334C5">
        <w:rPr>
          <w:rFonts w:asciiTheme="majorBidi" w:hAnsiTheme="majorBidi" w:cstheme="majorBidi"/>
          <w:lang w:bidi="he-IL"/>
        </w:rPr>
        <w:t>mCi</w:t>
      </w:r>
      <w:proofErr w:type="spellEnd"/>
      <w:r w:rsidRPr="006334C5">
        <w:rPr>
          <w:rFonts w:asciiTheme="majorBidi" w:hAnsiTheme="majorBidi" w:cstheme="majorBidi"/>
          <w:lang w:bidi="he-IL"/>
        </w:rPr>
        <w:t>). The solution output must contain data regarding</w:t>
      </w:r>
      <w:r w:rsidR="00E126EA" w:rsidRPr="006334C5">
        <w:rPr>
          <w:rFonts w:asciiTheme="majorBidi" w:hAnsiTheme="majorBidi" w:cstheme="majorBidi"/>
          <w:lang w:bidi="he-IL"/>
        </w:rPr>
        <w:t xml:space="preserve"> each batch</w:t>
      </w:r>
      <w:r w:rsidRPr="006334C5">
        <w:rPr>
          <w:rFonts w:asciiTheme="majorBidi" w:hAnsiTheme="majorBidi" w:cstheme="majorBidi"/>
          <w:lang w:bidi="he-IL"/>
        </w:rPr>
        <w:t xml:space="preserve"> (</w:t>
      </w:r>
      <w:r w:rsidR="00B01B81" w:rsidRPr="006334C5">
        <w:rPr>
          <w:rFonts w:asciiTheme="majorBidi" w:hAnsiTheme="majorBidi" w:cstheme="majorBidi"/>
          <w:lang w:bidi="he-IL"/>
        </w:rPr>
        <w:fldChar w:fldCharType="begin"/>
      </w:r>
      <w:r w:rsidR="00B01B81" w:rsidRPr="006334C5">
        <w:rPr>
          <w:rFonts w:asciiTheme="majorBidi" w:hAnsiTheme="majorBidi" w:cstheme="majorBidi"/>
          <w:lang w:bidi="he-IL"/>
        </w:rPr>
        <w:instrText xml:space="preserve"> REF _Ref134949179 \h  \* MERGEFORMAT </w:instrText>
      </w:r>
      <w:r w:rsidR="00B01B81" w:rsidRPr="006334C5">
        <w:rPr>
          <w:rFonts w:asciiTheme="majorBidi" w:hAnsiTheme="majorBidi" w:cstheme="majorBidi"/>
          <w:lang w:bidi="he-IL"/>
        </w:rPr>
      </w:r>
      <w:r w:rsidR="00B01B81" w:rsidRPr="006334C5">
        <w:rPr>
          <w:rFonts w:asciiTheme="majorBidi" w:hAnsiTheme="majorBidi" w:cstheme="majorBidi"/>
          <w:lang w:bidi="he-IL"/>
        </w:rPr>
        <w:fldChar w:fldCharType="separate"/>
      </w:r>
      <w:r w:rsidR="00B01B81" w:rsidRPr="006334C5">
        <w:rPr>
          <w:rFonts w:asciiTheme="majorBidi" w:hAnsiTheme="majorBidi" w:cstheme="majorBidi"/>
        </w:rPr>
        <w:t xml:space="preserve">Figure </w:t>
      </w:r>
      <w:r w:rsidR="00B01B81">
        <w:rPr>
          <w:rFonts w:asciiTheme="majorBidi" w:hAnsiTheme="majorBidi" w:cstheme="majorBidi"/>
          <w:noProof/>
        </w:rPr>
        <w:t>2</w:t>
      </w:r>
      <w:r w:rsidR="00B01B81" w:rsidRPr="006334C5">
        <w:rPr>
          <w:rFonts w:asciiTheme="majorBidi" w:hAnsiTheme="majorBidi" w:cstheme="majorBidi"/>
          <w:lang w:bidi="he-IL"/>
        </w:rPr>
        <w:fldChar w:fldCharType="end"/>
      </w:r>
      <w:r w:rsidRPr="006334C5">
        <w:rPr>
          <w:rFonts w:asciiTheme="majorBidi" w:hAnsiTheme="majorBidi" w:cstheme="majorBidi"/>
          <w:lang w:bidi="he-IL"/>
        </w:rPr>
        <w:t>)</w:t>
      </w:r>
      <w:r w:rsidR="00B01B81">
        <w:rPr>
          <w:rFonts w:asciiTheme="majorBidi" w:hAnsiTheme="majorBidi" w:cstheme="majorBidi"/>
          <w:lang w:bidi="he-IL"/>
        </w:rPr>
        <w:t xml:space="preserve"> including</w:t>
      </w:r>
      <w:r w:rsidRPr="006334C5">
        <w:rPr>
          <w:rFonts w:asciiTheme="majorBidi" w:hAnsiTheme="majorBidi" w:cstheme="majorBidi"/>
          <w:lang w:bidi="he-IL"/>
        </w:rPr>
        <w:t xml:space="preserve"> </w:t>
      </w:r>
      <w:r w:rsidR="00B01B81">
        <w:rPr>
          <w:rFonts w:asciiTheme="majorBidi" w:hAnsiTheme="majorBidi" w:cstheme="majorBidi"/>
          <w:lang w:bidi="he-IL"/>
        </w:rPr>
        <w:t>b</w:t>
      </w:r>
      <w:r w:rsidR="00B01B81" w:rsidRPr="006334C5">
        <w:rPr>
          <w:rFonts w:asciiTheme="majorBidi" w:hAnsiTheme="majorBidi" w:cstheme="majorBidi"/>
          <w:lang w:bidi="he-IL"/>
        </w:rPr>
        <w:t xml:space="preserve">atch </w:t>
      </w:r>
      <w:r w:rsidR="008C0DD3" w:rsidRPr="006334C5">
        <w:rPr>
          <w:rFonts w:asciiTheme="majorBidi" w:hAnsiTheme="majorBidi" w:cstheme="majorBidi"/>
          <w:lang w:bidi="he-IL"/>
        </w:rPr>
        <w:t>number, production quantity (</w:t>
      </w:r>
      <w:proofErr w:type="spellStart"/>
      <w:r w:rsidR="008C0DD3" w:rsidRPr="006334C5">
        <w:rPr>
          <w:rFonts w:asciiTheme="majorBidi" w:hAnsiTheme="majorBidi" w:cstheme="majorBidi"/>
          <w:lang w:bidi="he-IL"/>
        </w:rPr>
        <w:t>mCi</w:t>
      </w:r>
      <w:proofErr w:type="spellEnd"/>
      <w:r w:rsidR="008C0DD3" w:rsidRPr="006334C5">
        <w:rPr>
          <w:rFonts w:asciiTheme="majorBidi" w:hAnsiTheme="majorBidi" w:cstheme="majorBidi"/>
          <w:lang w:bidi="he-IL"/>
        </w:rPr>
        <w:t>), cyclotron start time, cyclotron production duration (</w:t>
      </w:r>
      <m:oMath>
        <m:sSub>
          <m:sSubPr>
            <m:ctrlPr>
              <w:ins w:id="3"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oMath>
      <w:r w:rsidR="008C0DD3" w:rsidRPr="006334C5">
        <w:rPr>
          <w:rFonts w:asciiTheme="majorBidi" w:hAnsiTheme="majorBidi" w:cstheme="majorBidi"/>
          <w:lang w:bidi="he-IL"/>
        </w:rPr>
        <w:t>), delay start time, delay duration (</w:t>
      </w:r>
      <m:oMath>
        <m:sSub>
          <m:sSubPr>
            <m:ctrlPr>
              <w:ins w:id="4"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oMath>
      <w:r w:rsidR="008C0DD3" w:rsidRPr="006334C5">
        <w:rPr>
          <w:rFonts w:asciiTheme="majorBidi" w:hAnsiTheme="majorBidi" w:cstheme="majorBidi"/>
          <w:lang w:bidi="he-IL"/>
        </w:rPr>
        <w:t>), injection start time, injection duration (</w:t>
      </w:r>
      <m:oMath>
        <m:sSub>
          <m:sSubPr>
            <m:ctrlPr>
              <w:ins w:id="5"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3</m:t>
            </m:r>
          </m:sub>
        </m:sSub>
      </m:oMath>
      <w:r w:rsidR="008C0DD3" w:rsidRPr="006334C5">
        <w:rPr>
          <w:rFonts w:asciiTheme="majorBidi" w:hAnsiTheme="majorBidi" w:cstheme="majorBidi"/>
          <w:lang w:bidi="he-IL"/>
        </w:rPr>
        <w:t>).</w:t>
      </w:r>
    </w:p>
    <w:p w14:paraId="03D43399" w14:textId="77777777"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noProof/>
          <w:lang w:bidi="he-IL"/>
        </w:rPr>
        <w:drawing>
          <wp:inline distT="0" distB="0" distL="0" distR="0" wp14:anchorId="65688463" wp14:editId="75ABB077">
            <wp:extent cx="5731510" cy="1045210"/>
            <wp:effectExtent l="0" t="0" r="2540" b="2540"/>
            <wp:docPr id="14" name="Picture 13">
              <a:extLst xmlns:a="http://schemas.openxmlformats.org/drawingml/2006/main">
                <a:ext uri="{FF2B5EF4-FFF2-40B4-BE49-F238E27FC236}">
                  <a16:creationId xmlns:a16="http://schemas.microsoft.com/office/drawing/2014/main" id="{8BA3AFF7-D4E6-1ACC-FEDB-431FD1C3C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BA3AFF7-D4E6-1ACC-FEDB-431FD1C3C2C9}"/>
                        </a:ext>
                      </a:extLst>
                    </pic:cNvPr>
                    <pic:cNvPicPr>
                      <a:picLocks noChangeAspect="1"/>
                    </pic:cNvPicPr>
                  </pic:nvPicPr>
                  <pic:blipFill>
                    <a:blip r:embed="rId11"/>
                    <a:stretch>
                      <a:fillRect/>
                    </a:stretch>
                  </pic:blipFill>
                  <pic:spPr>
                    <a:xfrm>
                      <a:off x="0" y="0"/>
                      <a:ext cx="5731510" cy="1045210"/>
                    </a:xfrm>
                    <a:prstGeom prst="rect">
                      <a:avLst/>
                    </a:prstGeom>
                  </pic:spPr>
                </pic:pic>
              </a:graphicData>
            </a:graphic>
          </wp:inline>
        </w:drawing>
      </w:r>
    </w:p>
    <w:p w14:paraId="7ECC164C" w14:textId="7C1656AC" w:rsidR="007E7EF0" w:rsidRPr="006334C5" w:rsidRDefault="007E7EF0" w:rsidP="006334C5">
      <w:pPr>
        <w:pStyle w:val="Caption"/>
        <w:spacing w:line="360" w:lineRule="auto"/>
        <w:jc w:val="center"/>
        <w:rPr>
          <w:rFonts w:asciiTheme="majorBidi" w:hAnsiTheme="majorBidi" w:cstheme="majorBidi"/>
          <w:b/>
          <w:bCs/>
          <w:i w:val="0"/>
          <w:iCs w:val="0"/>
          <w:color w:val="auto"/>
          <w:sz w:val="22"/>
          <w:szCs w:val="22"/>
        </w:rPr>
      </w:pPr>
      <w:bookmarkStart w:id="6" w:name="_Ref134942439"/>
      <w:r w:rsidRPr="006334C5">
        <w:rPr>
          <w:rFonts w:asciiTheme="majorBidi" w:hAnsiTheme="majorBidi" w:cstheme="majorBidi"/>
          <w:b/>
          <w:bCs/>
          <w:i w:val="0"/>
          <w:iCs w:val="0"/>
          <w:color w:val="auto"/>
          <w:sz w:val="22"/>
          <w:szCs w:val="22"/>
        </w:rPr>
        <w:t xml:space="preserve">Figure </w:t>
      </w:r>
      <w:bookmarkEnd w:id="6"/>
      <w:r w:rsidR="00F57C4A">
        <w:rPr>
          <w:rFonts w:asciiTheme="majorBidi" w:hAnsiTheme="majorBidi" w:cstheme="majorBidi"/>
          <w:b/>
          <w:bCs/>
          <w:i w:val="0"/>
          <w:iCs w:val="0"/>
          <w:color w:val="auto"/>
          <w:sz w:val="22"/>
          <w:szCs w:val="22"/>
        </w:rPr>
        <w:t>2</w:t>
      </w:r>
      <w:r w:rsidRPr="006334C5">
        <w:rPr>
          <w:rFonts w:asciiTheme="majorBidi" w:hAnsiTheme="majorBidi" w:cstheme="majorBidi"/>
          <w:i w:val="0"/>
          <w:iCs w:val="0"/>
          <w:color w:val="auto"/>
          <w:sz w:val="22"/>
          <w:szCs w:val="22"/>
        </w:rPr>
        <w:t xml:space="preserve"> - The solution output</w:t>
      </w:r>
    </w:p>
    <w:p w14:paraId="768057C5" w14:textId="0B4D6E7A"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The amount of millicuries inventory levels (</w:t>
      </w:r>
      <m:oMath>
        <m:sSub>
          <m:sSubPr>
            <m:ctrlPr>
              <w:ins w:id="7" w:author="Meredith Armstrong" w:date="2023-12-13T11:42:00Z">
                <w:rPr>
                  <w:rFonts w:ascii="Cambria Math" w:hAnsi="Cambria Math" w:cstheme="majorBidi"/>
                  <w:i/>
                  <w:lang w:bidi="he-IL"/>
                </w:rPr>
              </w:ins>
            </m:ctrlPr>
          </m:sSubPr>
          <m:e>
            <m:r>
              <w:rPr>
                <w:rFonts w:ascii="Cambria Math" w:hAnsi="Cambria Math" w:cstheme="majorBidi"/>
                <w:lang w:bidi="he-IL"/>
              </w:rPr>
              <m:t>I</m:t>
            </m:r>
          </m:e>
          <m:sub>
            <m:r>
              <w:rPr>
                <w:rFonts w:ascii="Cambria Math" w:hAnsi="Cambria Math" w:cstheme="majorBidi"/>
                <w:lang w:bidi="he-IL"/>
              </w:rPr>
              <m:t>1</m:t>
            </m:r>
          </m:sub>
        </m:sSub>
        <m:r>
          <w:rPr>
            <w:rFonts w:ascii="Cambria Math" w:hAnsi="Cambria Math" w:cstheme="majorBidi"/>
            <w:lang w:bidi="he-IL"/>
          </w:rPr>
          <m:t>,</m:t>
        </m:r>
        <m:sSub>
          <m:sSubPr>
            <m:ctrlPr>
              <w:ins w:id="8" w:author="Meredith Armstrong" w:date="2023-12-13T11:42:00Z">
                <w:rPr>
                  <w:rFonts w:ascii="Cambria Math" w:hAnsi="Cambria Math" w:cstheme="majorBidi"/>
                  <w:i/>
                  <w:lang w:bidi="he-IL"/>
                </w:rPr>
              </w:ins>
            </m:ctrlPr>
          </m:sSubPr>
          <m:e>
            <m:r>
              <w:rPr>
                <w:rFonts w:ascii="Cambria Math" w:hAnsi="Cambria Math" w:cstheme="majorBidi"/>
                <w:lang w:bidi="he-IL"/>
              </w:rPr>
              <m:t>I</m:t>
            </m:r>
          </m:e>
          <m:sub>
            <m:r>
              <w:rPr>
                <w:rFonts w:ascii="Cambria Math" w:hAnsi="Cambria Math" w:cstheme="majorBidi"/>
                <w:lang w:bidi="he-IL"/>
              </w:rPr>
              <m:t>2</m:t>
            </m:r>
          </m:sub>
        </m:sSub>
        <m:r>
          <w:rPr>
            <w:rFonts w:ascii="Cambria Math" w:hAnsi="Cambria Math" w:cstheme="majorBidi"/>
            <w:lang w:bidi="he-IL"/>
          </w:rPr>
          <m:t>,</m:t>
        </m:r>
        <m:sSub>
          <m:sSubPr>
            <m:ctrlPr>
              <w:ins w:id="9" w:author="Meredith Armstrong" w:date="2023-12-13T11:42:00Z">
                <w:rPr>
                  <w:rFonts w:ascii="Cambria Math" w:hAnsi="Cambria Math" w:cstheme="majorBidi"/>
                  <w:i/>
                  <w:lang w:bidi="he-IL"/>
                </w:rPr>
              </w:ins>
            </m:ctrlPr>
          </m:sSubPr>
          <m:e>
            <m:r>
              <w:rPr>
                <w:rFonts w:ascii="Cambria Math" w:hAnsi="Cambria Math" w:cstheme="majorBidi"/>
                <w:lang w:bidi="he-IL"/>
              </w:rPr>
              <m:t>I</m:t>
            </m:r>
          </m:e>
          <m:sub>
            <m:r>
              <w:rPr>
                <w:rFonts w:ascii="Cambria Math" w:hAnsi="Cambria Math" w:cstheme="majorBidi"/>
                <w:lang w:bidi="he-IL"/>
              </w:rPr>
              <m:t>3</m:t>
            </m:r>
          </m:sub>
        </m:sSub>
      </m:oMath>
      <w:r w:rsidRPr="006334C5">
        <w:rPr>
          <w:rFonts w:asciiTheme="majorBidi" w:eastAsiaTheme="minorEastAsia" w:hAnsiTheme="majorBidi" w:cstheme="majorBidi"/>
          <w:lang w:bidi="he-IL"/>
        </w:rPr>
        <w:t>) (</w:t>
      </w:r>
      <w:r w:rsidRPr="006334C5">
        <w:rPr>
          <w:rFonts w:asciiTheme="majorBidi" w:hAnsiTheme="majorBidi" w:cstheme="majorBidi"/>
          <w:lang w:bidi="he-IL"/>
        </w:rPr>
        <w:t xml:space="preserve">in each of the above three main process steps) are presented </w:t>
      </w:r>
      <w:r w:rsidR="008C0DD3" w:rsidRPr="006334C5">
        <w:rPr>
          <w:rFonts w:asciiTheme="majorBidi" w:hAnsiTheme="majorBidi" w:cstheme="majorBidi"/>
          <w:lang w:bidi="he-IL"/>
        </w:rPr>
        <w:t xml:space="preserve">schematically </w:t>
      </w:r>
      <w:r w:rsidRPr="006334C5">
        <w:rPr>
          <w:rFonts w:asciiTheme="majorBidi" w:hAnsiTheme="majorBidi" w:cstheme="majorBidi"/>
          <w:lang w:bidi="he-IL"/>
        </w:rPr>
        <w:t xml:space="preserve">in </w:t>
      </w:r>
      <w:r w:rsidRPr="006334C5">
        <w:rPr>
          <w:rFonts w:asciiTheme="majorBidi" w:hAnsiTheme="majorBidi" w:cstheme="majorBidi"/>
          <w:lang w:bidi="he-IL"/>
        </w:rPr>
        <w:fldChar w:fldCharType="begin"/>
      </w:r>
      <w:r w:rsidRPr="006334C5">
        <w:rPr>
          <w:rFonts w:asciiTheme="majorBidi" w:hAnsiTheme="majorBidi" w:cstheme="majorBidi"/>
          <w:lang w:bidi="he-IL"/>
        </w:rPr>
        <w:instrText xml:space="preserve"> REF _Ref134949179 \h  \* MERGEFORMAT </w:instrText>
      </w:r>
      <w:r w:rsidRPr="006334C5">
        <w:rPr>
          <w:rFonts w:asciiTheme="majorBidi" w:hAnsiTheme="majorBidi" w:cstheme="majorBidi"/>
          <w:lang w:bidi="he-IL"/>
        </w:rPr>
      </w:r>
      <w:r w:rsidRPr="006334C5">
        <w:rPr>
          <w:rFonts w:asciiTheme="majorBidi" w:hAnsiTheme="majorBidi" w:cstheme="majorBidi"/>
          <w:lang w:bidi="he-IL"/>
        </w:rPr>
        <w:fldChar w:fldCharType="separate"/>
      </w:r>
      <w:r w:rsidRPr="006334C5">
        <w:rPr>
          <w:rFonts w:asciiTheme="majorBidi" w:hAnsiTheme="majorBidi" w:cstheme="majorBidi"/>
        </w:rPr>
        <w:t xml:space="preserve">Figure </w:t>
      </w:r>
      <w:r w:rsidR="00F57C4A">
        <w:rPr>
          <w:rFonts w:asciiTheme="majorBidi" w:hAnsiTheme="majorBidi" w:cstheme="majorBidi"/>
        </w:rPr>
        <w:t>3</w:t>
      </w:r>
      <w:r w:rsidRPr="006334C5">
        <w:rPr>
          <w:rFonts w:asciiTheme="majorBidi" w:hAnsiTheme="majorBidi" w:cstheme="majorBidi"/>
          <w:lang w:bidi="he-IL"/>
        </w:rPr>
        <w:fldChar w:fldCharType="end"/>
      </w:r>
      <w:r w:rsidRPr="006334C5">
        <w:rPr>
          <w:rFonts w:asciiTheme="majorBidi" w:hAnsiTheme="majorBidi" w:cstheme="majorBidi"/>
          <w:lang w:bidi="he-IL"/>
        </w:rPr>
        <w:t>. The corresponding accumulated inventory-time (</w:t>
      </w:r>
      <m:oMath>
        <m:sSub>
          <m:sSubPr>
            <m:ctrlPr>
              <w:ins w:id="10" w:author="Meredith Armstrong" w:date="2023-12-13T11:42:00Z">
                <w:rPr>
                  <w:rFonts w:ascii="Cambria Math" w:hAnsi="Cambria Math" w:cstheme="majorBidi"/>
                  <w:i/>
                  <w:lang w:bidi="he-IL"/>
                </w:rPr>
              </w:ins>
            </m:ctrlPr>
          </m:sSubPr>
          <m:e>
            <m:r>
              <w:rPr>
                <w:rFonts w:ascii="Cambria Math" w:hAnsi="Cambria Math" w:cstheme="majorBidi"/>
                <w:lang w:bidi="he-IL"/>
              </w:rPr>
              <m:t>Q</m:t>
            </m:r>
          </m:e>
          <m:sub>
            <m:r>
              <w:rPr>
                <w:rFonts w:ascii="Cambria Math" w:hAnsi="Cambria Math" w:cstheme="majorBidi"/>
                <w:lang w:bidi="he-IL"/>
              </w:rPr>
              <m:t>1</m:t>
            </m:r>
          </m:sub>
        </m:sSub>
        <m:r>
          <w:rPr>
            <w:rFonts w:ascii="Cambria Math" w:hAnsi="Cambria Math" w:cstheme="majorBidi"/>
            <w:lang w:bidi="he-IL"/>
          </w:rPr>
          <m:t>,</m:t>
        </m:r>
        <m:sSub>
          <m:sSubPr>
            <m:ctrlPr>
              <w:ins w:id="11" w:author="Meredith Armstrong" w:date="2023-12-13T11:42:00Z">
                <w:rPr>
                  <w:rFonts w:ascii="Cambria Math" w:hAnsi="Cambria Math" w:cstheme="majorBidi"/>
                  <w:i/>
                  <w:lang w:bidi="he-IL"/>
                </w:rPr>
              </w:ins>
            </m:ctrlPr>
          </m:sSubPr>
          <m:e>
            <m:r>
              <w:rPr>
                <w:rFonts w:ascii="Cambria Math" w:hAnsi="Cambria Math" w:cstheme="majorBidi"/>
                <w:lang w:bidi="he-IL"/>
              </w:rPr>
              <m:t>Q</m:t>
            </m:r>
          </m:e>
          <m:sub>
            <m:r>
              <w:rPr>
                <w:rFonts w:ascii="Cambria Math" w:hAnsi="Cambria Math" w:cstheme="majorBidi"/>
                <w:lang w:bidi="he-IL"/>
              </w:rPr>
              <m:t>2</m:t>
            </m:r>
          </m:sub>
        </m:sSub>
        <m:r>
          <w:rPr>
            <w:rFonts w:ascii="Cambria Math" w:hAnsi="Cambria Math" w:cstheme="majorBidi"/>
            <w:lang w:bidi="he-IL"/>
          </w:rPr>
          <m:t>,</m:t>
        </m:r>
        <m:sSub>
          <m:sSubPr>
            <m:ctrlPr>
              <w:ins w:id="12" w:author="Meredith Armstrong" w:date="2023-12-13T11:42:00Z">
                <w:rPr>
                  <w:rFonts w:ascii="Cambria Math" w:hAnsi="Cambria Math" w:cstheme="majorBidi"/>
                  <w:i/>
                  <w:lang w:bidi="he-IL"/>
                </w:rPr>
              </w:ins>
            </m:ctrlPr>
          </m:sSubPr>
          <m:e>
            <m:r>
              <w:rPr>
                <w:rFonts w:ascii="Cambria Math" w:hAnsi="Cambria Math" w:cstheme="majorBidi"/>
                <w:lang w:bidi="he-IL"/>
              </w:rPr>
              <m:t>Q</m:t>
            </m:r>
          </m:e>
          <m:sub>
            <m:r>
              <w:rPr>
                <w:rFonts w:ascii="Cambria Math" w:hAnsi="Cambria Math" w:cstheme="majorBidi"/>
                <w:lang w:bidi="he-IL"/>
              </w:rPr>
              <m:t>3</m:t>
            </m:r>
          </m:sub>
        </m:sSub>
      </m:oMath>
      <w:r w:rsidRPr="006334C5">
        <w:rPr>
          <w:rFonts w:asciiTheme="majorBidi" w:eastAsiaTheme="minorEastAsia" w:hAnsiTheme="majorBidi" w:cstheme="majorBidi"/>
          <w:lang w:bidi="he-IL"/>
        </w:rPr>
        <w:t xml:space="preserve">) </w:t>
      </w:r>
      <w:r w:rsidRPr="006334C5">
        <w:rPr>
          <w:rFonts w:asciiTheme="majorBidi" w:hAnsiTheme="majorBidi" w:cstheme="majorBidi"/>
          <w:lang w:bidi="he-IL"/>
        </w:rPr>
        <w:t xml:space="preserve">functions, will </w:t>
      </w:r>
      <w:r w:rsidR="00B8014F" w:rsidRPr="006334C5">
        <w:rPr>
          <w:rFonts w:asciiTheme="majorBidi" w:hAnsiTheme="majorBidi" w:cstheme="majorBidi"/>
          <w:lang w:bidi="he-IL"/>
        </w:rPr>
        <w:t>enable</w:t>
      </w:r>
      <w:r w:rsidRPr="006334C5">
        <w:rPr>
          <w:rFonts w:asciiTheme="majorBidi" w:hAnsiTheme="majorBidi" w:cstheme="majorBidi"/>
          <w:lang w:bidi="he-IL"/>
        </w:rPr>
        <w:t xml:space="preserve"> </w:t>
      </w:r>
      <w:r w:rsidR="008C0DD3" w:rsidRPr="006334C5">
        <w:rPr>
          <w:rFonts w:asciiTheme="majorBidi" w:hAnsiTheme="majorBidi" w:cstheme="majorBidi"/>
          <w:lang w:bidi="he-IL"/>
        </w:rPr>
        <w:t>expressing the</w:t>
      </w:r>
      <w:r w:rsidRPr="006334C5">
        <w:rPr>
          <w:rFonts w:asciiTheme="majorBidi" w:hAnsiTheme="majorBidi" w:cstheme="majorBidi"/>
          <w:lang w:bidi="he-IL"/>
        </w:rPr>
        <w:t xml:space="preserve"> inventory holding cost</w:t>
      </w:r>
      <w:r w:rsidR="008C0DD3" w:rsidRPr="006334C5">
        <w:rPr>
          <w:rFonts w:asciiTheme="majorBidi" w:hAnsiTheme="majorBidi" w:cstheme="majorBidi"/>
          <w:lang w:bidi="he-IL"/>
        </w:rPr>
        <w:t xml:space="preserve"> of each batch,</w:t>
      </w:r>
      <w:r w:rsidRPr="006334C5">
        <w:rPr>
          <w:rFonts w:asciiTheme="majorBidi" w:hAnsiTheme="majorBidi" w:cstheme="majorBidi"/>
          <w:lang w:bidi="he-IL"/>
        </w:rPr>
        <w:t xml:space="preserve"> </w:t>
      </w:r>
      <w:r w:rsidR="008C0DD3" w:rsidRPr="006334C5">
        <w:rPr>
          <w:rFonts w:asciiTheme="majorBidi" w:hAnsiTheme="majorBidi" w:cstheme="majorBidi"/>
          <w:lang w:bidi="he-IL"/>
        </w:rPr>
        <w:t>along the process, from start of production till end of injection</w:t>
      </w:r>
      <w:r w:rsidRPr="006334C5">
        <w:rPr>
          <w:rFonts w:asciiTheme="majorBidi" w:hAnsiTheme="majorBidi" w:cstheme="majorBidi"/>
          <w:lang w:bidi="he-IL"/>
        </w:rPr>
        <w:t>.</w:t>
      </w:r>
      <w:r w:rsidR="00E4620E" w:rsidRPr="00E4620E">
        <w:rPr>
          <w:rFonts w:asciiTheme="majorBidi" w:hAnsiTheme="majorBidi" w:cstheme="majorBidi"/>
          <w:lang w:bidi="he-IL"/>
        </w:rPr>
        <w:t xml:space="preserve"> </w:t>
      </w:r>
      <w:r w:rsidR="00E4620E" w:rsidRPr="006334C5">
        <w:rPr>
          <w:rFonts w:asciiTheme="majorBidi" w:hAnsiTheme="majorBidi" w:cstheme="majorBidi"/>
          <w:lang w:bidi="he-IL"/>
        </w:rPr>
        <w:t xml:space="preserve">Figure </w:t>
      </w:r>
      <w:r w:rsidR="00E4620E">
        <w:rPr>
          <w:rFonts w:asciiTheme="majorBidi" w:hAnsiTheme="majorBidi" w:cstheme="majorBidi"/>
          <w:lang w:bidi="he-IL"/>
        </w:rPr>
        <w:t>3</w:t>
      </w:r>
      <w:r w:rsidR="00E4620E" w:rsidRPr="006334C5">
        <w:rPr>
          <w:rFonts w:asciiTheme="majorBidi" w:hAnsiTheme="majorBidi" w:cstheme="majorBidi"/>
          <w:lang w:bidi="he-IL"/>
        </w:rPr>
        <w:t xml:space="preserve"> demonstrates how </w:t>
      </w:r>
      <w:r w:rsidR="00E4620E">
        <w:rPr>
          <w:rFonts w:asciiTheme="majorBidi" w:hAnsiTheme="majorBidi" w:cstheme="majorBidi"/>
          <w:lang w:bidi="he-IL"/>
        </w:rPr>
        <w:t xml:space="preserve">the </w:t>
      </w:r>
      <w:r w:rsidR="00E4620E" w:rsidRPr="006334C5">
        <w:rPr>
          <w:rFonts w:asciiTheme="majorBidi" w:hAnsiTheme="majorBidi" w:cstheme="majorBidi"/>
          <w:lang w:bidi="he-IL"/>
        </w:rPr>
        <w:t>decay reduces the accumulation rate within production, reduces the quantity during delay, and the faster decline by both consumption and decay during injection.</w:t>
      </w:r>
    </w:p>
    <w:p w14:paraId="34B40BA4" w14:textId="77777777" w:rsidR="007E7EF0" w:rsidRPr="006334C5" w:rsidRDefault="007E7EF0" w:rsidP="006334C5">
      <w:pPr>
        <w:spacing w:after="0" w:line="360" w:lineRule="auto"/>
        <w:ind w:firstLine="284"/>
        <w:jc w:val="center"/>
        <w:rPr>
          <w:rFonts w:asciiTheme="majorBidi" w:hAnsiTheme="majorBidi" w:cstheme="majorBidi"/>
          <w:lang w:bidi="he-IL"/>
        </w:rPr>
      </w:pPr>
      <w:r w:rsidRPr="006334C5">
        <w:rPr>
          <w:rFonts w:asciiTheme="majorBidi" w:hAnsiTheme="majorBidi" w:cstheme="majorBidi"/>
          <w:noProof/>
        </w:rPr>
        <w:drawing>
          <wp:inline distT="0" distB="0" distL="0" distR="0" wp14:anchorId="569DB1A7" wp14:editId="538796B6">
            <wp:extent cx="3364095" cy="1371600"/>
            <wp:effectExtent l="0" t="0" r="8255" b="0"/>
            <wp:docPr id="52503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38913" name=""/>
                    <pic:cNvPicPr/>
                  </pic:nvPicPr>
                  <pic:blipFill>
                    <a:blip r:embed="rId12"/>
                    <a:stretch>
                      <a:fillRect/>
                    </a:stretch>
                  </pic:blipFill>
                  <pic:spPr>
                    <a:xfrm>
                      <a:off x="0" y="0"/>
                      <a:ext cx="3364095" cy="1371600"/>
                    </a:xfrm>
                    <a:prstGeom prst="rect">
                      <a:avLst/>
                    </a:prstGeom>
                  </pic:spPr>
                </pic:pic>
              </a:graphicData>
            </a:graphic>
          </wp:inline>
        </w:drawing>
      </w:r>
    </w:p>
    <w:p w14:paraId="7A2F5BC8" w14:textId="4C912241" w:rsidR="007E7EF0" w:rsidRPr="006334C5" w:rsidRDefault="007E7EF0" w:rsidP="006334C5">
      <w:pPr>
        <w:pStyle w:val="Caption"/>
        <w:spacing w:line="360" w:lineRule="auto"/>
        <w:jc w:val="center"/>
        <w:rPr>
          <w:rFonts w:asciiTheme="majorBidi" w:hAnsiTheme="majorBidi" w:cstheme="majorBidi"/>
          <w:b/>
          <w:bCs/>
          <w:i w:val="0"/>
          <w:iCs w:val="0"/>
          <w:color w:val="auto"/>
          <w:sz w:val="22"/>
          <w:szCs w:val="22"/>
        </w:rPr>
      </w:pPr>
      <w:bookmarkStart w:id="13" w:name="_Ref134949179"/>
      <w:r w:rsidRPr="006334C5">
        <w:rPr>
          <w:rFonts w:asciiTheme="majorBidi" w:hAnsiTheme="majorBidi" w:cstheme="majorBidi"/>
          <w:b/>
          <w:bCs/>
          <w:i w:val="0"/>
          <w:iCs w:val="0"/>
          <w:color w:val="auto"/>
          <w:sz w:val="22"/>
          <w:szCs w:val="22"/>
        </w:rPr>
        <w:t xml:space="preserve">Figure </w:t>
      </w:r>
      <w:bookmarkEnd w:id="13"/>
      <w:r w:rsidR="00F57C4A">
        <w:rPr>
          <w:rFonts w:asciiTheme="majorBidi" w:hAnsiTheme="majorBidi" w:cstheme="majorBidi"/>
          <w:b/>
          <w:bCs/>
          <w:i w:val="0"/>
          <w:iCs w:val="0"/>
          <w:color w:val="auto"/>
          <w:sz w:val="22"/>
          <w:szCs w:val="22"/>
        </w:rPr>
        <w:t>3</w:t>
      </w:r>
      <w:r w:rsidRPr="006334C5">
        <w:rPr>
          <w:rFonts w:asciiTheme="majorBidi" w:hAnsiTheme="majorBidi" w:cstheme="majorBidi"/>
          <w:i w:val="0"/>
          <w:iCs w:val="0"/>
          <w:color w:val="auto"/>
          <w:sz w:val="22"/>
          <w:szCs w:val="22"/>
        </w:rPr>
        <w:t xml:space="preserve"> – </w:t>
      </w:r>
      <w:r w:rsidR="002A5B52">
        <w:rPr>
          <w:rFonts w:asciiTheme="majorBidi" w:hAnsiTheme="majorBidi" w:cstheme="majorBidi"/>
          <w:i w:val="0"/>
          <w:iCs w:val="0"/>
          <w:color w:val="auto"/>
          <w:sz w:val="22"/>
          <w:szCs w:val="22"/>
        </w:rPr>
        <w:t>A single batch i</w:t>
      </w:r>
      <w:r w:rsidRPr="006334C5">
        <w:rPr>
          <w:rFonts w:asciiTheme="majorBidi" w:hAnsiTheme="majorBidi" w:cstheme="majorBidi"/>
          <w:i w:val="0"/>
          <w:iCs w:val="0"/>
          <w:color w:val="auto"/>
          <w:sz w:val="22"/>
          <w:szCs w:val="22"/>
        </w:rPr>
        <w:t xml:space="preserve">nventory </w:t>
      </w:r>
      <w:r w:rsidR="002A5B52">
        <w:rPr>
          <w:rFonts w:asciiTheme="majorBidi" w:hAnsiTheme="majorBidi" w:cstheme="majorBidi"/>
          <w:i w:val="0"/>
          <w:iCs w:val="0"/>
          <w:color w:val="auto"/>
          <w:sz w:val="22"/>
          <w:szCs w:val="22"/>
        </w:rPr>
        <w:t>over time</w:t>
      </w:r>
      <w:r w:rsidR="00F12649">
        <w:rPr>
          <w:rFonts w:asciiTheme="majorBidi" w:hAnsiTheme="majorBidi" w:cstheme="majorBidi"/>
          <w:i w:val="0"/>
          <w:iCs w:val="0"/>
          <w:color w:val="auto"/>
          <w:sz w:val="22"/>
          <w:szCs w:val="22"/>
        </w:rPr>
        <w:t>,</w:t>
      </w:r>
      <w:r w:rsidR="002A5B52">
        <w:rPr>
          <w:rFonts w:asciiTheme="majorBidi" w:hAnsiTheme="majorBidi" w:cstheme="majorBidi"/>
          <w:i w:val="0"/>
          <w:iCs w:val="0"/>
          <w:color w:val="auto"/>
          <w:sz w:val="22"/>
          <w:szCs w:val="22"/>
        </w:rPr>
        <w:t xml:space="preserve"> </w:t>
      </w:r>
      <w:r w:rsidRPr="006334C5">
        <w:rPr>
          <w:rFonts w:asciiTheme="majorBidi" w:hAnsiTheme="majorBidi" w:cstheme="majorBidi"/>
          <w:i w:val="0"/>
          <w:iCs w:val="0"/>
          <w:color w:val="auto"/>
          <w:sz w:val="22"/>
          <w:szCs w:val="22"/>
        </w:rPr>
        <w:t>along the</w:t>
      </w:r>
      <w:r w:rsidR="002A5B52">
        <w:rPr>
          <w:rFonts w:asciiTheme="majorBidi" w:hAnsiTheme="majorBidi" w:cstheme="majorBidi"/>
          <w:i w:val="0"/>
          <w:iCs w:val="0"/>
          <w:color w:val="auto"/>
          <w:sz w:val="22"/>
          <w:szCs w:val="22"/>
        </w:rPr>
        <w:t xml:space="preserve"> main three</w:t>
      </w:r>
      <w:r w:rsidRPr="006334C5">
        <w:rPr>
          <w:rFonts w:asciiTheme="majorBidi" w:hAnsiTheme="majorBidi" w:cstheme="majorBidi"/>
          <w:i w:val="0"/>
          <w:iCs w:val="0"/>
          <w:color w:val="auto"/>
          <w:sz w:val="22"/>
          <w:szCs w:val="22"/>
        </w:rPr>
        <w:t xml:space="preserve"> process</w:t>
      </w:r>
      <w:r w:rsidR="002A5B52">
        <w:rPr>
          <w:rFonts w:asciiTheme="majorBidi" w:hAnsiTheme="majorBidi" w:cstheme="majorBidi"/>
          <w:i w:val="0"/>
          <w:iCs w:val="0"/>
          <w:color w:val="auto"/>
          <w:sz w:val="22"/>
          <w:szCs w:val="22"/>
        </w:rPr>
        <w:t xml:space="preserve"> steps</w:t>
      </w:r>
    </w:p>
    <w:p w14:paraId="43312DB8" w14:textId="77777777" w:rsidR="007E7EF0" w:rsidRPr="006334C5" w:rsidRDefault="007E7EF0" w:rsidP="006334C5">
      <w:pPr>
        <w:keepNext/>
        <w:spacing w:after="0" w:line="360" w:lineRule="auto"/>
        <w:jc w:val="both"/>
        <w:textAlignment w:val="baseline"/>
        <w:rPr>
          <w:rFonts w:asciiTheme="majorBidi" w:eastAsia="Times New Roman" w:hAnsiTheme="majorBidi" w:cstheme="majorBidi"/>
          <w:b/>
          <w:bCs/>
          <w:color w:val="2E2B2B"/>
          <w:u w:val="single"/>
        </w:rPr>
      </w:pPr>
      <w:r w:rsidRPr="006334C5">
        <w:rPr>
          <w:rFonts w:asciiTheme="majorBidi" w:eastAsia="Times New Roman" w:hAnsiTheme="majorBidi" w:cstheme="majorBidi"/>
          <w:b/>
          <w:bCs/>
          <w:color w:val="2E2B2B"/>
          <w:u w:val="single"/>
        </w:rPr>
        <w:t>Assumptions and notations</w:t>
      </w:r>
    </w:p>
    <w:p w14:paraId="58368E76" w14:textId="771790E1" w:rsidR="004B391F" w:rsidRDefault="004B391F" w:rsidP="006334C5">
      <w:pPr>
        <w:spacing w:after="0" w:line="360" w:lineRule="auto"/>
        <w:ind w:left="360"/>
        <w:jc w:val="both"/>
        <w:rPr>
          <w:rFonts w:asciiTheme="majorBidi" w:hAnsiTheme="majorBidi" w:cstheme="majorBidi"/>
          <w:u w:val="single"/>
          <w:lang w:bidi="he-IL"/>
        </w:rPr>
      </w:pPr>
      <w:r>
        <w:rPr>
          <w:rFonts w:asciiTheme="majorBidi" w:hAnsiTheme="majorBidi" w:cstheme="majorBidi"/>
          <w:u w:val="single"/>
          <w:lang w:bidi="he-IL"/>
        </w:rPr>
        <w:t xml:space="preserve">Main assumptions of the </w:t>
      </w:r>
      <w:r w:rsidR="00093896">
        <w:rPr>
          <w:rFonts w:asciiTheme="majorBidi" w:hAnsiTheme="majorBidi" w:cstheme="majorBidi"/>
          <w:u w:val="single"/>
          <w:lang w:bidi="he-IL"/>
        </w:rPr>
        <w:t xml:space="preserve">basic </w:t>
      </w:r>
      <w:r>
        <w:rPr>
          <w:rFonts w:asciiTheme="majorBidi" w:hAnsiTheme="majorBidi" w:cstheme="majorBidi"/>
          <w:u w:val="single"/>
          <w:lang w:bidi="he-IL"/>
        </w:rPr>
        <w:t>relaxed model</w:t>
      </w:r>
    </w:p>
    <w:p w14:paraId="075A5911" w14:textId="258DB292" w:rsidR="00093896" w:rsidRPr="006334C5" w:rsidRDefault="00093896" w:rsidP="00093896">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A single cyclotron</w:t>
      </w:r>
      <w:r w:rsidR="002E0CDC">
        <w:rPr>
          <w:rFonts w:asciiTheme="majorBidi" w:hAnsiTheme="majorBidi" w:cstheme="majorBidi"/>
          <w:lang w:bidi="he-IL"/>
        </w:rPr>
        <w:t xml:space="preserve"> producing one type of pharmaceutical,</w:t>
      </w:r>
    </w:p>
    <w:p w14:paraId="38C07086" w14:textId="4DA5A4EA" w:rsidR="00093896" w:rsidRPr="006334C5" w:rsidRDefault="00093896" w:rsidP="00093896">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A single hospital</w:t>
      </w:r>
      <w:r w:rsidR="002E0CDC">
        <w:rPr>
          <w:rFonts w:asciiTheme="majorBidi" w:hAnsiTheme="majorBidi" w:cstheme="majorBidi"/>
          <w:lang w:bidi="he-IL"/>
        </w:rPr>
        <w:t xml:space="preserve"> with a single injection period,</w:t>
      </w:r>
    </w:p>
    <w:p w14:paraId="291484EE" w14:textId="278126CA" w:rsidR="00093896" w:rsidRPr="006334C5" w:rsidRDefault="00093896" w:rsidP="00093896">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One day planning horizon</w:t>
      </w:r>
      <w:r w:rsidR="002E0CDC">
        <w:rPr>
          <w:rFonts w:asciiTheme="majorBidi" w:hAnsiTheme="majorBidi" w:cstheme="majorBidi"/>
          <w:lang w:bidi="he-IL"/>
        </w:rPr>
        <w:t xml:space="preserve"> (24 </w:t>
      </w:r>
      <m:oMath>
        <m:r>
          <w:rPr>
            <w:rFonts w:ascii="Cambria Math" w:hAnsi="Cambria Math" w:cstheme="majorBidi"/>
            <w:lang w:bidi="he-IL"/>
          </w:rPr>
          <m:t>h</m:t>
        </m:r>
      </m:oMath>
      <w:r w:rsidR="002E0CDC">
        <w:rPr>
          <w:rFonts w:asciiTheme="majorBidi" w:hAnsiTheme="majorBidi" w:cstheme="majorBidi"/>
          <w:lang w:bidi="he-IL"/>
        </w:rPr>
        <w:t>)</w:t>
      </w:r>
      <w:r w:rsidRPr="006334C5">
        <w:rPr>
          <w:rFonts w:asciiTheme="majorBidi" w:hAnsiTheme="majorBidi" w:cstheme="majorBidi"/>
          <w:lang w:bidi="he-IL"/>
        </w:rPr>
        <w:t>,</w:t>
      </w:r>
    </w:p>
    <w:p w14:paraId="1C4495A5" w14:textId="4AE2D3DF" w:rsidR="00093896" w:rsidRPr="006334C5" w:rsidRDefault="004B391F" w:rsidP="00093896">
      <w:pPr>
        <w:numPr>
          <w:ilvl w:val="1"/>
          <w:numId w:val="8"/>
        </w:numPr>
        <w:spacing w:after="0" w:line="360" w:lineRule="auto"/>
        <w:ind w:left="360" w:firstLine="0"/>
        <w:jc w:val="both"/>
        <w:rPr>
          <w:rFonts w:asciiTheme="majorBidi" w:hAnsiTheme="majorBidi" w:cstheme="majorBidi"/>
          <w:lang w:bidi="he-IL"/>
        </w:rPr>
      </w:pPr>
      <w:r w:rsidRPr="004B391F">
        <w:rPr>
          <w:rFonts w:asciiTheme="majorBidi" w:hAnsiTheme="majorBidi" w:cstheme="majorBidi"/>
          <w:lang w:bidi="he-IL"/>
        </w:rPr>
        <w:t xml:space="preserve">The product </w:t>
      </w:r>
      <w:r w:rsidRPr="00BC5E4F">
        <w:rPr>
          <w:rFonts w:asciiTheme="majorBidi" w:hAnsiTheme="majorBidi" w:cstheme="majorBidi"/>
          <w:lang w:bidi="he-IL"/>
        </w:rPr>
        <w:t xml:space="preserve">is </w:t>
      </w:r>
      <w:r w:rsidRPr="004B391F">
        <w:rPr>
          <w:rFonts w:asciiTheme="majorBidi" w:hAnsiTheme="majorBidi" w:cstheme="majorBidi"/>
          <w:lang w:bidi="he-IL"/>
        </w:rPr>
        <w:t>continuous</w:t>
      </w:r>
      <w:r w:rsidRPr="00BC5E4F">
        <w:rPr>
          <w:rFonts w:asciiTheme="majorBidi" w:hAnsiTheme="majorBidi" w:cstheme="majorBidi"/>
          <w:lang w:bidi="he-IL"/>
        </w:rPr>
        <w:t xml:space="preserve"> </w:t>
      </w:r>
      <w:r>
        <w:rPr>
          <w:rFonts w:asciiTheme="majorBidi" w:hAnsiTheme="majorBidi" w:cstheme="majorBidi"/>
          <w:lang w:bidi="he-IL"/>
        </w:rPr>
        <w:t xml:space="preserve">and </w:t>
      </w:r>
      <w:r w:rsidRPr="004B391F">
        <w:rPr>
          <w:rFonts w:asciiTheme="majorBidi" w:hAnsiTheme="majorBidi" w:cstheme="majorBidi"/>
          <w:lang w:bidi="he-IL"/>
        </w:rPr>
        <w:t>decay</w:t>
      </w:r>
      <w:r w:rsidR="00093896">
        <w:rPr>
          <w:rFonts w:asciiTheme="majorBidi" w:hAnsiTheme="majorBidi" w:cstheme="majorBidi"/>
          <w:lang w:bidi="he-IL"/>
        </w:rPr>
        <w:t>ing</w:t>
      </w:r>
      <w:r w:rsidRPr="004B391F">
        <w:rPr>
          <w:rFonts w:asciiTheme="majorBidi" w:hAnsiTheme="majorBidi" w:cstheme="majorBidi"/>
          <w:lang w:bidi="he-IL"/>
        </w:rPr>
        <w:t xml:space="preserve"> exponentially</w:t>
      </w:r>
      <w:r w:rsidR="00093896" w:rsidRPr="00093896">
        <w:rPr>
          <w:rFonts w:asciiTheme="majorBidi" w:hAnsiTheme="majorBidi" w:cstheme="majorBidi"/>
          <w:lang w:bidi="he-IL"/>
        </w:rPr>
        <w:t xml:space="preserve"> </w:t>
      </w:r>
      <w:r w:rsidR="00093896">
        <w:rPr>
          <w:rFonts w:asciiTheme="majorBidi" w:hAnsiTheme="majorBidi" w:cstheme="majorBidi"/>
          <w:lang w:bidi="he-IL"/>
        </w:rPr>
        <w:t>with a c</w:t>
      </w:r>
      <w:r w:rsidR="00093896" w:rsidRPr="006334C5">
        <w:rPr>
          <w:rFonts w:asciiTheme="majorBidi" w:hAnsiTheme="majorBidi" w:cstheme="majorBidi"/>
          <w:lang w:bidi="he-IL"/>
        </w:rPr>
        <w:t>onstant rate (</w:t>
      </w:r>
      <m:oMath>
        <m:r>
          <w:rPr>
            <w:rFonts w:ascii="Cambria Math" w:hAnsi="Cambria Math" w:cstheme="majorBidi"/>
            <w:lang w:bidi="he-IL"/>
          </w:rPr>
          <m:t>α</m:t>
        </m:r>
      </m:oMath>
      <w:r w:rsidR="00093896" w:rsidRPr="006334C5">
        <w:rPr>
          <w:rFonts w:asciiTheme="majorBidi" w:hAnsiTheme="majorBidi" w:cstheme="majorBidi"/>
          <w:lang w:bidi="he-IL"/>
        </w:rPr>
        <w:t>),</w:t>
      </w:r>
    </w:p>
    <w:p w14:paraId="21376E7E" w14:textId="06496F03" w:rsidR="004B391F" w:rsidRPr="00BC5E4F" w:rsidRDefault="004B391F" w:rsidP="00BC5E4F">
      <w:pPr>
        <w:numPr>
          <w:ilvl w:val="1"/>
          <w:numId w:val="8"/>
        </w:numPr>
        <w:spacing w:after="0" w:line="360" w:lineRule="auto"/>
        <w:ind w:left="360" w:firstLine="0"/>
        <w:jc w:val="both"/>
        <w:rPr>
          <w:rFonts w:asciiTheme="majorBidi" w:hAnsiTheme="majorBidi" w:cstheme="majorBidi"/>
          <w:lang w:bidi="he-IL"/>
        </w:rPr>
      </w:pPr>
      <w:r w:rsidRPr="00BC5E4F">
        <w:rPr>
          <w:rFonts w:asciiTheme="majorBidi" w:hAnsiTheme="majorBidi" w:cstheme="majorBidi"/>
          <w:lang w:bidi="he-IL"/>
        </w:rPr>
        <w:t>The objective function is to minimize the total cost per unit injected.</w:t>
      </w:r>
    </w:p>
    <w:p w14:paraId="50B3C0E3" w14:textId="31E2788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lastRenderedPageBreak/>
        <w:t>Decision variables</w:t>
      </w:r>
    </w:p>
    <w:p w14:paraId="1AFBA487"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m:oMath>
        <m:r>
          <w:rPr>
            <w:rFonts w:ascii="Cambria Math" w:hAnsi="Cambria Math" w:cstheme="majorBidi"/>
            <w:lang w:val="fr-FR" w:bidi="he-IL"/>
          </w:rPr>
          <m:t>k</m:t>
        </m:r>
      </m:oMath>
      <w:r w:rsidRPr="00361067">
        <w:rPr>
          <w:rFonts w:asciiTheme="majorBidi" w:eastAsiaTheme="minorEastAsia" w:hAnsiTheme="majorBidi" w:cstheme="majorBidi"/>
          <w:iCs/>
          <w:lang w:bidi="he-IL"/>
        </w:rPr>
        <w:t xml:space="preserve"> – the integer number of batches produced for supplying the daily demand, </w:t>
      </w:r>
    </w:p>
    <w:p w14:paraId="42E37D46" w14:textId="4540C7E1" w:rsidR="007E7EF0" w:rsidRPr="006334C5" w:rsidRDefault="00000000" w:rsidP="006334C5">
      <w:pPr>
        <w:pStyle w:val="ListParagraph"/>
        <w:numPr>
          <w:ilvl w:val="2"/>
          <w:numId w:val="17"/>
        </w:numPr>
        <w:spacing w:after="0" w:line="360" w:lineRule="auto"/>
        <w:ind w:left="360" w:firstLine="0"/>
        <w:contextualSpacing w:val="0"/>
        <w:rPr>
          <w:rFonts w:asciiTheme="majorBidi" w:hAnsiTheme="majorBidi" w:cstheme="majorBidi"/>
          <w:u w:val="single"/>
          <w:lang w:bidi="he-IL"/>
        </w:rPr>
      </w:pPr>
      <m:oMath>
        <m:sSub>
          <m:sSubPr>
            <m:ctrlPr>
              <w:ins w:id="14"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oMath>
      <w:r w:rsidR="007E7EF0" w:rsidRPr="006334C5">
        <w:rPr>
          <w:rFonts w:asciiTheme="majorBidi" w:eastAsiaTheme="minorEastAsia" w:hAnsiTheme="majorBidi" w:cstheme="majorBidi"/>
          <w:iCs/>
          <w:lang w:bidi="he-IL"/>
        </w:rPr>
        <w:t xml:space="preserve"> - the portion of the daily demand supplied by batch </w:t>
      </w:r>
      <m:oMath>
        <m:r>
          <w:rPr>
            <w:rFonts w:ascii="Cambria Math" w:eastAsiaTheme="minorEastAsia" w:hAnsi="Cambria Math" w:cstheme="majorBidi"/>
            <w:lang w:bidi="he-IL"/>
          </w:rPr>
          <m:t>j</m:t>
        </m:r>
      </m:oMath>
      <w:r w:rsidR="007E7EF0" w:rsidRPr="006334C5">
        <w:rPr>
          <w:rFonts w:asciiTheme="majorBidi" w:eastAsiaTheme="minorEastAsia" w:hAnsiTheme="majorBidi" w:cstheme="majorBidi"/>
          <w:lang w:bidi="he-IL"/>
        </w:rPr>
        <w:t xml:space="preserve"> (</w:t>
      </w:r>
      <m:oMath>
        <m:nary>
          <m:naryPr>
            <m:chr m:val="∑"/>
            <m:limLoc m:val="subSup"/>
            <m:ctrlPr>
              <w:ins w:id="15" w:author="Meredith Armstrong" w:date="2023-12-13T11:42:00Z">
                <w:rPr>
                  <w:rFonts w:ascii="Cambria Math" w:eastAsiaTheme="minorEastAsia" w:hAnsi="Cambria Math" w:cstheme="majorBidi"/>
                  <w:i/>
                  <w:iCs/>
                  <w:lang w:bidi="he-IL"/>
                </w:rPr>
              </w:ins>
            </m:ctrlPr>
          </m:naryPr>
          <m:sub>
            <m:r>
              <w:rPr>
                <w:rFonts w:ascii="Cambria Math" w:eastAsiaTheme="minorEastAsia" w:hAnsi="Cambria Math" w:cstheme="majorBidi"/>
                <w:lang w:bidi="he-IL"/>
              </w:rPr>
              <m:t>j=1</m:t>
            </m:r>
          </m:sub>
          <m:sup>
            <m:r>
              <w:rPr>
                <w:rFonts w:ascii="Cambria Math" w:eastAsiaTheme="minorEastAsia" w:hAnsi="Cambria Math" w:cstheme="majorBidi"/>
                <w:lang w:bidi="he-IL"/>
              </w:rPr>
              <m:t>k</m:t>
            </m:r>
          </m:sup>
          <m:e>
            <m:sSub>
              <m:sSubPr>
                <m:ctrlPr>
                  <w:ins w:id="16" w:author="Meredith Armstrong" w:date="2023-12-13T11:42:00Z">
                    <w:rPr>
                      <w:rFonts w:ascii="Cambria Math" w:eastAsiaTheme="minorEastAsia" w:hAnsi="Cambria Math" w:cstheme="majorBidi"/>
                      <w:i/>
                      <w:iCs/>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j</m:t>
                </m:r>
              </m:sub>
            </m:sSub>
          </m:e>
        </m:nary>
        <m:r>
          <w:rPr>
            <w:rFonts w:ascii="Cambria Math" w:eastAsiaTheme="minorEastAsia" w:hAnsi="Cambria Math" w:cstheme="majorBidi"/>
            <w:lang w:bidi="he-IL"/>
          </w:rPr>
          <m:t>=1</m:t>
        </m:r>
      </m:oMath>
      <w:r w:rsidR="007E7EF0" w:rsidRPr="006334C5">
        <w:rPr>
          <w:rFonts w:asciiTheme="majorBidi" w:eastAsiaTheme="minorEastAsia" w:hAnsiTheme="majorBidi" w:cstheme="majorBidi"/>
          <w:lang w:bidi="he-IL"/>
        </w:rPr>
        <w:t>)</w:t>
      </w:r>
      <w:r w:rsidR="00954ED6" w:rsidRPr="006334C5">
        <w:rPr>
          <w:rFonts w:asciiTheme="majorBidi" w:eastAsiaTheme="minorEastAsia" w:hAnsiTheme="majorBidi" w:cstheme="majorBidi"/>
          <w:lang w:bidi="he-IL"/>
        </w:rPr>
        <w:t xml:space="preserve">; </w:t>
      </w:r>
      <m:oMath>
        <m:r>
          <m:rPr>
            <m:sty m:val="bi"/>
          </m:rPr>
          <w:rPr>
            <w:rFonts w:ascii="Cambria Math" w:eastAsiaTheme="minorEastAsia" w:hAnsi="Cambria Math" w:cstheme="majorBidi"/>
            <w:lang w:bidi="he-IL"/>
          </w:rPr>
          <m:t>w=</m:t>
        </m:r>
        <m:d>
          <m:dPr>
            <m:ctrlPr>
              <w:ins w:id="17" w:author="Meredith Armstrong" w:date="2023-12-13T11:42:00Z">
                <w:rPr>
                  <w:rFonts w:ascii="Cambria Math" w:eastAsiaTheme="minorEastAsia" w:hAnsi="Cambria Math" w:cstheme="majorBidi"/>
                  <w:b/>
                  <w:bCs/>
                  <w:i/>
                  <w:lang w:bidi="he-IL"/>
                </w:rPr>
              </w:ins>
            </m:ctrlPr>
          </m:dPr>
          <m:e>
            <m:sSub>
              <m:sSubPr>
                <m:ctrlPr>
                  <w:ins w:id="18" w:author="Meredith Armstrong" w:date="2023-12-13T11:42:00Z">
                    <w:rPr>
                      <w:rFonts w:ascii="Cambria Math" w:eastAsiaTheme="minorEastAsia" w:hAnsi="Cambria Math" w:cstheme="majorBidi"/>
                      <w:i/>
                      <w:iCs/>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1</m:t>
                </m:r>
              </m:sub>
            </m:sSub>
            <m:r>
              <w:rPr>
                <w:rFonts w:ascii="Cambria Math" w:hAnsi="Cambria Math" w:cstheme="majorBidi"/>
              </w:rPr>
              <m:t>,…,</m:t>
            </m:r>
            <m:sSub>
              <m:sSubPr>
                <m:ctrlPr>
                  <w:ins w:id="19" w:author="Meredith Armstrong" w:date="2023-12-13T11:42:00Z">
                    <w:rPr>
                      <w:rFonts w:ascii="Cambria Math" w:eastAsiaTheme="minorEastAsia" w:hAnsi="Cambria Math" w:cstheme="majorBidi"/>
                      <w:i/>
                      <w:iCs/>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k</m:t>
                </m:r>
              </m:sub>
            </m:sSub>
          </m:e>
        </m:d>
      </m:oMath>
      <w:r w:rsidR="00954ED6" w:rsidRPr="006334C5">
        <w:rPr>
          <w:rFonts w:asciiTheme="majorBidi" w:eastAsiaTheme="minorEastAsia" w:hAnsiTheme="majorBidi" w:cstheme="majorBidi"/>
          <w:lang w:bidi="he-IL"/>
        </w:rPr>
        <w:t>.</w:t>
      </w:r>
    </w:p>
    <w:p w14:paraId="2C49C30B"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Production</w:t>
      </w:r>
    </w:p>
    <w:p w14:paraId="4B57C201"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Constant and known production rate (</w:t>
      </w:r>
      <m:oMath>
        <m:r>
          <w:rPr>
            <w:rFonts w:ascii="Cambria Math" w:hAnsi="Cambria Math" w:cstheme="majorBidi"/>
            <w:lang w:bidi="he-IL"/>
          </w:rPr>
          <m:t>φ</m:t>
        </m:r>
      </m:oMath>
      <w:r w:rsidRPr="006334C5">
        <w:rPr>
          <w:rFonts w:asciiTheme="majorBidi" w:hAnsiTheme="majorBidi" w:cstheme="majorBidi"/>
          <w:lang w:bidi="he-IL"/>
        </w:rPr>
        <w:t xml:space="preserve">) which accounts for the production yield, </w:t>
      </w:r>
    </w:p>
    <w:p w14:paraId="0D452AB0" w14:textId="77777777" w:rsidR="007E7EF0" w:rsidRPr="00957412"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 xml:space="preserve">The daily production setup spans </w:t>
      </w:r>
      <m:oMath>
        <m:sSup>
          <m:sSupPr>
            <m:ctrlPr>
              <w:ins w:id="20"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PSU</m:t>
            </m:r>
          </m:sup>
        </m:sSup>
      </m:oMath>
      <w:r w:rsidRPr="006334C5">
        <w:rPr>
          <w:rFonts w:asciiTheme="majorBidi" w:hAnsiTheme="majorBidi" w:cstheme="majorBidi"/>
          <w:lang w:bidi="he-IL"/>
        </w:rPr>
        <w:t xml:space="preserve"> </w:t>
      </w:r>
      <w:r w:rsidRPr="006334C5">
        <w:rPr>
          <w:rFonts w:asciiTheme="majorBidi" w:eastAsiaTheme="minorEastAsia" w:hAnsiTheme="majorBidi" w:cstheme="majorBidi"/>
          <w:lang w:bidi="he-IL"/>
        </w:rPr>
        <w:t xml:space="preserve">(hours) and </w:t>
      </w:r>
      <w:r w:rsidRPr="00957412">
        <w:rPr>
          <w:rFonts w:asciiTheme="majorBidi" w:eastAsiaTheme="minorEastAsia" w:hAnsiTheme="majorBidi" w:cstheme="majorBidi"/>
          <w:lang w:bidi="he-IL"/>
        </w:rPr>
        <w:t xml:space="preserve">costs </w:t>
      </w:r>
      <m:oMath>
        <m:sSup>
          <m:sSupPr>
            <m:ctrlPr>
              <w:ins w:id="21" w:author="Meredith Armstrong" w:date="2023-12-13T11:42:00Z">
                <w:rPr>
                  <w:rFonts w:ascii="Cambria Math" w:hAnsi="Cambria Math" w:cstheme="majorBidi"/>
                  <w:i/>
                  <w:lang w:bidi="he-IL"/>
                </w:rPr>
              </w:ins>
            </m:ctrlPr>
          </m:sSupPr>
          <m:e>
            <m:r>
              <w:rPr>
                <w:rFonts w:ascii="Cambria Math" w:hAnsi="Cambria Math" w:cstheme="majorBidi"/>
                <w:lang w:bidi="he-IL"/>
              </w:rPr>
              <m:t>c</m:t>
            </m:r>
          </m:e>
          <m:sup>
            <m:r>
              <w:rPr>
                <w:rFonts w:ascii="Cambria Math" w:hAnsi="Cambria Math" w:cstheme="majorBidi"/>
                <w:lang w:bidi="he-IL"/>
              </w:rPr>
              <m:t>PSU</m:t>
            </m:r>
          </m:sup>
        </m:sSup>
      </m:oMath>
      <w:r w:rsidRPr="00957412">
        <w:rPr>
          <w:rFonts w:asciiTheme="majorBidi" w:eastAsiaTheme="minorEastAsia" w:hAnsiTheme="majorBidi" w:cstheme="majorBidi"/>
          <w:lang w:bidi="he-IL"/>
        </w:rPr>
        <w:t xml:space="preserve"> </w:t>
      </w:r>
      <w:r w:rsidRPr="00957412">
        <w:rPr>
          <w:rFonts w:asciiTheme="majorBidi" w:hAnsiTheme="majorBidi" w:cstheme="majorBidi"/>
          <w:lang w:bidi="he-IL"/>
        </w:rPr>
        <w:t>($),</w:t>
      </w:r>
    </w:p>
    <w:p w14:paraId="31834C6D" w14:textId="77777777" w:rsidR="007E7EF0" w:rsidRPr="00957412" w:rsidRDefault="007E7EF0" w:rsidP="006334C5">
      <w:pPr>
        <w:numPr>
          <w:ilvl w:val="1"/>
          <w:numId w:val="8"/>
        </w:numPr>
        <w:spacing w:after="0" w:line="360" w:lineRule="auto"/>
        <w:ind w:left="360" w:firstLine="0"/>
        <w:jc w:val="both"/>
        <w:rPr>
          <w:rFonts w:asciiTheme="majorBidi" w:hAnsiTheme="majorBidi" w:cstheme="majorBidi"/>
          <w:lang w:bidi="he-IL"/>
        </w:rPr>
      </w:pPr>
      <w:r w:rsidRPr="00957412">
        <w:rPr>
          <w:rFonts w:asciiTheme="majorBidi" w:hAnsiTheme="majorBidi" w:cstheme="majorBidi"/>
          <w:lang w:bidi="he-IL"/>
        </w:rPr>
        <w:t xml:space="preserve">The batch production setup spans </w:t>
      </w:r>
      <m:oMath>
        <m:sSup>
          <m:sSupPr>
            <m:ctrlPr>
              <w:ins w:id="22"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oMath>
      <w:r w:rsidRPr="00957412">
        <w:rPr>
          <w:rFonts w:asciiTheme="majorBidi" w:hAnsiTheme="majorBidi" w:cstheme="majorBidi"/>
          <w:lang w:bidi="he-IL"/>
        </w:rPr>
        <w:t xml:space="preserve"> </w:t>
      </w:r>
      <w:r w:rsidRPr="00957412">
        <w:rPr>
          <w:rFonts w:asciiTheme="majorBidi" w:eastAsiaTheme="minorEastAsia" w:hAnsiTheme="majorBidi" w:cstheme="majorBidi"/>
          <w:lang w:bidi="he-IL"/>
        </w:rPr>
        <w:t xml:space="preserve">(hours) and costs </w:t>
      </w:r>
      <m:oMath>
        <m:sSup>
          <m:sSupPr>
            <m:ctrlPr>
              <w:ins w:id="23" w:author="Meredith Armstrong" w:date="2023-12-13T11:42:00Z">
                <w:rPr>
                  <w:rFonts w:ascii="Cambria Math" w:hAnsi="Cambria Math" w:cstheme="majorBidi"/>
                  <w:i/>
                  <w:lang w:bidi="he-IL"/>
                </w:rPr>
              </w:ins>
            </m:ctrlPr>
          </m:sSupPr>
          <m:e>
            <m:r>
              <w:rPr>
                <w:rFonts w:ascii="Cambria Math" w:hAnsi="Cambria Math" w:cstheme="majorBidi"/>
                <w:lang w:bidi="he-IL"/>
              </w:rPr>
              <m:t>c</m:t>
            </m:r>
          </m:e>
          <m:sup>
            <m:r>
              <w:rPr>
                <w:rFonts w:ascii="Cambria Math" w:hAnsi="Cambria Math" w:cstheme="majorBidi"/>
                <w:lang w:bidi="he-IL"/>
              </w:rPr>
              <m:t>BSU</m:t>
            </m:r>
          </m:sup>
        </m:sSup>
      </m:oMath>
      <w:r w:rsidRPr="00957412">
        <w:rPr>
          <w:rFonts w:asciiTheme="majorBidi" w:eastAsiaTheme="minorEastAsia" w:hAnsiTheme="majorBidi" w:cstheme="majorBidi"/>
          <w:lang w:bidi="he-IL"/>
        </w:rPr>
        <w:t xml:space="preserve"> </w:t>
      </w:r>
      <w:r w:rsidRPr="00957412">
        <w:rPr>
          <w:rFonts w:asciiTheme="majorBidi" w:hAnsiTheme="majorBidi" w:cstheme="majorBidi"/>
          <w:lang w:bidi="he-IL"/>
        </w:rPr>
        <w:t>($),</w:t>
      </w:r>
    </w:p>
    <w:p w14:paraId="1517B034" w14:textId="361436CF" w:rsidR="007E7EF0" w:rsidRPr="00313DC6" w:rsidRDefault="00000000" w:rsidP="006334C5">
      <w:pPr>
        <w:numPr>
          <w:ilvl w:val="1"/>
          <w:numId w:val="8"/>
        </w:numPr>
        <w:spacing w:after="0" w:line="360" w:lineRule="auto"/>
        <w:ind w:left="360" w:firstLine="0"/>
        <w:jc w:val="both"/>
        <w:rPr>
          <w:rFonts w:asciiTheme="majorBidi" w:hAnsiTheme="majorBidi" w:cstheme="majorBidi"/>
          <w:lang w:bidi="he-IL"/>
        </w:rPr>
      </w:pPr>
      <m:oMath>
        <m:sSub>
          <m:sSubPr>
            <m:ctrlPr>
              <w:ins w:id="24"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25" w:author="Meredith Armstrong" w:date="2023-12-13T11:42:00Z">
                <w:rPr>
                  <w:rFonts w:ascii="Cambria Math" w:hAnsi="Cambria Math" w:cstheme="majorBidi"/>
                  <w:i/>
                  <w:iCs/>
                  <w:lang w:bidi="he-IL"/>
                </w:rPr>
              </w:ins>
            </m:ctrlPr>
          </m:dPr>
          <m:e>
            <m:sSub>
              <m:sSubPr>
                <m:ctrlPr>
                  <w:ins w:id="26"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oMath>
      <w:r w:rsidR="007E7EF0" w:rsidRPr="006334C5">
        <w:rPr>
          <w:rFonts w:asciiTheme="majorBidi" w:eastAsiaTheme="minorEastAsia" w:hAnsiTheme="majorBidi" w:cstheme="majorBidi"/>
          <w:iCs/>
          <w:lang w:bidi="he-IL"/>
        </w:rPr>
        <w:t xml:space="preserve"> the cyclotron production duration function, of batch </w:t>
      </w:r>
      <m:oMath>
        <m:r>
          <w:rPr>
            <w:rFonts w:ascii="Cambria Math" w:eastAsiaTheme="minorEastAsia" w:hAnsi="Cambria Math" w:cstheme="majorBidi"/>
            <w:lang w:bidi="he-IL"/>
          </w:rPr>
          <m:t>j</m:t>
        </m:r>
      </m:oMath>
      <w:r w:rsidR="00313DC6">
        <w:rPr>
          <w:rFonts w:asciiTheme="majorBidi" w:eastAsiaTheme="minorEastAsia" w:hAnsiTheme="majorBidi" w:cstheme="majorBidi"/>
          <w:iCs/>
          <w:lang w:bidi="he-IL"/>
        </w:rPr>
        <w:t>,</w:t>
      </w:r>
    </w:p>
    <w:p w14:paraId="3300E92E" w14:textId="5E27266A" w:rsidR="00313DC6" w:rsidRPr="006334C5" w:rsidRDefault="00313DC6" w:rsidP="006334C5">
      <w:pPr>
        <w:numPr>
          <w:ilvl w:val="1"/>
          <w:numId w:val="8"/>
        </w:numPr>
        <w:spacing w:after="0" w:line="360" w:lineRule="auto"/>
        <w:ind w:left="360" w:firstLine="0"/>
        <w:jc w:val="both"/>
        <w:rPr>
          <w:rFonts w:asciiTheme="majorBidi" w:hAnsiTheme="majorBidi" w:cstheme="majorBidi"/>
          <w:lang w:bidi="he-IL"/>
        </w:rPr>
      </w:pPr>
      <m:oMath>
        <m:r>
          <w:rPr>
            <w:rFonts w:ascii="Cambria Math" w:hAnsi="Cambria Math" w:cstheme="majorBidi"/>
            <w:lang w:bidi="he-IL"/>
          </w:rPr>
          <m:t>T</m:t>
        </m:r>
      </m:oMath>
      <w:r>
        <w:rPr>
          <w:rFonts w:asciiTheme="majorBidi" w:eastAsiaTheme="minorEastAsia" w:hAnsiTheme="majorBidi" w:cstheme="majorBidi"/>
          <w:iCs/>
          <w:lang w:bidi="he-IL"/>
        </w:rPr>
        <w:t xml:space="preserve"> the total production duration (</w:t>
      </w:r>
      <m:oMath>
        <m:r>
          <w:rPr>
            <w:rFonts w:ascii="Cambria Math" w:eastAsiaTheme="minorEastAsia" w:hAnsi="Cambria Math" w:cstheme="majorBidi"/>
            <w:lang w:bidi="he-IL"/>
          </w:rPr>
          <m:t>h</m:t>
        </m:r>
      </m:oMath>
      <w:r>
        <w:rPr>
          <w:rFonts w:asciiTheme="majorBidi" w:eastAsiaTheme="minorEastAsia" w:hAnsiTheme="majorBidi" w:cstheme="majorBidi"/>
          <w:iCs/>
          <w:lang w:bidi="he-IL"/>
        </w:rPr>
        <w:t>),</w:t>
      </w:r>
    </w:p>
    <w:p w14:paraId="48CF785E" w14:textId="6D95A82E"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eastAsiaTheme="minorEastAsia" w:hAnsiTheme="majorBidi" w:cstheme="majorBidi"/>
          <w:iCs/>
          <w:lang w:bidi="he-IL"/>
        </w:rPr>
        <w:t>Production cost (</w:t>
      </w:r>
      <m:oMath>
        <m:sSub>
          <m:sSubPr>
            <m:ctrlPr>
              <w:ins w:id="27" w:author="Meredith Armstrong" w:date="2023-12-13T11:42:00Z">
                <w:rPr>
                  <w:rFonts w:ascii="Cambria Math" w:eastAsiaTheme="minorEastAsia" w:hAnsi="Cambria Math" w:cstheme="majorBidi"/>
                  <w:i/>
                  <w:iCs/>
                  <w:lang w:bidi="he-IL"/>
                </w:rPr>
              </w:ins>
            </m:ctrlPr>
          </m:sSubPr>
          <m:e>
            <m:r>
              <w:rPr>
                <w:rFonts w:ascii="Cambria Math" w:eastAsiaTheme="minorEastAsia" w:hAnsi="Cambria Math" w:cstheme="majorBidi"/>
                <w:lang w:bidi="he-IL"/>
              </w:rPr>
              <m:t>c</m:t>
            </m:r>
          </m:e>
          <m:sub>
            <m:r>
              <w:rPr>
                <w:rFonts w:ascii="Cambria Math" w:eastAsiaTheme="minorEastAsia" w:hAnsi="Cambria Math" w:cstheme="majorBidi"/>
                <w:lang w:bidi="he-IL"/>
              </w:rPr>
              <m:t>2</m:t>
            </m:r>
          </m:sub>
        </m:sSub>
      </m:oMath>
      <w:r w:rsidRPr="006334C5">
        <w:rPr>
          <w:rFonts w:asciiTheme="majorBidi" w:eastAsiaTheme="minorEastAsia" w:hAnsiTheme="majorBidi" w:cstheme="majorBidi"/>
          <w:iCs/>
          <w:lang w:bidi="he-IL"/>
        </w:rPr>
        <w:t xml:space="preserve"> $/mCi)</w:t>
      </w:r>
      <w:r w:rsidR="00B16A3E" w:rsidRPr="006334C5">
        <w:rPr>
          <w:rFonts w:asciiTheme="majorBidi" w:eastAsiaTheme="minorEastAsia" w:hAnsiTheme="majorBidi" w:cstheme="majorBidi"/>
          <w:iCs/>
          <w:lang w:bidi="he-IL"/>
        </w:rPr>
        <w:t>.</w:t>
      </w:r>
    </w:p>
    <w:p w14:paraId="5A499C8E"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Inventory</w:t>
      </w:r>
    </w:p>
    <w:p w14:paraId="28383692" w14:textId="5C2DD851" w:rsidR="007E7EF0" w:rsidRPr="006334C5" w:rsidRDefault="00093896" w:rsidP="006334C5">
      <w:pPr>
        <w:numPr>
          <w:ilvl w:val="1"/>
          <w:numId w:val="8"/>
        </w:numPr>
        <w:spacing w:after="0" w:line="360" w:lineRule="auto"/>
        <w:ind w:left="360" w:firstLine="0"/>
        <w:jc w:val="both"/>
        <w:rPr>
          <w:rFonts w:asciiTheme="majorBidi" w:hAnsiTheme="majorBidi" w:cstheme="majorBidi"/>
          <w:lang w:bidi="he-IL"/>
        </w:rPr>
      </w:pPr>
      <w:r>
        <w:rPr>
          <w:rFonts w:asciiTheme="majorBidi" w:hAnsiTheme="majorBidi" w:cstheme="majorBidi"/>
          <w:lang w:bidi="he-IL"/>
        </w:rPr>
        <w:t>L</w:t>
      </w:r>
      <w:r w:rsidR="007E7EF0" w:rsidRPr="006334C5">
        <w:rPr>
          <w:rFonts w:asciiTheme="majorBidi" w:hAnsiTheme="majorBidi" w:cstheme="majorBidi"/>
          <w:lang w:bidi="he-IL"/>
        </w:rPr>
        <w:t>ogistics duration (</w:t>
      </w:r>
      <m:oMath>
        <m:sSub>
          <m:sSubPr>
            <m:ctrlPr>
              <w:ins w:id="28" w:author="Meredith Armstrong" w:date="2023-12-13T11:42:00Z">
                <w:rPr>
                  <w:rFonts w:ascii="Cambria Math" w:hAnsi="Cambria Math" w:cstheme="majorBidi"/>
                  <w:lang w:bidi="he-IL"/>
                </w:rPr>
              </w:ins>
            </m:ctrlPr>
          </m:sSubPr>
          <m:e>
            <m:r>
              <w:rPr>
                <w:rFonts w:ascii="Cambria Math" w:hAnsi="Cambria Math" w:cstheme="majorBidi"/>
                <w:lang w:bidi="he-IL"/>
              </w:rPr>
              <m:t>T</m:t>
            </m:r>
          </m:e>
          <m:sub>
            <m:r>
              <m:rPr>
                <m:sty m:val="p"/>
              </m:rPr>
              <w:rPr>
                <w:rFonts w:ascii="Cambria Math" w:hAnsi="Cambria Math" w:cstheme="majorBidi"/>
                <w:lang w:bidi="he-IL"/>
              </w:rPr>
              <m:t>2</m:t>
            </m:r>
          </m:sub>
        </m:sSub>
      </m:oMath>
      <w:r w:rsidR="007E7EF0" w:rsidRPr="006334C5">
        <w:rPr>
          <w:rFonts w:asciiTheme="majorBidi" w:hAnsiTheme="majorBidi" w:cstheme="majorBidi"/>
          <w:lang w:bidi="he-IL"/>
        </w:rPr>
        <w:t xml:space="preserve">) of each batch </w:t>
      </w:r>
      <m:oMath>
        <m:r>
          <w:rPr>
            <w:rFonts w:ascii="Cambria Math" w:hAnsi="Cambria Math" w:cstheme="majorBidi"/>
            <w:lang w:bidi="he-IL"/>
          </w:rPr>
          <m:t>j</m:t>
        </m:r>
      </m:oMath>
      <w:r w:rsidR="007E7EF0" w:rsidRPr="006334C5">
        <w:rPr>
          <w:rFonts w:asciiTheme="majorBidi" w:eastAsiaTheme="minorEastAsia" w:hAnsiTheme="majorBidi" w:cstheme="majorBidi"/>
          <w:lang w:bidi="he-IL"/>
        </w:rPr>
        <w:t>, is assumed constant, mostly independent of batch size</w:t>
      </w:r>
      <w:r w:rsidR="00B16A3E" w:rsidRPr="006334C5">
        <w:rPr>
          <w:rFonts w:asciiTheme="majorBidi" w:eastAsiaTheme="minorEastAsia" w:hAnsiTheme="majorBidi" w:cstheme="majorBidi"/>
          <w:lang w:bidi="he-IL"/>
        </w:rPr>
        <w:t>,</w:t>
      </w:r>
    </w:p>
    <w:p w14:paraId="0F925642" w14:textId="58BBF9F4" w:rsidR="007E7EF0" w:rsidRPr="006334C5" w:rsidRDefault="002E0CDC" w:rsidP="006334C5">
      <w:pPr>
        <w:numPr>
          <w:ilvl w:val="1"/>
          <w:numId w:val="8"/>
        </w:numPr>
        <w:spacing w:after="0" w:line="360" w:lineRule="auto"/>
        <w:ind w:left="360" w:firstLine="0"/>
        <w:jc w:val="both"/>
        <w:rPr>
          <w:rFonts w:asciiTheme="majorBidi" w:hAnsiTheme="majorBidi" w:cstheme="majorBidi"/>
          <w:lang w:bidi="he-IL"/>
        </w:rPr>
      </w:pPr>
      <w:r>
        <w:rPr>
          <w:rFonts w:asciiTheme="majorBidi" w:eastAsiaTheme="minorEastAsia" w:hAnsiTheme="majorBidi" w:cstheme="majorBidi"/>
          <w:lang w:bidi="he-IL"/>
        </w:rPr>
        <w:t>I</w:t>
      </w:r>
      <w:r w:rsidR="007E7EF0" w:rsidRPr="006334C5">
        <w:rPr>
          <w:rFonts w:asciiTheme="majorBidi" w:eastAsiaTheme="minorEastAsia" w:hAnsiTheme="majorBidi" w:cstheme="majorBidi"/>
          <w:lang w:bidi="he-IL"/>
        </w:rPr>
        <w:t>nventory holding cost</w:t>
      </w:r>
      <w:r w:rsidR="00093896">
        <w:rPr>
          <w:rFonts w:asciiTheme="majorBidi" w:eastAsiaTheme="minorEastAsia" w:hAnsiTheme="majorBidi" w:cstheme="majorBidi"/>
          <w:lang w:bidi="he-IL"/>
        </w:rPr>
        <w:t xml:space="preserve"> is</w:t>
      </w:r>
      <w:r w:rsidR="007E7EF0" w:rsidRPr="006334C5">
        <w:rPr>
          <w:rFonts w:asciiTheme="majorBidi" w:eastAsiaTheme="minorEastAsia" w:hAnsiTheme="majorBidi" w:cstheme="majorBidi"/>
          <w:lang w:bidi="he-IL"/>
        </w:rPr>
        <w:t xml:space="preserve"> </w:t>
      </w:r>
      <m:oMath>
        <m:sSub>
          <m:sSubPr>
            <m:ctrlPr>
              <w:ins w:id="29" w:author="Meredith Armstrong" w:date="2023-12-13T11:42:00Z">
                <w:rPr>
                  <w:rFonts w:ascii="Cambria Math" w:eastAsiaTheme="minorEastAsia" w:hAnsi="Cambria Math" w:cstheme="majorBidi"/>
                  <w:i/>
                  <w:lang w:bidi="he-IL"/>
                </w:rPr>
              </w:ins>
            </m:ctrlPr>
          </m:sSubPr>
          <m:e>
            <m:r>
              <w:rPr>
                <w:rFonts w:ascii="Cambria Math" w:eastAsiaTheme="minorEastAsia" w:hAnsi="Cambria Math" w:cstheme="majorBidi"/>
                <w:lang w:bidi="he-IL"/>
              </w:rPr>
              <m:t>c</m:t>
            </m:r>
          </m:e>
          <m:sub>
            <m:r>
              <w:rPr>
                <w:rFonts w:ascii="Cambria Math" w:eastAsiaTheme="minorEastAsia" w:hAnsi="Cambria Math" w:cstheme="majorBidi"/>
                <w:lang w:bidi="he-IL"/>
              </w:rPr>
              <m:t>1</m:t>
            </m:r>
          </m:sub>
        </m:sSub>
      </m:oMath>
      <w:r w:rsidR="007E7EF0" w:rsidRPr="006334C5">
        <w:rPr>
          <w:rFonts w:asciiTheme="majorBidi" w:eastAsiaTheme="minorEastAsia" w:hAnsiTheme="majorBidi" w:cstheme="majorBidi"/>
          <w:lang w:bidi="he-IL"/>
        </w:rPr>
        <w:t>($/</w:t>
      </w:r>
      <w:r w:rsidR="00E4620E">
        <w:rPr>
          <w:rFonts w:asciiTheme="majorBidi" w:eastAsiaTheme="minorEastAsia" w:hAnsiTheme="majorBidi" w:cstheme="majorBidi"/>
          <w:lang w:bidi="he-IL"/>
        </w:rPr>
        <w:t>(</w:t>
      </w:r>
      <w:proofErr w:type="spellStart"/>
      <w:r w:rsidR="00E4620E" w:rsidRPr="006334C5">
        <w:rPr>
          <w:rFonts w:asciiTheme="majorBidi" w:eastAsiaTheme="minorEastAsia" w:hAnsiTheme="majorBidi" w:cstheme="majorBidi"/>
          <w:iCs/>
          <w:lang w:bidi="he-IL"/>
        </w:rPr>
        <w:t>mCi</w:t>
      </w:r>
      <w:proofErr w:type="spellEnd"/>
      <m:oMath>
        <m:r>
          <w:rPr>
            <w:rFonts w:ascii="Cambria Math" w:eastAsiaTheme="minorEastAsia" w:hAnsi="Cambria Math" w:cstheme="majorBidi"/>
            <w:lang w:bidi="he-IL"/>
          </w:rPr>
          <m:t>∙</m:t>
        </m:r>
      </m:oMath>
      <w:r w:rsidR="007E7EF0" w:rsidRPr="006334C5">
        <w:rPr>
          <w:rFonts w:asciiTheme="majorBidi" w:eastAsiaTheme="minorEastAsia" w:hAnsiTheme="majorBidi" w:cstheme="majorBidi"/>
          <w:lang w:bidi="he-IL"/>
        </w:rPr>
        <w:t>hour)</w:t>
      </w:r>
      <w:r w:rsidR="00E4620E">
        <w:rPr>
          <w:rFonts w:asciiTheme="majorBidi" w:eastAsiaTheme="minorEastAsia" w:hAnsiTheme="majorBidi" w:cstheme="majorBidi"/>
          <w:lang w:bidi="he-IL"/>
        </w:rPr>
        <w:t>)</w:t>
      </w:r>
      <w:r w:rsidR="007E7EF0" w:rsidRPr="006334C5">
        <w:rPr>
          <w:rFonts w:asciiTheme="majorBidi" w:eastAsiaTheme="minorEastAsia" w:hAnsiTheme="majorBidi" w:cstheme="majorBidi"/>
          <w:lang w:bidi="he-IL"/>
        </w:rPr>
        <w:t>, persists from start of production till end of injection</w:t>
      </w:r>
      <w:r w:rsidR="00B16A3E" w:rsidRPr="006334C5">
        <w:rPr>
          <w:rFonts w:asciiTheme="majorBidi" w:eastAsiaTheme="minorEastAsia" w:hAnsiTheme="majorBidi" w:cstheme="majorBidi"/>
          <w:lang w:bidi="he-IL"/>
        </w:rPr>
        <w:t>.</w:t>
      </w:r>
      <w:r w:rsidR="007E7EF0" w:rsidRPr="006334C5">
        <w:rPr>
          <w:rFonts w:asciiTheme="majorBidi" w:eastAsiaTheme="minorEastAsia" w:hAnsiTheme="majorBidi" w:cstheme="majorBidi"/>
          <w:lang w:bidi="he-IL"/>
        </w:rPr>
        <w:t xml:space="preserve"> </w:t>
      </w:r>
    </w:p>
    <w:p w14:paraId="7C03E5EF"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Demand</w:t>
      </w:r>
    </w:p>
    <w:p w14:paraId="537CC90C"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A single demand period (</w:t>
      </w:r>
      <m:oMath>
        <m:r>
          <w:rPr>
            <w:rFonts w:ascii="Cambria Math" w:hAnsi="Cambria Math" w:cstheme="majorBidi"/>
            <w:lang w:bidi="he-IL"/>
          </w:rPr>
          <m:t>TD</m:t>
        </m:r>
      </m:oMath>
      <w:r w:rsidRPr="006334C5">
        <w:rPr>
          <w:rFonts w:asciiTheme="majorBidi" w:hAnsiTheme="majorBidi" w:cstheme="majorBidi"/>
          <w:lang w:bidi="he-IL"/>
        </w:rPr>
        <w:t>),</w:t>
      </w:r>
    </w:p>
    <w:p w14:paraId="7539B336"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Constant and known demand rate (</w:t>
      </w:r>
      <m:oMath>
        <m:r>
          <w:rPr>
            <w:rFonts w:ascii="Cambria Math" w:hAnsi="Cambria Math" w:cstheme="majorBidi"/>
            <w:lang w:bidi="he-IL"/>
          </w:rPr>
          <m:t>λ</m:t>
        </m:r>
      </m:oMath>
      <w:r w:rsidRPr="006334C5">
        <w:rPr>
          <w:rFonts w:asciiTheme="majorBidi" w:hAnsiTheme="majorBidi" w:cstheme="majorBidi"/>
          <w:lang w:bidi="he-IL"/>
        </w:rPr>
        <w:t xml:space="preserve">), the daily demand is </w:t>
      </w:r>
      <m:oMath>
        <m:r>
          <w:rPr>
            <w:rFonts w:ascii="Cambria Math" w:hAnsi="Cambria Math" w:cstheme="majorBidi"/>
            <w:lang w:bidi="he-IL"/>
          </w:rPr>
          <m:t>λ∙TD</m:t>
        </m:r>
      </m:oMath>
      <w:r w:rsidRPr="006334C5">
        <w:rPr>
          <w:rFonts w:asciiTheme="majorBidi" w:eastAsiaTheme="minorEastAsia" w:hAnsiTheme="majorBidi" w:cstheme="majorBidi"/>
          <w:lang w:bidi="he-IL"/>
        </w:rPr>
        <w:t>,</w:t>
      </w:r>
      <w:r w:rsidRPr="006334C5">
        <w:rPr>
          <w:rFonts w:asciiTheme="majorBidi" w:hAnsiTheme="majorBidi" w:cstheme="majorBidi"/>
          <w:lang w:bidi="he-IL"/>
        </w:rPr>
        <w:t xml:space="preserve"> </w:t>
      </w:r>
    </w:p>
    <w:p w14:paraId="419D275D"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eastAsiaTheme="minorEastAsia" w:hAnsiTheme="majorBidi" w:cstheme="majorBidi"/>
          <w:iCs/>
          <w:lang w:bidi="he-IL"/>
        </w:rPr>
        <w:t>Injection plan duration (</w:t>
      </w:r>
      <m:oMath>
        <m:sSub>
          <m:sSubPr>
            <m:ctrlPr>
              <w:ins w:id="30"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3</m:t>
            </m:r>
          </m:sub>
        </m:sSub>
        <m:d>
          <m:dPr>
            <m:ctrlPr>
              <w:ins w:id="31" w:author="Meredith Armstrong" w:date="2023-12-13T11:42:00Z">
                <w:rPr>
                  <w:rFonts w:ascii="Cambria Math" w:hAnsi="Cambria Math" w:cstheme="majorBidi"/>
                  <w:i/>
                  <w:iCs/>
                  <w:lang w:bidi="he-IL"/>
                </w:rPr>
              </w:ins>
            </m:ctrlPr>
          </m:dPr>
          <m:e>
            <m:sSub>
              <m:sSubPr>
                <m:ctrlPr>
                  <w:ins w:id="3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sSub>
          <m:sSubPr>
            <m:ctrlPr>
              <w:ins w:id="33"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oMath>
      <w:r w:rsidRPr="006334C5">
        <w:rPr>
          <w:rFonts w:asciiTheme="majorBidi" w:eastAsiaTheme="minorEastAsia" w:hAnsiTheme="majorBidi" w:cstheme="majorBidi"/>
          <w:iCs/>
          <w:lang w:bidi="he-IL"/>
        </w:rPr>
        <w:t xml:space="preserve">) of batch </w:t>
      </w:r>
      <m:oMath>
        <m:r>
          <w:rPr>
            <w:rFonts w:ascii="Cambria Math" w:eastAsiaTheme="minorEastAsia" w:hAnsi="Cambria Math" w:cstheme="majorBidi"/>
            <w:lang w:bidi="he-IL"/>
          </w:rPr>
          <m:t>j</m:t>
        </m:r>
      </m:oMath>
      <w:r w:rsidRPr="006334C5">
        <w:rPr>
          <w:rFonts w:asciiTheme="majorBidi" w:eastAsiaTheme="minorEastAsia" w:hAnsiTheme="majorBidi" w:cstheme="majorBidi"/>
          <w:iCs/>
          <w:lang w:bidi="he-IL"/>
        </w:rPr>
        <w:t>.</w:t>
      </w:r>
    </w:p>
    <w:p w14:paraId="44FBE14B" w14:textId="77777777" w:rsidR="007E7EF0" w:rsidRPr="006334C5" w:rsidRDefault="007E7EF0" w:rsidP="006334C5">
      <w:pPr>
        <w:spacing w:after="0" w:line="360" w:lineRule="auto"/>
        <w:ind w:left="360"/>
        <w:jc w:val="both"/>
        <w:rPr>
          <w:rFonts w:asciiTheme="majorBidi" w:hAnsiTheme="majorBidi" w:cstheme="majorBidi"/>
          <w:u w:val="single"/>
          <w:lang w:bidi="he-IL"/>
        </w:rPr>
      </w:pPr>
      <w:r w:rsidRPr="006334C5">
        <w:rPr>
          <w:rFonts w:asciiTheme="majorBidi" w:hAnsiTheme="majorBidi" w:cstheme="majorBidi"/>
          <w:u w:val="single"/>
          <w:lang w:bidi="he-IL"/>
        </w:rPr>
        <w:t>Constraints</w:t>
      </w:r>
    </w:p>
    <w:p w14:paraId="0DFED12B" w14:textId="473C4299"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Shortage not allowed during the injection period</w:t>
      </w:r>
      <w:r w:rsidR="00DD1CC9" w:rsidRPr="006334C5">
        <w:rPr>
          <w:rFonts w:asciiTheme="majorBidi" w:hAnsiTheme="majorBidi" w:cstheme="majorBidi"/>
          <w:lang w:bidi="he-IL"/>
        </w:rPr>
        <w:t xml:space="preserve"> (i.e. supply continuity)</w:t>
      </w:r>
      <w:r w:rsidRPr="006334C5">
        <w:rPr>
          <w:rFonts w:asciiTheme="majorBidi" w:hAnsiTheme="majorBidi" w:cstheme="majorBidi"/>
          <w:lang w:bidi="he-IL"/>
        </w:rPr>
        <w:t>,</w:t>
      </w:r>
    </w:p>
    <w:p w14:paraId="03AB06B6" w14:textId="7C1112CC"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Maximum allowed daily production duration (</w:t>
      </w:r>
      <m:oMath>
        <m:r>
          <w:rPr>
            <w:rFonts w:ascii="Cambria Math" w:hAnsi="Cambria Math" w:cstheme="majorBidi"/>
            <w:lang w:bidi="he-IL"/>
          </w:rPr>
          <m:t>TP</m:t>
        </m:r>
      </m:oMath>
      <w:r w:rsidRPr="006334C5">
        <w:rPr>
          <w:rFonts w:asciiTheme="majorBidi" w:hAnsiTheme="majorBidi" w:cstheme="majorBidi"/>
          <w:lang w:bidi="he-IL"/>
        </w:rPr>
        <w:t>)</w:t>
      </w:r>
      <w:r w:rsidR="00885900">
        <w:rPr>
          <w:rFonts w:asciiTheme="majorBidi" w:hAnsiTheme="majorBidi" w:cstheme="majorBidi"/>
          <w:lang w:bidi="he-IL"/>
        </w:rPr>
        <w:t xml:space="preserve"> including </w:t>
      </w:r>
      <w:r w:rsidR="00EA7A39">
        <w:rPr>
          <w:rFonts w:asciiTheme="majorBidi" w:hAnsiTheme="majorBidi" w:cstheme="majorBidi"/>
          <w:lang w:bidi="he-IL"/>
        </w:rPr>
        <w:t>setups</w:t>
      </w:r>
      <w:r w:rsidRPr="006334C5">
        <w:rPr>
          <w:rFonts w:asciiTheme="majorBidi" w:hAnsiTheme="majorBidi" w:cstheme="majorBidi"/>
          <w:lang w:bidi="he-IL"/>
        </w:rPr>
        <w:t>,</w:t>
      </w:r>
    </w:p>
    <w:p w14:paraId="532D2E69" w14:textId="77777777" w:rsidR="007E7EF0" w:rsidRPr="006334C5" w:rsidRDefault="007E7EF0" w:rsidP="006334C5">
      <w:pPr>
        <w:numPr>
          <w:ilvl w:val="1"/>
          <w:numId w:val="8"/>
        </w:numPr>
        <w:spacing w:after="0" w:line="360" w:lineRule="auto"/>
        <w:ind w:left="360" w:firstLine="0"/>
        <w:jc w:val="both"/>
        <w:rPr>
          <w:rFonts w:asciiTheme="majorBidi" w:hAnsiTheme="majorBidi" w:cstheme="majorBidi"/>
          <w:lang w:bidi="he-IL"/>
        </w:rPr>
      </w:pPr>
      <w:r w:rsidRPr="006334C5">
        <w:rPr>
          <w:rFonts w:asciiTheme="majorBidi" w:hAnsiTheme="majorBidi" w:cstheme="majorBidi"/>
          <w:lang w:bidi="he-IL"/>
        </w:rPr>
        <w:t>Maximum allowed overlap (</w:t>
      </w:r>
      <m:oMath>
        <m:r>
          <w:rPr>
            <w:rFonts w:ascii="Cambria Math" w:hAnsi="Cambria Math" w:cstheme="majorBidi"/>
            <w:lang w:bidi="he-IL"/>
          </w:rPr>
          <m:t>OL</m:t>
        </m:r>
      </m:oMath>
      <w:r w:rsidRPr="006334C5">
        <w:rPr>
          <w:rFonts w:asciiTheme="majorBidi" w:hAnsiTheme="majorBidi" w:cstheme="majorBidi"/>
          <w:lang w:bidi="he-IL"/>
        </w:rPr>
        <w:t>) between logistic periods of consecutive batches.</w:t>
      </w:r>
    </w:p>
    <w:p w14:paraId="2FF37F45" w14:textId="77777777" w:rsidR="007E7EF0" w:rsidRPr="00361067" w:rsidRDefault="007E7EF0" w:rsidP="006334C5">
      <w:pPr>
        <w:spacing w:after="0" w:line="360" w:lineRule="auto"/>
        <w:jc w:val="both"/>
        <w:textAlignment w:val="baseline"/>
        <w:rPr>
          <w:rFonts w:asciiTheme="majorBidi" w:eastAsia="Times New Roman" w:hAnsiTheme="majorBidi" w:cstheme="majorBidi"/>
          <w:b/>
          <w:bCs/>
          <w:color w:val="2E2B2B"/>
          <w:u w:val="single"/>
          <w:lang w:val="fr-FR"/>
        </w:rPr>
      </w:pPr>
      <w:r w:rsidRPr="00361067">
        <w:rPr>
          <w:rFonts w:asciiTheme="majorBidi" w:eastAsia="Times New Roman" w:hAnsiTheme="majorBidi" w:cstheme="majorBidi"/>
          <w:b/>
          <w:bCs/>
          <w:color w:val="2E2B2B"/>
          <w:u w:val="single"/>
          <w:lang w:val="fr-FR"/>
        </w:rPr>
        <w:t>Formulation</w:t>
      </w:r>
    </w:p>
    <w:p w14:paraId="0D4C5860" w14:textId="77777777" w:rsidR="007E7EF0" w:rsidRPr="00361067" w:rsidRDefault="007E7EF0" w:rsidP="006334C5">
      <w:pPr>
        <w:spacing w:after="0" w:line="360" w:lineRule="auto"/>
        <w:ind w:left="567"/>
        <w:rPr>
          <w:rFonts w:asciiTheme="majorBidi" w:hAnsiTheme="majorBidi" w:cstheme="majorBidi"/>
          <w:lang w:val="fr-FR" w:bidi="he-IL"/>
        </w:rPr>
      </w:pPr>
      <m:oMath>
        <m:r>
          <m:rPr>
            <m:sty m:val="b"/>
          </m:rPr>
          <w:rPr>
            <w:rFonts w:ascii="Cambria Math" w:hAnsi="Cambria Math" w:cstheme="majorBidi"/>
            <w:lang w:bidi="he-IL"/>
          </w:rPr>
          <m:t>P</m:t>
        </m:r>
        <m:r>
          <m:rPr>
            <m:sty m:val="bi"/>
          </m:rPr>
          <w:rPr>
            <w:rFonts w:ascii="Cambria Math" w:hAnsi="Cambria Math" w:cstheme="majorBidi"/>
            <w:lang w:val="fr-FR" w:bidi="he-IL"/>
          </w:rPr>
          <m:t>:</m:t>
        </m:r>
      </m:oMath>
      <w:r w:rsidRPr="006334C5">
        <w:rPr>
          <w:rFonts w:asciiTheme="majorBidi" w:hAnsiTheme="majorBidi" w:cstheme="majorBidi"/>
          <w:lang w:val="fr-FR" w:bidi="he-IL"/>
        </w:rPr>
        <w:tab/>
        <w:t xml:space="preserve">Minimize </w:t>
      </w:r>
      <w:bookmarkStart w:id="34" w:name="_Hlk149149082"/>
      <m:oMath>
        <m:r>
          <w:rPr>
            <w:rFonts w:ascii="Cambria Math" w:hAnsi="Cambria Math" w:cstheme="majorBidi"/>
            <w:lang w:val="fr-FR" w:bidi="he-IL"/>
          </w:rPr>
          <m:t>Z=</m:t>
        </m:r>
        <m:nary>
          <m:naryPr>
            <m:chr m:val="∑"/>
            <m:limLoc m:val="subSup"/>
            <m:ctrlPr>
              <w:ins w:id="35" w:author="Meredith Armstrong" w:date="2023-12-13T11:42:00Z">
                <w:rPr>
                  <w:rFonts w:ascii="Cambria Math" w:hAnsi="Cambria Math" w:cstheme="majorBidi"/>
                  <w:i/>
                  <w:iCs/>
                  <w:lang w:bidi="he-IL"/>
                </w:rPr>
              </w:ins>
            </m:ctrlPr>
          </m:naryPr>
          <m:sub>
            <m:r>
              <w:rPr>
                <w:rFonts w:ascii="Cambria Math" w:hAnsi="Cambria Math" w:cstheme="majorBidi"/>
                <w:lang w:bidi="he-IL"/>
              </w:rPr>
              <m:t>j</m:t>
            </m:r>
            <m:r>
              <w:rPr>
                <w:rFonts w:ascii="Cambria Math" w:hAnsi="Cambria Math" w:cstheme="majorBidi"/>
                <w:lang w:val="fr-FR" w:bidi="he-IL"/>
              </w:rPr>
              <m:t>=1</m:t>
            </m:r>
          </m:sub>
          <m:sup>
            <m:r>
              <w:rPr>
                <w:rFonts w:ascii="Cambria Math" w:hAnsi="Cambria Math" w:cstheme="majorBidi"/>
                <w:lang w:bidi="he-IL"/>
              </w:rPr>
              <m:t>k</m:t>
            </m:r>
          </m:sup>
          <m:e>
            <m:sSub>
              <m:sSubPr>
                <m:ctrlPr>
                  <w:ins w:id="36" w:author="Meredith Armstrong" w:date="2023-12-13T11:42:00Z">
                    <w:rPr>
                      <w:rFonts w:ascii="Cambria Math" w:hAnsi="Cambria Math" w:cstheme="majorBidi"/>
                      <w:i/>
                      <w:iCs/>
                      <w:lang w:bidi="he-IL"/>
                    </w:rPr>
                  </w:ins>
                </m:ctrlPr>
              </m:sSubPr>
              <m:e>
                <m:r>
                  <w:rPr>
                    <w:rFonts w:ascii="Cambria Math" w:hAnsi="Cambria Math" w:cstheme="majorBidi"/>
                    <w:lang w:bidi="he-IL"/>
                  </w:rPr>
                  <m:t>TC</m:t>
                </m:r>
              </m:e>
              <m:sub>
                <m:r>
                  <w:rPr>
                    <w:rFonts w:ascii="Cambria Math" w:hAnsi="Cambria Math" w:cstheme="majorBidi"/>
                    <w:lang w:bidi="he-IL"/>
                  </w:rPr>
                  <m:t>j</m:t>
                </m:r>
              </m:sub>
            </m:sSub>
            <m:d>
              <m:dPr>
                <m:ctrlPr>
                  <w:ins w:id="37" w:author="Meredith Armstrong" w:date="2023-12-13T11:42:00Z">
                    <w:rPr>
                      <w:rFonts w:ascii="Cambria Math" w:hAnsi="Cambria Math" w:cstheme="majorBidi"/>
                      <w:i/>
                      <w:iCs/>
                      <w:lang w:bidi="he-IL"/>
                    </w:rPr>
                  </w:ins>
                </m:ctrlPr>
              </m:dPr>
              <m:e>
                <m:sSub>
                  <m:sSubPr>
                    <m:ctrlPr>
                      <w:ins w:id="38"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e>
        </m:nary>
        <w:bookmarkEnd w:id="34"/>
        <m:r>
          <w:rPr>
            <w:rFonts w:ascii="Cambria Math" w:hAnsi="Cambria Math" w:cstheme="majorBidi"/>
            <w:lang w:val="fr-FR" w:bidi="he-IL"/>
          </w:rPr>
          <m:t>+c∙k</m:t>
        </m:r>
      </m:oMath>
    </w:p>
    <w:p w14:paraId="44E70536" w14:textId="77777777" w:rsidR="007E7EF0" w:rsidRPr="006334C5" w:rsidRDefault="007E7EF0" w:rsidP="006334C5">
      <w:pPr>
        <w:spacing w:after="0" w:line="360" w:lineRule="auto"/>
        <w:ind w:left="567"/>
        <w:rPr>
          <w:rFonts w:asciiTheme="majorBidi" w:hAnsiTheme="majorBidi" w:cstheme="majorBidi"/>
          <w:lang w:bidi="he-IL"/>
        </w:rPr>
      </w:pPr>
      <w:r w:rsidRPr="006334C5">
        <w:rPr>
          <w:rFonts w:asciiTheme="majorBidi" w:hAnsiTheme="majorBidi" w:cstheme="majorBidi"/>
          <w:b/>
          <w:bCs/>
          <w:lang w:bidi="he-IL"/>
        </w:rPr>
        <w:t>S.T.</w:t>
      </w:r>
      <w:r w:rsidRPr="006334C5">
        <w:rPr>
          <w:rFonts w:asciiTheme="majorBidi" w:hAnsiTheme="majorBidi" w:cstheme="majorBidi"/>
          <w:b/>
          <w:bCs/>
          <w:lang w:bidi="he-IL"/>
        </w:rPr>
        <w:tab/>
        <w:t xml:space="preserve"> </w:t>
      </w:r>
    </w:p>
    <w:p w14:paraId="6DBFB424" w14:textId="46E4ED1C" w:rsidR="007E7EF0" w:rsidRPr="006334C5" w:rsidRDefault="00000000" w:rsidP="006334C5">
      <w:pPr>
        <w:spacing w:after="0" w:line="360" w:lineRule="auto"/>
        <w:ind w:left="851"/>
        <w:rPr>
          <w:rFonts w:asciiTheme="majorBidi" w:eastAsiaTheme="minorEastAsia" w:hAnsiTheme="majorBidi" w:cstheme="majorBidi"/>
          <w:iCs/>
          <w:lang w:bidi="he-IL"/>
        </w:rPr>
      </w:pPr>
      <m:oMath>
        <m:nary>
          <m:naryPr>
            <m:chr m:val="∑"/>
            <m:limLoc m:val="subSup"/>
            <m:ctrlPr>
              <w:ins w:id="39" w:author="Meredith Armstrong" w:date="2023-12-13T11:42:00Z">
                <w:rPr>
                  <w:rFonts w:ascii="Cambria Math" w:hAnsi="Cambria Math" w:cstheme="majorBidi"/>
                  <w:i/>
                  <w:iCs/>
                  <w:lang w:bidi="he-IL"/>
                </w:rPr>
              </w:ins>
            </m:ctrlPr>
          </m:naryPr>
          <m:sub>
            <m:r>
              <w:rPr>
                <w:rFonts w:ascii="Cambria Math" w:hAnsi="Cambria Math" w:cstheme="majorBidi"/>
                <w:lang w:bidi="he-IL"/>
              </w:rPr>
              <m:t>j=1</m:t>
            </m:r>
          </m:sub>
          <m:sup>
            <m:r>
              <w:rPr>
                <w:rFonts w:ascii="Cambria Math" w:hAnsi="Cambria Math" w:cstheme="majorBidi"/>
                <w:lang w:bidi="he-IL"/>
              </w:rPr>
              <m:t>k</m:t>
            </m:r>
          </m:sup>
          <m:e>
            <m:sSub>
              <m:sSubPr>
                <m:ctrlPr>
                  <w:ins w:id="40"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nary>
        <m:r>
          <w:rPr>
            <w:rFonts w:ascii="Cambria Math" w:hAnsi="Cambria Math" w:cstheme="majorBidi"/>
            <w:lang w:bidi="he-IL"/>
          </w:rPr>
          <m:t>=1</m:t>
        </m:r>
      </m:oMath>
      <w:r w:rsidR="007E7EF0" w:rsidRPr="006334C5">
        <w:rPr>
          <w:rFonts w:asciiTheme="majorBidi" w:eastAsiaTheme="minorEastAsia" w:hAnsiTheme="majorBidi" w:cstheme="majorBidi"/>
          <w:iCs/>
          <w:lang w:bidi="he-IL"/>
        </w:rPr>
        <w:t>,</w:t>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516F6B" w:rsidRPr="006334C5">
        <w:rPr>
          <w:rFonts w:asciiTheme="majorBidi" w:eastAsiaTheme="minorEastAsia" w:hAnsiTheme="majorBidi" w:cstheme="majorBidi"/>
          <w:iCs/>
          <w:lang w:bidi="he-IL"/>
        </w:rPr>
        <w:tab/>
      </w:r>
      <w:r w:rsidR="00E6780A" w:rsidRPr="006334C5">
        <w:rPr>
          <w:rFonts w:asciiTheme="majorBidi" w:eastAsiaTheme="minorEastAsia" w:hAnsiTheme="majorBidi" w:cstheme="majorBidi"/>
          <w:iCs/>
          <w:lang w:bidi="he-IL"/>
        </w:rPr>
        <w:t xml:space="preserve">batches’ </w:t>
      </w:r>
      <w:r w:rsidR="00516F6B" w:rsidRPr="006334C5">
        <w:rPr>
          <w:rFonts w:asciiTheme="majorBidi" w:eastAsiaTheme="minorEastAsia" w:hAnsiTheme="majorBidi" w:cstheme="majorBidi"/>
          <w:iCs/>
          <w:lang w:bidi="he-IL"/>
        </w:rPr>
        <w:t>portions of the daily demand,</w:t>
      </w:r>
    </w:p>
    <w:p w14:paraId="416E7C42" w14:textId="3FF36241" w:rsidR="0084691B" w:rsidRPr="00361067" w:rsidRDefault="00000000" w:rsidP="006334C5">
      <w:pPr>
        <w:spacing w:after="0" w:line="360" w:lineRule="auto"/>
        <w:ind w:left="851"/>
        <w:rPr>
          <w:rFonts w:asciiTheme="majorBidi" w:eastAsiaTheme="minorEastAsia" w:hAnsiTheme="majorBidi" w:cstheme="majorBidi"/>
          <w:iCs/>
          <w:lang w:val="fr-FR" w:bidi="he-IL"/>
        </w:rPr>
      </w:pPr>
      <m:oMath>
        <m:sSub>
          <m:sSubPr>
            <m:ctrlPr>
              <w:ins w:id="41"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val="fr-FR" w:bidi="he-IL"/>
              </w:rPr>
              <m:t>1</m:t>
            </m:r>
          </m:sub>
        </m:sSub>
        <m:d>
          <m:dPr>
            <m:ctrlPr>
              <w:ins w:id="42" w:author="Meredith Armstrong" w:date="2023-12-13T11:42:00Z">
                <w:rPr>
                  <w:rFonts w:ascii="Cambria Math" w:hAnsi="Cambria Math" w:cstheme="majorBidi"/>
                  <w:i/>
                  <w:iCs/>
                  <w:lang w:bidi="he-IL"/>
                </w:rPr>
              </w:ins>
            </m:ctrlPr>
          </m:dPr>
          <m:e>
            <m:sSub>
              <m:sSubPr>
                <m:ctrlPr>
                  <w:ins w:id="43"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eastAsiaTheme="minorEastAsia" w:hAnsi="Cambria Math" w:cstheme="majorBidi"/>
            <w:lang w:val="fr-FR" w:bidi="he-IL"/>
          </w:rPr>
          <m:t>&gt;0</m:t>
        </m:r>
        <m:r>
          <w:rPr>
            <w:rFonts w:ascii="Cambria Math" w:hAnsi="Cambria Math" w:cstheme="majorBidi"/>
            <w:lang w:val="fr-FR" w:bidi="he-IL"/>
          </w:rPr>
          <m:t>, ∀</m:t>
        </m:r>
        <m:r>
          <w:rPr>
            <w:rFonts w:ascii="Cambria Math" w:hAnsi="Cambria Math" w:cstheme="majorBidi"/>
            <w:lang w:bidi="he-IL"/>
          </w:rPr>
          <m:t>j</m:t>
        </m:r>
        <m:r>
          <w:rPr>
            <w:rFonts w:ascii="Cambria Math" w:hAnsi="Cambria Math" w:cstheme="majorBidi"/>
            <w:lang w:val="fr-FR" w:bidi="he-IL"/>
          </w:rPr>
          <m:t>=1,</m:t>
        </m:r>
        <m:r>
          <w:rPr>
            <w:rFonts w:ascii="Cambria Math" w:hAnsi="Cambria Math" w:cstheme="majorBidi"/>
            <w:lang w:val="fr-FR"/>
          </w:rPr>
          <m:t>…</m:t>
        </m:r>
        <m:r>
          <w:rPr>
            <w:rFonts w:ascii="Cambria Math" w:hAnsi="Cambria Math" w:cstheme="majorBidi"/>
          </w:rPr>
          <m:t>k</m:t>
        </m:r>
      </m:oMath>
      <w:r w:rsidR="0084691B" w:rsidRPr="00361067">
        <w:rPr>
          <w:rFonts w:asciiTheme="majorBidi" w:eastAsiaTheme="minorEastAsia" w:hAnsiTheme="majorBidi" w:cstheme="majorBidi"/>
          <w:lang w:val="fr-FR" w:bidi="he-IL"/>
        </w:rPr>
        <w:t xml:space="preserve">, </w:t>
      </w:r>
      <w:r w:rsidR="00516F6B" w:rsidRPr="00361067">
        <w:rPr>
          <w:rFonts w:asciiTheme="majorBidi" w:eastAsiaTheme="minorEastAsia" w:hAnsiTheme="majorBidi" w:cstheme="majorBidi"/>
          <w:lang w:val="fr-FR" w:bidi="he-IL"/>
        </w:rPr>
        <w:tab/>
      </w:r>
      <w:r w:rsidR="00516F6B" w:rsidRPr="00361067">
        <w:rPr>
          <w:rFonts w:asciiTheme="majorBidi" w:eastAsiaTheme="minorEastAsia" w:hAnsiTheme="majorBidi" w:cstheme="majorBidi"/>
          <w:lang w:val="fr-FR" w:bidi="he-IL"/>
        </w:rPr>
        <w:tab/>
      </w:r>
      <w:r w:rsidR="00516F6B" w:rsidRPr="00361067">
        <w:rPr>
          <w:rFonts w:asciiTheme="majorBidi" w:eastAsiaTheme="minorEastAsia" w:hAnsiTheme="majorBidi" w:cstheme="majorBidi"/>
          <w:lang w:val="fr-FR" w:bidi="he-IL"/>
        </w:rPr>
        <w:tab/>
      </w:r>
      <w:proofErr w:type="spellStart"/>
      <w:r w:rsidR="0084691B" w:rsidRPr="00361067">
        <w:rPr>
          <w:rFonts w:asciiTheme="majorBidi" w:eastAsiaTheme="minorEastAsia" w:hAnsiTheme="majorBidi" w:cstheme="majorBidi"/>
          <w:lang w:val="fr-FR" w:bidi="he-IL"/>
        </w:rPr>
        <w:t>batch</w:t>
      </w:r>
      <w:r w:rsidR="00E6780A" w:rsidRPr="00361067">
        <w:rPr>
          <w:rFonts w:asciiTheme="majorBidi" w:eastAsiaTheme="minorEastAsia" w:hAnsiTheme="majorBidi" w:cstheme="majorBidi"/>
          <w:lang w:val="fr-FR" w:bidi="he-IL"/>
        </w:rPr>
        <w:t>es</w:t>
      </w:r>
      <w:proofErr w:type="spellEnd"/>
      <w:r w:rsidR="00E6780A" w:rsidRPr="00361067">
        <w:rPr>
          <w:rFonts w:asciiTheme="majorBidi" w:eastAsiaTheme="minorEastAsia" w:hAnsiTheme="majorBidi" w:cstheme="majorBidi"/>
          <w:lang w:val="fr-FR" w:bidi="he-IL"/>
        </w:rPr>
        <w:t>’</w:t>
      </w:r>
      <w:r w:rsidR="0084691B" w:rsidRPr="00361067">
        <w:rPr>
          <w:rFonts w:asciiTheme="majorBidi" w:eastAsiaTheme="minorEastAsia" w:hAnsiTheme="majorBidi" w:cstheme="majorBidi"/>
          <w:lang w:val="fr-FR" w:bidi="he-IL"/>
        </w:rPr>
        <w:t xml:space="preserve"> production duration</w:t>
      </w:r>
      <w:r w:rsidR="00E6780A" w:rsidRPr="00361067">
        <w:rPr>
          <w:rFonts w:asciiTheme="majorBidi" w:eastAsiaTheme="minorEastAsia" w:hAnsiTheme="majorBidi" w:cstheme="majorBidi"/>
          <w:lang w:val="fr-FR" w:bidi="he-IL"/>
        </w:rPr>
        <w:t>s</w:t>
      </w:r>
      <w:r w:rsidR="0084691B" w:rsidRPr="00361067">
        <w:rPr>
          <w:rFonts w:asciiTheme="majorBidi" w:eastAsiaTheme="minorEastAsia" w:hAnsiTheme="majorBidi" w:cstheme="majorBidi"/>
          <w:lang w:val="fr-FR" w:bidi="he-IL"/>
        </w:rPr>
        <w:t>,</w:t>
      </w:r>
    </w:p>
    <w:p w14:paraId="46A1BB0E" w14:textId="2093C797" w:rsidR="0084691B" w:rsidRPr="006334C5" w:rsidRDefault="00000000" w:rsidP="006334C5">
      <w:pPr>
        <w:spacing w:after="0" w:line="360" w:lineRule="auto"/>
        <w:ind w:left="851"/>
        <w:rPr>
          <w:rFonts w:asciiTheme="majorBidi" w:eastAsiaTheme="minorEastAsia" w:hAnsiTheme="majorBidi" w:cstheme="majorBidi"/>
          <w:lang w:bidi="he-IL"/>
        </w:rPr>
      </w:pPr>
      <m:oMath>
        <m:sSub>
          <m:sSubPr>
            <m:ctrlPr>
              <w:ins w:id="44" w:author="Meredith Armstrong" w:date="2023-12-13T11:42:00Z">
                <w:rPr>
                  <w:rFonts w:ascii="Cambria Math" w:hAnsi="Cambria Math" w:cstheme="majorBidi"/>
                  <w:i/>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sSup>
          <m:sSupPr>
            <m:ctrlPr>
              <w:ins w:id="45"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eastAsiaTheme="minorEastAsia" w:hAnsi="Cambria Math" w:cstheme="majorBidi"/>
            <w:lang w:bidi="he-IL"/>
          </w:rPr>
          <m:t>+</m:t>
        </m:r>
        <m:sSub>
          <m:sSubPr>
            <m:ctrlPr>
              <w:ins w:id="46"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47" w:author="Meredith Armstrong" w:date="2023-12-13T11:42:00Z">
                <w:rPr>
                  <w:rFonts w:ascii="Cambria Math" w:hAnsi="Cambria Math" w:cstheme="majorBidi"/>
                  <w:i/>
                  <w:lang w:bidi="he-IL"/>
                </w:rPr>
              </w:ins>
            </m:ctrlPr>
          </m:dPr>
          <m:e>
            <m:sSub>
              <m:sSubPr>
                <m:ctrlPr>
                  <w:ins w:id="48" w:author="Meredith Armstrong" w:date="2023-12-13T11:42:00Z">
                    <w:rPr>
                      <w:rFonts w:ascii="Cambria Math" w:hAnsi="Cambria Math" w:cstheme="majorBidi"/>
                      <w:i/>
                      <w:lang w:bidi="he-IL"/>
                    </w:rPr>
                  </w:ins>
                </m:ctrlPr>
              </m:sSubPr>
              <m:e>
                <m:r>
                  <w:rPr>
                    <w:rFonts w:ascii="Cambria Math" w:hAnsi="Cambria Math" w:cstheme="majorBidi"/>
                    <w:lang w:bidi="he-IL"/>
                  </w:rPr>
                  <m:t>w</m:t>
                </m:r>
              </m:e>
              <m:sub>
                <m:r>
                  <w:rPr>
                    <w:rFonts w:ascii="Cambria Math" w:hAnsi="Cambria Math" w:cstheme="majorBidi"/>
                    <w:lang w:bidi="he-IL"/>
                  </w:rPr>
                  <m:t>j+1</m:t>
                </m:r>
              </m:sub>
            </m:sSub>
          </m:e>
        </m:d>
        <m:r>
          <w:rPr>
            <w:rFonts w:ascii="Cambria Math" w:hAnsi="Cambria Math" w:cstheme="majorBidi"/>
            <w:lang w:bidi="he-IL"/>
          </w:rPr>
          <m:t>, ∀j=1,</m:t>
        </m:r>
        <m:r>
          <w:rPr>
            <w:rFonts w:ascii="Cambria Math" w:hAnsi="Cambria Math" w:cstheme="majorBidi"/>
          </w:rPr>
          <m:t>…k-1</m:t>
        </m:r>
      </m:oMath>
      <w:r w:rsidR="0084691B" w:rsidRPr="006334C5">
        <w:rPr>
          <w:rFonts w:asciiTheme="majorBidi" w:eastAsiaTheme="minorEastAsia" w:hAnsiTheme="majorBidi" w:cstheme="majorBidi"/>
          <w:lang w:bidi="he-IL"/>
        </w:rPr>
        <w:t xml:space="preserve">, </w:t>
      </w:r>
      <w:r w:rsidR="00516F6B" w:rsidRPr="006334C5">
        <w:rPr>
          <w:rFonts w:asciiTheme="majorBidi" w:eastAsiaTheme="minorEastAsia" w:hAnsiTheme="majorBidi" w:cstheme="majorBidi"/>
          <w:lang w:bidi="he-IL"/>
        </w:rPr>
        <w:tab/>
      </w:r>
      <w:r w:rsidR="0084691B" w:rsidRPr="006334C5">
        <w:rPr>
          <w:rFonts w:asciiTheme="majorBidi" w:eastAsiaTheme="minorEastAsia" w:hAnsiTheme="majorBidi" w:cstheme="majorBidi"/>
          <w:lang w:bidi="he-IL"/>
        </w:rPr>
        <w:t>supply continuity (Proposition 1),</w:t>
      </w:r>
    </w:p>
    <w:p w14:paraId="4591E213" w14:textId="4DD1A4EC" w:rsidR="0084691B" w:rsidRPr="006334C5" w:rsidRDefault="00DD1CC9" w:rsidP="006334C5">
      <w:pPr>
        <w:spacing w:after="0" w:line="360" w:lineRule="auto"/>
        <w:ind w:left="851"/>
        <w:rPr>
          <w:rFonts w:asciiTheme="majorBidi" w:eastAsiaTheme="minorEastAsia" w:hAnsiTheme="majorBidi" w:cstheme="majorBidi"/>
          <w:rtl/>
          <w:lang w:bidi="he-IL"/>
        </w:rPr>
      </w:pPr>
      <m:oMath>
        <m:r>
          <w:rPr>
            <w:rFonts w:ascii="Cambria Math" w:hAnsi="Cambria Math" w:cstheme="majorBidi"/>
            <w:lang w:bidi="he-IL"/>
          </w:rPr>
          <m:t>TD</m:t>
        </m:r>
        <m:d>
          <m:dPr>
            <m:ctrlPr>
              <w:ins w:id="49" w:author="Meredith Armstrong" w:date="2023-12-13T11:42:00Z">
                <w:rPr>
                  <w:rFonts w:ascii="Cambria Math" w:hAnsi="Cambria Math" w:cstheme="majorBidi"/>
                  <w:i/>
                  <w:lang w:bidi="he-IL"/>
                </w:rPr>
              </w:ins>
            </m:ctrlPr>
          </m:dPr>
          <m:e>
            <m:r>
              <w:rPr>
                <w:rFonts w:ascii="Cambria Math" w:hAnsi="Cambria Math" w:cstheme="majorBidi"/>
                <w:lang w:bidi="he-IL"/>
              </w:rPr>
              <m:t>1-</m:t>
            </m:r>
            <m:sSub>
              <m:sSubPr>
                <m:ctrlPr>
                  <w:ins w:id="50"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k</m:t>
                </m:r>
              </m:sub>
            </m:sSub>
          </m:e>
        </m:d>
        <m:r>
          <w:rPr>
            <w:rFonts w:ascii="Cambria Math" w:hAnsi="Cambria Math" w:cstheme="majorBidi"/>
            <w:lang w:bidi="he-IL"/>
          </w:rPr>
          <m:t>+</m:t>
        </m:r>
        <m:sSub>
          <m:sSubPr>
            <m:ctrlPr>
              <w:ins w:id="51"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52" w:author="Meredith Armstrong" w:date="2023-12-13T11:42:00Z">
                <w:rPr>
                  <w:rFonts w:ascii="Cambria Math" w:hAnsi="Cambria Math" w:cstheme="majorBidi"/>
                  <w:i/>
                  <w:iCs/>
                  <w:lang w:bidi="he-IL"/>
                </w:rPr>
              </w:ins>
            </m:ctrlPr>
          </m:dPr>
          <m:e>
            <m:sSub>
              <m:sSubPr>
                <m:ctrlPr>
                  <w:ins w:id="53"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1</m:t>
                </m:r>
              </m:sub>
            </m:sSub>
          </m:e>
        </m:d>
        <m:r>
          <w:rPr>
            <w:rFonts w:ascii="Cambria Math" w:hAnsi="Cambria Math" w:cstheme="majorBidi"/>
            <w:lang w:bidi="he-IL"/>
          </w:rPr>
          <m:t>+</m:t>
        </m:r>
        <m:sSup>
          <m:sSupPr>
            <m:ctrlPr>
              <w:ins w:id="54"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ins w:id="55"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PSU</m:t>
            </m:r>
          </m:sup>
        </m:sSup>
        <m:r>
          <w:rPr>
            <w:rFonts w:ascii="Cambria Math" w:hAnsi="Cambria Math" w:cstheme="majorBidi"/>
            <w:lang w:bidi="he-IL"/>
          </w:rPr>
          <m:t>≤TP</m:t>
        </m:r>
      </m:oMath>
      <w:r w:rsidR="0084691B" w:rsidRPr="006334C5">
        <w:rPr>
          <w:rFonts w:asciiTheme="majorBidi" w:eastAsiaTheme="minorEastAsia" w:hAnsiTheme="majorBidi" w:cstheme="majorBidi"/>
          <w:lang w:bidi="he-IL"/>
        </w:rPr>
        <w:t xml:space="preserve">, </w:t>
      </w:r>
      <w:r w:rsidR="00516F6B" w:rsidRPr="006334C5">
        <w:rPr>
          <w:rFonts w:asciiTheme="majorBidi" w:eastAsiaTheme="minorEastAsia" w:hAnsiTheme="majorBidi" w:cstheme="majorBidi"/>
          <w:lang w:bidi="he-IL"/>
        </w:rPr>
        <w:tab/>
      </w:r>
      <w:r w:rsidR="00E6780A" w:rsidRPr="006334C5">
        <w:rPr>
          <w:rFonts w:asciiTheme="majorBidi" w:eastAsiaTheme="minorEastAsia" w:hAnsiTheme="majorBidi" w:cstheme="majorBidi"/>
          <w:lang w:bidi="he-IL"/>
        </w:rPr>
        <w:t xml:space="preserve">daily </w:t>
      </w:r>
      <w:r w:rsidR="0084691B" w:rsidRPr="006334C5">
        <w:rPr>
          <w:rFonts w:asciiTheme="majorBidi" w:eastAsiaTheme="minorEastAsia" w:hAnsiTheme="majorBidi" w:cstheme="majorBidi"/>
          <w:lang w:bidi="he-IL"/>
        </w:rPr>
        <w:t xml:space="preserve">production </w:t>
      </w:r>
      <w:r w:rsidR="00516F6B" w:rsidRPr="006334C5">
        <w:rPr>
          <w:rFonts w:asciiTheme="majorBidi" w:eastAsiaTheme="minorEastAsia" w:hAnsiTheme="majorBidi" w:cstheme="majorBidi"/>
          <w:lang w:bidi="he-IL"/>
        </w:rPr>
        <w:t>duration</w:t>
      </w:r>
      <w:r w:rsidRPr="006334C5">
        <w:rPr>
          <w:rFonts w:asciiTheme="majorBidi" w:eastAsiaTheme="minorEastAsia" w:hAnsiTheme="majorBidi" w:cstheme="majorBidi"/>
          <w:lang w:bidi="he-IL"/>
        </w:rPr>
        <w:t xml:space="preserve"> </w:t>
      </w:r>
      <w:r w:rsidR="0084691B" w:rsidRPr="006334C5">
        <w:rPr>
          <w:rFonts w:asciiTheme="majorBidi" w:eastAsiaTheme="minorEastAsia" w:hAnsiTheme="majorBidi" w:cstheme="majorBidi"/>
          <w:lang w:bidi="he-IL"/>
        </w:rPr>
        <w:t>(Proposition 2),</w:t>
      </w:r>
    </w:p>
    <w:p w14:paraId="089AD284" w14:textId="7D893296" w:rsidR="0084691B" w:rsidRPr="006334C5" w:rsidRDefault="00DD1CC9" w:rsidP="006334C5">
      <w:pPr>
        <w:spacing w:after="0" w:line="360" w:lineRule="auto"/>
        <w:ind w:left="851"/>
        <w:rPr>
          <w:rFonts w:asciiTheme="majorBidi" w:eastAsiaTheme="minorEastAsia" w:hAnsiTheme="majorBidi" w:cstheme="majorBidi"/>
          <w:iCs/>
          <w:lang w:bidi="he-IL"/>
        </w:rPr>
      </w:pPr>
      <m:oMath>
        <m:r>
          <w:rPr>
            <w:rFonts w:ascii="Cambria Math" w:hAnsi="Cambria Math" w:cstheme="majorBidi"/>
            <w:lang w:bidi="he-IL"/>
          </w:rPr>
          <m:t>TD</m:t>
        </m:r>
        <m:sSub>
          <m:sSubPr>
            <m:ctrlPr>
              <w:ins w:id="56"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j+1</m:t>
            </m:r>
          </m:sub>
        </m:sSub>
        <m:r>
          <w:rPr>
            <w:rFonts w:ascii="Cambria Math" w:hAnsi="Cambria Math" w:cstheme="majorBidi"/>
            <w:lang w:bidi="he-IL"/>
          </w:rPr>
          <m:t>≥</m:t>
        </m:r>
        <m:d>
          <m:dPr>
            <m:ctrlPr>
              <w:ins w:id="57" w:author="Meredith Armstrong" w:date="2023-12-13T11:42:00Z">
                <w:rPr>
                  <w:rFonts w:ascii="Cambria Math" w:hAnsi="Cambria Math" w:cstheme="majorBidi"/>
                  <w:i/>
                  <w:lang w:bidi="he-IL"/>
                </w:rPr>
              </w:ins>
            </m:ctrlPr>
          </m:dPr>
          <m:e>
            <m:r>
              <w:rPr>
                <w:rFonts w:ascii="Cambria Math" w:hAnsi="Cambria Math" w:cstheme="majorBidi"/>
                <w:lang w:bidi="he-IL"/>
              </w:rPr>
              <m:t>1-OL</m:t>
            </m:r>
          </m:e>
        </m:d>
        <m:r>
          <w:rPr>
            <w:rFonts w:ascii="Cambria Math" w:hAnsi="Cambria Math" w:cstheme="majorBidi"/>
            <w:lang w:bidi="he-IL"/>
          </w:rPr>
          <m:t>∙</m:t>
        </m:r>
        <m:sSub>
          <m:sSubPr>
            <m:ctrlPr>
              <w:ins w:id="58"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2</m:t>
            </m:r>
          </m:sub>
        </m:sSub>
        <m:r>
          <w:rPr>
            <w:rFonts w:ascii="Cambria Math" w:hAnsi="Cambria Math" w:cstheme="majorBidi"/>
            <w:lang w:bidi="he-IL"/>
          </w:rPr>
          <m:t>, ∀j=1,</m:t>
        </m:r>
        <m:r>
          <w:rPr>
            <w:rFonts w:ascii="Cambria Math" w:hAnsi="Cambria Math" w:cstheme="majorBidi"/>
          </w:rPr>
          <m:t>…k-1</m:t>
        </m:r>
        <m:r>
          <w:rPr>
            <w:rFonts w:ascii="Cambria Math" w:hAnsi="Cambria Math" w:cstheme="majorBidi"/>
            <w:lang w:bidi="he-IL"/>
          </w:rPr>
          <m:t>,</m:t>
        </m:r>
      </m:oMath>
      <w:r w:rsidR="0084691B" w:rsidRPr="006334C5">
        <w:rPr>
          <w:rFonts w:asciiTheme="majorBidi" w:eastAsiaTheme="minorEastAsia" w:hAnsiTheme="majorBidi" w:cstheme="majorBidi"/>
          <w:iCs/>
          <w:lang w:bidi="he-IL"/>
        </w:rPr>
        <w:t xml:space="preserve"> </w:t>
      </w:r>
      <w:r w:rsidR="00516F6B" w:rsidRPr="006334C5">
        <w:rPr>
          <w:rFonts w:asciiTheme="majorBidi" w:eastAsiaTheme="minorEastAsia" w:hAnsiTheme="majorBidi" w:cstheme="majorBidi"/>
          <w:iCs/>
          <w:lang w:bidi="he-IL"/>
        </w:rPr>
        <w:tab/>
        <w:t>logistic</w:t>
      </w:r>
      <w:r w:rsidR="0084691B" w:rsidRPr="006334C5">
        <w:rPr>
          <w:rFonts w:asciiTheme="majorBidi" w:eastAsiaTheme="minorEastAsia" w:hAnsiTheme="majorBidi" w:cstheme="majorBidi"/>
          <w:iCs/>
          <w:lang w:bidi="he-IL"/>
        </w:rPr>
        <w:t xml:space="preserve"> overlap (Proposition 3),</w:t>
      </w:r>
    </w:p>
    <w:p w14:paraId="6E6ECCE0" w14:textId="649B54CC" w:rsidR="007E7EF0" w:rsidRPr="006334C5" w:rsidRDefault="00000000" w:rsidP="006334C5">
      <w:pPr>
        <w:spacing w:after="0" w:line="360" w:lineRule="auto"/>
        <w:ind w:left="851"/>
        <w:rPr>
          <w:rFonts w:asciiTheme="majorBidi" w:hAnsiTheme="majorBidi" w:cstheme="majorBidi"/>
          <w:lang w:bidi="he-IL"/>
        </w:rPr>
      </w:pPr>
      <m:oMath>
        <m:sSub>
          <m:sSubPr>
            <m:ctrlPr>
              <w:ins w:id="59"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≥0, ∀j</m:t>
        </m:r>
      </m:oMath>
      <w:r w:rsidR="0084691B" w:rsidRPr="006334C5">
        <w:rPr>
          <w:rFonts w:asciiTheme="majorBidi" w:hAnsiTheme="majorBidi" w:cstheme="majorBidi"/>
          <w:i/>
          <w:iCs/>
          <w:lang w:bidi="he-IL"/>
        </w:rPr>
        <w:t xml:space="preserve">; </w:t>
      </w:r>
      <m:oMath>
        <m:r>
          <w:rPr>
            <w:rFonts w:ascii="Cambria Math" w:hAnsi="Cambria Math" w:cstheme="majorBidi"/>
            <w:lang w:bidi="he-IL"/>
          </w:rPr>
          <m:t xml:space="preserve">k≥1 </m:t>
        </m:r>
      </m:oMath>
      <w:r w:rsidR="0084691B" w:rsidRPr="006334C5">
        <w:rPr>
          <w:rFonts w:asciiTheme="majorBidi" w:eastAsiaTheme="minorEastAsia" w:hAnsiTheme="majorBidi" w:cstheme="majorBidi"/>
          <w:lang w:bidi="he-IL"/>
        </w:rPr>
        <w:t>and integer.</w:t>
      </w:r>
    </w:p>
    <w:p w14:paraId="1759791B" w14:textId="5507CBE0"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objective function accounts for the main cost and loss components ($ per ordered </w:t>
      </w:r>
      <w:proofErr w:type="spellStart"/>
      <w:r w:rsidRPr="006334C5">
        <w:rPr>
          <w:rFonts w:asciiTheme="majorBidi" w:hAnsiTheme="majorBidi" w:cstheme="majorBidi"/>
          <w:lang w:bidi="he-IL"/>
        </w:rPr>
        <w:t>mCi</w:t>
      </w:r>
      <w:proofErr w:type="spellEnd"/>
      <w:r w:rsidRPr="006334C5">
        <w:rPr>
          <w:rFonts w:asciiTheme="majorBidi" w:hAnsiTheme="majorBidi" w:cstheme="majorBidi"/>
          <w:lang w:bidi="he-IL"/>
        </w:rPr>
        <w:t>), which depend on the decision variables (</w:t>
      </w:r>
      <m:oMath>
        <m:sSub>
          <m:sSubPr>
            <m:ctrlPr>
              <w:ins w:id="60"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oMath>
      <w:r w:rsidRPr="006334C5">
        <w:rPr>
          <w:rFonts w:asciiTheme="majorBidi" w:eastAsiaTheme="minorEastAsia" w:hAnsiTheme="majorBidi" w:cstheme="majorBidi"/>
          <w:iCs/>
          <w:lang w:bidi="he-IL"/>
        </w:rPr>
        <w:t xml:space="preserve"> and </w:t>
      </w:r>
      <m:oMath>
        <m:r>
          <w:rPr>
            <w:rFonts w:ascii="Cambria Math" w:eastAsiaTheme="minorEastAsia" w:hAnsi="Cambria Math" w:cstheme="majorBidi"/>
            <w:lang w:bidi="he-IL"/>
          </w:rPr>
          <m:t>k</m:t>
        </m:r>
      </m:oMath>
      <w:r w:rsidRPr="006334C5">
        <w:rPr>
          <w:rFonts w:asciiTheme="majorBidi" w:hAnsiTheme="majorBidi" w:cstheme="majorBidi"/>
          <w:lang w:bidi="he-IL"/>
        </w:rPr>
        <w:t>). Hence, daily production setup cost (</w:t>
      </w:r>
      <m:oMath>
        <m:sSup>
          <m:sSupPr>
            <m:ctrlPr>
              <w:ins w:id="61" w:author="Meredith Armstrong" w:date="2023-12-13T11:42:00Z">
                <w:rPr>
                  <w:rFonts w:ascii="Cambria Math" w:hAnsi="Cambria Math" w:cstheme="majorBidi"/>
                  <w:i/>
                  <w:lang w:bidi="he-IL"/>
                </w:rPr>
              </w:ins>
            </m:ctrlPr>
          </m:sSupPr>
          <m:e>
            <m:r>
              <w:rPr>
                <w:rFonts w:ascii="Cambria Math" w:hAnsi="Cambria Math" w:cstheme="majorBidi"/>
                <w:lang w:bidi="he-IL"/>
              </w:rPr>
              <m:t>c</m:t>
            </m:r>
          </m:e>
          <m:sup>
            <m:r>
              <w:rPr>
                <w:rFonts w:ascii="Cambria Math" w:hAnsi="Cambria Math" w:cstheme="majorBidi"/>
                <w:lang w:bidi="he-IL"/>
              </w:rPr>
              <m:t>PSU</m:t>
            </m:r>
          </m:sup>
        </m:sSup>
      </m:oMath>
      <w:r w:rsidRPr="006334C5">
        <w:rPr>
          <w:rFonts w:asciiTheme="majorBidi" w:hAnsiTheme="majorBidi" w:cstheme="majorBidi"/>
          <w:lang w:bidi="he-IL"/>
        </w:rPr>
        <w:t xml:space="preserve">) is omitted, </w:t>
      </w:r>
      <w:r w:rsidR="00E6780A" w:rsidRPr="006334C5">
        <w:rPr>
          <w:rFonts w:asciiTheme="majorBidi" w:hAnsiTheme="majorBidi" w:cstheme="majorBidi"/>
          <w:lang w:bidi="he-IL"/>
        </w:rPr>
        <w:t xml:space="preserve">while </w:t>
      </w:r>
      <w:r w:rsidRPr="006334C5">
        <w:rPr>
          <w:rFonts w:asciiTheme="majorBidi" w:hAnsiTheme="majorBidi" w:cstheme="majorBidi"/>
          <w:lang w:bidi="he-IL"/>
        </w:rPr>
        <w:t>per batch setup costs (</w:t>
      </w:r>
      <m:oMath>
        <m:r>
          <w:rPr>
            <w:rFonts w:ascii="Cambria Math" w:hAnsi="Cambria Math" w:cstheme="majorBidi"/>
            <w:lang w:bidi="he-IL"/>
          </w:rPr>
          <m:t>c∙k</m:t>
        </m:r>
      </m:oMath>
      <w:r w:rsidRPr="006334C5">
        <w:rPr>
          <w:rFonts w:asciiTheme="majorBidi" w:eastAsiaTheme="minorEastAsia" w:hAnsiTheme="majorBidi" w:cstheme="majorBidi"/>
          <w:lang w:bidi="he-IL"/>
        </w:rPr>
        <w:t xml:space="preserve">) </w:t>
      </w:r>
      <w:r w:rsidR="00E6780A" w:rsidRPr="006334C5">
        <w:rPr>
          <w:rFonts w:asciiTheme="majorBidi" w:eastAsiaTheme="minorEastAsia" w:hAnsiTheme="majorBidi" w:cstheme="majorBidi"/>
          <w:lang w:bidi="he-IL"/>
        </w:rPr>
        <w:t>are</w:t>
      </w:r>
      <w:r w:rsidRPr="006334C5">
        <w:rPr>
          <w:rFonts w:asciiTheme="majorBidi" w:hAnsiTheme="majorBidi" w:cstheme="majorBidi"/>
          <w:lang w:bidi="he-IL"/>
        </w:rPr>
        <w:t xml:space="preserve"> included in the objective function. </w:t>
      </w:r>
    </w:p>
    <w:p w14:paraId="5E87BD80" w14:textId="11050A47"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objective component’s expressions </w:t>
      </w:r>
      <w:r w:rsidR="00E6780A" w:rsidRPr="006334C5">
        <w:rPr>
          <w:rFonts w:asciiTheme="majorBidi" w:hAnsiTheme="majorBidi" w:cstheme="majorBidi"/>
          <w:lang w:bidi="he-IL"/>
        </w:rPr>
        <w:t xml:space="preserve">are defined as </w:t>
      </w:r>
      <w:r w:rsidRPr="006334C5">
        <w:rPr>
          <w:rFonts w:asciiTheme="majorBidi" w:hAnsiTheme="majorBidi" w:cstheme="majorBidi"/>
          <w:lang w:bidi="he-IL"/>
        </w:rPr>
        <w:t>follow</w:t>
      </w:r>
      <w:r w:rsidR="00E6780A" w:rsidRPr="006334C5">
        <w:rPr>
          <w:rFonts w:asciiTheme="majorBidi" w:hAnsiTheme="majorBidi" w:cstheme="majorBidi"/>
          <w:lang w:bidi="he-IL"/>
        </w:rPr>
        <w:t>s</w:t>
      </w:r>
      <w:r w:rsidRPr="006334C5">
        <w:rPr>
          <w:rFonts w:asciiTheme="majorBidi" w:hAnsiTheme="majorBidi" w:cstheme="majorBidi"/>
          <w:lang w:bidi="he-IL"/>
        </w:rPr>
        <w:t>.</w:t>
      </w:r>
    </w:p>
    <w:p w14:paraId="187DB649" w14:textId="77777777" w:rsidR="007E7EF0" w:rsidRPr="006334C5" w:rsidRDefault="007E7EF0" w:rsidP="006334C5">
      <w:pPr>
        <w:spacing w:after="0" w:line="360" w:lineRule="auto"/>
        <w:ind w:left="284"/>
        <w:jc w:val="both"/>
        <w:rPr>
          <w:rFonts w:asciiTheme="majorBidi" w:hAnsiTheme="majorBidi" w:cstheme="majorBidi"/>
          <w:lang w:bidi="he-IL"/>
        </w:rPr>
      </w:pPr>
      <w:r w:rsidRPr="006334C5">
        <w:rPr>
          <w:rFonts w:asciiTheme="majorBidi" w:hAnsiTheme="majorBidi" w:cstheme="majorBidi"/>
          <w:lang w:bidi="he-IL"/>
        </w:rPr>
        <w:t xml:space="preserve"> </w:t>
      </w:r>
      <m:oMath>
        <m:nary>
          <m:naryPr>
            <m:chr m:val="∑"/>
            <m:limLoc m:val="subSup"/>
            <m:ctrlPr>
              <w:ins w:id="62" w:author="Meredith Armstrong" w:date="2023-12-13T11:42:00Z">
                <w:rPr>
                  <w:rFonts w:ascii="Cambria Math" w:hAnsi="Cambria Math" w:cstheme="majorBidi"/>
                  <w:i/>
                  <w:iCs/>
                  <w:lang w:bidi="he-IL"/>
                </w:rPr>
              </w:ins>
            </m:ctrlPr>
          </m:naryPr>
          <m:sub>
            <m:r>
              <w:rPr>
                <w:rFonts w:ascii="Cambria Math" w:hAnsi="Cambria Math" w:cstheme="majorBidi"/>
                <w:lang w:bidi="he-IL"/>
              </w:rPr>
              <m:t>j=1</m:t>
            </m:r>
          </m:sub>
          <m:sup>
            <m:r>
              <w:rPr>
                <w:rFonts w:ascii="Cambria Math" w:hAnsi="Cambria Math" w:cstheme="majorBidi"/>
                <w:lang w:bidi="he-IL"/>
              </w:rPr>
              <m:t>k</m:t>
            </m:r>
          </m:sup>
          <m:e>
            <m:sSub>
              <m:sSubPr>
                <m:ctrlPr>
                  <w:ins w:id="63" w:author="Meredith Armstrong" w:date="2023-12-13T11:42:00Z">
                    <w:rPr>
                      <w:rFonts w:ascii="Cambria Math" w:hAnsi="Cambria Math" w:cstheme="majorBidi"/>
                      <w:i/>
                      <w:iCs/>
                      <w:lang w:bidi="he-IL"/>
                    </w:rPr>
                  </w:ins>
                </m:ctrlPr>
              </m:sSubPr>
              <m:e>
                <m:r>
                  <w:rPr>
                    <w:rFonts w:ascii="Cambria Math" w:hAnsi="Cambria Math" w:cstheme="majorBidi"/>
                    <w:lang w:bidi="he-IL"/>
                  </w:rPr>
                  <m:t>TC</m:t>
                </m:r>
              </m:e>
              <m:sub>
                <m:r>
                  <w:rPr>
                    <w:rFonts w:ascii="Cambria Math" w:hAnsi="Cambria Math" w:cstheme="majorBidi"/>
                    <w:lang w:bidi="he-IL"/>
                  </w:rPr>
                  <m:t>j</m:t>
                </m:r>
              </m:sub>
            </m:sSub>
            <m:d>
              <m:dPr>
                <m:ctrlPr>
                  <w:ins w:id="64" w:author="Meredith Armstrong" w:date="2023-12-13T11:42:00Z">
                    <w:rPr>
                      <w:rFonts w:ascii="Cambria Math" w:hAnsi="Cambria Math" w:cstheme="majorBidi"/>
                      <w:i/>
                      <w:iCs/>
                      <w:lang w:bidi="he-IL"/>
                    </w:rPr>
                  </w:ins>
                </m:ctrlPr>
              </m:dPr>
              <m:e>
                <m:sSub>
                  <m:sSubPr>
                    <m:ctrlPr>
                      <w:ins w:id="65"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nary>
              <m:naryPr>
                <m:chr m:val="∑"/>
                <m:limLoc m:val="subSup"/>
                <m:ctrlPr>
                  <w:ins w:id="66" w:author="Meredith Armstrong" w:date="2023-12-13T11:42:00Z">
                    <w:rPr>
                      <w:rFonts w:ascii="Cambria Math" w:hAnsi="Cambria Math" w:cstheme="majorBidi"/>
                      <w:i/>
                      <w:iCs/>
                      <w:lang w:bidi="he-IL"/>
                    </w:rPr>
                  </w:ins>
                </m:ctrlPr>
              </m:naryPr>
              <m:sub>
                <m:r>
                  <w:rPr>
                    <w:rFonts w:ascii="Cambria Math" w:hAnsi="Cambria Math" w:cstheme="majorBidi"/>
                    <w:lang w:bidi="he-IL"/>
                  </w:rPr>
                  <m:t>j=1</m:t>
                </m:r>
              </m:sub>
              <m:sup>
                <m:r>
                  <w:rPr>
                    <w:rFonts w:ascii="Cambria Math" w:hAnsi="Cambria Math" w:cstheme="majorBidi"/>
                    <w:lang w:bidi="he-IL"/>
                  </w:rPr>
                  <m:t>k</m:t>
                </m:r>
              </m:sup>
              <m:e>
                <m:d>
                  <m:dPr>
                    <m:ctrlPr>
                      <w:ins w:id="67" w:author="Meredith Armstrong" w:date="2023-12-13T11:42:00Z">
                        <w:rPr>
                          <w:rFonts w:ascii="Cambria Math" w:hAnsi="Cambria Math" w:cstheme="majorBidi"/>
                          <w:i/>
                          <w:iCs/>
                          <w:lang w:bidi="he-IL"/>
                        </w:rPr>
                      </w:ins>
                    </m:ctrlPr>
                  </m:dPr>
                  <m:e>
                    <m:sSub>
                      <m:sSubPr>
                        <m:ctrlPr>
                          <w:ins w:id="68" w:author="Meredith Armstrong" w:date="2023-12-13T11:42:00Z">
                            <w:rPr>
                              <w:rFonts w:ascii="Cambria Math" w:hAnsi="Cambria Math" w:cstheme="majorBidi"/>
                              <w:i/>
                              <w:iCs/>
                              <w:lang w:bidi="he-IL"/>
                            </w:rPr>
                          </w:ins>
                        </m:ctrlPr>
                      </m:sSubPr>
                      <m:e>
                        <m:r>
                          <w:rPr>
                            <w:rFonts w:ascii="Cambria Math" w:hAnsi="Cambria Math" w:cstheme="majorBidi"/>
                            <w:lang w:bidi="he-IL"/>
                          </w:rPr>
                          <m:t>HC</m:t>
                        </m:r>
                      </m:e>
                      <m:sub>
                        <m:r>
                          <w:rPr>
                            <w:rFonts w:ascii="Cambria Math" w:hAnsi="Cambria Math" w:cstheme="majorBidi"/>
                            <w:lang w:bidi="he-IL"/>
                          </w:rPr>
                          <m:t>j</m:t>
                        </m:r>
                      </m:sub>
                    </m:sSub>
                    <m:d>
                      <m:dPr>
                        <m:ctrlPr>
                          <w:ins w:id="69" w:author="Meredith Armstrong" w:date="2023-12-13T11:42:00Z">
                            <w:rPr>
                              <w:rFonts w:ascii="Cambria Math" w:hAnsi="Cambria Math" w:cstheme="majorBidi"/>
                              <w:i/>
                              <w:iCs/>
                              <w:lang w:bidi="he-IL"/>
                            </w:rPr>
                          </w:ins>
                        </m:ctrlPr>
                      </m:dPr>
                      <m:e>
                        <m:sSub>
                          <m:sSubPr>
                            <m:ctrlPr>
                              <w:ins w:id="70"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sSub>
                      <m:sSubPr>
                        <m:ctrlPr>
                          <w:ins w:id="71" w:author="Meredith Armstrong" w:date="2023-12-13T11:42:00Z">
                            <w:rPr>
                              <w:rFonts w:ascii="Cambria Math" w:hAnsi="Cambria Math" w:cstheme="majorBidi"/>
                              <w:i/>
                              <w:iCs/>
                              <w:lang w:bidi="he-IL"/>
                            </w:rPr>
                          </w:ins>
                        </m:ctrlPr>
                      </m:sSubPr>
                      <m:e>
                        <m:r>
                          <w:rPr>
                            <w:rFonts w:ascii="Cambria Math" w:hAnsi="Cambria Math" w:cstheme="majorBidi"/>
                            <w:lang w:bidi="he-IL"/>
                          </w:rPr>
                          <m:t>PC</m:t>
                        </m:r>
                      </m:e>
                      <m:sub>
                        <m:r>
                          <w:rPr>
                            <w:rFonts w:ascii="Cambria Math" w:hAnsi="Cambria Math" w:cstheme="majorBidi"/>
                            <w:lang w:bidi="he-IL"/>
                          </w:rPr>
                          <m:t>j</m:t>
                        </m:r>
                      </m:sub>
                    </m:sSub>
                    <m:d>
                      <m:dPr>
                        <m:ctrlPr>
                          <w:ins w:id="72" w:author="Meredith Armstrong" w:date="2023-12-13T11:42:00Z">
                            <w:rPr>
                              <w:rFonts w:ascii="Cambria Math" w:hAnsi="Cambria Math" w:cstheme="majorBidi"/>
                              <w:i/>
                              <w:iCs/>
                              <w:lang w:bidi="he-IL"/>
                            </w:rPr>
                          </w:ins>
                        </m:ctrlPr>
                      </m:dPr>
                      <m:e>
                        <m:sSub>
                          <m:sSubPr>
                            <m:ctrlPr>
                              <w:ins w:id="73"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e>
                </m:d>
              </m:e>
            </m:nary>
          </m:e>
        </m:nary>
      </m:oMath>
      <w:r w:rsidRPr="006334C5">
        <w:rPr>
          <w:rFonts w:asciiTheme="majorBidi" w:hAnsiTheme="majorBidi" w:cstheme="majorBidi"/>
          <w:lang w:bidi="he-IL"/>
        </w:rPr>
        <w:t xml:space="preserve"> </w:t>
      </w:r>
    </w:p>
    <w:p w14:paraId="29C6DFBE" w14:textId="1DD9F81D" w:rsidR="007E7EF0" w:rsidRPr="006334C5" w:rsidRDefault="007E7EF0" w:rsidP="006334C5">
      <w:pPr>
        <w:spacing w:after="0" w:line="360" w:lineRule="auto"/>
        <w:ind w:firstLine="284"/>
        <w:jc w:val="both"/>
        <w:rPr>
          <w:rFonts w:asciiTheme="majorBidi" w:eastAsiaTheme="minorEastAsia" w:hAnsiTheme="majorBidi" w:cstheme="majorBidi"/>
          <w:iCs/>
          <w:lang w:bidi="he-IL"/>
        </w:rPr>
      </w:pPr>
      <w:r w:rsidRPr="006334C5">
        <w:rPr>
          <w:rFonts w:asciiTheme="majorBidi" w:hAnsiTheme="majorBidi" w:cstheme="majorBidi"/>
          <w:lang w:bidi="he-IL"/>
        </w:rPr>
        <w:lastRenderedPageBreak/>
        <w:t xml:space="preserve">Where </w:t>
      </w:r>
      <m:oMath>
        <m:sSub>
          <m:sSubPr>
            <m:ctrlPr>
              <w:ins w:id="74" w:author="Meredith Armstrong" w:date="2023-12-13T11:42:00Z">
                <w:rPr>
                  <w:rFonts w:ascii="Cambria Math" w:hAnsi="Cambria Math" w:cstheme="majorBidi"/>
                  <w:i/>
                  <w:iCs/>
                  <w:lang w:bidi="he-IL"/>
                </w:rPr>
              </w:ins>
            </m:ctrlPr>
          </m:sSubPr>
          <m:e>
            <m:r>
              <w:rPr>
                <w:rFonts w:ascii="Cambria Math" w:hAnsi="Cambria Math" w:cstheme="majorBidi"/>
                <w:lang w:bidi="he-IL"/>
              </w:rPr>
              <m:t>HC</m:t>
            </m:r>
          </m:e>
          <m:sub>
            <m:r>
              <w:rPr>
                <w:rFonts w:ascii="Cambria Math" w:hAnsi="Cambria Math" w:cstheme="majorBidi"/>
                <w:lang w:bidi="he-IL"/>
              </w:rPr>
              <m:t>j</m:t>
            </m:r>
          </m:sub>
        </m:sSub>
        <m:d>
          <m:dPr>
            <m:ctrlPr>
              <w:ins w:id="75" w:author="Meredith Armstrong" w:date="2023-12-13T11:42:00Z">
                <w:rPr>
                  <w:rFonts w:ascii="Cambria Math" w:hAnsi="Cambria Math" w:cstheme="majorBidi"/>
                  <w:i/>
                  <w:iCs/>
                  <w:lang w:bidi="he-IL"/>
                </w:rPr>
              </w:ins>
            </m:ctrlPr>
          </m:dPr>
          <m:e>
            <m:sSub>
              <m:sSubPr>
                <m:ctrlPr>
                  <w:ins w:id="76"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is the inventory holding cost and </w:t>
      </w:r>
      <m:oMath>
        <m:sSub>
          <m:sSubPr>
            <m:ctrlPr>
              <w:ins w:id="77" w:author="Meredith Armstrong" w:date="2023-12-13T11:42:00Z">
                <w:rPr>
                  <w:rFonts w:ascii="Cambria Math" w:hAnsi="Cambria Math" w:cstheme="majorBidi"/>
                  <w:i/>
                  <w:iCs/>
                  <w:lang w:bidi="he-IL"/>
                </w:rPr>
              </w:ins>
            </m:ctrlPr>
          </m:sSubPr>
          <m:e>
            <m:r>
              <w:rPr>
                <w:rFonts w:ascii="Cambria Math" w:hAnsi="Cambria Math" w:cstheme="majorBidi"/>
                <w:lang w:bidi="he-IL"/>
              </w:rPr>
              <m:t>PC</m:t>
            </m:r>
          </m:e>
          <m:sub>
            <m:r>
              <w:rPr>
                <w:rFonts w:ascii="Cambria Math" w:hAnsi="Cambria Math" w:cstheme="majorBidi"/>
                <w:lang w:bidi="he-IL"/>
              </w:rPr>
              <m:t>j</m:t>
            </m:r>
          </m:sub>
        </m:sSub>
        <m:d>
          <m:dPr>
            <m:ctrlPr>
              <w:ins w:id="78" w:author="Meredith Armstrong" w:date="2023-12-13T11:42:00Z">
                <w:rPr>
                  <w:rFonts w:ascii="Cambria Math" w:hAnsi="Cambria Math" w:cstheme="majorBidi"/>
                  <w:i/>
                  <w:iCs/>
                  <w:lang w:bidi="he-IL"/>
                </w:rPr>
              </w:ins>
            </m:ctrlPr>
          </m:dPr>
          <m:e>
            <m:sSub>
              <m:sSubPr>
                <m:ctrlPr>
                  <w:ins w:id="79"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is the production cost, of batch </w:t>
      </w:r>
      <m:oMath>
        <m:r>
          <w:rPr>
            <w:rFonts w:ascii="Cambria Math" w:eastAsiaTheme="minorEastAsia" w:hAnsi="Cambria Math" w:cstheme="majorBidi"/>
            <w:lang w:bidi="he-IL"/>
          </w:rPr>
          <m:t>j</m:t>
        </m:r>
      </m:oMath>
      <w:r w:rsidR="00E6780A" w:rsidRPr="006334C5">
        <w:rPr>
          <w:rFonts w:asciiTheme="majorBidi" w:eastAsiaTheme="minorEastAsia" w:hAnsiTheme="majorBidi" w:cstheme="majorBidi"/>
          <w:iCs/>
          <w:lang w:bidi="he-IL"/>
        </w:rPr>
        <w:t>, where:</w:t>
      </w:r>
      <w:r w:rsidRPr="006334C5">
        <w:rPr>
          <w:rFonts w:asciiTheme="majorBidi" w:eastAsiaTheme="minorEastAsia" w:hAnsiTheme="majorBidi" w:cstheme="majorBidi"/>
          <w:iCs/>
          <w:lang w:bidi="he-IL"/>
        </w:rPr>
        <w:t xml:space="preserve"> </w:t>
      </w:r>
    </w:p>
    <w:p w14:paraId="4D8251F7" w14:textId="005387F1" w:rsidR="007E7EF0" w:rsidRPr="006334C5" w:rsidRDefault="00000000" w:rsidP="006334C5">
      <w:pPr>
        <w:spacing w:after="0" w:line="360" w:lineRule="auto"/>
        <w:ind w:left="284"/>
        <w:jc w:val="both"/>
        <w:rPr>
          <w:rFonts w:asciiTheme="majorBidi" w:eastAsiaTheme="minorEastAsia" w:hAnsiTheme="majorBidi" w:cstheme="majorBidi"/>
          <w:iCs/>
          <w:lang w:bidi="he-IL"/>
        </w:rPr>
      </w:pPr>
      <m:oMathPara>
        <m:oMathParaPr>
          <m:jc m:val="left"/>
        </m:oMathParaPr>
        <m:oMath>
          <m:sSub>
            <m:sSubPr>
              <m:ctrlPr>
                <w:ins w:id="80"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HC</m:t>
              </m:r>
            </m:e>
            <m:sub>
              <m:r>
                <w:rPr>
                  <w:rFonts w:ascii="Cambria Math" w:eastAsiaTheme="minorEastAsia" w:hAnsi="Cambria Math" w:cstheme="majorBidi"/>
                  <w:sz w:val="20"/>
                  <w:szCs w:val="20"/>
                  <w:lang w:bidi="he-IL"/>
                </w:rPr>
                <m:t>j</m:t>
              </m:r>
            </m:sub>
          </m:sSub>
          <m:d>
            <m:dPr>
              <m:ctrlPr>
                <w:ins w:id="81" w:author="Meredith Armstrong" w:date="2023-12-13T11:42:00Z">
                  <w:rPr>
                    <w:rFonts w:ascii="Cambria Math" w:eastAsiaTheme="minorEastAsia" w:hAnsi="Cambria Math" w:cstheme="majorBidi"/>
                    <w:i/>
                    <w:iCs/>
                    <w:sz w:val="20"/>
                    <w:szCs w:val="20"/>
                    <w:lang w:bidi="he-IL"/>
                  </w:rPr>
                </w:ins>
              </m:ctrlPr>
            </m:dPr>
            <m:e>
              <m:sSub>
                <m:sSubPr>
                  <m:ctrlPr>
                    <w:ins w:id="82"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r>
            <m:rPr>
              <m:sty m:val="p"/>
            </m:rPr>
            <w:rPr>
              <w:rFonts w:ascii="Cambria Math" w:eastAsiaTheme="minorEastAsia" w:hAnsi="Cambria Math" w:cstheme="majorBidi"/>
              <w:sz w:val="20"/>
              <w:szCs w:val="20"/>
              <w:lang w:bidi="he-IL"/>
            </w:rPr>
            <m:t>=</m:t>
          </m:r>
          <m:f>
            <m:fPr>
              <m:ctrlPr>
                <w:ins w:id="83" w:author="Meredith Armstrong" w:date="2023-12-13T11:42:00Z">
                  <w:rPr>
                    <w:rFonts w:ascii="Cambria Math" w:eastAsiaTheme="minorEastAsia" w:hAnsi="Cambria Math" w:cstheme="majorBidi"/>
                    <w:i/>
                    <w:iCs/>
                    <w:sz w:val="20"/>
                    <w:szCs w:val="20"/>
                    <w:lang w:bidi="he-IL"/>
                  </w:rPr>
                </w:ins>
              </m:ctrlPr>
            </m:fPr>
            <m:num>
              <m:sSub>
                <m:sSubPr>
                  <m:ctrlPr>
                    <w:ins w:id="84"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c</m:t>
                  </m:r>
                </m:e>
                <m:sub>
                  <m:r>
                    <m:rPr>
                      <m:sty m:val="p"/>
                    </m:rPr>
                    <w:rPr>
                      <w:rFonts w:ascii="Cambria Math" w:eastAsiaTheme="minorEastAsia" w:hAnsi="Cambria Math" w:cstheme="majorBidi"/>
                      <w:sz w:val="20"/>
                      <w:szCs w:val="20"/>
                      <w:lang w:bidi="he-IL"/>
                    </w:rPr>
                    <m:t>1</m:t>
                  </m:r>
                </m:sub>
              </m:sSub>
              <m:r>
                <m:rPr>
                  <m:sty m:val="p"/>
                </m:rPr>
                <w:rPr>
                  <w:rFonts w:ascii="Cambria Math" w:eastAsiaTheme="minorEastAsia" w:hAnsi="Cambria Math" w:cstheme="majorBidi"/>
                  <w:sz w:val="20"/>
                  <w:szCs w:val="20"/>
                  <w:lang w:bidi="he-IL"/>
                </w:rPr>
                <m:t>∙</m:t>
              </m:r>
              <m:d>
                <m:dPr>
                  <m:begChr m:val="["/>
                  <m:endChr m:val="]"/>
                  <m:ctrlPr>
                    <w:ins w:id="85" w:author="Meredith Armstrong" w:date="2023-12-13T11:42:00Z">
                      <w:rPr>
                        <w:rFonts w:ascii="Cambria Math" w:eastAsiaTheme="minorEastAsia" w:hAnsi="Cambria Math" w:cstheme="majorBidi"/>
                        <w:i/>
                        <w:iCs/>
                        <w:sz w:val="20"/>
                        <w:szCs w:val="20"/>
                        <w:lang w:bidi="he-IL"/>
                      </w:rPr>
                    </w:ins>
                  </m:ctrlPr>
                </m:dPr>
                <m:e>
                  <m:nary>
                    <m:naryPr>
                      <m:limLoc m:val="undOvr"/>
                      <m:ctrlPr>
                        <w:ins w:id="86" w:author="Meredith Armstrong" w:date="2023-12-13T11:42:00Z">
                          <w:rPr>
                            <w:rFonts w:ascii="Cambria Math" w:eastAsiaTheme="minorEastAsia" w:hAnsi="Cambria Math" w:cstheme="majorBidi"/>
                            <w:i/>
                            <w:iCs/>
                            <w:sz w:val="20"/>
                            <w:szCs w:val="20"/>
                            <w:lang w:bidi="he-IL"/>
                          </w:rPr>
                        </w:ins>
                      </m:ctrlPr>
                    </m:naryPr>
                    <m:sub>
                      <m:r>
                        <m:rPr>
                          <m:sty m:val="p"/>
                        </m:rPr>
                        <w:rPr>
                          <w:rFonts w:ascii="Cambria Math" w:eastAsiaTheme="minorEastAsia" w:hAnsi="Cambria Math" w:cstheme="majorBidi"/>
                          <w:sz w:val="20"/>
                          <w:szCs w:val="20"/>
                          <w:lang w:bidi="he-IL"/>
                        </w:rPr>
                        <m:t>0</m:t>
                      </m:r>
                    </m:sub>
                    <m:sup>
                      <m:sSub>
                        <m:sSubPr>
                          <m:ctrlPr>
                            <w:ins w:id="87" w:author="Meredith Armstrong" w:date="2023-12-13T11:42:00Z">
                              <w:rPr>
                                <w:rFonts w:ascii="Cambria Math" w:eastAsiaTheme="minorEastAsia" w:hAnsi="Cambria Math" w:cstheme="majorBidi"/>
                                <w:b/>
                                <w:bCs/>
                                <w:i/>
                                <w:iCs/>
                                <w:sz w:val="20"/>
                                <w:szCs w:val="20"/>
                                <w:lang w:bidi="he-IL"/>
                              </w:rPr>
                            </w:ins>
                          </m:ctrlPr>
                        </m:sSubPr>
                        <m:e>
                          <m:r>
                            <m:rPr>
                              <m:sty m:val="bi"/>
                            </m:rPr>
                            <w:rPr>
                              <w:rFonts w:ascii="Cambria Math" w:eastAsiaTheme="minorEastAsia" w:hAnsi="Cambria Math" w:cstheme="majorBidi"/>
                              <w:sz w:val="20"/>
                              <w:szCs w:val="20"/>
                              <w:lang w:bidi="he-IL"/>
                            </w:rPr>
                            <m:t>T</m:t>
                          </m:r>
                        </m:e>
                        <m:sub>
                          <m:r>
                            <m:rPr>
                              <m:sty m:val="b"/>
                            </m:rPr>
                            <w:rPr>
                              <w:rFonts w:ascii="Cambria Math" w:eastAsiaTheme="minorEastAsia" w:hAnsi="Cambria Math" w:cstheme="majorBidi"/>
                              <w:sz w:val="20"/>
                              <w:szCs w:val="20"/>
                              <w:lang w:bidi="he-IL"/>
                            </w:rPr>
                            <m:t>1</m:t>
                          </m:r>
                        </m:sub>
                      </m:sSub>
                      <m:d>
                        <m:dPr>
                          <m:ctrlPr>
                            <w:ins w:id="88" w:author="Meredith Armstrong" w:date="2023-12-13T11:42:00Z">
                              <w:rPr>
                                <w:rFonts w:ascii="Cambria Math" w:eastAsiaTheme="minorEastAsia" w:hAnsi="Cambria Math" w:cstheme="majorBidi"/>
                                <w:b/>
                                <w:bCs/>
                                <w:i/>
                                <w:iCs/>
                                <w:sz w:val="20"/>
                                <w:szCs w:val="20"/>
                                <w:lang w:bidi="he-IL"/>
                              </w:rPr>
                            </w:ins>
                          </m:ctrlPr>
                        </m:dPr>
                        <m:e>
                          <m:sSub>
                            <m:sSubPr>
                              <m:ctrlPr>
                                <w:ins w:id="89" w:author="Meredith Armstrong" w:date="2023-12-13T11:42:00Z">
                                  <w:rPr>
                                    <w:rFonts w:ascii="Cambria Math" w:eastAsiaTheme="minorEastAsia" w:hAnsi="Cambria Math" w:cstheme="majorBidi"/>
                                    <w:b/>
                                    <w:bCs/>
                                    <w:i/>
                                    <w:iCs/>
                                    <w:sz w:val="20"/>
                                    <w:szCs w:val="20"/>
                                    <w:lang w:bidi="he-IL"/>
                                  </w:rPr>
                                </w:ins>
                              </m:ctrlPr>
                            </m:sSubPr>
                            <m:e>
                              <m:r>
                                <m:rPr>
                                  <m:sty m:val="bi"/>
                                </m:rPr>
                                <w:rPr>
                                  <w:rFonts w:ascii="Cambria Math" w:eastAsiaTheme="minorEastAsia" w:hAnsi="Cambria Math" w:cstheme="majorBidi"/>
                                  <w:sz w:val="20"/>
                                  <w:szCs w:val="20"/>
                                  <w:lang w:bidi="he-IL"/>
                                </w:rPr>
                                <m:t>w</m:t>
                              </m:r>
                            </m:e>
                            <m:sub>
                              <m:r>
                                <m:rPr>
                                  <m:sty m:val="bi"/>
                                </m:rPr>
                                <w:rPr>
                                  <w:rFonts w:ascii="Cambria Math" w:eastAsiaTheme="minorEastAsia" w:hAnsi="Cambria Math" w:cstheme="majorBidi"/>
                                  <w:sz w:val="20"/>
                                  <w:szCs w:val="20"/>
                                  <w:lang w:bidi="he-IL"/>
                                </w:rPr>
                                <m:t>j</m:t>
                              </m:r>
                            </m:sub>
                          </m:sSub>
                        </m:e>
                      </m:d>
                    </m:sup>
                    <m:e>
                      <m:sSub>
                        <m:sSubPr>
                          <m:ctrlPr>
                            <w:ins w:id="90"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I</m:t>
                          </m:r>
                        </m:e>
                        <m:sub>
                          <m:r>
                            <m:rPr>
                              <m:sty m:val="p"/>
                            </m:rPr>
                            <w:rPr>
                              <w:rFonts w:ascii="Cambria Math" w:eastAsiaTheme="minorEastAsia" w:hAnsi="Cambria Math" w:cstheme="majorBidi"/>
                              <w:sz w:val="20"/>
                              <w:szCs w:val="20"/>
                              <w:lang w:bidi="he-IL"/>
                            </w:rPr>
                            <m:t>1</m:t>
                          </m:r>
                        </m:sub>
                      </m:sSub>
                      <m:d>
                        <m:dPr>
                          <m:ctrlPr>
                            <w:ins w:id="91" w:author="Meredith Armstrong" w:date="2023-12-13T11:42:00Z">
                              <w:rPr>
                                <w:rFonts w:ascii="Cambria Math" w:eastAsiaTheme="minorEastAsia" w:hAnsi="Cambria Math" w:cstheme="majorBidi"/>
                                <w:i/>
                                <w:iCs/>
                                <w:sz w:val="20"/>
                                <w:szCs w:val="20"/>
                                <w:lang w:bidi="he-IL"/>
                              </w:rPr>
                            </w:ins>
                          </m:ctrlPr>
                        </m:dPr>
                        <m:e>
                          <m:r>
                            <w:rPr>
                              <w:rFonts w:ascii="Cambria Math" w:eastAsiaTheme="minorEastAsia" w:hAnsi="Cambria Math" w:cstheme="majorBidi"/>
                              <w:sz w:val="20"/>
                              <w:szCs w:val="20"/>
                              <w:lang w:bidi="he-IL"/>
                            </w:rPr>
                            <m:t>t</m:t>
                          </m:r>
                        </m:e>
                      </m:d>
                    </m:e>
                  </m:nary>
                  <m:r>
                    <w:rPr>
                      <w:rFonts w:ascii="Cambria Math" w:eastAsiaTheme="minorEastAsia" w:hAnsi="Cambria Math" w:cstheme="majorBidi"/>
                      <w:sz w:val="20"/>
                      <w:szCs w:val="20"/>
                      <w:lang w:bidi="he-IL"/>
                    </w:rPr>
                    <m:t>dt</m:t>
                  </m:r>
                  <m:r>
                    <m:rPr>
                      <m:sty m:val="p"/>
                    </m:rPr>
                    <w:rPr>
                      <w:rFonts w:ascii="Cambria Math" w:eastAsiaTheme="minorEastAsia" w:hAnsi="Cambria Math" w:cstheme="majorBidi"/>
                      <w:sz w:val="20"/>
                      <w:szCs w:val="20"/>
                      <w:lang w:bidi="he-IL"/>
                    </w:rPr>
                    <m:t>+</m:t>
                  </m:r>
                  <m:nary>
                    <m:naryPr>
                      <m:limLoc m:val="undOvr"/>
                      <m:ctrlPr>
                        <w:ins w:id="92" w:author="Meredith Armstrong" w:date="2023-12-13T11:42:00Z">
                          <w:rPr>
                            <w:rFonts w:ascii="Cambria Math" w:eastAsiaTheme="minorEastAsia" w:hAnsi="Cambria Math" w:cstheme="majorBidi"/>
                            <w:i/>
                            <w:iCs/>
                            <w:sz w:val="20"/>
                            <w:szCs w:val="20"/>
                            <w:lang w:bidi="he-IL"/>
                          </w:rPr>
                        </w:ins>
                      </m:ctrlPr>
                    </m:naryPr>
                    <m:sub>
                      <m:r>
                        <m:rPr>
                          <m:sty m:val="p"/>
                        </m:rPr>
                        <w:rPr>
                          <w:rFonts w:ascii="Cambria Math" w:eastAsiaTheme="minorEastAsia" w:hAnsi="Cambria Math" w:cstheme="majorBidi"/>
                          <w:sz w:val="20"/>
                          <w:szCs w:val="20"/>
                          <w:lang w:bidi="he-IL"/>
                        </w:rPr>
                        <m:t>0</m:t>
                      </m:r>
                    </m:sub>
                    <m:sup>
                      <m:sSub>
                        <m:sSubPr>
                          <m:ctrlPr>
                            <w:ins w:id="93"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T</m:t>
                          </m:r>
                        </m:e>
                        <m:sub>
                          <m:r>
                            <m:rPr>
                              <m:sty m:val="p"/>
                            </m:rPr>
                            <w:rPr>
                              <w:rFonts w:ascii="Cambria Math" w:eastAsiaTheme="minorEastAsia" w:hAnsi="Cambria Math" w:cstheme="majorBidi"/>
                              <w:sz w:val="20"/>
                              <w:szCs w:val="20"/>
                              <w:lang w:bidi="he-IL"/>
                            </w:rPr>
                            <m:t>2</m:t>
                          </m:r>
                        </m:sub>
                      </m:sSub>
                    </m:sup>
                    <m:e>
                      <m:sSub>
                        <m:sSubPr>
                          <m:ctrlPr>
                            <w:ins w:id="94"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I</m:t>
                          </m:r>
                        </m:e>
                        <m:sub>
                          <m:r>
                            <m:rPr>
                              <m:sty m:val="p"/>
                            </m:rPr>
                            <w:rPr>
                              <w:rFonts w:ascii="Cambria Math" w:eastAsiaTheme="minorEastAsia" w:hAnsi="Cambria Math" w:cstheme="majorBidi"/>
                              <w:sz w:val="20"/>
                              <w:szCs w:val="20"/>
                              <w:lang w:bidi="he-IL"/>
                            </w:rPr>
                            <m:t>2</m:t>
                          </m:r>
                        </m:sub>
                      </m:sSub>
                      <m:d>
                        <m:dPr>
                          <m:ctrlPr>
                            <w:ins w:id="95" w:author="Meredith Armstrong" w:date="2023-12-13T11:42:00Z">
                              <w:rPr>
                                <w:rFonts w:ascii="Cambria Math" w:eastAsiaTheme="minorEastAsia" w:hAnsi="Cambria Math" w:cstheme="majorBidi"/>
                                <w:i/>
                                <w:iCs/>
                                <w:sz w:val="20"/>
                                <w:szCs w:val="20"/>
                                <w:lang w:bidi="he-IL"/>
                              </w:rPr>
                            </w:ins>
                          </m:ctrlPr>
                        </m:dPr>
                        <m:e>
                          <m:r>
                            <w:rPr>
                              <w:rFonts w:ascii="Cambria Math" w:eastAsiaTheme="minorEastAsia" w:hAnsi="Cambria Math" w:cstheme="majorBidi"/>
                              <w:sz w:val="20"/>
                              <w:szCs w:val="20"/>
                              <w:lang w:bidi="he-IL"/>
                            </w:rPr>
                            <m:t>t</m:t>
                          </m:r>
                        </m:e>
                      </m:d>
                    </m:e>
                  </m:nary>
                  <m:r>
                    <w:rPr>
                      <w:rFonts w:ascii="Cambria Math" w:eastAsiaTheme="minorEastAsia" w:hAnsi="Cambria Math" w:cstheme="majorBidi"/>
                      <w:sz w:val="20"/>
                      <w:szCs w:val="20"/>
                      <w:lang w:bidi="he-IL"/>
                    </w:rPr>
                    <m:t>dt</m:t>
                  </m:r>
                  <m:r>
                    <m:rPr>
                      <m:sty m:val="p"/>
                    </m:rPr>
                    <w:rPr>
                      <w:rFonts w:ascii="Cambria Math" w:eastAsiaTheme="minorEastAsia" w:hAnsi="Cambria Math" w:cstheme="majorBidi"/>
                      <w:sz w:val="20"/>
                      <w:szCs w:val="20"/>
                      <w:lang w:bidi="he-IL"/>
                    </w:rPr>
                    <m:t>+</m:t>
                  </m:r>
                  <m:nary>
                    <m:naryPr>
                      <m:limLoc m:val="undOvr"/>
                      <m:ctrlPr>
                        <w:ins w:id="96" w:author="Meredith Armstrong" w:date="2023-12-13T11:42:00Z">
                          <w:rPr>
                            <w:rFonts w:ascii="Cambria Math" w:eastAsiaTheme="minorEastAsia" w:hAnsi="Cambria Math" w:cstheme="majorBidi"/>
                            <w:i/>
                            <w:iCs/>
                            <w:sz w:val="20"/>
                            <w:szCs w:val="20"/>
                            <w:lang w:bidi="he-IL"/>
                          </w:rPr>
                        </w:ins>
                      </m:ctrlPr>
                    </m:naryPr>
                    <m:sub>
                      <m:r>
                        <m:rPr>
                          <m:sty m:val="p"/>
                        </m:rPr>
                        <w:rPr>
                          <w:rFonts w:ascii="Cambria Math" w:eastAsiaTheme="minorEastAsia" w:hAnsi="Cambria Math" w:cstheme="majorBidi"/>
                          <w:sz w:val="20"/>
                          <w:szCs w:val="20"/>
                          <w:lang w:bidi="he-IL"/>
                        </w:rPr>
                        <m:t>0</m:t>
                      </m:r>
                    </m:sub>
                    <m:sup>
                      <m:sSub>
                        <m:sSubPr>
                          <m:ctrlPr>
                            <w:ins w:id="97"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T</m:t>
                          </m:r>
                        </m:e>
                        <m:sub>
                          <m:r>
                            <m:rPr>
                              <m:sty m:val="p"/>
                            </m:rPr>
                            <w:rPr>
                              <w:rFonts w:ascii="Cambria Math" w:eastAsiaTheme="minorEastAsia" w:hAnsi="Cambria Math" w:cstheme="majorBidi"/>
                              <w:sz w:val="20"/>
                              <w:szCs w:val="20"/>
                              <w:lang w:bidi="he-IL"/>
                            </w:rPr>
                            <m:t>3</m:t>
                          </m:r>
                        </m:sub>
                      </m:sSub>
                    </m:sup>
                    <m:e>
                      <m:sSub>
                        <m:sSubPr>
                          <m:ctrlPr>
                            <w:ins w:id="98"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I</m:t>
                          </m:r>
                        </m:e>
                        <m:sub>
                          <m:r>
                            <m:rPr>
                              <m:sty m:val="p"/>
                            </m:rPr>
                            <w:rPr>
                              <w:rFonts w:ascii="Cambria Math" w:eastAsiaTheme="minorEastAsia" w:hAnsi="Cambria Math" w:cstheme="majorBidi"/>
                              <w:sz w:val="20"/>
                              <w:szCs w:val="20"/>
                              <w:lang w:bidi="he-IL"/>
                            </w:rPr>
                            <m:t>3</m:t>
                          </m:r>
                        </m:sub>
                      </m:sSub>
                      <m:d>
                        <m:dPr>
                          <m:ctrlPr>
                            <w:ins w:id="99" w:author="Meredith Armstrong" w:date="2023-12-13T11:42:00Z">
                              <w:rPr>
                                <w:rFonts w:ascii="Cambria Math" w:eastAsiaTheme="minorEastAsia" w:hAnsi="Cambria Math" w:cstheme="majorBidi"/>
                                <w:i/>
                                <w:iCs/>
                                <w:sz w:val="20"/>
                                <w:szCs w:val="20"/>
                                <w:lang w:bidi="he-IL"/>
                              </w:rPr>
                            </w:ins>
                          </m:ctrlPr>
                        </m:dPr>
                        <m:e>
                          <m:r>
                            <w:rPr>
                              <w:rFonts w:ascii="Cambria Math" w:eastAsiaTheme="minorEastAsia" w:hAnsi="Cambria Math" w:cstheme="majorBidi"/>
                              <w:sz w:val="20"/>
                              <w:szCs w:val="20"/>
                              <w:lang w:bidi="he-IL"/>
                            </w:rPr>
                            <m:t>t</m:t>
                          </m:r>
                        </m:e>
                      </m:d>
                      <m:r>
                        <w:rPr>
                          <w:rFonts w:ascii="Cambria Math" w:eastAsiaTheme="minorEastAsia" w:hAnsi="Cambria Math" w:cstheme="majorBidi"/>
                          <w:sz w:val="20"/>
                          <w:szCs w:val="20"/>
                          <w:lang w:bidi="he-IL"/>
                        </w:rPr>
                        <m:t>dt</m:t>
                      </m:r>
                    </m:e>
                  </m:nary>
                </m:e>
              </m:d>
            </m:num>
            <m:den>
              <m:r>
                <w:rPr>
                  <w:rFonts w:ascii="Cambria Math" w:eastAsiaTheme="minorEastAsia" w:hAnsi="Cambria Math" w:cstheme="majorBidi"/>
                  <w:sz w:val="20"/>
                  <w:szCs w:val="20"/>
                  <w:lang w:bidi="he-IL"/>
                </w:rPr>
                <m:t>λ∙TD</m:t>
              </m:r>
            </m:den>
          </m:f>
          <m:r>
            <m:rPr>
              <m:sty m:val="p"/>
            </m:rPr>
            <w:rPr>
              <w:rFonts w:ascii="Cambria Math" w:eastAsiaTheme="minorEastAsia" w:hAnsi="Cambria Math" w:cstheme="majorBidi"/>
              <w:sz w:val="20"/>
              <w:szCs w:val="20"/>
              <w:lang w:bidi="he-IL"/>
            </w:rPr>
            <m:t>=</m:t>
          </m:r>
          <m:f>
            <m:fPr>
              <m:ctrlPr>
                <w:ins w:id="100" w:author="Meredith Armstrong" w:date="2023-12-13T11:42:00Z">
                  <w:rPr>
                    <w:rFonts w:ascii="Cambria Math" w:eastAsiaTheme="minorEastAsia" w:hAnsi="Cambria Math" w:cstheme="majorBidi"/>
                    <w:i/>
                    <w:iCs/>
                    <w:sz w:val="20"/>
                    <w:szCs w:val="20"/>
                    <w:lang w:bidi="he-IL"/>
                  </w:rPr>
                </w:ins>
              </m:ctrlPr>
            </m:fPr>
            <m:num>
              <m:sSub>
                <m:sSubPr>
                  <m:ctrlPr>
                    <w:ins w:id="101"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c</m:t>
                  </m:r>
                </m:e>
                <m:sub>
                  <m:r>
                    <w:rPr>
                      <w:rFonts w:ascii="Cambria Math" w:eastAsiaTheme="minorEastAsia" w:hAnsi="Cambria Math" w:cstheme="majorBidi"/>
                      <w:sz w:val="20"/>
                      <w:szCs w:val="20"/>
                      <w:lang w:bidi="he-IL"/>
                    </w:rPr>
                    <m:t>1</m:t>
                  </m:r>
                </m:sub>
              </m:sSub>
              <m:r>
                <m:rPr>
                  <m:sty m:val="p"/>
                </m:rPr>
                <w:rPr>
                  <w:rFonts w:ascii="Cambria Math" w:eastAsiaTheme="minorEastAsia" w:hAnsi="Cambria Math" w:cstheme="majorBidi"/>
                  <w:sz w:val="20"/>
                  <w:szCs w:val="20"/>
                  <w:rtl/>
                  <w:lang w:bidi="he-IL"/>
                </w:rPr>
                <m:t>∙</m:t>
              </m:r>
              <m:d>
                <m:dPr>
                  <m:begChr m:val="["/>
                  <m:endChr m:val="]"/>
                  <m:ctrlPr>
                    <w:ins w:id="102" w:author="Meredith Armstrong" w:date="2023-12-13T11:42:00Z">
                      <w:rPr>
                        <w:rFonts w:ascii="Cambria Math" w:eastAsiaTheme="minorEastAsia" w:hAnsi="Cambria Math" w:cstheme="majorBidi"/>
                        <w:i/>
                        <w:iCs/>
                        <w:sz w:val="20"/>
                        <w:szCs w:val="20"/>
                        <w:lang w:bidi="he-IL"/>
                      </w:rPr>
                    </w:ins>
                  </m:ctrlPr>
                </m:dPr>
                <m:e>
                  <m:sSub>
                    <m:sSubPr>
                      <m:ctrlPr>
                        <w:ins w:id="103"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Q</m:t>
                      </m:r>
                    </m:e>
                    <m:sub>
                      <m:r>
                        <w:rPr>
                          <w:rFonts w:ascii="Cambria Math" w:eastAsiaTheme="minorEastAsia" w:hAnsi="Cambria Math" w:cstheme="majorBidi"/>
                          <w:sz w:val="20"/>
                          <w:szCs w:val="20"/>
                          <w:lang w:bidi="he-IL"/>
                        </w:rPr>
                        <m:t>1</m:t>
                      </m:r>
                    </m:sub>
                  </m:sSub>
                  <m:d>
                    <m:dPr>
                      <m:ctrlPr>
                        <w:ins w:id="104" w:author="Meredith Armstrong" w:date="2023-12-13T11:42:00Z">
                          <w:rPr>
                            <w:rFonts w:ascii="Cambria Math" w:eastAsiaTheme="minorEastAsia" w:hAnsi="Cambria Math" w:cstheme="majorBidi"/>
                            <w:i/>
                            <w:iCs/>
                            <w:sz w:val="20"/>
                            <w:szCs w:val="20"/>
                            <w:lang w:bidi="he-IL"/>
                          </w:rPr>
                        </w:ins>
                      </m:ctrlPr>
                    </m:dPr>
                    <m:e>
                      <m:sSub>
                        <m:sSubPr>
                          <m:ctrlPr>
                            <w:ins w:id="105"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r>
                    <w:rPr>
                      <w:rFonts w:ascii="Cambria Math" w:eastAsiaTheme="minorEastAsia" w:hAnsi="Cambria Math" w:cstheme="majorBidi"/>
                      <w:sz w:val="20"/>
                      <w:szCs w:val="20"/>
                      <w:lang w:bidi="he-IL"/>
                    </w:rPr>
                    <m:t>+</m:t>
                  </m:r>
                  <m:sSub>
                    <m:sSubPr>
                      <m:ctrlPr>
                        <w:ins w:id="106"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Q</m:t>
                      </m:r>
                    </m:e>
                    <m:sub>
                      <m:r>
                        <w:rPr>
                          <w:rFonts w:ascii="Cambria Math" w:eastAsiaTheme="minorEastAsia" w:hAnsi="Cambria Math" w:cstheme="majorBidi"/>
                          <w:sz w:val="20"/>
                          <w:szCs w:val="20"/>
                          <w:lang w:bidi="he-IL"/>
                        </w:rPr>
                        <m:t>2</m:t>
                      </m:r>
                    </m:sub>
                  </m:sSub>
                  <m:d>
                    <m:dPr>
                      <m:ctrlPr>
                        <w:ins w:id="107" w:author="Meredith Armstrong" w:date="2023-12-13T11:42:00Z">
                          <w:rPr>
                            <w:rFonts w:ascii="Cambria Math" w:eastAsiaTheme="minorEastAsia" w:hAnsi="Cambria Math" w:cstheme="majorBidi"/>
                            <w:i/>
                            <w:iCs/>
                            <w:sz w:val="20"/>
                            <w:szCs w:val="20"/>
                            <w:lang w:bidi="he-IL"/>
                          </w:rPr>
                        </w:ins>
                      </m:ctrlPr>
                    </m:dPr>
                    <m:e>
                      <m:sSub>
                        <m:sSubPr>
                          <m:ctrlPr>
                            <w:ins w:id="108"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r>
                    <w:rPr>
                      <w:rFonts w:ascii="Cambria Math" w:eastAsiaTheme="minorEastAsia" w:hAnsi="Cambria Math" w:cstheme="majorBidi"/>
                      <w:sz w:val="20"/>
                      <w:szCs w:val="20"/>
                      <w:lang w:bidi="he-IL"/>
                    </w:rPr>
                    <m:t>+</m:t>
                  </m:r>
                  <m:sSub>
                    <m:sSubPr>
                      <m:ctrlPr>
                        <w:ins w:id="109"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Q</m:t>
                      </m:r>
                    </m:e>
                    <m:sub>
                      <m:r>
                        <w:rPr>
                          <w:rFonts w:ascii="Cambria Math" w:eastAsiaTheme="minorEastAsia" w:hAnsi="Cambria Math" w:cstheme="majorBidi"/>
                          <w:sz w:val="20"/>
                          <w:szCs w:val="20"/>
                          <w:lang w:bidi="he-IL"/>
                        </w:rPr>
                        <m:t>3</m:t>
                      </m:r>
                    </m:sub>
                  </m:sSub>
                  <m:d>
                    <m:dPr>
                      <m:ctrlPr>
                        <w:ins w:id="110" w:author="Meredith Armstrong" w:date="2023-12-13T11:42:00Z">
                          <w:rPr>
                            <w:rFonts w:ascii="Cambria Math" w:eastAsiaTheme="minorEastAsia" w:hAnsi="Cambria Math" w:cstheme="majorBidi"/>
                            <w:i/>
                            <w:iCs/>
                            <w:sz w:val="20"/>
                            <w:szCs w:val="20"/>
                            <w:lang w:bidi="he-IL"/>
                          </w:rPr>
                        </w:ins>
                      </m:ctrlPr>
                    </m:dPr>
                    <m:e>
                      <m:sSub>
                        <m:sSubPr>
                          <m:ctrlPr>
                            <w:ins w:id="111" w:author="Meredith Armstrong" w:date="2023-12-13T11:42:00Z">
                              <w:rPr>
                                <w:rFonts w:ascii="Cambria Math" w:eastAsiaTheme="minorEastAsia" w:hAnsi="Cambria Math" w:cstheme="majorBidi"/>
                                <w:i/>
                                <w:iCs/>
                                <w:sz w:val="20"/>
                                <w:szCs w:val="20"/>
                                <w:lang w:bidi="he-IL"/>
                              </w:rPr>
                            </w:ins>
                          </m:ctrlPr>
                        </m:sSubPr>
                        <m:e>
                          <m:r>
                            <w:rPr>
                              <w:rFonts w:ascii="Cambria Math" w:eastAsiaTheme="minorEastAsia" w:hAnsi="Cambria Math" w:cstheme="majorBidi"/>
                              <w:sz w:val="20"/>
                              <w:szCs w:val="20"/>
                              <w:lang w:bidi="he-IL"/>
                            </w:rPr>
                            <m:t>w</m:t>
                          </m:r>
                        </m:e>
                        <m:sub>
                          <m:r>
                            <w:rPr>
                              <w:rFonts w:ascii="Cambria Math" w:eastAsiaTheme="minorEastAsia" w:hAnsi="Cambria Math" w:cstheme="majorBidi"/>
                              <w:sz w:val="20"/>
                              <w:szCs w:val="20"/>
                              <w:lang w:bidi="he-IL"/>
                            </w:rPr>
                            <m:t>j</m:t>
                          </m:r>
                        </m:sub>
                      </m:sSub>
                    </m:e>
                  </m:d>
                </m:e>
              </m:d>
            </m:num>
            <m:den>
              <m:r>
                <w:rPr>
                  <w:rFonts w:ascii="Cambria Math" w:eastAsiaTheme="minorEastAsia" w:hAnsi="Cambria Math" w:cstheme="majorBidi"/>
                  <w:sz w:val="20"/>
                  <w:szCs w:val="20"/>
                  <w:lang w:bidi="he-IL"/>
                </w:rPr>
                <m:t>λ∙TD</m:t>
              </m:r>
            </m:den>
          </m:f>
        </m:oMath>
      </m:oMathPara>
    </w:p>
    <w:p w14:paraId="1B8F57AF" w14:textId="1F92D583" w:rsidR="007E7EF0" w:rsidRPr="001A63C7" w:rsidRDefault="00000000" w:rsidP="006334C5">
      <w:pPr>
        <w:spacing w:after="0" w:line="360" w:lineRule="auto"/>
        <w:ind w:left="284"/>
        <w:jc w:val="both"/>
        <w:rPr>
          <w:rFonts w:asciiTheme="majorBidi" w:eastAsiaTheme="minorEastAsia" w:hAnsiTheme="majorBidi" w:cstheme="majorBidi"/>
          <w:iCs/>
          <w:color w:val="836967"/>
          <w:kern w:val="24"/>
        </w:rPr>
      </w:pPr>
      <m:oMathPara>
        <m:oMathParaPr>
          <m:jc m:val="left"/>
        </m:oMathParaPr>
        <m:oMath>
          <m:sSub>
            <m:sSubPr>
              <m:ctrlPr>
                <w:ins w:id="112" w:author="Meredith Armstrong" w:date="2023-12-13T11:42:00Z">
                  <w:rPr>
                    <w:rFonts w:ascii="Cambria Math" w:eastAsiaTheme="minorEastAsia" w:hAnsi="Cambria Math" w:cstheme="majorBidi"/>
                    <w:i/>
                    <w:iCs/>
                    <w:color w:val="000000" w:themeColor="text1"/>
                    <w:kern w:val="24"/>
                  </w:rPr>
                </w:ins>
              </m:ctrlPr>
            </m:sSubPr>
            <m:e>
              <m:r>
                <w:rPr>
                  <w:rFonts w:ascii="Cambria Math" w:eastAsiaTheme="minorEastAsia" w:hAnsi="Cambria Math" w:cstheme="majorBidi"/>
                  <w:color w:val="000000" w:themeColor="text1"/>
                  <w:kern w:val="24"/>
                </w:rPr>
                <m:t>PC</m:t>
              </m:r>
            </m:e>
            <m:sub>
              <m:r>
                <w:rPr>
                  <w:rFonts w:ascii="Cambria Math" w:eastAsiaTheme="minorEastAsia" w:hAnsi="Cambria Math" w:cstheme="majorBidi"/>
                  <w:color w:val="000000" w:themeColor="text1"/>
                  <w:kern w:val="24"/>
                </w:rPr>
                <m:t>j</m:t>
              </m:r>
            </m:sub>
          </m:sSub>
          <m:d>
            <m:dPr>
              <m:ctrlPr>
                <w:ins w:id="113" w:author="Meredith Armstrong" w:date="2023-12-13T11:42:00Z">
                  <w:rPr>
                    <w:rFonts w:ascii="Cambria Math" w:eastAsiaTheme="minorEastAsia" w:hAnsi="Cambria Math" w:cstheme="majorBidi"/>
                    <w:i/>
                    <w:iCs/>
                    <w:color w:val="000000" w:themeColor="text1"/>
                    <w:kern w:val="24"/>
                  </w:rPr>
                </w:ins>
              </m:ctrlPr>
            </m:dPr>
            <m:e>
              <m:sSub>
                <m:sSubPr>
                  <m:ctrlPr>
                    <w:ins w:id="114" w:author="Meredith Armstrong" w:date="2023-12-13T11:42:00Z">
                      <w:rPr>
                        <w:rFonts w:ascii="Cambria Math" w:eastAsiaTheme="minorEastAsia" w:hAnsi="Cambria Math" w:cstheme="majorBidi"/>
                        <w:i/>
                        <w:iCs/>
                        <w:color w:val="000000" w:themeColor="text1"/>
                        <w:kern w:val="24"/>
                      </w:rPr>
                    </w:ins>
                  </m:ctrlPr>
                </m:sSubPr>
                <m:e>
                  <m:r>
                    <w:rPr>
                      <w:rFonts w:ascii="Cambria Math" w:eastAsiaTheme="minorEastAsia" w:hAnsi="Cambria Math" w:cstheme="majorBidi"/>
                      <w:color w:val="000000" w:themeColor="text1"/>
                      <w:kern w:val="24"/>
                    </w:rPr>
                    <m:t>w</m:t>
                  </m:r>
                </m:e>
                <m:sub>
                  <m:r>
                    <w:rPr>
                      <w:rFonts w:ascii="Cambria Math" w:eastAsiaTheme="minorEastAsia" w:hAnsi="Cambria Math" w:cstheme="majorBidi"/>
                      <w:color w:val="000000" w:themeColor="text1"/>
                      <w:kern w:val="24"/>
                    </w:rPr>
                    <m:t>j</m:t>
                  </m:r>
                </m:sub>
              </m:sSub>
            </m:e>
          </m:d>
          <m:r>
            <m:rPr>
              <m:sty m:val="p"/>
            </m:rPr>
            <w:rPr>
              <w:rFonts w:ascii="Cambria Math" w:eastAsiaTheme="minorEastAsia" w:hAnsi="Cambria Math" w:cstheme="majorBidi"/>
              <w:color w:val="000000" w:themeColor="text1"/>
              <w:kern w:val="24"/>
            </w:rPr>
            <m:t>=</m:t>
          </m:r>
          <m:f>
            <m:fPr>
              <m:ctrlPr>
                <w:ins w:id="115" w:author="Meredith Armstrong" w:date="2023-12-13T11:42:00Z">
                  <w:rPr>
                    <w:rFonts w:ascii="Cambria Math" w:eastAsiaTheme="minorEastAsia" w:hAnsi="Cambria Math" w:cstheme="majorBidi"/>
                    <w:i/>
                    <w:iCs/>
                    <w:color w:val="836967"/>
                    <w:kern w:val="24"/>
                  </w:rPr>
                </w:ins>
              </m:ctrlPr>
            </m:fPr>
            <m:num>
              <m:sSub>
                <m:sSubPr>
                  <m:ctrlPr>
                    <w:ins w:id="116" w:author="Meredith Armstrong" w:date="2023-12-13T11:42:00Z">
                      <w:rPr>
                        <w:rFonts w:ascii="Cambria Math" w:eastAsiaTheme="minorEastAsia" w:hAnsi="Cambria Math" w:cstheme="majorBidi"/>
                        <w:i/>
                        <w:iCs/>
                        <w:color w:val="836967"/>
                        <w:kern w:val="24"/>
                      </w:rPr>
                    </w:ins>
                  </m:ctrlPr>
                </m:sSubPr>
                <m:e>
                  <m:r>
                    <w:rPr>
                      <w:rFonts w:ascii="Cambria Math" w:eastAsiaTheme="minorEastAsia" w:hAnsi="Cambria Math" w:cstheme="majorBidi"/>
                      <w:color w:val="000000" w:themeColor="text1"/>
                      <w:kern w:val="24"/>
                    </w:rPr>
                    <m:t>c</m:t>
                  </m:r>
                </m:e>
                <m:sub>
                  <m:r>
                    <m:rPr>
                      <m:sty m:val="p"/>
                    </m:rPr>
                    <w:rPr>
                      <w:rFonts w:ascii="Cambria Math" w:eastAsiaTheme="minorEastAsia" w:hAnsi="Cambria Math" w:cstheme="majorBidi"/>
                      <w:color w:val="000000" w:themeColor="text1"/>
                      <w:kern w:val="24"/>
                    </w:rPr>
                    <m:t>2</m:t>
                  </m:r>
                </m:sub>
              </m:sSub>
              <m:r>
                <m:rPr>
                  <m:sty m:val="p"/>
                </m:rPr>
                <w:rPr>
                  <w:rFonts w:ascii="Cambria Math" w:eastAsiaTheme="minorEastAsia" w:hAnsi="Cambria Math" w:cstheme="majorBidi"/>
                  <w:color w:val="000000" w:themeColor="text1"/>
                  <w:kern w:val="24"/>
                </w:rPr>
                <m:t>∙</m:t>
              </m:r>
              <m:r>
                <w:rPr>
                  <w:rFonts w:ascii="Cambria Math" w:eastAsiaTheme="minorEastAsia" w:hAnsi="Cambria Math" w:cstheme="majorBidi"/>
                  <w:color w:val="000000" w:themeColor="text1"/>
                  <w:kern w:val="24"/>
                </w:rPr>
                <m:t>φ</m:t>
              </m:r>
              <m:r>
                <m:rPr>
                  <m:sty m:val="p"/>
                </m:rPr>
                <w:rPr>
                  <w:rFonts w:ascii="Cambria Math" w:eastAsiaTheme="minorEastAsia" w:hAnsi="Cambria Math" w:cstheme="majorBidi"/>
                  <w:color w:val="000000" w:themeColor="text1"/>
                  <w:kern w:val="24"/>
                </w:rPr>
                <m:t>∙</m:t>
              </m:r>
              <m:sSub>
                <m:sSubPr>
                  <m:ctrlPr>
                    <w:ins w:id="117" w:author="Meredith Armstrong" w:date="2023-12-13T11:42:00Z">
                      <w:rPr>
                        <w:rFonts w:ascii="Cambria Math" w:eastAsiaTheme="minorEastAsia" w:hAnsi="Cambria Math" w:cstheme="majorBidi"/>
                        <w:i/>
                        <w:iCs/>
                        <w:color w:val="836967"/>
                        <w:kern w:val="24"/>
                      </w:rPr>
                    </w:ins>
                  </m:ctrlPr>
                </m:sSubPr>
                <m:e>
                  <m:r>
                    <w:rPr>
                      <w:rFonts w:ascii="Cambria Math" w:eastAsiaTheme="minorEastAsia" w:hAnsi="Cambria Math" w:cstheme="majorBidi"/>
                      <w:color w:val="000000" w:themeColor="text1"/>
                      <w:kern w:val="24"/>
                    </w:rPr>
                    <m:t>T</m:t>
                  </m:r>
                </m:e>
                <m:sub>
                  <m:r>
                    <m:rPr>
                      <m:sty m:val="p"/>
                    </m:rPr>
                    <w:rPr>
                      <w:rFonts w:ascii="Cambria Math" w:eastAsiaTheme="minorEastAsia" w:hAnsi="Cambria Math" w:cstheme="majorBidi"/>
                      <w:color w:val="000000" w:themeColor="text1"/>
                      <w:kern w:val="24"/>
                    </w:rPr>
                    <m:t>1</m:t>
                  </m:r>
                </m:sub>
              </m:sSub>
              <m:d>
                <m:dPr>
                  <m:ctrlPr>
                    <w:ins w:id="118" w:author="Meredith Armstrong" w:date="2023-12-13T11:42:00Z">
                      <w:rPr>
                        <w:rFonts w:ascii="Cambria Math" w:eastAsiaTheme="minorEastAsia" w:hAnsi="Cambria Math" w:cstheme="majorBidi"/>
                        <w:b/>
                        <w:bCs/>
                        <w:i/>
                        <w:iCs/>
                        <w:color w:val="000000" w:themeColor="text1"/>
                        <w:kern w:val="24"/>
                      </w:rPr>
                    </w:ins>
                  </m:ctrlPr>
                </m:dPr>
                <m:e>
                  <m:sSub>
                    <m:sSubPr>
                      <m:ctrlPr>
                        <w:ins w:id="119" w:author="Meredith Armstrong" w:date="2023-12-13T11:42:00Z">
                          <w:rPr>
                            <w:rFonts w:ascii="Cambria Math" w:eastAsiaTheme="minorEastAsia" w:hAnsi="Cambria Math" w:cstheme="majorBidi"/>
                            <w:b/>
                            <w:bCs/>
                            <w:i/>
                            <w:iCs/>
                            <w:color w:val="000000" w:themeColor="text1"/>
                            <w:kern w:val="24"/>
                          </w:rPr>
                        </w:ins>
                      </m:ctrlPr>
                    </m:sSubPr>
                    <m:e>
                      <m:r>
                        <w:rPr>
                          <w:rFonts w:ascii="Cambria Math" w:eastAsiaTheme="minorEastAsia" w:hAnsi="Cambria Math" w:cstheme="majorBidi"/>
                          <w:color w:val="000000" w:themeColor="text1"/>
                          <w:kern w:val="24"/>
                        </w:rPr>
                        <m:t>w</m:t>
                      </m:r>
                    </m:e>
                    <m:sub>
                      <m:r>
                        <m:rPr>
                          <m:sty m:val="bi"/>
                        </m:rPr>
                        <w:rPr>
                          <w:rFonts w:ascii="Cambria Math" w:eastAsiaTheme="minorEastAsia" w:hAnsi="Cambria Math" w:cstheme="majorBidi"/>
                          <w:color w:val="000000" w:themeColor="text1"/>
                          <w:kern w:val="24"/>
                        </w:rPr>
                        <m:t>j</m:t>
                      </m:r>
                    </m:sub>
                  </m:sSub>
                </m:e>
              </m:d>
            </m:num>
            <m:den>
              <m:r>
                <w:rPr>
                  <w:rFonts w:ascii="Cambria Math" w:eastAsiaTheme="minorEastAsia" w:hAnsi="Cambria Math" w:cstheme="majorBidi"/>
                  <w:sz w:val="20"/>
                  <w:szCs w:val="20"/>
                  <w:lang w:bidi="he-IL"/>
                </w:rPr>
                <m:t>λ∙TD</m:t>
              </m:r>
            </m:den>
          </m:f>
          <m:r>
            <w:rPr>
              <w:rFonts w:ascii="Cambria Math" w:eastAsiaTheme="minorEastAsia" w:hAnsi="Cambria Math" w:cstheme="majorBidi"/>
              <w:color w:val="836967"/>
              <w:kern w:val="24"/>
            </w:rPr>
            <m:t>,</m:t>
          </m:r>
        </m:oMath>
      </m:oMathPara>
    </w:p>
    <w:p w14:paraId="65239E14" w14:textId="1CE0A50F" w:rsidR="007E7EF0" w:rsidRPr="001A63C7" w:rsidRDefault="00010C6B" w:rsidP="006334C5">
      <w:pPr>
        <w:spacing w:after="0" w:line="360" w:lineRule="auto"/>
        <w:ind w:left="567"/>
        <w:jc w:val="both"/>
        <w:rPr>
          <w:rFonts w:asciiTheme="majorBidi" w:eastAsiaTheme="minorEastAsia" w:hAnsiTheme="majorBidi" w:cstheme="majorBidi"/>
          <w:iCs/>
          <w:lang w:bidi="he-IL"/>
        </w:rPr>
      </w:pPr>
      <w:r w:rsidRPr="001A63C7">
        <w:rPr>
          <w:rFonts w:asciiTheme="majorBidi" w:eastAsiaTheme="minorEastAsia" w:hAnsiTheme="majorBidi" w:cstheme="majorBidi"/>
          <w:iCs/>
          <w:lang w:bidi="he-IL"/>
        </w:rPr>
        <w:t>w</w:t>
      </w:r>
      <w:r w:rsidR="007E7EF0" w:rsidRPr="001A63C7">
        <w:rPr>
          <w:rFonts w:asciiTheme="majorBidi" w:eastAsiaTheme="minorEastAsia" w:hAnsiTheme="majorBidi" w:cstheme="majorBidi"/>
          <w:iCs/>
          <w:lang w:bidi="he-IL"/>
        </w:rPr>
        <w:t>here:</w:t>
      </w:r>
    </w:p>
    <w:p w14:paraId="22744660" w14:textId="77777777" w:rsidR="007E7EF0" w:rsidRPr="001A63C7" w:rsidRDefault="007E7EF0" w:rsidP="006334C5">
      <w:pPr>
        <w:spacing w:after="0" w:line="360" w:lineRule="auto"/>
        <w:ind w:left="284"/>
        <w:jc w:val="both"/>
        <w:rPr>
          <w:rFonts w:asciiTheme="majorBidi" w:hAnsiTheme="majorBidi" w:cstheme="majorBidi"/>
          <w:lang w:bidi="he-IL"/>
        </w:rPr>
      </w:pPr>
      <w:r w:rsidRPr="001A63C7">
        <w:rPr>
          <w:rFonts w:asciiTheme="majorBidi" w:eastAsiaTheme="minorEastAsia" w:hAnsiTheme="majorBidi" w:cstheme="majorBidi"/>
          <w:iCs/>
          <w:lang w:bidi="he-IL"/>
        </w:rPr>
        <w:t xml:space="preserve"> </w:t>
      </w:r>
      <m:oMath>
        <m:sSub>
          <m:sSubPr>
            <m:ctrlPr>
              <w:ins w:id="120"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121" w:author="Meredith Armstrong" w:date="2023-12-13T11:42:00Z">
                <w:rPr>
                  <w:rFonts w:ascii="Cambria Math" w:hAnsi="Cambria Math" w:cstheme="majorBidi"/>
                  <w:i/>
                  <w:iCs/>
                  <w:lang w:bidi="he-IL"/>
                </w:rPr>
              </w:ins>
            </m:ctrlPr>
          </m:dPr>
          <m:e>
            <m:sSub>
              <m:sSubPr>
                <m:ctrlPr>
                  <w:ins w:id="12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ins w:id="123" w:author="Meredith Armstrong" w:date="2023-12-13T11:42:00Z">
                <w:rPr>
                  <w:rFonts w:ascii="Cambria Math" w:hAnsi="Cambria Math" w:cstheme="majorBidi"/>
                  <w:i/>
                  <w:iCs/>
                  <w:lang w:bidi="he-IL"/>
                </w:rPr>
              </w:ins>
            </m:ctrlPr>
          </m:fPr>
          <m:num>
            <m:r>
              <w:rPr>
                <w:rFonts w:ascii="Cambria Math" w:hAnsi="Cambria Math" w:cstheme="majorBidi"/>
                <w:lang w:bidi="he-IL"/>
              </w:rPr>
              <m:t>-1</m:t>
            </m:r>
          </m:num>
          <m:den>
            <m:r>
              <w:rPr>
                <w:rFonts w:ascii="Cambria Math" w:hAnsi="Cambria Math" w:cstheme="majorBidi"/>
                <w:lang w:bidi="he-IL"/>
              </w:rPr>
              <m:t>α</m:t>
            </m:r>
          </m:den>
        </m:f>
        <m:r>
          <w:rPr>
            <w:rFonts w:ascii="Cambria Math" w:hAnsi="Cambria Math" w:cstheme="majorBidi"/>
            <w:lang w:bidi="he-IL"/>
          </w:rPr>
          <m:t>ln</m:t>
        </m:r>
        <m:d>
          <m:dPr>
            <m:ctrlPr>
              <w:ins w:id="124" w:author="Meredith Armstrong" w:date="2023-12-13T11:42:00Z">
                <w:rPr>
                  <w:rFonts w:ascii="Cambria Math" w:hAnsi="Cambria Math" w:cstheme="majorBidi"/>
                  <w:i/>
                  <w:iCs/>
                  <w:lang w:bidi="he-IL"/>
                </w:rPr>
              </w:ins>
            </m:ctrlPr>
          </m:dPr>
          <m:e>
            <m:f>
              <m:fPr>
                <m:ctrlPr>
                  <w:ins w:id="125" w:author="Meredith Armstrong" w:date="2023-12-13T11:42:00Z">
                    <w:rPr>
                      <w:rFonts w:ascii="Cambria Math" w:hAnsi="Cambria Math" w:cstheme="majorBidi"/>
                      <w:i/>
                      <w:iCs/>
                      <w:lang w:bidi="he-IL"/>
                    </w:rPr>
                  </w:ins>
                </m:ctrlPr>
              </m:fPr>
              <m:num>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ins w:id="126" w:author="Meredith Armstrong" w:date="2023-12-13T11:42:00Z">
                        <w:rPr>
                          <w:rFonts w:ascii="Cambria Math" w:hAnsi="Cambria Math" w:cstheme="majorBidi"/>
                          <w:i/>
                          <w:iCs/>
                          <w:lang w:bidi="he-IL"/>
                        </w:rPr>
                      </w:ins>
                    </m:ctrlPr>
                  </m:dPr>
                  <m:e>
                    <m:r>
                      <m:rPr>
                        <m:sty m:val="p"/>
                      </m:rPr>
                      <w:rPr>
                        <w:rFonts w:ascii="Cambria Math" w:hAnsi="Cambria Math" w:cstheme="majorBidi"/>
                        <w:lang w:bidi="he-IL"/>
                      </w:rPr>
                      <m:t>-</m:t>
                    </m:r>
                    <m:r>
                      <w:rPr>
                        <w:rFonts w:ascii="Cambria Math" w:hAnsi="Cambria Math" w:cstheme="majorBidi"/>
                        <w:lang w:bidi="he-IL"/>
                      </w:rPr>
                      <m:t>α</m:t>
                    </m:r>
                    <m:sSub>
                      <m:sSubPr>
                        <m:ctrlPr>
                          <w:ins w:id="127"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m:rPr>
                            <m:sty m:val="p"/>
                          </m:rPr>
                          <w:rPr>
                            <w:rFonts w:ascii="Cambria Math" w:hAnsi="Cambria Math" w:cstheme="majorBidi"/>
                            <w:lang w:bidi="he-IL"/>
                          </w:rPr>
                          <m:t>2</m:t>
                        </m:r>
                      </m:sub>
                    </m:sSub>
                  </m:e>
                </m:d>
                <m:r>
                  <m:rPr>
                    <m:sty m:val="p"/>
                  </m:rPr>
                  <w:rPr>
                    <w:rFonts w:ascii="Cambria Math" w:hAnsi="Cambria Math" w:cstheme="majorBidi"/>
                    <w:lang w:bidi="he-IL"/>
                  </w:rPr>
                  <m:t>-</m:t>
                </m:r>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exp</m:t>
                </m:r>
                <m:d>
                  <m:dPr>
                    <m:ctrlPr>
                      <w:ins w:id="128"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29"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num>
              <m:den>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ins w:id="130" w:author="Meredith Armstrong" w:date="2023-12-13T11:42:00Z">
                        <w:rPr>
                          <w:rFonts w:ascii="Cambria Math" w:hAnsi="Cambria Math" w:cstheme="majorBidi"/>
                          <w:i/>
                          <w:iCs/>
                          <w:lang w:bidi="he-IL"/>
                        </w:rPr>
                      </w:ins>
                    </m:ctrlPr>
                  </m:dPr>
                  <m:e>
                    <m:r>
                      <m:rPr>
                        <m:sty m:val="p"/>
                      </m:rPr>
                      <w:rPr>
                        <w:rFonts w:ascii="Cambria Math" w:hAnsi="Cambria Math" w:cstheme="majorBidi"/>
                        <w:lang w:bidi="he-IL"/>
                      </w:rPr>
                      <m:t>-</m:t>
                    </m:r>
                    <m:r>
                      <w:rPr>
                        <w:rFonts w:ascii="Cambria Math" w:hAnsi="Cambria Math" w:cstheme="majorBidi"/>
                        <w:lang w:bidi="he-IL"/>
                      </w:rPr>
                      <m:t>α∙</m:t>
                    </m:r>
                    <m:sSub>
                      <m:sSubPr>
                        <m:ctrlPr>
                          <w:ins w:id="131"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m:rPr>
                            <m:sty m:val="p"/>
                          </m:rPr>
                          <w:rPr>
                            <w:rFonts w:ascii="Cambria Math" w:hAnsi="Cambria Math" w:cstheme="majorBidi"/>
                            <w:lang w:bidi="he-IL"/>
                          </w:rPr>
                          <m:t>2</m:t>
                        </m:r>
                      </m:sub>
                    </m:sSub>
                  </m:e>
                </m:d>
              </m:den>
            </m:f>
          </m:e>
        </m:d>
      </m:oMath>
      <w:r w:rsidRPr="001A63C7">
        <w:rPr>
          <w:rFonts w:asciiTheme="majorBidi" w:eastAsiaTheme="minorEastAsia" w:hAnsiTheme="majorBidi" w:cstheme="majorBidi"/>
          <w:iCs/>
          <w:lang w:bidi="he-IL"/>
        </w:rPr>
        <w:t>,</w:t>
      </w:r>
    </w:p>
    <w:p w14:paraId="61BC93EF" w14:textId="77777777" w:rsidR="007E7EF0" w:rsidRPr="001A63C7" w:rsidRDefault="00000000" w:rsidP="006334C5">
      <w:pPr>
        <w:spacing w:after="0" w:line="360" w:lineRule="auto"/>
        <w:ind w:left="284"/>
        <w:jc w:val="both"/>
        <w:rPr>
          <w:rFonts w:asciiTheme="majorBidi" w:eastAsiaTheme="minorEastAsia" w:hAnsiTheme="majorBidi" w:cstheme="majorBidi"/>
          <w:iCs/>
          <w:lang w:bidi="he-IL"/>
        </w:rPr>
      </w:pPr>
      <m:oMathPara>
        <m:oMathParaPr>
          <m:jc m:val="left"/>
        </m:oMathParaPr>
        <m:oMath>
          <m:sSub>
            <m:sSubPr>
              <m:ctrlPr>
                <w:ins w:id="132" w:author="Meredith Armstrong" w:date="2023-12-13T11:42:00Z">
                  <w:rPr>
                    <w:rFonts w:ascii="Cambria Math" w:hAnsi="Cambria Math" w:cstheme="majorBidi"/>
                    <w:i/>
                    <w:iCs/>
                    <w:lang w:bidi="he-IL"/>
                  </w:rPr>
                </w:ins>
              </m:ctrlPr>
            </m:sSubPr>
            <m:e>
              <m:r>
                <w:rPr>
                  <w:rFonts w:ascii="Cambria Math" w:hAnsi="Cambria Math" w:cstheme="majorBidi"/>
                  <w:lang w:bidi="he-IL"/>
                </w:rPr>
                <m:t>Q</m:t>
              </m:r>
            </m:e>
            <m:sub>
              <m:r>
                <w:rPr>
                  <w:rFonts w:ascii="Cambria Math" w:hAnsi="Cambria Math" w:cstheme="majorBidi"/>
                  <w:lang w:bidi="he-IL"/>
                </w:rPr>
                <m:t>1</m:t>
              </m:r>
            </m:sub>
          </m:sSub>
          <m:d>
            <m:dPr>
              <m:ctrlPr>
                <w:ins w:id="133" w:author="Meredith Armstrong" w:date="2023-12-13T11:42:00Z">
                  <w:rPr>
                    <w:rFonts w:ascii="Cambria Math" w:hAnsi="Cambria Math" w:cstheme="majorBidi"/>
                    <w:i/>
                    <w:iCs/>
                    <w:lang w:bidi="he-IL"/>
                  </w:rPr>
                </w:ins>
              </m:ctrlPr>
            </m:dPr>
            <m:e>
              <m:sSub>
                <m:sSubPr>
                  <m:ctrlPr>
                    <w:ins w:id="134"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ins w:id="135" w:author="Meredith Armstrong" w:date="2023-12-13T11:42:00Z">
                  <w:rPr>
                    <w:rFonts w:ascii="Cambria Math" w:hAnsi="Cambria Math" w:cstheme="majorBidi"/>
                    <w:i/>
                    <w:iCs/>
                    <w:lang w:bidi="he-IL"/>
                  </w:rPr>
                </w:ins>
              </m:ctrlPr>
            </m:fPr>
            <m:num>
              <m:r>
                <w:rPr>
                  <w:rFonts w:ascii="Cambria Math" w:hAnsi="Cambria Math" w:cstheme="majorBidi"/>
                  <w:lang w:bidi="he-IL"/>
                </w:rPr>
                <m:t>φ</m:t>
              </m:r>
            </m:num>
            <m:den>
              <m:r>
                <w:rPr>
                  <w:rFonts w:ascii="Cambria Math" w:hAnsi="Cambria Math" w:cstheme="majorBidi"/>
                  <w:lang w:bidi="he-IL"/>
                </w:rPr>
                <m:t>α</m:t>
              </m:r>
            </m:den>
          </m:f>
          <m:d>
            <m:dPr>
              <m:ctrlPr>
                <w:ins w:id="136" w:author="Meredith Armstrong" w:date="2023-12-13T11:42:00Z">
                  <w:rPr>
                    <w:rFonts w:ascii="Cambria Math" w:hAnsi="Cambria Math" w:cstheme="majorBidi"/>
                    <w:i/>
                    <w:iCs/>
                    <w:lang w:bidi="he-IL"/>
                  </w:rPr>
                </w:ins>
              </m:ctrlPr>
            </m:dPr>
            <m:e>
              <m:sSub>
                <m:sSubPr>
                  <m:ctrlPr>
                    <w:ins w:id="137"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138" w:author="Meredith Armstrong" w:date="2023-12-13T11:42:00Z">
                      <w:rPr>
                        <w:rFonts w:ascii="Cambria Math" w:hAnsi="Cambria Math" w:cstheme="majorBidi"/>
                        <w:i/>
                        <w:iCs/>
                        <w:lang w:bidi="he-IL"/>
                      </w:rPr>
                    </w:ins>
                  </m:ctrlPr>
                </m:dPr>
                <m:e>
                  <m:sSub>
                    <m:sSubPr>
                      <m:ctrlPr>
                        <w:ins w:id="139"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ins w:id="140" w:author="Meredith Armstrong" w:date="2023-12-13T11:42:00Z">
                      <w:rPr>
                        <w:rFonts w:ascii="Cambria Math" w:hAnsi="Cambria Math" w:cstheme="majorBidi"/>
                        <w:i/>
                        <w:iCs/>
                        <w:lang w:bidi="he-IL"/>
                      </w:rPr>
                    </w:ins>
                  </m:ctrlPr>
                </m:fPr>
                <m:num>
                  <m:r>
                    <w:rPr>
                      <w:rFonts w:ascii="Cambria Math" w:hAnsi="Cambria Math" w:cstheme="majorBidi"/>
                      <w:lang w:bidi="he-IL"/>
                    </w:rPr>
                    <m:t>λ∙</m:t>
                  </m:r>
                  <m:d>
                    <m:dPr>
                      <m:ctrlPr>
                        <w:ins w:id="141" w:author="Meredith Armstrong" w:date="2023-12-13T11:42:00Z">
                          <w:rPr>
                            <w:rFonts w:ascii="Cambria Math" w:hAnsi="Cambria Math" w:cstheme="majorBidi"/>
                            <w:i/>
                            <w:iCs/>
                            <w:lang w:bidi="he-IL"/>
                          </w:rPr>
                        </w:ins>
                      </m:ctrlPr>
                    </m:dPr>
                    <m:e>
                      <m:r>
                        <w:rPr>
                          <w:rFonts w:ascii="Cambria Math" w:hAnsi="Cambria Math" w:cstheme="majorBidi"/>
                          <w:lang w:bidi="he-IL"/>
                        </w:rPr>
                        <m:t>1-exp</m:t>
                      </m:r>
                      <m:d>
                        <m:dPr>
                          <m:ctrlPr>
                            <w:ins w:id="142"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43"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e>
                  </m:d>
                </m:num>
                <m:den>
                  <m:r>
                    <w:rPr>
                      <w:rFonts w:ascii="Cambria Math" w:hAnsi="Cambria Math" w:cstheme="majorBidi"/>
                      <w:lang w:bidi="he-IL"/>
                    </w:rPr>
                    <m:t>α∙φ∙exp</m:t>
                  </m:r>
                  <m:d>
                    <m:dPr>
                      <m:ctrlPr>
                        <w:ins w:id="144"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45"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den>
              </m:f>
            </m:e>
          </m:d>
          <m:r>
            <w:rPr>
              <w:rFonts w:ascii="Cambria Math" w:hAnsi="Cambria Math" w:cstheme="majorBidi"/>
              <w:lang w:bidi="he-IL"/>
            </w:rPr>
            <m:t>,</m:t>
          </m:r>
        </m:oMath>
      </m:oMathPara>
    </w:p>
    <w:p w14:paraId="1A842778" w14:textId="77777777" w:rsidR="007E7EF0" w:rsidRPr="001A63C7" w:rsidRDefault="00000000" w:rsidP="006334C5">
      <w:pPr>
        <w:spacing w:after="0" w:line="360" w:lineRule="auto"/>
        <w:ind w:left="284"/>
        <w:jc w:val="both"/>
        <w:rPr>
          <w:rFonts w:asciiTheme="majorBidi" w:hAnsiTheme="majorBidi" w:cstheme="majorBidi"/>
          <w:lang w:bidi="he-IL"/>
        </w:rPr>
      </w:pPr>
      <m:oMathPara>
        <m:oMathParaPr>
          <m:jc m:val="left"/>
        </m:oMathParaPr>
        <m:oMath>
          <m:sSub>
            <m:sSubPr>
              <m:ctrlPr>
                <w:ins w:id="146" w:author="Meredith Armstrong" w:date="2023-12-13T11:42:00Z">
                  <w:rPr>
                    <w:rFonts w:ascii="Cambria Math" w:hAnsi="Cambria Math" w:cstheme="majorBidi"/>
                    <w:i/>
                    <w:iCs/>
                    <w:lang w:bidi="he-IL"/>
                  </w:rPr>
                </w:ins>
              </m:ctrlPr>
            </m:sSubPr>
            <m:e>
              <m:r>
                <w:rPr>
                  <w:rFonts w:ascii="Cambria Math" w:hAnsi="Cambria Math" w:cstheme="majorBidi"/>
                  <w:lang w:bidi="he-IL"/>
                </w:rPr>
                <m:t>Q</m:t>
              </m:r>
            </m:e>
            <m:sub>
              <m:r>
                <w:rPr>
                  <w:rFonts w:ascii="Cambria Math" w:hAnsi="Cambria Math" w:cstheme="majorBidi"/>
                  <w:lang w:bidi="he-IL"/>
                </w:rPr>
                <m:t>2</m:t>
              </m:r>
            </m:sub>
          </m:sSub>
          <m:d>
            <m:dPr>
              <m:ctrlPr>
                <w:ins w:id="147" w:author="Meredith Armstrong" w:date="2023-12-13T11:42:00Z">
                  <w:rPr>
                    <w:rFonts w:ascii="Cambria Math" w:hAnsi="Cambria Math" w:cstheme="majorBidi"/>
                    <w:i/>
                    <w:iCs/>
                    <w:lang w:bidi="he-IL"/>
                  </w:rPr>
                </w:ins>
              </m:ctrlPr>
            </m:dPr>
            <m:e>
              <m:sSub>
                <m:sSubPr>
                  <m:ctrlPr>
                    <w:ins w:id="148"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ins w:id="149" w:author="Meredith Armstrong" w:date="2023-12-13T11:42:00Z">
                  <w:rPr>
                    <w:rFonts w:ascii="Cambria Math" w:hAnsi="Cambria Math" w:cstheme="majorBidi"/>
                    <w:i/>
                    <w:iCs/>
                    <w:lang w:bidi="he-IL"/>
                  </w:rPr>
                </w:ins>
              </m:ctrlPr>
            </m:fPr>
            <m:num>
              <m:r>
                <w:rPr>
                  <w:rFonts w:ascii="Cambria Math" w:hAnsi="Cambria Math" w:cstheme="majorBidi"/>
                  <w:lang w:bidi="he-IL"/>
                </w:rPr>
                <m:t>-λ∙</m:t>
              </m:r>
              <m:d>
                <m:dPr>
                  <m:ctrlPr>
                    <w:ins w:id="150" w:author="Meredith Armstrong" w:date="2023-12-13T11:42:00Z">
                      <w:rPr>
                        <w:rFonts w:ascii="Cambria Math" w:hAnsi="Cambria Math" w:cstheme="majorBidi"/>
                        <w:i/>
                        <w:iCs/>
                        <w:lang w:bidi="he-IL"/>
                      </w:rPr>
                    </w:ins>
                  </m:ctrlPr>
                </m:dPr>
                <m:e>
                  <m:r>
                    <w:rPr>
                      <w:rFonts w:ascii="Cambria Math" w:hAnsi="Cambria Math" w:cstheme="majorBidi"/>
                      <w:lang w:bidi="he-IL"/>
                    </w:rPr>
                    <m:t>1-exp</m:t>
                  </m:r>
                  <m:d>
                    <m:dPr>
                      <m:ctrlPr>
                        <w:ins w:id="151"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5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r>
                    <w:rPr>
                      <w:rFonts w:ascii="Cambria Math" w:hAnsi="Cambria Math" w:cstheme="majorBidi"/>
                      <w:lang w:bidi="he-IL"/>
                    </w:rPr>
                    <m:t>-exp</m:t>
                  </m:r>
                  <m:d>
                    <m:dPr>
                      <m:ctrlPr>
                        <w:ins w:id="153"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54"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r>
                    <w:rPr>
                      <w:rFonts w:ascii="Cambria Math" w:hAnsi="Cambria Math" w:cstheme="majorBidi"/>
                      <w:lang w:bidi="he-IL"/>
                    </w:rPr>
                    <m:t>+exp</m:t>
                  </m:r>
                  <m:d>
                    <m:dPr>
                      <m:ctrlPr>
                        <w:ins w:id="155"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56"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r>
                    <w:rPr>
                      <w:rFonts w:ascii="Cambria Math" w:hAnsi="Cambria Math" w:cstheme="majorBidi"/>
                      <w:lang w:bidi="he-IL"/>
                    </w:rPr>
                    <m:t>∙exp</m:t>
                  </m:r>
                  <m:d>
                    <m:dPr>
                      <m:ctrlPr>
                        <w:ins w:id="157"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58"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e>
              </m:d>
            </m:num>
            <m:den>
              <m:sSup>
                <m:sSupPr>
                  <m:ctrlPr>
                    <w:ins w:id="159" w:author="Meredith Armstrong" w:date="2023-12-13T11:42:00Z">
                      <w:rPr>
                        <w:rFonts w:ascii="Cambria Math" w:hAnsi="Cambria Math" w:cstheme="majorBidi"/>
                        <w:i/>
                        <w:iCs/>
                        <w:lang w:bidi="he-IL"/>
                      </w:rPr>
                    </w:ins>
                  </m:ctrlPr>
                </m:sSupPr>
                <m:e>
                  <m:r>
                    <w:rPr>
                      <w:rFonts w:ascii="Cambria Math" w:hAnsi="Cambria Math" w:cstheme="majorBidi"/>
                      <w:lang w:bidi="he-IL"/>
                    </w:rPr>
                    <m:t>α</m:t>
                  </m:r>
                </m:e>
                <m:sup>
                  <m:r>
                    <w:rPr>
                      <w:rFonts w:ascii="Cambria Math" w:hAnsi="Cambria Math" w:cstheme="majorBidi"/>
                      <w:lang w:bidi="he-IL"/>
                    </w:rPr>
                    <m:t>2</m:t>
                  </m:r>
                </m:sup>
              </m:sSup>
              <m:r>
                <w:rPr>
                  <w:rFonts w:ascii="Cambria Math" w:hAnsi="Cambria Math" w:cstheme="majorBidi"/>
                  <w:lang w:bidi="he-IL"/>
                </w:rPr>
                <m:t>∙exp</m:t>
              </m:r>
              <m:d>
                <m:dPr>
                  <m:ctrlPr>
                    <w:ins w:id="160"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61"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den>
          </m:f>
          <m:r>
            <w:rPr>
              <w:rFonts w:ascii="Cambria Math" w:hAnsi="Cambria Math" w:cstheme="majorBidi"/>
              <w:lang w:bidi="he-IL"/>
            </w:rPr>
            <m:t>,</m:t>
          </m:r>
        </m:oMath>
      </m:oMathPara>
    </w:p>
    <w:p w14:paraId="5AEAF2CB" w14:textId="77777777" w:rsidR="007E7EF0" w:rsidRPr="001A63C7" w:rsidRDefault="00000000" w:rsidP="006334C5">
      <w:pPr>
        <w:spacing w:after="0" w:line="360" w:lineRule="auto"/>
        <w:ind w:left="284"/>
        <w:jc w:val="both"/>
        <w:rPr>
          <w:rFonts w:asciiTheme="majorBidi" w:eastAsiaTheme="minorEastAsia" w:hAnsiTheme="majorBidi" w:cstheme="majorBidi"/>
          <w:lang w:bidi="he-IL"/>
        </w:rPr>
      </w:pPr>
      <m:oMathPara>
        <m:oMathParaPr>
          <m:jc m:val="left"/>
        </m:oMathParaPr>
        <m:oMath>
          <m:sSub>
            <m:sSubPr>
              <m:ctrlPr>
                <w:ins w:id="162" w:author="Meredith Armstrong" w:date="2023-12-13T11:42:00Z">
                  <w:rPr>
                    <w:rFonts w:ascii="Cambria Math" w:hAnsi="Cambria Math" w:cstheme="majorBidi"/>
                    <w:i/>
                    <w:iCs/>
                    <w:lang w:bidi="he-IL"/>
                  </w:rPr>
                </w:ins>
              </m:ctrlPr>
            </m:sSubPr>
            <m:e>
              <m:r>
                <w:rPr>
                  <w:rFonts w:ascii="Cambria Math" w:hAnsi="Cambria Math" w:cstheme="majorBidi"/>
                  <w:lang w:bidi="he-IL"/>
                </w:rPr>
                <m:t>Q</m:t>
              </m:r>
            </m:e>
            <m:sub>
              <m:r>
                <w:rPr>
                  <w:rFonts w:ascii="Cambria Math" w:hAnsi="Cambria Math" w:cstheme="majorBidi"/>
                  <w:lang w:bidi="he-IL"/>
                </w:rPr>
                <m:t>3</m:t>
              </m:r>
            </m:sub>
          </m:sSub>
          <m:d>
            <m:dPr>
              <m:ctrlPr>
                <w:ins w:id="163" w:author="Meredith Armstrong" w:date="2023-12-13T11:42:00Z">
                  <w:rPr>
                    <w:rFonts w:ascii="Cambria Math" w:hAnsi="Cambria Math" w:cstheme="majorBidi"/>
                    <w:i/>
                    <w:iCs/>
                    <w:lang w:bidi="he-IL"/>
                  </w:rPr>
                </w:ins>
              </m:ctrlPr>
            </m:dPr>
            <m:e>
              <m:sSub>
                <m:sSubPr>
                  <m:ctrlPr>
                    <w:ins w:id="164"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m:t>
          </m:r>
          <m:f>
            <m:fPr>
              <m:ctrlPr>
                <w:ins w:id="165" w:author="Meredith Armstrong" w:date="2023-12-13T11:42:00Z">
                  <w:rPr>
                    <w:rFonts w:ascii="Cambria Math" w:hAnsi="Cambria Math" w:cstheme="majorBidi"/>
                    <w:i/>
                    <w:iCs/>
                    <w:lang w:bidi="he-IL"/>
                  </w:rPr>
                </w:ins>
              </m:ctrlPr>
            </m:fPr>
            <m:num>
              <m:r>
                <w:rPr>
                  <w:rFonts w:ascii="Cambria Math" w:hAnsi="Cambria Math" w:cstheme="majorBidi"/>
                  <w:lang w:bidi="he-IL"/>
                </w:rPr>
                <m:t>λ∙</m:t>
              </m:r>
              <m:d>
                <m:dPr>
                  <m:ctrlPr>
                    <w:ins w:id="166"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67"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∙TD+1-exp</m:t>
                  </m:r>
                  <m:d>
                    <m:dPr>
                      <m:ctrlPr>
                        <w:ins w:id="168"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69"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∙TD</m:t>
                      </m:r>
                    </m:e>
                  </m:d>
                </m:e>
              </m:d>
            </m:num>
            <m:den>
              <m:r>
                <w:rPr>
                  <w:rFonts w:ascii="Cambria Math" w:hAnsi="Cambria Math" w:cstheme="majorBidi"/>
                  <w:lang w:bidi="he-IL"/>
                </w:rPr>
                <m:t>-</m:t>
              </m:r>
              <m:sSup>
                <m:sSupPr>
                  <m:ctrlPr>
                    <w:ins w:id="170" w:author="Meredith Armstrong" w:date="2023-12-13T11:42:00Z">
                      <w:rPr>
                        <w:rFonts w:ascii="Cambria Math" w:hAnsi="Cambria Math" w:cstheme="majorBidi"/>
                        <w:i/>
                        <w:iCs/>
                        <w:lang w:bidi="he-IL"/>
                      </w:rPr>
                    </w:ins>
                  </m:ctrlPr>
                </m:sSupPr>
                <m:e>
                  <m:r>
                    <w:rPr>
                      <w:rFonts w:ascii="Cambria Math" w:hAnsi="Cambria Math" w:cstheme="majorBidi"/>
                      <w:lang w:bidi="he-IL"/>
                    </w:rPr>
                    <m:t>α</m:t>
                  </m:r>
                </m:e>
                <m:sup>
                  <m:r>
                    <w:rPr>
                      <w:rFonts w:ascii="Cambria Math" w:hAnsi="Cambria Math" w:cstheme="majorBidi"/>
                      <w:lang w:bidi="he-IL"/>
                    </w:rPr>
                    <m:t>2</m:t>
                  </m:r>
                </m:sup>
              </m:sSup>
            </m:den>
          </m:f>
          <m:r>
            <w:rPr>
              <w:rFonts w:ascii="Cambria Math" w:hAnsi="Cambria Math" w:cstheme="majorBidi"/>
              <w:lang w:bidi="he-IL"/>
            </w:rPr>
            <m:t>.</m:t>
          </m:r>
        </m:oMath>
      </m:oMathPara>
    </w:p>
    <w:p w14:paraId="391B33F3" w14:textId="58735584" w:rsidR="00F455E5" w:rsidRPr="006334C5" w:rsidRDefault="00F455E5" w:rsidP="006334C5">
      <w:pPr>
        <w:spacing w:after="0" w:line="360" w:lineRule="auto"/>
        <w:ind w:firstLine="284"/>
        <w:jc w:val="both"/>
        <w:rPr>
          <w:rFonts w:asciiTheme="majorBidi" w:eastAsiaTheme="minorEastAsia" w:hAnsiTheme="majorBidi" w:cstheme="majorBidi"/>
          <w:lang w:bidi="he-IL"/>
        </w:rPr>
      </w:pPr>
      <w:r w:rsidRPr="006334C5">
        <w:rPr>
          <w:rFonts w:asciiTheme="majorBidi" w:hAnsiTheme="majorBidi" w:cstheme="majorBidi"/>
          <w:lang w:bidi="he-IL"/>
        </w:rPr>
        <w:t>The first constraint (</w:t>
      </w:r>
      <m:oMath>
        <m:nary>
          <m:naryPr>
            <m:chr m:val="∑"/>
            <m:limLoc m:val="subSup"/>
            <m:ctrlPr>
              <w:ins w:id="171" w:author="Meredith Armstrong" w:date="2023-12-13T11:42:00Z">
                <w:rPr>
                  <w:rFonts w:ascii="Cambria Math" w:hAnsi="Cambria Math" w:cstheme="majorBidi"/>
                  <w:i/>
                  <w:iCs/>
                  <w:lang w:bidi="he-IL"/>
                </w:rPr>
              </w:ins>
            </m:ctrlPr>
          </m:naryPr>
          <m:sub>
            <m:r>
              <w:rPr>
                <w:rFonts w:ascii="Cambria Math" w:hAnsi="Cambria Math" w:cstheme="majorBidi"/>
                <w:lang w:bidi="he-IL"/>
              </w:rPr>
              <m:t>j=1</m:t>
            </m:r>
          </m:sub>
          <m:sup>
            <m:r>
              <w:rPr>
                <w:rFonts w:ascii="Cambria Math" w:hAnsi="Cambria Math" w:cstheme="majorBidi"/>
                <w:lang w:bidi="he-IL"/>
              </w:rPr>
              <m:t>k</m:t>
            </m:r>
          </m:sup>
          <m:e>
            <m:sSub>
              <m:sSubPr>
                <m:ctrlPr>
                  <w:ins w:id="17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nary>
        <m:r>
          <w:rPr>
            <w:rFonts w:ascii="Cambria Math" w:hAnsi="Cambria Math" w:cstheme="majorBidi"/>
            <w:lang w:bidi="he-IL"/>
          </w:rPr>
          <m:t>=1</m:t>
        </m:r>
      </m:oMath>
      <w:r w:rsidRPr="006334C5">
        <w:rPr>
          <w:rFonts w:asciiTheme="majorBidi" w:hAnsiTheme="majorBidi" w:cstheme="majorBidi"/>
          <w:lang w:bidi="he-IL"/>
        </w:rPr>
        <w:t xml:space="preserve">) </w:t>
      </w:r>
      <w:r w:rsidRPr="006334C5">
        <w:rPr>
          <w:rFonts w:asciiTheme="majorBidi" w:eastAsiaTheme="minorEastAsia" w:hAnsiTheme="majorBidi" w:cstheme="majorBidi"/>
          <w:iCs/>
          <w:lang w:bidi="he-IL"/>
        </w:rPr>
        <w:t>guarantees that the portions of the daily demand</w:t>
      </w:r>
      <w:r w:rsidRPr="006334C5">
        <w:rPr>
          <w:rFonts w:asciiTheme="majorBidi" w:hAnsiTheme="majorBidi" w:cstheme="majorBidi"/>
          <w:lang w:bidi="he-IL"/>
        </w:rPr>
        <w:t xml:space="preserve"> assigned to each batch satisf</w:t>
      </w:r>
      <w:r w:rsidR="001A63C7">
        <w:rPr>
          <w:rFonts w:asciiTheme="majorBidi" w:hAnsiTheme="majorBidi" w:cstheme="majorBidi"/>
          <w:lang w:bidi="he-IL"/>
        </w:rPr>
        <w:t>y</w:t>
      </w:r>
      <w:r w:rsidRPr="006334C5">
        <w:rPr>
          <w:rFonts w:asciiTheme="majorBidi" w:hAnsiTheme="majorBidi" w:cstheme="majorBidi"/>
          <w:lang w:bidi="he-IL"/>
        </w:rPr>
        <w:t xml:space="preserve"> the total demand. The second constraint asserts positive duration of batch production. The third guarantees continuous supply of the </w:t>
      </w:r>
      <w:r w:rsidR="001E3648" w:rsidRPr="006334C5">
        <w:rPr>
          <w:rFonts w:asciiTheme="majorBidi" w:hAnsiTheme="majorBidi" w:cstheme="majorBidi"/>
          <w:lang w:bidi="he-IL"/>
        </w:rPr>
        <w:t>demand (</w:t>
      </w:r>
      <w:r w:rsidRPr="006334C5">
        <w:rPr>
          <w:rFonts w:asciiTheme="majorBidi" w:hAnsiTheme="majorBidi" w:cstheme="majorBidi"/>
          <w:lang w:bidi="he-IL"/>
        </w:rPr>
        <w:t>injection plan</w:t>
      </w:r>
      <w:r w:rsidR="001E3648" w:rsidRPr="006334C5">
        <w:rPr>
          <w:rFonts w:asciiTheme="majorBidi" w:hAnsiTheme="majorBidi" w:cstheme="majorBidi"/>
          <w:lang w:bidi="he-IL"/>
        </w:rPr>
        <w:t>)</w:t>
      </w:r>
      <w:r w:rsidRPr="006334C5">
        <w:rPr>
          <w:rFonts w:asciiTheme="majorBidi" w:hAnsiTheme="majorBidi" w:cstheme="majorBidi"/>
          <w:lang w:bidi="he-IL"/>
        </w:rPr>
        <w:t xml:space="preserve"> between each </w:t>
      </w:r>
      <w:r w:rsidR="001E3648" w:rsidRPr="006334C5">
        <w:rPr>
          <w:rFonts w:asciiTheme="majorBidi" w:hAnsiTheme="majorBidi" w:cstheme="majorBidi"/>
          <w:lang w:bidi="he-IL"/>
        </w:rPr>
        <w:t xml:space="preserve">two </w:t>
      </w:r>
      <w:r w:rsidRPr="006334C5">
        <w:rPr>
          <w:rFonts w:asciiTheme="majorBidi" w:hAnsiTheme="majorBidi" w:cstheme="majorBidi"/>
          <w:lang w:bidi="he-IL"/>
        </w:rPr>
        <w:t xml:space="preserve">consecutive batches. </w:t>
      </w:r>
      <w:r w:rsidR="001E3648" w:rsidRPr="006334C5">
        <w:rPr>
          <w:rFonts w:asciiTheme="majorBidi" w:hAnsiTheme="majorBidi" w:cstheme="majorBidi"/>
          <w:lang w:bidi="he-IL"/>
        </w:rPr>
        <w:t xml:space="preserve">The </w:t>
      </w:r>
      <w:r w:rsidR="00CA4688" w:rsidRPr="006334C5">
        <w:rPr>
          <w:rFonts w:asciiTheme="majorBidi" w:hAnsiTheme="majorBidi" w:cstheme="majorBidi"/>
          <w:lang w:bidi="he-IL"/>
        </w:rPr>
        <w:t>fourth</w:t>
      </w:r>
      <w:r w:rsidR="001E3648" w:rsidRPr="006334C5">
        <w:rPr>
          <w:rFonts w:asciiTheme="majorBidi" w:hAnsiTheme="majorBidi" w:cstheme="majorBidi"/>
          <w:lang w:bidi="he-IL"/>
        </w:rPr>
        <w:t xml:space="preserve"> constraint </w:t>
      </w:r>
      <w:r w:rsidR="00CA4688" w:rsidRPr="006334C5">
        <w:rPr>
          <w:rFonts w:asciiTheme="majorBidi" w:hAnsiTheme="majorBidi" w:cstheme="majorBidi"/>
          <w:lang w:bidi="he-IL"/>
        </w:rPr>
        <w:t>maintains the maximum allowed daily production duration (</w:t>
      </w:r>
      <m:oMath>
        <m:r>
          <w:rPr>
            <w:rFonts w:ascii="Cambria Math" w:hAnsi="Cambria Math" w:cstheme="majorBidi"/>
            <w:lang w:bidi="he-IL"/>
          </w:rPr>
          <m:t>TP</m:t>
        </m:r>
      </m:oMath>
      <w:r w:rsidR="00CA4688" w:rsidRPr="006334C5">
        <w:rPr>
          <w:rFonts w:asciiTheme="majorBidi" w:hAnsiTheme="majorBidi" w:cstheme="majorBidi"/>
          <w:lang w:bidi="he-IL"/>
        </w:rPr>
        <w:t xml:space="preserve">). The fifth </w:t>
      </w:r>
      <w:r w:rsidR="001A63C7">
        <w:rPr>
          <w:rFonts w:asciiTheme="majorBidi" w:hAnsiTheme="majorBidi" w:cstheme="majorBidi"/>
          <w:lang w:bidi="he-IL"/>
        </w:rPr>
        <w:t>maintains</w:t>
      </w:r>
      <w:r w:rsidR="00CA4688" w:rsidRPr="006334C5">
        <w:rPr>
          <w:rFonts w:asciiTheme="majorBidi" w:hAnsiTheme="majorBidi" w:cstheme="majorBidi"/>
          <w:lang w:bidi="he-IL"/>
        </w:rPr>
        <w:t xml:space="preserve"> the maximum allowed overlap (</w:t>
      </w:r>
      <m:oMath>
        <m:r>
          <w:rPr>
            <w:rFonts w:ascii="Cambria Math" w:hAnsi="Cambria Math" w:cstheme="majorBidi"/>
            <w:lang w:bidi="he-IL"/>
          </w:rPr>
          <m:t>OL</m:t>
        </m:r>
      </m:oMath>
      <w:r w:rsidR="00CA4688" w:rsidRPr="006334C5">
        <w:rPr>
          <w:rFonts w:asciiTheme="majorBidi" w:hAnsiTheme="majorBidi" w:cstheme="majorBidi"/>
          <w:lang w:bidi="he-IL"/>
        </w:rPr>
        <w:t xml:space="preserve">) between logistic periods of consecutive batches. </w:t>
      </w:r>
    </w:p>
    <w:p w14:paraId="02714B8A" w14:textId="4E104055" w:rsidR="007E7EF0" w:rsidRPr="006334C5" w:rsidRDefault="005A7FF2" w:rsidP="006334C5">
      <w:pPr>
        <w:pStyle w:val="ListParagraph"/>
        <w:numPr>
          <w:ilvl w:val="2"/>
          <w:numId w:val="3"/>
        </w:numPr>
        <w:spacing w:before="240" w:after="120" w:line="360" w:lineRule="auto"/>
        <w:rPr>
          <w:rFonts w:asciiTheme="majorBidi" w:hAnsiTheme="majorBidi" w:cstheme="majorBidi"/>
          <w:b/>
          <w:bCs/>
        </w:rPr>
      </w:pPr>
      <w:r w:rsidRPr="006334C5">
        <w:rPr>
          <w:rFonts w:asciiTheme="majorBidi" w:hAnsiTheme="majorBidi" w:cstheme="majorBidi"/>
          <w:b/>
          <w:bCs/>
        </w:rPr>
        <w:t>Analysis</w:t>
      </w:r>
    </w:p>
    <w:p w14:paraId="1E07C7B0" w14:textId="603C98F1" w:rsidR="00445546" w:rsidRPr="006334C5" w:rsidRDefault="00463D5F" w:rsidP="00445546">
      <w:pPr>
        <w:spacing w:after="0" w:line="360" w:lineRule="auto"/>
        <w:ind w:firstLine="284"/>
        <w:jc w:val="both"/>
        <w:rPr>
          <w:rFonts w:asciiTheme="majorBidi" w:eastAsiaTheme="minorEastAsia" w:hAnsiTheme="majorBidi" w:cstheme="majorBidi"/>
          <w:lang w:bidi="he-IL"/>
        </w:rPr>
      </w:pPr>
      <w:r w:rsidRPr="006334C5">
        <w:rPr>
          <w:rFonts w:asciiTheme="majorBidi" w:hAnsiTheme="majorBidi" w:cstheme="majorBidi"/>
          <w:lang w:bidi="he-IL"/>
        </w:rPr>
        <w:t>This section</w:t>
      </w:r>
      <w:r w:rsidR="009E2DFC" w:rsidRPr="006334C5">
        <w:rPr>
          <w:rFonts w:asciiTheme="majorBidi" w:hAnsiTheme="majorBidi" w:cstheme="majorBidi"/>
          <w:lang w:bidi="he-IL"/>
        </w:rPr>
        <w:t xml:space="preserve"> </w:t>
      </w:r>
      <w:r w:rsidR="00F92D8D" w:rsidRPr="006334C5">
        <w:rPr>
          <w:rFonts w:asciiTheme="majorBidi" w:hAnsiTheme="majorBidi" w:cstheme="majorBidi"/>
          <w:lang w:bidi="he-IL"/>
        </w:rPr>
        <w:t xml:space="preserve">rationalizes the duration constraints, asserts the convexity of the objective function, and </w:t>
      </w:r>
      <w:r w:rsidRPr="006334C5">
        <w:rPr>
          <w:rFonts w:asciiTheme="majorBidi" w:hAnsiTheme="majorBidi" w:cstheme="majorBidi"/>
          <w:lang w:bidi="he-IL"/>
        </w:rPr>
        <w:t>discusses symmetric solutions.</w:t>
      </w:r>
      <w:r w:rsidR="009E2DFC" w:rsidRPr="006334C5">
        <w:rPr>
          <w:rFonts w:asciiTheme="majorBidi" w:hAnsiTheme="majorBidi" w:cstheme="majorBidi"/>
          <w:lang w:bidi="he-IL"/>
        </w:rPr>
        <w:t xml:space="preserve"> </w:t>
      </w:r>
      <w:r w:rsidR="00445546" w:rsidRPr="006334C5">
        <w:rPr>
          <w:rFonts w:asciiTheme="majorBidi" w:eastAsiaTheme="minorEastAsia" w:hAnsiTheme="majorBidi" w:cstheme="majorBidi"/>
          <w:lang w:bidi="he-IL"/>
        </w:rPr>
        <w:t xml:space="preserve">The main purpose of the analysis of problem </w:t>
      </w:r>
      <w:r w:rsidR="00445546" w:rsidRPr="006334C5">
        <w:rPr>
          <w:rFonts w:asciiTheme="majorBidi" w:eastAsiaTheme="minorEastAsia" w:hAnsiTheme="majorBidi" w:cstheme="majorBidi"/>
          <w:b/>
          <w:bCs/>
          <w:lang w:bidi="he-IL"/>
        </w:rPr>
        <w:t>P</w:t>
      </w:r>
      <w:r w:rsidR="00445546" w:rsidRPr="006334C5">
        <w:rPr>
          <w:rFonts w:asciiTheme="majorBidi" w:eastAsiaTheme="minorEastAsia" w:hAnsiTheme="majorBidi" w:cstheme="majorBidi"/>
          <w:lang w:bidi="he-IL"/>
        </w:rPr>
        <w:t xml:space="preserve"> is to reveal important insights and </w:t>
      </w:r>
      <w:r w:rsidR="00445546">
        <w:rPr>
          <w:rFonts w:asciiTheme="majorBidi" w:eastAsiaTheme="minorEastAsia" w:hAnsiTheme="majorBidi" w:cstheme="majorBidi"/>
          <w:lang w:bidi="he-IL"/>
        </w:rPr>
        <w:t>provid</w:t>
      </w:r>
      <w:r w:rsidR="00BC5E4F">
        <w:rPr>
          <w:rFonts w:asciiTheme="majorBidi" w:eastAsiaTheme="minorEastAsia" w:hAnsiTheme="majorBidi" w:cstheme="majorBidi"/>
          <w:lang w:bidi="he-IL"/>
        </w:rPr>
        <w:t>e</w:t>
      </w:r>
      <w:r w:rsidR="00445546">
        <w:rPr>
          <w:rFonts w:asciiTheme="majorBidi" w:eastAsiaTheme="minorEastAsia" w:hAnsiTheme="majorBidi" w:cstheme="majorBidi"/>
          <w:lang w:bidi="he-IL"/>
        </w:rPr>
        <w:t xml:space="preserve"> the building blocks for the</w:t>
      </w:r>
      <w:r w:rsidR="00445546" w:rsidRPr="006334C5">
        <w:rPr>
          <w:rFonts w:asciiTheme="majorBidi" w:eastAsiaTheme="minorEastAsia" w:hAnsiTheme="majorBidi" w:cstheme="majorBidi"/>
          <w:lang w:bidi="he-IL"/>
        </w:rPr>
        <w:t xml:space="preserve"> solution </w:t>
      </w:r>
      <w:r w:rsidR="00445546">
        <w:rPr>
          <w:rFonts w:asciiTheme="majorBidi" w:eastAsiaTheme="minorEastAsia" w:hAnsiTheme="majorBidi" w:cstheme="majorBidi"/>
          <w:lang w:bidi="he-IL"/>
        </w:rPr>
        <w:t>scheme</w:t>
      </w:r>
      <w:r w:rsidR="00445546" w:rsidRPr="006334C5">
        <w:rPr>
          <w:rFonts w:asciiTheme="majorBidi" w:eastAsiaTheme="minorEastAsia" w:hAnsiTheme="majorBidi" w:cstheme="majorBidi"/>
          <w:lang w:bidi="he-IL"/>
        </w:rPr>
        <w:t xml:space="preserve">. Due to the limited space, the detailed proofs are omitted, </w:t>
      </w:r>
      <w:r w:rsidR="00445546">
        <w:rPr>
          <w:rFonts w:asciiTheme="majorBidi" w:eastAsiaTheme="minorEastAsia" w:hAnsiTheme="majorBidi" w:cstheme="majorBidi"/>
          <w:lang w:bidi="he-IL"/>
        </w:rPr>
        <w:t xml:space="preserve">for some </w:t>
      </w:r>
      <w:r w:rsidR="005D62F9">
        <w:rPr>
          <w:rFonts w:asciiTheme="majorBidi" w:eastAsiaTheme="minorEastAsia" w:hAnsiTheme="majorBidi" w:cstheme="majorBidi"/>
          <w:lang w:bidi="he-IL"/>
        </w:rPr>
        <w:t xml:space="preserve">propositions </w:t>
      </w:r>
      <w:r w:rsidR="005D62F9" w:rsidRPr="006334C5">
        <w:rPr>
          <w:rFonts w:asciiTheme="majorBidi" w:eastAsiaTheme="minorEastAsia" w:hAnsiTheme="majorBidi" w:cstheme="majorBidi"/>
          <w:lang w:bidi="he-IL"/>
        </w:rPr>
        <w:t>the</w:t>
      </w:r>
      <w:r w:rsidR="00445546" w:rsidRPr="006334C5">
        <w:rPr>
          <w:rFonts w:asciiTheme="majorBidi" w:eastAsiaTheme="minorEastAsia" w:hAnsiTheme="majorBidi" w:cstheme="majorBidi"/>
          <w:lang w:bidi="he-IL"/>
        </w:rPr>
        <w:t xml:space="preserve"> </w:t>
      </w:r>
      <w:r w:rsidR="00FE3C9D">
        <w:rPr>
          <w:rFonts w:asciiTheme="majorBidi" w:eastAsiaTheme="minorEastAsia" w:hAnsiTheme="majorBidi" w:cstheme="majorBidi"/>
          <w:lang w:bidi="he-IL"/>
        </w:rPr>
        <w:t xml:space="preserve">proof </w:t>
      </w:r>
      <w:r w:rsidR="00445546" w:rsidRPr="006334C5">
        <w:rPr>
          <w:rFonts w:asciiTheme="majorBidi" w:eastAsiaTheme="minorEastAsia" w:hAnsiTheme="majorBidi" w:cstheme="majorBidi"/>
          <w:lang w:bidi="he-IL"/>
        </w:rPr>
        <w:t xml:space="preserve">idea is explained. </w:t>
      </w:r>
    </w:p>
    <w:p w14:paraId="06483BE8" w14:textId="1B6557E2" w:rsidR="009E2DFC" w:rsidRPr="006334C5" w:rsidRDefault="009E2DFC" w:rsidP="003B30CA">
      <w:pPr>
        <w:spacing w:before="240" w:after="0" w:line="360" w:lineRule="auto"/>
        <w:jc w:val="both"/>
        <w:textAlignment w:val="baseline"/>
        <w:rPr>
          <w:rFonts w:asciiTheme="majorBidi" w:eastAsia="Times New Roman" w:hAnsiTheme="majorBidi" w:cstheme="majorBidi"/>
          <w:b/>
          <w:bCs/>
          <w:color w:val="2E2B2B"/>
          <w:u w:val="single"/>
        </w:rPr>
      </w:pPr>
      <w:r w:rsidRPr="006334C5">
        <w:rPr>
          <w:rFonts w:asciiTheme="majorBidi" w:eastAsia="Times New Roman" w:hAnsiTheme="majorBidi" w:cstheme="majorBidi"/>
          <w:b/>
          <w:bCs/>
          <w:color w:val="2E2B2B"/>
          <w:u w:val="single"/>
        </w:rPr>
        <w:t>Duration constraints</w:t>
      </w:r>
    </w:p>
    <w:p w14:paraId="6C56F0DD" w14:textId="77777777" w:rsidR="007E7EF0" w:rsidRPr="006334C5" w:rsidRDefault="007E7EF0" w:rsidP="006334C5">
      <w:pPr>
        <w:pStyle w:val="ListParagraph"/>
        <w:numPr>
          <w:ilvl w:val="0"/>
          <w:numId w:val="41"/>
        </w:numPr>
        <w:spacing w:after="0" w:line="360" w:lineRule="auto"/>
        <w:contextualSpacing w:val="0"/>
        <w:rPr>
          <w:rFonts w:asciiTheme="majorBidi" w:hAnsiTheme="majorBidi" w:cstheme="majorBidi"/>
          <w:u w:val="single"/>
          <w:lang w:bidi="he-IL"/>
        </w:rPr>
      </w:pPr>
      <w:r w:rsidRPr="006334C5">
        <w:rPr>
          <w:rFonts w:asciiTheme="majorBidi" w:hAnsiTheme="majorBidi" w:cstheme="majorBidi"/>
          <w:u w:val="single"/>
          <w:lang w:bidi="he-IL"/>
        </w:rPr>
        <w:t>Supply continuity</w:t>
      </w:r>
    </w:p>
    <w:p w14:paraId="5E634C2A" w14:textId="77777777" w:rsidR="007E7EF0" w:rsidRPr="006334C5" w:rsidRDefault="007E7EF0" w:rsidP="006334C5">
      <w:pPr>
        <w:spacing w:after="0" w:line="360" w:lineRule="auto"/>
        <w:ind w:firstLine="284"/>
        <w:jc w:val="both"/>
        <w:rPr>
          <w:rFonts w:asciiTheme="majorBidi" w:hAnsiTheme="majorBidi" w:cstheme="majorBidi"/>
          <w:lang w:bidi="he-IL"/>
        </w:rPr>
      </w:pPr>
      <w:r w:rsidRPr="006334C5">
        <w:rPr>
          <w:rFonts w:asciiTheme="majorBidi" w:hAnsiTheme="majorBidi" w:cstheme="majorBidi"/>
          <w:lang w:bidi="he-IL"/>
        </w:rPr>
        <w:t xml:space="preserve">The daily supply of batches to the hospital must assure continuity of the injection plan. </w:t>
      </w:r>
    </w:p>
    <w:p w14:paraId="226DC718" w14:textId="1366A8D2" w:rsidR="007E7EF0" w:rsidRPr="006334C5" w:rsidRDefault="007E7EF0" w:rsidP="00BC5E4F">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b/>
          <w:bCs/>
          <w:lang w:bidi="he-IL"/>
        </w:rPr>
        <w:t>Proposition - 1</w:t>
      </w:r>
      <w:r w:rsidRPr="006334C5">
        <w:rPr>
          <w:rFonts w:asciiTheme="majorBidi" w:hAnsiTheme="majorBidi" w:cstheme="majorBidi"/>
          <w:lang w:bidi="he-IL"/>
        </w:rPr>
        <w:t xml:space="preserve">. The condition that assures supply continuity between two consecutive batches </w:t>
      </w:r>
      <m:oMath>
        <m:r>
          <w:rPr>
            <w:rFonts w:ascii="Cambria Math" w:hAnsi="Cambria Math" w:cstheme="majorBidi"/>
            <w:lang w:bidi="he-IL"/>
          </w:rPr>
          <m:t>j</m:t>
        </m:r>
      </m:oMath>
      <w:r w:rsidRPr="006334C5">
        <w:rPr>
          <w:rFonts w:asciiTheme="majorBidi" w:hAnsiTheme="majorBidi" w:cstheme="majorBidi"/>
          <w:lang w:bidi="he-IL"/>
        </w:rPr>
        <w:t xml:space="preserve"> and </w:t>
      </w:r>
      <m:oMath>
        <m:r>
          <w:rPr>
            <w:rFonts w:ascii="Cambria Math" w:hAnsi="Cambria Math" w:cstheme="majorBidi"/>
            <w:lang w:bidi="he-IL"/>
          </w:rPr>
          <m:t>j+1</m:t>
        </m:r>
      </m:oMath>
      <w:r w:rsidRPr="006334C5">
        <w:rPr>
          <w:rFonts w:asciiTheme="majorBidi" w:eastAsiaTheme="minorEastAsia" w:hAnsiTheme="majorBidi" w:cstheme="majorBidi"/>
          <w:lang w:bidi="he-IL"/>
        </w:rPr>
        <w:t xml:space="preserve">) is: </w:t>
      </w:r>
      <m:oMath>
        <m:sSub>
          <m:sSubPr>
            <m:ctrlPr>
              <w:ins w:id="173" w:author="Meredith Armstrong" w:date="2023-12-13T11:42:00Z">
                <w:rPr>
                  <w:rFonts w:ascii="Cambria Math" w:hAnsi="Cambria Math" w:cstheme="majorBidi"/>
                  <w:i/>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ctrlPr>
              <w:ins w:id="174" w:author="Meredith Armstrong" w:date="2023-12-13T11:42:00Z">
                <w:rPr>
                  <w:rFonts w:ascii="Cambria Math" w:hAnsi="Cambria Math" w:cstheme="majorBidi"/>
                  <w:i/>
                  <w:lang w:bidi="he-IL"/>
                </w:rPr>
              </w:ins>
            </m:ctrlPr>
          </m:fPr>
          <m:num>
            <m:sSup>
              <m:sSupPr>
                <m:ctrlPr>
                  <w:ins w:id="175"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eastAsiaTheme="minorEastAsia" w:hAnsi="Cambria Math" w:cstheme="majorBidi"/>
                <w:lang w:bidi="he-IL"/>
              </w:rPr>
              <m:t>+</m:t>
            </m:r>
            <m:sSub>
              <m:sSubPr>
                <m:ctrlPr>
                  <w:ins w:id="176"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177" w:author="Meredith Armstrong" w:date="2023-12-13T11:42:00Z">
                    <w:rPr>
                      <w:rFonts w:ascii="Cambria Math" w:hAnsi="Cambria Math" w:cstheme="majorBidi"/>
                      <w:i/>
                      <w:lang w:bidi="he-IL"/>
                    </w:rPr>
                  </w:ins>
                </m:ctrlPr>
              </m:dPr>
              <m:e>
                <m:sSub>
                  <m:sSubPr>
                    <m:ctrlPr>
                      <w:ins w:id="178" w:author="Meredith Armstrong" w:date="2023-12-13T11:42:00Z">
                        <w:rPr>
                          <w:rFonts w:ascii="Cambria Math" w:hAnsi="Cambria Math" w:cstheme="majorBidi"/>
                          <w:i/>
                          <w:lang w:bidi="he-IL"/>
                        </w:rPr>
                      </w:ins>
                    </m:ctrlPr>
                  </m:sSubPr>
                  <m:e>
                    <m:r>
                      <w:rPr>
                        <w:rFonts w:ascii="Cambria Math" w:hAnsi="Cambria Math" w:cstheme="majorBidi"/>
                        <w:lang w:bidi="he-IL"/>
                      </w:rPr>
                      <m:t>w</m:t>
                    </m:r>
                  </m:e>
                  <m:sub>
                    <m:r>
                      <w:rPr>
                        <w:rFonts w:ascii="Cambria Math" w:hAnsi="Cambria Math" w:cstheme="majorBidi"/>
                        <w:lang w:bidi="he-IL"/>
                      </w:rPr>
                      <m:t>j+1</m:t>
                    </m:r>
                  </m:sub>
                </m:sSub>
              </m:e>
            </m:d>
          </m:num>
          <m:den>
            <m:r>
              <w:rPr>
                <w:rFonts w:ascii="Cambria Math" w:hAnsi="Cambria Math" w:cstheme="majorBidi"/>
                <w:lang w:bidi="he-IL"/>
              </w:rPr>
              <m:t>TD</m:t>
            </m:r>
          </m:den>
        </m:f>
        <m:r>
          <w:rPr>
            <w:rFonts w:ascii="Cambria Math" w:hAnsi="Cambria Math" w:cstheme="majorBidi"/>
            <w:lang w:bidi="he-IL"/>
          </w:rPr>
          <m:t>, ∀j=1,</m:t>
        </m:r>
        <m:r>
          <w:rPr>
            <w:rFonts w:ascii="Cambria Math" w:hAnsi="Cambria Math" w:cstheme="majorBidi"/>
          </w:rPr>
          <m:t>…k-1</m:t>
        </m:r>
      </m:oMath>
      <w:r w:rsidRPr="006334C5">
        <w:rPr>
          <w:rFonts w:asciiTheme="majorBidi" w:eastAsiaTheme="minorEastAsia" w:hAnsiTheme="majorBidi" w:cstheme="majorBidi"/>
          <w:lang w:bidi="he-IL"/>
        </w:rPr>
        <w:t>.</w:t>
      </w:r>
    </w:p>
    <w:p w14:paraId="687BA368" w14:textId="78850C9F" w:rsidR="007E7EF0" w:rsidRPr="006334C5" w:rsidRDefault="007E7EF0" w:rsidP="006334C5">
      <w:pPr>
        <w:spacing w:after="0" w:line="360" w:lineRule="auto"/>
        <w:mirrorIndents/>
        <w:jc w:val="both"/>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It means that the setup plus production durations of batch </w:t>
      </w:r>
      <m:oMath>
        <m:d>
          <m:dPr>
            <m:ctrlPr>
              <w:ins w:id="179" w:author="Meredith Armstrong" w:date="2023-12-13T11:42:00Z">
                <w:rPr>
                  <w:rFonts w:ascii="Cambria Math" w:eastAsiaTheme="minorEastAsia" w:hAnsi="Cambria Math" w:cstheme="majorBidi"/>
                  <w:i/>
                  <w:lang w:bidi="he-IL"/>
                </w:rPr>
              </w:ins>
            </m:ctrlPr>
          </m:dPr>
          <m:e>
            <m:r>
              <w:rPr>
                <w:rFonts w:ascii="Cambria Math" w:eastAsiaTheme="minorEastAsia" w:hAnsi="Cambria Math" w:cstheme="majorBidi"/>
                <w:lang w:bidi="he-IL"/>
              </w:rPr>
              <m:t>j+1</m:t>
            </m:r>
          </m:e>
        </m:d>
      </m:oMath>
      <w:r w:rsidRPr="006334C5">
        <w:rPr>
          <w:rFonts w:asciiTheme="majorBidi" w:eastAsiaTheme="minorEastAsia" w:hAnsiTheme="majorBidi" w:cstheme="majorBidi"/>
          <w:lang w:bidi="he-IL"/>
        </w:rPr>
        <w:t xml:space="preserve"> must not exceed the supply duration of batch </w:t>
      </w:r>
      <m:oMath>
        <m:r>
          <w:rPr>
            <w:rFonts w:ascii="Cambria Math" w:eastAsiaTheme="minorEastAsia" w:hAnsi="Cambria Math" w:cstheme="majorBidi"/>
            <w:lang w:bidi="he-IL"/>
          </w:rPr>
          <m:t>j</m:t>
        </m:r>
      </m:oMath>
      <w:r w:rsidRPr="006334C5">
        <w:rPr>
          <w:rFonts w:asciiTheme="majorBidi" w:eastAsiaTheme="minorEastAsia" w:hAnsiTheme="majorBidi" w:cstheme="majorBidi"/>
          <w:lang w:bidi="he-IL"/>
        </w:rPr>
        <w:t xml:space="preserve">. </w:t>
      </w:r>
      <w:r w:rsidR="00A82923">
        <w:rPr>
          <w:rFonts w:asciiTheme="majorBidi" w:eastAsiaTheme="minorEastAsia" w:hAnsiTheme="majorBidi" w:cstheme="majorBidi"/>
          <w:lang w:bidi="he-IL"/>
        </w:rPr>
        <w:t xml:space="preserve">Useful insight which makes sense but not trivial. </w:t>
      </w:r>
      <w:r w:rsidRPr="006334C5">
        <w:rPr>
          <w:rFonts w:asciiTheme="majorBidi" w:eastAsiaTheme="minorEastAsia" w:hAnsiTheme="majorBidi" w:cstheme="majorBidi"/>
          <w:lang w:bidi="he-IL"/>
        </w:rPr>
        <w:t xml:space="preserve">The explicit form of this condition on </w:t>
      </w:r>
      <m:oMath>
        <m:r>
          <m:rPr>
            <m:sty m:val="bi"/>
          </m:rPr>
          <w:rPr>
            <w:rFonts w:ascii="Cambria Math" w:hAnsi="Cambria Math" w:cstheme="majorBidi"/>
            <w:lang w:bidi="he-IL"/>
          </w:rPr>
          <m:t>w</m:t>
        </m:r>
      </m:oMath>
      <w:r w:rsidRPr="006334C5">
        <w:rPr>
          <w:rFonts w:asciiTheme="majorBidi" w:eastAsiaTheme="minorEastAsia" w:hAnsiTheme="majorBidi" w:cstheme="majorBidi"/>
          <w:iCs/>
          <w:lang w:bidi="he-IL"/>
        </w:rPr>
        <w:t xml:space="preserve"> is</w:t>
      </w:r>
      <w:r w:rsidRPr="006334C5">
        <w:rPr>
          <w:rFonts w:asciiTheme="majorBidi" w:eastAsiaTheme="minorEastAsia" w:hAnsiTheme="majorBidi" w:cstheme="majorBidi"/>
          <w:lang w:bidi="he-IL"/>
        </w:rPr>
        <w:t>:</w:t>
      </w:r>
    </w:p>
    <w:p w14:paraId="6A38B5C1" w14:textId="77777777" w:rsidR="007E7EF0" w:rsidRPr="006334C5" w:rsidRDefault="00000000" w:rsidP="006334C5">
      <w:pPr>
        <w:spacing w:after="0" w:line="360" w:lineRule="auto"/>
        <w:ind w:left="567"/>
        <w:mirrorIndents/>
        <w:jc w:val="both"/>
        <w:rPr>
          <w:rFonts w:asciiTheme="majorBidi" w:eastAsiaTheme="minorEastAsia" w:hAnsiTheme="majorBidi" w:cstheme="majorBidi"/>
          <w:iCs/>
          <w:lang w:bidi="he-IL"/>
        </w:rPr>
      </w:pPr>
      <m:oMath>
        <m:sSub>
          <m:sSubPr>
            <m:ctrlPr>
              <w:ins w:id="180"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ctrlPr>
              <w:ins w:id="181" w:author="Meredith Armstrong" w:date="2023-12-13T11:42:00Z">
                <w:rPr>
                  <w:rFonts w:ascii="Cambria Math" w:hAnsi="Cambria Math" w:cstheme="majorBidi"/>
                  <w:i/>
                  <w:lang w:bidi="he-IL"/>
                </w:rPr>
              </w:ins>
            </m:ctrlPr>
          </m:fPr>
          <m:num>
            <m:sSup>
              <m:sSupPr>
                <m:ctrlPr>
                  <w:ins w:id="182"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num>
          <m:den>
            <m:r>
              <w:rPr>
                <w:rFonts w:ascii="Cambria Math" w:hAnsi="Cambria Math" w:cstheme="majorBidi"/>
                <w:lang w:bidi="he-IL"/>
              </w:rPr>
              <m:t>TD</m:t>
            </m:r>
          </m:den>
        </m:f>
        <m:r>
          <w:rPr>
            <w:rFonts w:ascii="Cambria Math" w:hAnsi="Cambria Math" w:cstheme="majorBidi"/>
            <w:lang w:bidi="he-IL"/>
          </w:rPr>
          <m:t>+</m:t>
        </m:r>
        <m:f>
          <m:fPr>
            <m:ctrlPr>
              <w:ins w:id="183" w:author="Meredith Armstrong" w:date="2023-12-13T11:42:00Z">
                <w:rPr>
                  <w:rFonts w:ascii="Cambria Math" w:hAnsi="Cambria Math" w:cstheme="majorBidi"/>
                  <w:i/>
                  <w:iCs/>
                  <w:lang w:bidi="he-IL"/>
                </w:rPr>
              </w:ins>
            </m:ctrlPr>
          </m:fPr>
          <m:num>
            <m:r>
              <w:rPr>
                <w:rFonts w:ascii="Cambria Math" w:hAnsi="Cambria Math" w:cstheme="majorBidi"/>
                <w:lang w:bidi="he-IL"/>
              </w:rPr>
              <m:t>-1</m:t>
            </m:r>
          </m:num>
          <m:den>
            <m:r>
              <w:rPr>
                <w:rFonts w:ascii="Cambria Math" w:hAnsi="Cambria Math" w:cstheme="majorBidi"/>
                <w:lang w:bidi="he-IL"/>
              </w:rPr>
              <m:t>α∙TD</m:t>
            </m:r>
          </m:den>
        </m:f>
        <m:r>
          <w:rPr>
            <w:rFonts w:ascii="Cambria Math" w:hAnsi="Cambria Math" w:cstheme="majorBidi"/>
            <w:lang w:bidi="he-IL"/>
          </w:rPr>
          <m:t>ln</m:t>
        </m:r>
        <m:d>
          <m:dPr>
            <m:ctrlPr>
              <w:ins w:id="184" w:author="Meredith Armstrong" w:date="2023-12-13T11:42:00Z">
                <w:rPr>
                  <w:rFonts w:ascii="Cambria Math" w:hAnsi="Cambria Math" w:cstheme="majorBidi"/>
                  <w:i/>
                  <w:iCs/>
                  <w:lang w:bidi="he-IL"/>
                </w:rPr>
              </w:ins>
            </m:ctrlPr>
          </m:dPr>
          <m:e>
            <m:f>
              <m:fPr>
                <m:ctrlPr>
                  <w:ins w:id="185" w:author="Meredith Armstrong" w:date="2023-12-13T11:42:00Z">
                    <w:rPr>
                      <w:rFonts w:ascii="Cambria Math" w:hAnsi="Cambria Math" w:cstheme="majorBidi"/>
                      <w:i/>
                      <w:iCs/>
                      <w:lang w:bidi="he-IL"/>
                    </w:rPr>
                  </w:ins>
                </m:ctrlPr>
              </m:fPr>
              <m:num>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ins w:id="186" w:author="Meredith Armstrong" w:date="2023-12-13T11:42:00Z">
                        <w:rPr>
                          <w:rFonts w:ascii="Cambria Math" w:hAnsi="Cambria Math" w:cstheme="majorBidi"/>
                          <w:i/>
                          <w:iCs/>
                          <w:lang w:bidi="he-IL"/>
                        </w:rPr>
                      </w:ins>
                    </m:ctrlPr>
                  </m:dPr>
                  <m:e>
                    <m:r>
                      <m:rPr>
                        <m:sty m:val="p"/>
                      </m:rPr>
                      <w:rPr>
                        <w:rFonts w:ascii="Cambria Math" w:hAnsi="Cambria Math" w:cstheme="majorBidi"/>
                        <w:lang w:bidi="he-IL"/>
                      </w:rPr>
                      <m:t>-</m:t>
                    </m:r>
                    <m:r>
                      <w:rPr>
                        <w:rFonts w:ascii="Cambria Math" w:hAnsi="Cambria Math" w:cstheme="majorBidi"/>
                        <w:lang w:bidi="he-IL"/>
                      </w:rPr>
                      <m:t>α</m:t>
                    </m:r>
                    <m:sSub>
                      <m:sSubPr>
                        <m:ctrlPr>
                          <w:ins w:id="187"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m:rPr>
                            <m:sty m:val="p"/>
                          </m:rPr>
                          <w:rPr>
                            <w:rFonts w:ascii="Cambria Math" w:hAnsi="Cambria Math" w:cstheme="majorBidi"/>
                            <w:lang w:bidi="he-IL"/>
                          </w:rPr>
                          <m:t>2</m:t>
                        </m:r>
                      </m:sub>
                    </m:sSub>
                  </m:e>
                </m:d>
                <m:r>
                  <m:rPr>
                    <m:sty m:val="p"/>
                  </m:rPr>
                  <w:rPr>
                    <w:rFonts w:ascii="Cambria Math" w:hAnsi="Cambria Math" w:cstheme="majorBidi"/>
                    <w:lang w:bidi="he-IL"/>
                  </w:rPr>
                  <m:t>-</m:t>
                </m:r>
                <m:r>
                  <w:rPr>
                    <w:rFonts w:ascii="Cambria Math" w:hAnsi="Cambria Math" w:cstheme="majorBidi"/>
                    <w:lang w:bidi="he-IL"/>
                  </w:rPr>
                  <m:t>λ</m:t>
                </m:r>
                <m:r>
                  <m:rPr>
                    <m:sty m:val="p"/>
                  </m:rPr>
                  <w:rPr>
                    <w:rFonts w:ascii="Cambria Math" w:hAnsi="Cambria Math" w:cstheme="majorBidi"/>
                    <w:lang w:bidi="he-IL"/>
                  </w:rPr>
                  <m:t>∙</m:t>
                </m:r>
                <m:r>
                  <w:rPr>
                    <w:rFonts w:ascii="Cambria Math" w:hAnsi="Cambria Math" w:cstheme="majorBidi"/>
                    <w:lang w:bidi="he-IL"/>
                  </w:rPr>
                  <m:t>exp</m:t>
                </m:r>
                <m:d>
                  <m:dPr>
                    <m:ctrlPr>
                      <w:ins w:id="188"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189"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j+1</m:t>
                        </m:r>
                      </m:sub>
                    </m:sSub>
                    <m:r>
                      <w:rPr>
                        <w:rFonts w:ascii="Cambria Math" w:hAnsi="Cambria Math" w:cstheme="majorBidi"/>
                        <w:lang w:bidi="he-IL"/>
                      </w:rPr>
                      <m:t>∙TD</m:t>
                    </m:r>
                  </m:e>
                </m:d>
              </m:num>
              <m:den>
                <m:r>
                  <w:rPr>
                    <w:rFonts w:ascii="Cambria Math" w:hAnsi="Cambria Math" w:cstheme="majorBidi"/>
                    <w:lang w:bidi="he-IL"/>
                  </w:rPr>
                  <m:t>φ</m:t>
                </m:r>
                <m:r>
                  <m:rPr>
                    <m:sty m:val="p"/>
                  </m:rPr>
                  <w:rPr>
                    <w:rFonts w:ascii="Cambria Math" w:hAnsi="Cambria Math" w:cstheme="majorBidi"/>
                    <w:lang w:bidi="he-IL"/>
                  </w:rPr>
                  <m:t>∙</m:t>
                </m:r>
                <m:r>
                  <w:rPr>
                    <w:rFonts w:ascii="Cambria Math" w:hAnsi="Cambria Math" w:cstheme="majorBidi"/>
                    <w:lang w:bidi="he-IL"/>
                  </w:rPr>
                  <m:t>exp</m:t>
                </m:r>
                <m:d>
                  <m:dPr>
                    <m:ctrlPr>
                      <w:ins w:id="190" w:author="Meredith Armstrong" w:date="2023-12-13T11:42:00Z">
                        <w:rPr>
                          <w:rFonts w:ascii="Cambria Math" w:hAnsi="Cambria Math" w:cstheme="majorBidi"/>
                          <w:i/>
                          <w:iCs/>
                          <w:lang w:bidi="he-IL"/>
                        </w:rPr>
                      </w:ins>
                    </m:ctrlPr>
                  </m:dPr>
                  <m:e>
                    <m:r>
                      <m:rPr>
                        <m:sty m:val="p"/>
                      </m:rPr>
                      <w:rPr>
                        <w:rFonts w:ascii="Cambria Math" w:hAnsi="Cambria Math" w:cstheme="majorBidi"/>
                        <w:lang w:bidi="he-IL"/>
                      </w:rPr>
                      <m:t>-</m:t>
                    </m:r>
                    <m:r>
                      <w:rPr>
                        <w:rFonts w:ascii="Cambria Math" w:hAnsi="Cambria Math" w:cstheme="majorBidi"/>
                        <w:lang w:bidi="he-IL"/>
                      </w:rPr>
                      <m:t>α∙</m:t>
                    </m:r>
                    <m:sSub>
                      <m:sSubPr>
                        <m:ctrlPr>
                          <w:ins w:id="191"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m:rPr>
                            <m:sty m:val="p"/>
                          </m:rPr>
                          <w:rPr>
                            <w:rFonts w:ascii="Cambria Math" w:hAnsi="Cambria Math" w:cstheme="majorBidi"/>
                            <w:lang w:bidi="he-IL"/>
                          </w:rPr>
                          <m:t>2</m:t>
                        </m:r>
                      </m:sub>
                    </m:sSub>
                  </m:e>
                </m:d>
              </m:den>
            </m:f>
          </m:e>
        </m:d>
        <m:r>
          <w:rPr>
            <w:rFonts w:ascii="Cambria Math" w:hAnsi="Cambria Math" w:cstheme="majorBidi"/>
            <w:lang w:bidi="he-IL"/>
          </w:rPr>
          <m:t>, ∀j=1,</m:t>
        </m:r>
        <m:r>
          <w:rPr>
            <w:rFonts w:ascii="Cambria Math" w:hAnsi="Cambria Math" w:cstheme="majorBidi"/>
          </w:rPr>
          <m:t>…k-1.</m:t>
        </m:r>
      </m:oMath>
      <w:r w:rsidR="007E7EF0" w:rsidRPr="006334C5">
        <w:rPr>
          <w:rFonts w:asciiTheme="majorBidi" w:eastAsiaTheme="minorEastAsia" w:hAnsiTheme="majorBidi" w:cstheme="majorBidi"/>
          <w:iCs/>
          <w:lang w:bidi="he-IL"/>
        </w:rPr>
        <w:t xml:space="preserve"> </w:t>
      </w:r>
    </w:p>
    <w:p w14:paraId="1CA19950" w14:textId="77777777" w:rsidR="007E7EF0" w:rsidRPr="006334C5" w:rsidRDefault="007E7EF0" w:rsidP="003B30CA">
      <w:pPr>
        <w:pStyle w:val="ListParagraph"/>
        <w:numPr>
          <w:ilvl w:val="0"/>
          <w:numId w:val="41"/>
        </w:numPr>
        <w:spacing w:before="240" w:after="0" w:line="360" w:lineRule="auto"/>
        <w:contextualSpacing w:val="0"/>
        <w:rPr>
          <w:rFonts w:asciiTheme="majorBidi" w:hAnsiTheme="majorBidi" w:cstheme="majorBidi"/>
          <w:u w:val="single"/>
          <w:lang w:bidi="he-IL"/>
        </w:rPr>
      </w:pPr>
      <w:r w:rsidRPr="006334C5">
        <w:rPr>
          <w:rFonts w:asciiTheme="majorBidi" w:hAnsiTheme="majorBidi" w:cstheme="majorBidi"/>
          <w:u w:val="single"/>
          <w:lang w:bidi="he-IL"/>
        </w:rPr>
        <w:t xml:space="preserve"> </w:t>
      </w:r>
      <w:bookmarkStart w:id="192" w:name="_Hlk149756940"/>
      <w:r w:rsidRPr="006334C5">
        <w:rPr>
          <w:rFonts w:asciiTheme="majorBidi" w:hAnsiTheme="majorBidi" w:cstheme="majorBidi"/>
          <w:u w:val="single"/>
          <w:lang w:bidi="he-IL"/>
        </w:rPr>
        <w:t>Limited daily production period</w:t>
      </w:r>
      <w:bookmarkEnd w:id="192"/>
      <w:r w:rsidRPr="006334C5">
        <w:rPr>
          <w:rFonts w:asciiTheme="majorBidi" w:hAnsiTheme="majorBidi" w:cstheme="majorBidi"/>
          <w:u w:val="single"/>
          <w:lang w:bidi="he-IL"/>
        </w:rPr>
        <w:t xml:space="preserve">  </w:t>
      </w:r>
    </w:p>
    <w:p w14:paraId="7E8350A0" w14:textId="1A56A992" w:rsidR="007E7EF0" w:rsidRPr="006334C5" w:rsidRDefault="007E7EF0" w:rsidP="006334C5">
      <w:pPr>
        <w:spacing w:after="0" w:line="360" w:lineRule="auto"/>
        <w:ind w:firstLine="284"/>
        <w:jc w:val="both"/>
        <w:rPr>
          <w:rFonts w:asciiTheme="majorBidi" w:eastAsiaTheme="minorEastAsia" w:hAnsiTheme="majorBidi" w:cstheme="majorBidi"/>
          <w:lang w:bidi="he-IL"/>
        </w:rPr>
      </w:pPr>
      <w:r w:rsidRPr="006334C5">
        <w:rPr>
          <w:rFonts w:asciiTheme="majorBidi" w:hAnsiTheme="majorBidi" w:cstheme="majorBidi"/>
          <w:lang w:bidi="he-IL"/>
        </w:rPr>
        <w:t xml:space="preserve">The total daily production duration, including setups is limited by </w:t>
      </w:r>
      <m:oMath>
        <m:r>
          <w:rPr>
            <w:rFonts w:ascii="Cambria Math" w:hAnsi="Cambria Math" w:cstheme="majorBidi"/>
            <w:lang w:bidi="he-IL"/>
          </w:rPr>
          <m:t>TP</m:t>
        </m:r>
      </m:oMath>
      <w:r w:rsidRPr="006334C5">
        <w:rPr>
          <w:rFonts w:asciiTheme="majorBidi" w:eastAsiaTheme="minorEastAsia" w:hAnsiTheme="majorBidi" w:cstheme="majorBidi"/>
          <w:lang w:bidi="he-IL"/>
        </w:rPr>
        <w:t xml:space="preserve">. </w:t>
      </w:r>
    </w:p>
    <w:p w14:paraId="32C30106" w14:textId="77777777" w:rsidR="00A82923" w:rsidRDefault="007E7EF0" w:rsidP="00CB0F64">
      <w:pPr>
        <w:keepNext/>
        <w:spacing w:after="0" w:line="360" w:lineRule="auto"/>
        <w:mirrorIndents/>
        <w:jc w:val="both"/>
        <w:rPr>
          <w:rFonts w:asciiTheme="majorBidi" w:hAnsiTheme="majorBidi" w:cstheme="majorBidi"/>
          <w:lang w:bidi="he-IL"/>
        </w:rPr>
      </w:pPr>
      <w:r w:rsidRPr="006334C5">
        <w:rPr>
          <w:rFonts w:asciiTheme="majorBidi" w:hAnsiTheme="majorBidi" w:cstheme="majorBidi"/>
          <w:b/>
          <w:bCs/>
          <w:lang w:bidi="he-IL"/>
        </w:rPr>
        <w:lastRenderedPageBreak/>
        <w:t>Proposition - 2</w:t>
      </w:r>
      <w:r w:rsidRPr="006334C5">
        <w:rPr>
          <w:rFonts w:asciiTheme="majorBidi" w:hAnsiTheme="majorBidi" w:cstheme="majorBidi"/>
          <w:lang w:bidi="he-IL"/>
        </w:rPr>
        <w:t>. The condition that maintains the daily production duration limit is:</w:t>
      </w:r>
    </w:p>
    <w:p w14:paraId="0EB8FDAB" w14:textId="560001B4" w:rsidR="007E7EF0" w:rsidRPr="003F6219" w:rsidRDefault="007E7EF0" w:rsidP="003F6219">
      <w:pPr>
        <w:spacing w:after="0" w:line="360" w:lineRule="auto"/>
        <w:ind w:left="567"/>
        <w:mirrorIndents/>
        <w:jc w:val="both"/>
        <w:rPr>
          <w:rFonts w:ascii="Cambria Math" w:hAnsi="Cambria Math" w:cstheme="majorBidi"/>
          <w:i/>
          <w:iCs/>
          <w:lang w:bidi="he-IL"/>
        </w:rPr>
      </w:pPr>
      <w:r w:rsidRPr="003F6219">
        <w:rPr>
          <w:rFonts w:ascii="Cambria Math" w:hAnsi="Cambria Math" w:cstheme="majorBidi"/>
          <w:i/>
          <w:iCs/>
          <w:lang w:bidi="he-IL"/>
        </w:rPr>
        <w:t xml:space="preserve"> </w:t>
      </w:r>
      <m:oMath>
        <m:r>
          <w:rPr>
            <w:rFonts w:ascii="Cambria Math" w:hAnsi="Cambria Math" w:cstheme="majorBidi"/>
            <w:lang w:bidi="he-IL"/>
          </w:rPr>
          <m:t>TD</m:t>
        </m:r>
        <m:d>
          <m:dPr>
            <m:ctrlPr>
              <w:ins w:id="193" w:author="Meredith Armstrong" w:date="2023-12-13T11:42:00Z">
                <w:rPr>
                  <w:rFonts w:ascii="Cambria Math" w:hAnsi="Cambria Math" w:cstheme="majorBidi"/>
                  <w:i/>
                  <w:iCs/>
                  <w:lang w:bidi="he-IL"/>
                </w:rPr>
              </w:ins>
            </m:ctrlPr>
          </m:dPr>
          <m:e>
            <m:r>
              <w:rPr>
                <w:rFonts w:ascii="Cambria Math" w:hAnsi="Cambria Math" w:cstheme="majorBidi"/>
                <w:lang w:bidi="he-IL"/>
              </w:rPr>
              <m:t>1-</m:t>
            </m:r>
            <m:sSub>
              <m:sSubPr>
                <m:ctrlPr>
                  <w:ins w:id="194"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k</m:t>
                </m:r>
              </m:sub>
            </m:sSub>
          </m:e>
        </m:d>
        <m:r>
          <w:rPr>
            <w:rFonts w:ascii="Cambria Math" w:hAnsi="Cambria Math" w:cstheme="majorBidi"/>
            <w:lang w:bidi="he-IL"/>
          </w:rPr>
          <m:t>+</m:t>
        </m:r>
        <m:sSub>
          <m:sSubPr>
            <m:ctrlPr>
              <w:ins w:id="195"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196" w:author="Meredith Armstrong" w:date="2023-12-13T11:42:00Z">
                <w:rPr>
                  <w:rFonts w:ascii="Cambria Math" w:hAnsi="Cambria Math" w:cstheme="majorBidi"/>
                  <w:i/>
                  <w:iCs/>
                  <w:lang w:bidi="he-IL"/>
                </w:rPr>
              </w:ins>
            </m:ctrlPr>
          </m:dPr>
          <m:e>
            <m:sSub>
              <m:sSubPr>
                <m:ctrlPr>
                  <w:ins w:id="197"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1</m:t>
                </m:r>
              </m:sub>
            </m:sSub>
          </m:e>
        </m:d>
        <m:r>
          <w:rPr>
            <w:rFonts w:ascii="Cambria Math" w:hAnsi="Cambria Math" w:cstheme="majorBidi"/>
            <w:lang w:bidi="he-IL"/>
          </w:rPr>
          <m:t>+</m:t>
        </m:r>
        <m:sSup>
          <m:sSupPr>
            <m:ctrlPr>
              <w:ins w:id="198" w:author="Meredith Armstrong" w:date="2023-12-13T11:42:00Z">
                <w:rPr>
                  <w:rFonts w:ascii="Cambria Math" w:hAnsi="Cambria Math" w:cstheme="majorBidi"/>
                  <w:i/>
                  <w:iCs/>
                  <w:lang w:bidi="he-IL"/>
                </w:rPr>
              </w:ins>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ins w:id="199" w:author="Meredith Armstrong" w:date="2023-12-13T11:42:00Z">
                <w:rPr>
                  <w:rFonts w:ascii="Cambria Math" w:hAnsi="Cambria Math" w:cstheme="majorBidi"/>
                  <w:i/>
                  <w:iCs/>
                  <w:lang w:bidi="he-IL"/>
                </w:rPr>
              </w:ins>
            </m:ctrlPr>
          </m:sSupPr>
          <m:e>
            <m:r>
              <w:rPr>
                <w:rFonts w:ascii="Cambria Math" w:hAnsi="Cambria Math" w:cstheme="majorBidi"/>
                <w:lang w:bidi="he-IL"/>
              </w:rPr>
              <m:t>τ</m:t>
            </m:r>
          </m:e>
          <m:sup>
            <m:r>
              <w:rPr>
                <w:rFonts w:ascii="Cambria Math" w:hAnsi="Cambria Math" w:cstheme="majorBidi"/>
                <w:lang w:bidi="he-IL"/>
              </w:rPr>
              <m:t>PSU</m:t>
            </m:r>
          </m:sup>
        </m:sSup>
        <m:r>
          <w:rPr>
            <w:rFonts w:ascii="Cambria Math" w:hAnsi="Cambria Math" w:cstheme="majorBidi"/>
            <w:lang w:bidi="he-IL"/>
          </w:rPr>
          <m:t>≤TP.</m:t>
        </m:r>
      </m:oMath>
    </w:p>
    <w:p w14:paraId="69E84031" w14:textId="5E4853C0" w:rsidR="007E7EF0" w:rsidRPr="006334C5" w:rsidRDefault="00A82923" w:rsidP="006334C5">
      <w:pPr>
        <w:spacing w:after="0" w:line="360" w:lineRule="auto"/>
        <w:ind w:left="567"/>
        <w:mirrorIndents/>
        <w:jc w:val="both"/>
        <w:rPr>
          <w:rFonts w:asciiTheme="majorBidi" w:eastAsiaTheme="minorEastAsia" w:hAnsiTheme="majorBidi" w:cstheme="majorBidi"/>
          <w:lang w:bidi="he-IL"/>
        </w:rPr>
      </w:pPr>
      <w:r>
        <w:rPr>
          <w:rFonts w:asciiTheme="majorBidi" w:eastAsiaTheme="minorEastAsia" w:hAnsiTheme="majorBidi" w:cstheme="majorBidi"/>
          <w:lang w:bidi="he-IL"/>
        </w:rPr>
        <w:t xml:space="preserve">It means that </w:t>
      </w:r>
      <w:r w:rsidR="007E7EF0" w:rsidRPr="006334C5">
        <w:rPr>
          <w:rFonts w:asciiTheme="majorBidi" w:eastAsiaTheme="minorEastAsia" w:hAnsiTheme="majorBidi" w:cstheme="majorBidi"/>
          <w:lang w:bidi="he-IL"/>
        </w:rPr>
        <w:t xml:space="preserve">enlarging </w:t>
      </w:r>
      <m:oMath>
        <m:sSub>
          <m:sSubPr>
            <m:ctrlPr>
              <w:ins w:id="200"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k</m:t>
            </m:r>
          </m:sub>
        </m:sSub>
      </m:oMath>
      <w:r w:rsidR="007E7EF0" w:rsidRPr="006334C5">
        <w:rPr>
          <w:rFonts w:asciiTheme="majorBidi" w:eastAsiaTheme="minorEastAsia" w:hAnsiTheme="majorBidi" w:cstheme="majorBidi"/>
          <w:iCs/>
          <w:lang w:bidi="he-IL"/>
        </w:rPr>
        <w:t xml:space="preserve">, </w:t>
      </w:r>
      <w:r w:rsidR="00DB35C6" w:rsidRPr="006334C5">
        <w:rPr>
          <w:rFonts w:asciiTheme="majorBidi" w:eastAsiaTheme="minorEastAsia" w:hAnsiTheme="majorBidi" w:cstheme="majorBidi"/>
          <w:lang w:bidi="he-IL"/>
        </w:rPr>
        <w:t>reduces</w:t>
      </w:r>
      <w:r w:rsidR="007E7EF0" w:rsidRPr="006334C5">
        <w:rPr>
          <w:rFonts w:asciiTheme="majorBidi" w:eastAsiaTheme="minorEastAsia" w:hAnsiTheme="majorBidi" w:cstheme="majorBidi"/>
          <w:lang w:bidi="he-IL"/>
        </w:rPr>
        <w:t xml:space="preserve"> the </w:t>
      </w:r>
      <w:r w:rsidR="00DB35C6" w:rsidRPr="006334C5">
        <w:rPr>
          <w:rFonts w:asciiTheme="majorBidi" w:eastAsiaTheme="minorEastAsia" w:hAnsiTheme="majorBidi" w:cstheme="majorBidi"/>
          <w:lang w:bidi="he-IL"/>
        </w:rPr>
        <w:t xml:space="preserve">daily </w:t>
      </w:r>
      <w:r w:rsidR="007E7EF0" w:rsidRPr="006334C5">
        <w:rPr>
          <w:rFonts w:asciiTheme="majorBidi" w:hAnsiTheme="majorBidi" w:cstheme="majorBidi"/>
          <w:lang w:bidi="he-IL"/>
        </w:rPr>
        <w:t>production duration</w:t>
      </w:r>
      <w:r>
        <w:rPr>
          <w:rFonts w:asciiTheme="majorBidi" w:hAnsiTheme="majorBidi" w:cstheme="majorBidi"/>
          <w:lang w:bidi="he-IL"/>
        </w:rPr>
        <w:t xml:space="preserve">, </w:t>
      </w:r>
      <w:r>
        <w:rPr>
          <w:rFonts w:asciiTheme="majorBidi" w:eastAsiaTheme="minorEastAsia" w:hAnsiTheme="majorBidi" w:cstheme="majorBidi"/>
          <w:lang w:bidi="he-IL"/>
        </w:rPr>
        <w:t xml:space="preserve">useful insight which is somewhat counter intuitive </w:t>
      </w:r>
      <w:r w:rsidR="00D31C6B" w:rsidRPr="006334C5">
        <w:rPr>
          <w:rFonts w:asciiTheme="majorBidi" w:eastAsiaTheme="minorEastAsia" w:hAnsiTheme="majorBidi" w:cstheme="majorBidi"/>
          <w:lang w:bidi="he-IL"/>
        </w:rPr>
        <w:t>(see numerical example)</w:t>
      </w:r>
      <w:r w:rsidR="007E7EF0" w:rsidRPr="006334C5">
        <w:rPr>
          <w:rFonts w:asciiTheme="majorBidi" w:eastAsiaTheme="minorEastAsia" w:hAnsiTheme="majorBidi" w:cstheme="majorBidi"/>
          <w:lang w:bidi="he-IL"/>
        </w:rPr>
        <w:t xml:space="preserve">. </w:t>
      </w:r>
    </w:p>
    <w:p w14:paraId="0DF3850D" w14:textId="77777777" w:rsidR="007E7EF0" w:rsidRPr="006334C5" w:rsidRDefault="007E7EF0" w:rsidP="003B30CA">
      <w:pPr>
        <w:pStyle w:val="ListParagraph"/>
        <w:numPr>
          <w:ilvl w:val="0"/>
          <w:numId w:val="41"/>
        </w:numPr>
        <w:spacing w:before="240" w:after="0" w:line="360" w:lineRule="auto"/>
        <w:contextualSpacing w:val="0"/>
        <w:rPr>
          <w:rFonts w:asciiTheme="majorBidi" w:hAnsiTheme="majorBidi" w:cstheme="majorBidi"/>
          <w:u w:val="single"/>
          <w:lang w:bidi="he-IL"/>
        </w:rPr>
      </w:pPr>
      <w:r w:rsidRPr="006334C5">
        <w:rPr>
          <w:rFonts w:asciiTheme="majorBidi" w:hAnsiTheme="majorBidi" w:cstheme="majorBidi"/>
          <w:u w:val="single"/>
          <w:lang w:bidi="he-IL"/>
        </w:rPr>
        <w:t>Maximal allowed logistic over-lap</w:t>
      </w:r>
    </w:p>
    <w:p w14:paraId="5243F0C1" w14:textId="2138075A" w:rsidR="007E7EF0" w:rsidRPr="006334C5" w:rsidRDefault="007E7EF0" w:rsidP="006334C5">
      <w:pPr>
        <w:spacing w:after="0" w:line="360" w:lineRule="auto"/>
        <w:ind w:firstLine="284"/>
        <w:jc w:val="both"/>
        <w:rPr>
          <w:rFonts w:asciiTheme="majorBidi" w:eastAsiaTheme="minorEastAsia" w:hAnsiTheme="majorBidi" w:cstheme="majorBidi"/>
          <w:lang w:bidi="he-IL"/>
        </w:rPr>
      </w:pPr>
      <w:r w:rsidRPr="006334C5">
        <w:rPr>
          <w:rFonts w:asciiTheme="majorBidi" w:eastAsiaTheme="minorEastAsia" w:hAnsiTheme="majorBidi" w:cstheme="majorBidi"/>
          <w:lang w:bidi="he-IL"/>
        </w:rPr>
        <w:t>The logistic periods of consecutive batches (</w:t>
      </w:r>
      <m:oMath>
        <m:r>
          <w:rPr>
            <w:rFonts w:ascii="Cambria Math" w:eastAsiaTheme="minorEastAsia" w:hAnsi="Cambria Math" w:cstheme="majorBidi"/>
            <w:lang w:bidi="he-IL"/>
          </w:rPr>
          <m:t xml:space="preserve">j </m:t>
        </m:r>
      </m:oMath>
      <w:r w:rsidRPr="006334C5">
        <w:rPr>
          <w:rFonts w:asciiTheme="majorBidi" w:eastAsiaTheme="minorEastAsia" w:hAnsiTheme="majorBidi" w:cstheme="majorBidi"/>
          <w:lang w:bidi="he-IL"/>
        </w:rPr>
        <w:t>and</w:t>
      </w:r>
      <m:oMath>
        <m:r>
          <w:rPr>
            <w:rFonts w:ascii="Cambria Math" w:eastAsiaTheme="minorEastAsia" w:hAnsi="Cambria Math" w:cstheme="majorBidi"/>
            <w:lang w:bidi="he-IL"/>
          </w:rPr>
          <m:t xml:space="preserve"> j+1</m:t>
        </m:r>
      </m:oMath>
      <w:r w:rsidRPr="006334C5">
        <w:rPr>
          <w:rFonts w:asciiTheme="majorBidi" w:eastAsiaTheme="minorEastAsia" w:hAnsiTheme="majorBidi" w:cstheme="majorBidi"/>
          <w:lang w:bidi="he-IL"/>
        </w:rPr>
        <w:t xml:space="preserve">) utilize limited facilities (for synthesis, </w:t>
      </w:r>
      <w:r w:rsidR="00D31C6B" w:rsidRPr="006334C5">
        <w:rPr>
          <w:rFonts w:asciiTheme="majorBidi" w:eastAsiaTheme="minorEastAsia" w:hAnsiTheme="majorBidi" w:cstheme="majorBidi"/>
          <w:lang w:bidi="he-IL"/>
        </w:rPr>
        <w:t xml:space="preserve">vial dispensing </w:t>
      </w:r>
      <w:r w:rsidRPr="006334C5">
        <w:rPr>
          <w:rFonts w:asciiTheme="majorBidi" w:eastAsiaTheme="minorEastAsia" w:hAnsiTheme="majorBidi" w:cstheme="majorBidi"/>
          <w:lang w:bidi="he-IL"/>
        </w:rPr>
        <w:t xml:space="preserve">and </w:t>
      </w:r>
      <w:r w:rsidR="00D31C6B" w:rsidRPr="006334C5">
        <w:rPr>
          <w:rFonts w:asciiTheme="majorBidi" w:eastAsiaTheme="minorEastAsia" w:hAnsiTheme="majorBidi" w:cstheme="majorBidi"/>
          <w:lang w:bidi="he-IL"/>
        </w:rPr>
        <w:t xml:space="preserve">delivery </w:t>
      </w:r>
      <w:r w:rsidRPr="006334C5">
        <w:rPr>
          <w:rFonts w:asciiTheme="majorBidi" w:eastAsiaTheme="minorEastAsia" w:hAnsiTheme="majorBidi" w:cstheme="majorBidi"/>
          <w:lang w:bidi="he-IL"/>
        </w:rPr>
        <w:t xml:space="preserve">steps). The allowed </w:t>
      </w:r>
      <w:r w:rsidR="00717C00" w:rsidRPr="006334C5">
        <w:rPr>
          <w:rFonts w:asciiTheme="majorBidi" w:eastAsiaTheme="minorEastAsia" w:hAnsiTheme="majorBidi" w:cstheme="majorBidi"/>
          <w:lang w:bidi="he-IL"/>
        </w:rPr>
        <w:t xml:space="preserve">portion of </w:t>
      </w:r>
      <w:r w:rsidRPr="006334C5">
        <w:rPr>
          <w:rFonts w:asciiTheme="majorBidi" w:eastAsiaTheme="minorEastAsia" w:hAnsiTheme="majorBidi" w:cstheme="majorBidi"/>
          <w:lang w:bidi="he-IL"/>
        </w:rPr>
        <w:t xml:space="preserve">logistic overlap </w:t>
      </w:r>
      <w:r w:rsidRPr="006334C5">
        <w:rPr>
          <w:rFonts w:asciiTheme="majorBidi" w:hAnsiTheme="majorBidi" w:cstheme="majorBidi"/>
          <w:lang w:bidi="he-IL"/>
        </w:rPr>
        <w:t>(</w:t>
      </w:r>
      <m:oMath>
        <m:r>
          <w:rPr>
            <w:rFonts w:ascii="Cambria Math" w:hAnsi="Cambria Math" w:cstheme="majorBidi"/>
            <w:lang w:bidi="he-IL"/>
          </w:rPr>
          <m:t>0≤OL≤1</m:t>
        </m:r>
      </m:oMath>
      <w:r w:rsidRPr="006334C5">
        <w:rPr>
          <w:rFonts w:asciiTheme="majorBidi" w:hAnsiTheme="majorBidi" w:cstheme="majorBidi"/>
          <w:lang w:bidi="he-IL"/>
        </w:rPr>
        <w:t xml:space="preserve">) where 0 means no overlap and 1 means a full overlap is permitted. This means that the logistic period of batch </w:t>
      </w:r>
      <m:oMath>
        <m:r>
          <w:rPr>
            <w:rFonts w:ascii="Cambria Math" w:eastAsiaTheme="minorEastAsia" w:hAnsi="Cambria Math" w:cstheme="majorBidi"/>
            <w:lang w:bidi="he-IL"/>
          </w:rPr>
          <m:t>j+1</m:t>
        </m:r>
      </m:oMath>
      <w:r w:rsidRPr="006334C5">
        <w:rPr>
          <w:rFonts w:asciiTheme="majorBidi" w:hAnsiTheme="majorBidi" w:cstheme="majorBidi"/>
          <w:lang w:bidi="he-IL"/>
        </w:rPr>
        <w:t xml:space="preserve"> can overlap up to </w:t>
      </w:r>
      <m:oMath>
        <m:r>
          <w:rPr>
            <w:rFonts w:ascii="Cambria Math" w:hAnsi="Cambria Math" w:cstheme="majorBidi"/>
            <w:lang w:bidi="he-IL"/>
          </w:rPr>
          <m:t>OL∙</m:t>
        </m:r>
        <m:sSub>
          <m:sSubPr>
            <m:ctrlPr>
              <w:ins w:id="201"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2</m:t>
            </m:r>
          </m:sub>
        </m:sSub>
      </m:oMath>
      <w:r w:rsidRPr="006334C5">
        <w:rPr>
          <w:rFonts w:asciiTheme="majorBidi" w:hAnsiTheme="majorBidi" w:cstheme="majorBidi"/>
          <w:lang w:bidi="he-IL"/>
        </w:rPr>
        <w:t xml:space="preserve"> of the logistic period of batch </w:t>
      </w:r>
      <m:oMath>
        <m:r>
          <w:rPr>
            <w:rFonts w:ascii="Cambria Math" w:eastAsiaTheme="minorEastAsia" w:hAnsi="Cambria Math" w:cstheme="majorBidi"/>
            <w:lang w:bidi="he-IL"/>
          </w:rPr>
          <m:t>j</m:t>
        </m:r>
      </m:oMath>
      <w:r w:rsidRPr="006334C5">
        <w:rPr>
          <w:rFonts w:asciiTheme="majorBidi" w:eastAsiaTheme="minorEastAsia" w:hAnsiTheme="majorBidi" w:cstheme="majorBidi"/>
          <w:lang w:bidi="he-IL"/>
        </w:rPr>
        <w:t xml:space="preserve">. </w:t>
      </w:r>
    </w:p>
    <w:p w14:paraId="1377FC53" w14:textId="64672B5F" w:rsidR="007E7EF0" w:rsidRPr="006334C5" w:rsidRDefault="007E7EF0" w:rsidP="003F6219">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b/>
          <w:bCs/>
          <w:lang w:bidi="he-IL"/>
        </w:rPr>
        <w:t>Proposition - 3</w:t>
      </w:r>
      <w:r w:rsidRPr="006334C5">
        <w:rPr>
          <w:rFonts w:asciiTheme="majorBidi" w:hAnsiTheme="majorBidi" w:cstheme="majorBidi"/>
          <w:lang w:bidi="he-IL"/>
        </w:rPr>
        <w:t xml:space="preserve">. The allowed overlap </w:t>
      </w:r>
      <m:oMath>
        <m:r>
          <w:rPr>
            <w:rFonts w:ascii="Cambria Math" w:hAnsi="Cambria Math" w:cstheme="majorBidi"/>
            <w:lang w:bidi="he-IL"/>
          </w:rPr>
          <m:t>OL</m:t>
        </m:r>
      </m:oMath>
      <w:r w:rsidRPr="006334C5">
        <w:rPr>
          <w:rFonts w:asciiTheme="majorBidi" w:hAnsiTheme="majorBidi" w:cstheme="majorBidi"/>
          <w:lang w:bidi="he-IL"/>
        </w:rPr>
        <w:t xml:space="preserve"> between the logistics periods of consecutive batches limits </w:t>
      </w:r>
      <m:oMath>
        <m:sSub>
          <m:sSubPr>
            <m:ctrlPr>
              <w:ins w:id="20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j+1</m:t>
            </m:r>
          </m:sub>
        </m:sSub>
      </m:oMath>
      <w:r w:rsidRPr="006334C5">
        <w:rPr>
          <w:rFonts w:asciiTheme="majorBidi" w:hAnsiTheme="majorBidi" w:cstheme="majorBidi"/>
          <w:lang w:bidi="he-IL"/>
        </w:rPr>
        <w:t xml:space="preserve"> as follows: </w:t>
      </w:r>
      <m:oMath>
        <m:r>
          <w:rPr>
            <w:rFonts w:ascii="Cambria Math" w:hAnsi="Cambria Math" w:cstheme="majorBidi"/>
            <w:lang w:bidi="he-IL"/>
          </w:rPr>
          <m:t>TD</m:t>
        </m:r>
        <m:sSub>
          <m:sSubPr>
            <m:ctrlPr>
              <w:ins w:id="203"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j+1</m:t>
            </m:r>
          </m:sub>
        </m:sSub>
        <m:r>
          <w:rPr>
            <w:rFonts w:ascii="Cambria Math" w:hAnsi="Cambria Math" w:cstheme="majorBidi"/>
            <w:lang w:bidi="he-IL"/>
          </w:rPr>
          <m:t>≥</m:t>
        </m:r>
        <m:d>
          <m:dPr>
            <m:ctrlPr>
              <w:ins w:id="204" w:author="Meredith Armstrong" w:date="2023-12-13T11:42:00Z">
                <w:rPr>
                  <w:rFonts w:ascii="Cambria Math" w:hAnsi="Cambria Math" w:cstheme="majorBidi"/>
                  <w:i/>
                  <w:lang w:bidi="he-IL"/>
                </w:rPr>
              </w:ins>
            </m:ctrlPr>
          </m:dPr>
          <m:e>
            <m:r>
              <w:rPr>
                <w:rFonts w:ascii="Cambria Math" w:hAnsi="Cambria Math" w:cstheme="majorBidi"/>
                <w:lang w:bidi="he-IL"/>
              </w:rPr>
              <m:t>1-OL</m:t>
            </m:r>
          </m:e>
        </m:d>
        <m:r>
          <w:rPr>
            <w:rFonts w:ascii="Cambria Math" w:hAnsi="Cambria Math" w:cstheme="majorBidi"/>
            <w:lang w:bidi="he-IL"/>
          </w:rPr>
          <m:t>∙</m:t>
        </m:r>
        <m:sSub>
          <m:sSubPr>
            <m:ctrlPr>
              <w:ins w:id="205"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2</m:t>
            </m:r>
          </m:sub>
        </m:sSub>
        <m:r>
          <w:rPr>
            <w:rFonts w:ascii="Cambria Math" w:hAnsi="Cambria Math" w:cstheme="majorBidi"/>
            <w:lang w:bidi="he-IL"/>
          </w:rPr>
          <m:t>, ∀j=1,</m:t>
        </m:r>
        <m:r>
          <w:rPr>
            <w:rFonts w:ascii="Cambria Math" w:hAnsi="Cambria Math" w:cstheme="majorBidi"/>
          </w:rPr>
          <m:t>…k-1</m:t>
        </m:r>
      </m:oMath>
      <w:r w:rsidRPr="006334C5">
        <w:rPr>
          <w:rFonts w:asciiTheme="majorBidi" w:eastAsiaTheme="minorEastAsia" w:hAnsiTheme="majorBidi" w:cstheme="majorBidi"/>
          <w:lang w:bidi="he-IL"/>
        </w:rPr>
        <w:t>.</w:t>
      </w:r>
    </w:p>
    <w:p w14:paraId="7D17B851" w14:textId="64F7C65C" w:rsidR="007E7EF0" w:rsidRDefault="007E7EF0" w:rsidP="00F57C4A">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lang w:bidi="he-IL"/>
        </w:rPr>
        <w:t xml:space="preserve">The condition means that </w:t>
      </w:r>
      <w:r w:rsidRPr="006334C5">
        <w:rPr>
          <w:rFonts w:asciiTheme="majorBidi" w:eastAsiaTheme="minorEastAsia" w:hAnsiTheme="majorBidi" w:cstheme="majorBidi"/>
          <w:lang w:bidi="he-IL"/>
        </w:rPr>
        <w:t>the non-overlapped duration (</w:t>
      </w:r>
      <m:oMath>
        <m:d>
          <m:dPr>
            <m:ctrlPr>
              <w:ins w:id="206" w:author="Meredith Armstrong" w:date="2023-12-13T11:42:00Z">
                <w:rPr>
                  <w:rFonts w:ascii="Cambria Math" w:hAnsi="Cambria Math" w:cstheme="majorBidi"/>
                  <w:i/>
                  <w:lang w:bidi="he-IL"/>
                </w:rPr>
              </w:ins>
            </m:ctrlPr>
          </m:dPr>
          <m:e>
            <m:r>
              <w:rPr>
                <w:rFonts w:ascii="Cambria Math" w:hAnsi="Cambria Math" w:cstheme="majorBidi"/>
                <w:lang w:bidi="he-IL"/>
              </w:rPr>
              <m:t>1-OL</m:t>
            </m:r>
          </m:e>
        </m:d>
        <m:sSub>
          <m:sSubPr>
            <m:ctrlPr>
              <w:ins w:id="207"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2</m:t>
            </m:r>
          </m:sub>
        </m:sSub>
      </m:oMath>
      <w:r w:rsidRPr="006334C5">
        <w:rPr>
          <w:rFonts w:asciiTheme="majorBidi" w:eastAsiaTheme="minorEastAsia" w:hAnsiTheme="majorBidi" w:cstheme="majorBidi"/>
          <w:lang w:bidi="he-IL"/>
        </w:rPr>
        <w:t xml:space="preserve">) between the logistic delays of </w:t>
      </w:r>
      <w:r w:rsidRPr="006334C5">
        <w:rPr>
          <w:rFonts w:asciiTheme="majorBidi" w:hAnsiTheme="majorBidi" w:cstheme="majorBidi"/>
          <w:lang w:bidi="he-IL"/>
        </w:rPr>
        <w:t xml:space="preserve">batch </w:t>
      </w:r>
      <m:oMath>
        <m:r>
          <w:rPr>
            <w:rFonts w:ascii="Cambria Math" w:hAnsi="Cambria Math" w:cstheme="majorBidi"/>
            <w:lang w:bidi="he-IL"/>
          </w:rPr>
          <m:t>j</m:t>
        </m:r>
      </m:oMath>
      <w:r w:rsidRPr="006334C5">
        <w:rPr>
          <w:rFonts w:asciiTheme="majorBidi" w:eastAsiaTheme="minorEastAsia" w:hAnsiTheme="majorBidi" w:cstheme="majorBidi"/>
          <w:lang w:bidi="he-IL"/>
        </w:rPr>
        <w:t xml:space="preserve"> and of </w:t>
      </w:r>
      <w:r w:rsidRPr="006334C5">
        <w:rPr>
          <w:rFonts w:asciiTheme="majorBidi" w:hAnsiTheme="majorBidi" w:cstheme="majorBidi"/>
          <w:lang w:bidi="he-IL"/>
        </w:rPr>
        <w:t xml:space="preserve">batch </w:t>
      </w:r>
      <m:oMath>
        <m:d>
          <m:dPr>
            <m:ctrlPr>
              <w:ins w:id="208" w:author="Meredith Armstrong" w:date="2023-12-13T11:42:00Z">
                <w:rPr>
                  <w:rFonts w:ascii="Cambria Math" w:hAnsi="Cambria Math" w:cstheme="majorBidi"/>
                  <w:i/>
                  <w:lang w:bidi="he-IL"/>
                </w:rPr>
              </w:ins>
            </m:ctrlPr>
          </m:dPr>
          <m:e>
            <m:r>
              <w:rPr>
                <w:rFonts w:ascii="Cambria Math" w:hAnsi="Cambria Math" w:cstheme="majorBidi"/>
                <w:lang w:bidi="he-IL"/>
              </w:rPr>
              <m:t>j+1</m:t>
            </m:r>
          </m:e>
        </m:d>
      </m:oMath>
      <w:r w:rsidRPr="006334C5">
        <w:rPr>
          <w:rFonts w:asciiTheme="majorBidi" w:eastAsiaTheme="minorEastAsia" w:hAnsiTheme="majorBidi" w:cstheme="majorBidi"/>
          <w:lang w:bidi="he-IL"/>
        </w:rPr>
        <w:t xml:space="preserve">, </w:t>
      </w:r>
      <w:r w:rsidRPr="006334C5">
        <w:rPr>
          <w:rFonts w:asciiTheme="majorBidi" w:hAnsiTheme="majorBidi" w:cstheme="majorBidi"/>
          <w:lang w:bidi="he-IL"/>
        </w:rPr>
        <w:t xml:space="preserve">should not exceed the supply duration of batch </w:t>
      </w:r>
      <m:oMath>
        <m:d>
          <m:dPr>
            <m:ctrlPr>
              <w:ins w:id="209" w:author="Meredith Armstrong" w:date="2023-12-13T11:42:00Z">
                <w:rPr>
                  <w:rFonts w:ascii="Cambria Math" w:hAnsi="Cambria Math" w:cstheme="majorBidi"/>
                  <w:i/>
                  <w:lang w:bidi="he-IL"/>
                </w:rPr>
              </w:ins>
            </m:ctrlPr>
          </m:dPr>
          <m:e>
            <m:r>
              <w:rPr>
                <w:rFonts w:ascii="Cambria Math" w:hAnsi="Cambria Math" w:cstheme="majorBidi"/>
                <w:lang w:bidi="he-IL"/>
              </w:rPr>
              <m:t>j+1</m:t>
            </m:r>
          </m:e>
        </m:d>
      </m:oMath>
      <w:r w:rsidRPr="006334C5">
        <w:rPr>
          <w:rFonts w:asciiTheme="majorBidi" w:eastAsiaTheme="minorEastAsia" w:hAnsiTheme="majorBidi" w:cstheme="majorBidi"/>
          <w:lang w:bidi="he-IL"/>
        </w:rPr>
        <w:t>. Any violation of this condition would harm the supply continuity.</w:t>
      </w:r>
    </w:p>
    <w:p w14:paraId="50524EFD" w14:textId="6E0A0EF7" w:rsidR="00560026" w:rsidRPr="006334C5" w:rsidRDefault="00560026" w:rsidP="00F57C4A">
      <w:pPr>
        <w:spacing w:after="0" w:line="360" w:lineRule="auto"/>
        <w:mirrorIndents/>
        <w:jc w:val="both"/>
        <w:rPr>
          <w:rFonts w:asciiTheme="majorBidi" w:eastAsiaTheme="minorEastAsia" w:hAnsiTheme="majorBidi" w:cstheme="majorBidi"/>
          <w:lang w:bidi="he-IL"/>
        </w:rPr>
      </w:pPr>
      <w:r>
        <w:rPr>
          <w:rFonts w:asciiTheme="majorBidi" w:eastAsiaTheme="minorEastAsia" w:hAnsiTheme="majorBidi" w:cstheme="majorBidi"/>
          <w:lang w:bidi="he-IL"/>
        </w:rPr>
        <w:t xml:space="preserve">The set of constraints determines the feasible solution space, which is split by the number </w:t>
      </w:r>
      <m:oMath>
        <m:r>
          <w:rPr>
            <w:rFonts w:ascii="Cambria Math" w:eastAsiaTheme="minorEastAsia" w:hAnsi="Cambria Math" w:cstheme="majorBidi"/>
            <w:lang w:bidi="he-IL"/>
          </w:rPr>
          <m:t>k</m:t>
        </m:r>
      </m:oMath>
      <w:r>
        <w:rPr>
          <w:rFonts w:asciiTheme="majorBidi" w:eastAsiaTheme="minorEastAsia" w:hAnsiTheme="majorBidi" w:cstheme="majorBidi"/>
          <w:lang w:bidi="he-IL"/>
        </w:rPr>
        <w:t xml:space="preserve"> of batches, </w:t>
      </w:r>
      <w:r w:rsidR="00D87431">
        <w:rPr>
          <w:rFonts w:asciiTheme="majorBidi" w:eastAsiaTheme="minorEastAsia" w:hAnsiTheme="majorBidi" w:cstheme="majorBidi"/>
          <w:lang w:bidi="he-IL"/>
        </w:rPr>
        <w:t xml:space="preserve">that </w:t>
      </w:r>
      <w:r>
        <w:rPr>
          <w:rFonts w:asciiTheme="majorBidi" w:eastAsiaTheme="minorEastAsia" w:hAnsiTheme="majorBidi" w:cstheme="majorBidi"/>
          <w:lang w:bidi="he-IL"/>
        </w:rPr>
        <w:t xml:space="preserve">determines the dimension of </w:t>
      </w:r>
      <m:oMath>
        <m:r>
          <m:rPr>
            <m:sty m:val="bi"/>
          </m:rPr>
          <w:rPr>
            <w:rFonts w:ascii="Cambria Math" w:eastAsiaTheme="minorEastAsia" w:hAnsi="Cambria Math" w:cstheme="majorBidi"/>
            <w:lang w:bidi="he-IL"/>
          </w:rPr>
          <m:t>w</m:t>
        </m:r>
      </m:oMath>
      <w:r w:rsidR="00D87431">
        <w:rPr>
          <w:rFonts w:asciiTheme="majorBidi" w:eastAsiaTheme="minorEastAsia" w:hAnsiTheme="majorBidi" w:cstheme="majorBidi"/>
          <w:lang w:bidi="he-IL"/>
        </w:rPr>
        <w:t xml:space="preserve">. The analysis and the solution scheme rely on this observation. </w:t>
      </w:r>
    </w:p>
    <w:p w14:paraId="76099139" w14:textId="3685D885" w:rsidR="009E2DFC" w:rsidRPr="006334C5" w:rsidRDefault="00FE3C9D" w:rsidP="003B30CA">
      <w:pPr>
        <w:spacing w:before="240" w:after="0" w:line="360" w:lineRule="auto"/>
        <w:jc w:val="both"/>
        <w:textAlignment w:val="baseline"/>
        <w:rPr>
          <w:rFonts w:asciiTheme="majorBidi" w:eastAsia="Times New Roman" w:hAnsiTheme="majorBidi" w:cstheme="majorBidi"/>
          <w:b/>
          <w:bCs/>
          <w:color w:val="2E2B2B"/>
          <w:u w:val="single"/>
        </w:rPr>
      </w:pPr>
      <w:r>
        <w:rPr>
          <w:rFonts w:asciiTheme="majorBidi" w:eastAsia="Times New Roman" w:hAnsiTheme="majorBidi" w:cstheme="majorBidi"/>
          <w:b/>
          <w:bCs/>
          <w:color w:val="2E2B2B"/>
          <w:u w:val="single"/>
        </w:rPr>
        <w:t xml:space="preserve">Objective </w:t>
      </w:r>
      <w:r w:rsidR="009E2DFC" w:rsidRPr="006334C5">
        <w:rPr>
          <w:rFonts w:asciiTheme="majorBidi" w:eastAsia="Times New Roman" w:hAnsiTheme="majorBidi" w:cstheme="majorBidi"/>
          <w:b/>
          <w:bCs/>
          <w:color w:val="2E2B2B"/>
          <w:u w:val="single"/>
        </w:rPr>
        <w:t>Convexity</w:t>
      </w:r>
    </w:p>
    <w:p w14:paraId="0262E2BA" w14:textId="613A9BAF" w:rsidR="007E7EF0" w:rsidRPr="006334C5" w:rsidRDefault="007E7EF0" w:rsidP="001A63C7">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 xml:space="preserve">Proposition </w:t>
      </w:r>
      <w:r w:rsidR="00560026">
        <w:rPr>
          <w:rFonts w:asciiTheme="majorBidi" w:hAnsiTheme="majorBidi" w:cstheme="majorBidi"/>
          <w:b/>
          <w:bCs/>
          <w:lang w:bidi="he-IL"/>
        </w:rPr>
        <w:t>–</w:t>
      </w:r>
      <w:r w:rsidRPr="006334C5">
        <w:rPr>
          <w:rFonts w:asciiTheme="majorBidi" w:hAnsiTheme="majorBidi" w:cstheme="majorBidi"/>
          <w:b/>
          <w:bCs/>
          <w:lang w:bidi="he-IL"/>
        </w:rPr>
        <w:t xml:space="preserve"> 4</w:t>
      </w:r>
      <w:r w:rsidRPr="006334C5">
        <w:rPr>
          <w:rFonts w:asciiTheme="majorBidi" w:hAnsiTheme="majorBidi" w:cstheme="majorBidi"/>
          <w:lang w:bidi="he-IL"/>
        </w:rPr>
        <w:t xml:space="preserve">. The objective function </w:t>
      </w:r>
      <w:r w:rsidRPr="006334C5">
        <w:rPr>
          <w:rFonts w:asciiTheme="majorBidi" w:eastAsiaTheme="minorEastAsia" w:hAnsiTheme="majorBidi" w:cstheme="majorBidi"/>
          <w:lang w:bidi="he-IL"/>
        </w:rPr>
        <w:t xml:space="preserve">of </w:t>
      </w:r>
      <w:r w:rsidRPr="006334C5">
        <w:rPr>
          <w:rFonts w:asciiTheme="majorBidi" w:eastAsiaTheme="minorEastAsia" w:hAnsiTheme="majorBidi" w:cstheme="majorBidi"/>
          <w:b/>
          <w:bCs/>
          <w:lang w:bidi="he-IL"/>
        </w:rPr>
        <w:t>P</w:t>
      </w:r>
      <w:r w:rsidRPr="006334C5">
        <w:rPr>
          <w:rFonts w:asciiTheme="majorBidi" w:eastAsiaTheme="minorEastAsia" w:hAnsiTheme="majorBidi" w:cstheme="majorBidi"/>
          <w:lang w:bidi="he-IL"/>
        </w:rPr>
        <w:t>, for a given</w:t>
      </w:r>
      <w:r w:rsidRPr="006334C5">
        <w:rPr>
          <w:rFonts w:asciiTheme="majorBidi" w:hAnsiTheme="majorBidi" w:cstheme="majorBidi"/>
          <w:lang w:bidi="he-IL"/>
        </w:rPr>
        <w:t xml:space="preserve"> </w:t>
      </w:r>
      <m:oMath>
        <m:r>
          <w:rPr>
            <w:rFonts w:ascii="Cambria Math" w:hAnsi="Cambria Math" w:cstheme="majorBidi"/>
            <w:lang w:bidi="he-IL"/>
          </w:rPr>
          <m:t>k</m:t>
        </m:r>
      </m:oMath>
      <w:r w:rsidRPr="006334C5">
        <w:rPr>
          <w:rFonts w:asciiTheme="majorBidi" w:hAnsiTheme="majorBidi" w:cstheme="majorBidi"/>
          <w:lang w:bidi="he-IL"/>
        </w:rPr>
        <w:t xml:space="preserve">, </w:t>
      </w:r>
      <w:r w:rsidRPr="006334C5">
        <w:rPr>
          <w:rFonts w:asciiTheme="majorBidi" w:eastAsiaTheme="minorEastAsia" w:hAnsiTheme="majorBidi" w:cstheme="majorBidi"/>
          <w:iCs/>
          <w:lang w:bidi="he-IL"/>
        </w:rPr>
        <w:t xml:space="preserve">is a convex function of </w:t>
      </w:r>
      <m:oMath>
        <m:r>
          <m:rPr>
            <m:sty m:val="bi"/>
          </m:rPr>
          <w:rPr>
            <w:rFonts w:ascii="Cambria Math" w:eastAsiaTheme="minorEastAsia" w:hAnsi="Cambria Math" w:cstheme="majorBidi"/>
            <w:lang w:bidi="he-IL"/>
          </w:rPr>
          <m:t>w</m:t>
        </m:r>
      </m:oMath>
      <w:r w:rsidRPr="006334C5">
        <w:rPr>
          <w:rFonts w:asciiTheme="majorBidi" w:eastAsiaTheme="minorEastAsia" w:hAnsiTheme="majorBidi" w:cstheme="majorBidi"/>
          <w:iCs/>
          <w:lang w:bidi="he-IL"/>
        </w:rPr>
        <w:t>.</w:t>
      </w:r>
    </w:p>
    <w:p w14:paraId="317C60A9" w14:textId="68A8AC9C" w:rsidR="003372DF" w:rsidRPr="006334C5" w:rsidRDefault="003372DF" w:rsidP="006334C5">
      <w:pPr>
        <w:spacing w:after="0" w:line="360" w:lineRule="auto"/>
        <w:jc w:val="both"/>
        <w:rPr>
          <w:rFonts w:asciiTheme="majorBidi" w:eastAsiaTheme="minorEastAsia" w:hAnsiTheme="majorBidi" w:cstheme="majorBidi"/>
          <w:lang w:bidi="he-IL"/>
        </w:rPr>
      </w:pPr>
      <w:r w:rsidRPr="006334C5">
        <w:rPr>
          <w:rFonts w:asciiTheme="majorBidi" w:eastAsiaTheme="minorEastAsia" w:hAnsiTheme="majorBidi" w:cstheme="majorBidi"/>
          <w:iCs/>
          <w:lang w:bidi="he-IL"/>
        </w:rPr>
        <w:t>The proof verifies</w:t>
      </w:r>
      <w:r w:rsidRPr="006334C5">
        <w:rPr>
          <w:rFonts w:asciiTheme="majorBidi" w:hAnsiTheme="majorBidi" w:cstheme="majorBidi"/>
          <w:lang w:bidi="he-IL"/>
        </w:rPr>
        <w:t xml:space="preserve"> (by studying the first and second derivatives) that each of the functions </w:t>
      </w:r>
      <m:oMath>
        <m:sSub>
          <m:sSubPr>
            <m:ctrlPr>
              <w:ins w:id="210"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211" w:author="Meredith Armstrong" w:date="2023-12-13T11:42:00Z">
                <w:rPr>
                  <w:rFonts w:ascii="Cambria Math" w:hAnsi="Cambria Math" w:cstheme="majorBidi"/>
                  <w:i/>
                  <w:iCs/>
                  <w:lang w:bidi="he-IL"/>
                </w:rPr>
              </w:ins>
            </m:ctrlPr>
          </m:dPr>
          <m:e>
            <m:sSub>
              <m:sSubPr>
                <m:ctrlPr>
                  <w:ins w:id="21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 xml:space="preserve">, </m:t>
        </m:r>
        <m:sSub>
          <m:sSubPr>
            <m:ctrlPr>
              <w:ins w:id="213" w:author="Meredith Armstrong" w:date="2023-12-13T11:42:00Z">
                <w:rPr>
                  <w:rFonts w:ascii="Cambria Math" w:hAnsi="Cambria Math" w:cstheme="majorBidi"/>
                  <w:i/>
                  <w:iCs/>
                  <w:lang w:bidi="he-IL"/>
                </w:rPr>
              </w:ins>
            </m:ctrlPr>
          </m:sSubPr>
          <m:e>
            <m:r>
              <w:rPr>
                <w:rFonts w:ascii="Cambria Math" w:hAnsi="Cambria Math" w:cstheme="majorBidi"/>
                <w:lang w:bidi="he-IL"/>
              </w:rPr>
              <m:t>Q</m:t>
            </m:r>
          </m:e>
          <m:sub>
            <m:r>
              <w:rPr>
                <w:rFonts w:ascii="Cambria Math" w:hAnsi="Cambria Math" w:cstheme="majorBidi"/>
                <w:lang w:bidi="he-IL"/>
              </w:rPr>
              <m:t>1</m:t>
            </m:r>
          </m:sub>
        </m:sSub>
        <m:d>
          <m:dPr>
            <m:ctrlPr>
              <w:ins w:id="214" w:author="Meredith Armstrong" w:date="2023-12-13T11:42:00Z">
                <w:rPr>
                  <w:rFonts w:ascii="Cambria Math" w:hAnsi="Cambria Math" w:cstheme="majorBidi"/>
                  <w:i/>
                  <w:iCs/>
                  <w:lang w:bidi="he-IL"/>
                </w:rPr>
              </w:ins>
            </m:ctrlPr>
          </m:dPr>
          <m:e>
            <m:sSub>
              <m:sSubPr>
                <m:ctrlPr>
                  <w:ins w:id="215"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 xml:space="preserve">, </m:t>
        </m:r>
        <m:sSub>
          <m:sSubPr>
            <m:ctrlPr>
              <w:ins w:id="216" w:author="Meredith Armstrong" w:date="2023-12-13T11:42:00Z">
                <w:rPr>
                  <w:rFonts w:ascii="Cambria Math" w:hAnsi="Cambria Math" w:cstheme="majorBidi"/>
                  <w:i/>
                  <w:iCs/>
                  <w:lang w:bidi="he-IL"/>
                </w:rPr>
              </w:ins>
            </m:ctrlPr>
          </m:sSubPr>
          <m:e>
            <m:r>
              <w:rPr>
                <w:rFonts w:ascii="Cambria Math" w:hAnsi="Cambria Math" w:cstheme="majorBidi"/>
                <w:lang w:bidi="he-IL"/>
              </w:rPr>
              <m:t>Q</m:t>
            </m:r>
          </m:e>
          <m:sub>
            <m:r>
              <w:rPr>
                <w:rFonts w:ascii="Cambria Math" w:hAnsi="Cambria Math" w:cstheme="majorBidi"/>
                <w:lang w:bidi="he-IL"/>
              </w:rPr>
              <m:t>2</m:t>
            </m:r>
          </m:sub>
        </m:sSub>
        <m:d>
          <m:dPr>
            <m:ctrlPr>
              <w:ins w:id="217" w:author="Meredith Armstrong" w:date="2023-12-13T11:42:00Z">
                <w:rPr>
                  <w:rFonts w:ascii="Cambria Math" w:hAnsi="Cambria Math" w:cstheme="majorBidi"/>
                  <w:i/>
                  <w:iCs/>
                  <w:lang w:bidi="he-IL"/>
                </w:rPr>
              </w:ins>
            </m:ctrlPr>
          </m:dPr>
          <m:e>
            <m:sSub>
              <m:sSubPr>
                <m:ctrlPr>
                  <w:ins w:id="218"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r>
          <w:rPr>
            <w:rFonts w:ascii="Cambria Math" w:hAnsi="Cambria Math" w:cstheme="majorBidi"/>
            <w:lang w:bidi="he-IL"/>
          </w:rPr>
          <m:t xml:space="preserve">, </m:t>
        </m:r>
        <m:sSub>
          <m:sSubPr>
            <m:ctrlPr>
              <w:ins w:id="219" w:author="Meredith Armstrong" w:date="2023-12-13T11:42:00Z">
                <w:rPr>
                  <w:rFonts w:ascii="Cambria Math" w:hAnsi="Cambria Math" w:cstheme="majorBidi"/>
                  <w:i/>
                  <w:iCs/>
                  <w:lang w:bidi="he-IL"/>
                </w:rPr>
              </w:ins>
            </m:ctrlPr>
          </m:sSubPr>
          <m:e>
            <m:r>
              <w:rPr>
                <w:rFonts w:ascii="Cambria Math" w:hAnsi="Cambria Math" w:cstheme="majorBidi"/>
                <w:lang w:bidi="he-IL"/>
              </w:rPr>
              <m:t>Q</m:t>
            </m:r>
          </m:e>
          <m:sub>
            <m:r>
              <w:rPr>
                <w:rFonts w:ascii="Cambria Math" w:hAnsi="Cambria Math" w:cstheme="majorBidi"/>
                <w:lang w:bidi="he-IL"/>
              </w:rPr>
              <m:t>3</m:t>
            </m:r>
          </m:sub>
        </m:sSub>
        <m:d>
          <m:dPr>
            <m:ctrlPr>
              <w:ins w:id="220" w:author="Meredith Armstrong" w:date="2023-12-13T11:42:00Z">
                <w:rPr>
                  <w:rFonts w:ascii="Cambria Math" w:hAnsi="Cambria Math" w:cstheme="majorBidi"/>
                  <w:i/>
                  <w:iCs/>
                  <w:lang w:bidi="he-IL"/>
                </w:rPr>
              </w:ins>
            </m:ctrlPr>
          </m:dPr>
          <m:e>
            <m:sSub>
              <m:sSubPr>
                <m:ctrlPr>
                  <w:ins w:id="221"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hAnsiTheme="majorBidi" w:cstheme="majorBidi"/>
          <w:lang w:bidi="he-IL"/>
        </w:rPr>
        <w:t xml:space="preserve"> is convex with </w:t>
      </w:r>
      <m:oMath>
        <m:sSub>
          <m:sSubPr>
            <m:ctrlPr>
              <w:ins w:id="22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oMath>
      <w:r w:rsidRPr="006334C5">
        <w:rPr>
          <w:rFonts w:asciiTheme="majorBidi" w:hAnsiTheme="majorBidi" w:cstheme="majorBidi"/>
          <w:lang w:bidi="he-IL"/>
        </w:rPr>
        <w:t xml:space="preserve">, and hence </w:t>
      </w:r>
      <m:oMath>
        <m:sSub>
          <m:sSubPr>
            <m:ctrlPr>
              <w:ins w:id="223" w:author="Meredith Armstrong" w:date="2023-12-13T11:42:00Z">
                <w:rPr>
                  <w:rFonts w:ascii="Cambria Math" w:hAnsi="Cambria Math" w:cstheme="majorBidi"/>
                  <w:i/>
                  <w:iCs/>
                  <w:lang w:bidi="he-IL"/>
                </w:rPr>
              </w:ins>
            </m:ctrlPr>
          </m:sSubPr>
          <m:e>
            <m:r>
              <w:rPr>
                <w:rFonts w:ascii="Cambria Math" w:hAnsi="Cambria Math" w:cstheme="majorBidi"/>
                <w:lang w:bidi="he-IL"/>
              </w:rPr>
              <m:t>HC</m:t>
            </m:r>
          </m:e>
          <m:sub>
            <m:r>
              <w:rPr>
                <w:rFonts w:ascii="Cambria Math" w:hAnsi="Cambria Math" w:cstheme="majorBidi"/>
                <w:lang w:bidi="he-IL"/>
              </w:rPr>
              <m:t>j</m:t>
            </m:r>
          </m:sub>
        </m:sSub>
        <m:d>
          <m:dPr>
            <m:ctrlPr>
              <w:ins w:id="224" w:author="Meredith Armstrong" w:date="2023-12-13T11:42:00Z">
                <w:rPr>
                  <w:rFonts w:ascii="Cambria Math" w:hAnsi="Cambria Math" w:cstheme="majorBidi"/>
                  <w:i/>
                  <w:iCs/>
                  <w:lang w:bidi="he-IL"/>
                </w:rPr>
              </w:ins>
            </m:ctrlPr>
          </m:dPr>
          <m:e>
            <m:sSub>
              <m:sSubPr>
                <m:ctrlPr>
                  <w:ins w:id="225"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and </w:t>
      </w:r>
      <m:oMath>
        <m:sSub>
          <m:sSubPr>
            <m:ctrlPr>
              <w:ins w:id="226" w:author="Meredith Armstrong" w:date="2023-12-13T11:42:00Z">
                <w:rPr>
                  <w:rFonts w:ascii="Cambria Math" w:hAnsi="Cambria Math" w:cstheme="majorBidi"/>
                  <w:i/>
                  <w:iCs/>
                  <w:lang w:bidi="he-IL"/>
                </w:rPr>
              </w:ins>
            </m:ctrlPr>
          </m:sSubPr>
          <m:e>
            <m:r>
              <w:rPr>
                <w:rFonts w:ascii="Cambria Math" w:hAnsi="Cambria Math" w:cstheme="majorBidi"/>
                <w:lang w:bidi="he-IL"/>
              </w:rPr>
              <m:t>PC</m:t>
            </m:r>
          </m:e>
          <m:sub>
            <m:r>
              <w:rPr>
                <w:rFonts w:ascii="Cambria Math" w:hAnsi="Cambria Math" w:cstheme="majorBidi"/>
                <w:lang w:bidi="he-IL"/>
              </w:rPr>
              <m:t>j</m:t>
            </m:r>
          </m:sub>
        </m:sSub>
        <m:d>
          <m:dPr>
            <m:ctrlPr>
              <w:ins w:id="227" w:author="Meredith Armstrong" w:date="2023-12-13T11:42:00Z">
                <w:rPr>
                  <w:rFonts w:ascii="Cambria Math" w:hAnsi="Cambria Math" w:cstheme="majorBidi"/>
                  <w:i/>
                  <w:iCs/>
                  <w:lang w:bidi="he-IL"/>
                </w:rPr>
              </w:ins>
            </m:ctrlPr>
          </m:dPr>
          <m:e>
            <m:sSub>
              <m:sSubPr>
                <m:ctrlPr>
                  <w:ins w:id="228"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oMath>
      <w:r w:rsidR="00560026">
        <w:rPr>
          <w:rFonts w:asciiTheme="majorBidi" w:eastAsiaTheme="minorEastAsia" w:hAnsiTheme="majorBidi" w:cstheme="majorBidi"/>
          <w:iCs/>
          <w:lang w:bidi="he-IL"/>
        </w:rPr>
        <w:t>,</w:t>
      </w:r>
      <w:r w:rsidRPr="006334C5">
        <w:rPr>
          <w:rFonts w:asciiTheme="majorBidi" w:eastAsiaTheme="minorEastAsia" w:hAnsiTheme="majorBidi" w:cstheme="majorBidi"/>
          <w:iCs/>
          <w:lang w:bidi="he-IL"/>
        </w:rPr>
        <w:t xml:space="preserve"> and thus also </w:t>
      </w:r>
      <m:oMath>
        <m:sSub>
          <m:sSubPr>
            <m:ctrlPr>
              <w:ins w:id="229" w:author="Meredith Armstrong" w:date="2023-12-13T11:42:00Z">
                <w:rPr>
                  <w:rFonts w:ascii="Cambria Math" w:hAnsi="Cambria Math" w:cstheme="majorBidi"/>
                  <w:i/>
                  <w:iCs/>
                  <w:lang w:bidi="he-IL"/>
                </w:rPr>
              </w:ins>
            </m:ctrlPr>
          </m:sSubPr>
          <m:e>
            <m:r>
              <w:rPr>
                <w:rFonts w:ascii="Cambria Math" w:hAnsi="Cambria Math" w:cstheme="majorBidi"/>
                <w:lang w:bidi="he-IL"/>
              </w:rPr>
              <m:t>TC</m:t>
            </m:r>
          </m:e>
          <m:sub>
            <m:r>
              <w:rPr>
                <w:rFonts w:ascii="Cambria Math" w:hAnsi="Cambria Math" w:cstheme="majorBidi"/>
                <w:lang w:bidi="he-IL"/>
              </w:rPr>
              <m:t>j</m:t>
            </m:r>
          </m:sub>
        </m:sSub>
        <m:d>
          <m:dPr>
            <m:ctrlPr>
              <w:ins w:id="230" w:author="Meredith Armstrong" w:date="2023-12-13T11:42:00Z">
                <w:rPr>
                  <w:rFonts w:ascii="Cambria Math" w:hAnsi="Cambria Math" w:cstheme="majorBidi"/>
                  <w:i/>
                  <w:iCs/>
                  <w:lang w:bidi="he-IL"/>
                </w:rPr>
              </w:ins>
            </m:ctrlPr>
          </m:dPr>
          <m:e>
            <m:sSub>
              <m:sSubPr>
                <m:ctrlPr>
                  <w:ins w:id="231"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e>
        </m:d>
      </m:oMath>
      <w:r w:rsidRPr="006334C5">
        <w:rPr>
          <w:rFonts w:asciiTheme="majorBidi" w:eastAsiaTheme="minorEastAsia" w:hAnsiTheme="majorBidi" w:cstheme="majorBidi"/>
          <w:iCs/>
          <w:lang w:bidi="he-IL"/>
        </w:rPr>
        <w:t xml:space="preserve">, are convex functions </w:t>
      </w:r>
      <w:r w:rsidRPr="006334C5">
        <w:rPr>
          <w:rFonts w:asciiTheme="majorBidi" w:hAnsiTheme="majorBidi" w:cstheme="majorBidi"/>
          <w:lang w:bidi="he-IL"/>
        </w:rPr>
        <w:t xml:space="preserve">with </w:t>
      </w:r>
      <m:oMath>
        <m:sSub>
          <m:sSubPr>
            <m:ctrlPr>
              <w:ins w:id="232"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oMath>
      <w:r w:rsidRPr="006334C5">
        <w:rPr>
          <w:rFonts w:asciiTheme="majorBidi" w:hAnsiTheme="majorBidi" w:cstheme="majorBidi"/>
          <w:lang w:bidi="he-IL"/>
        </w:rPr>
        <w:t xml:space="preserve">. Finally, since </w:t>
      </w:r>
      <m:oMath>
        <m:r>
          <w:rPr>
            <w:rFonts w:ascii="Cambria Math" w:hAnsi="Cambria Math" w:cstheme="majorBidi"/>
            <w:lang w:bidi="he-IL"/>
          </w:rPr>
          <m:t>Z</m:t>
        </m:r>
      </m:oMath>
      <w:r w:rsidRPr="006334C5">
        <w:rPr>
          <w:rFonts w:asciiTheme="majorBidi" w:hAnsiTheme="majorBidi" w:cstheme="majorBidi"/>
          <w:lang w:bidi="he-IL"/>
        </w:rPr>
        <w:t xml:space="preserve"> is a sum of separable convex functions, each in one component of </w:t>
      </w:r>
      <m:oMath>
        <m:r>
          <m:rPr>
            <m:sty m:val="bi"/>
          </m:rPr>
          <w:rPr>
            <w:rFonts w:ascii="Cambria Math" w:hAnsi="Cambria Math" w:cstheme="majorBidi"/>
            <w:lang w:bidi="he-IL"/>
          </w:rPr>
          <m:t>w</m:t>
        </m:r>
      </m:oMath>
      <w:r w:rsidRPr="006334C5">
        <w:rPr>
          <w:rFonts w:asciiTheme="majorBidi" w:hAnsiTheme="majorBidi" w:cstheme="majorBidi"/>
          <w:lang w:bidi="he-IL"/>
        </w:rPr>
        <w:t xml:space="preserve">, then </w:t>
      </w:r>
      <m:oMath>
        <m:r>
          <w:rPr>
            <w:rFonts w:ascii="Cambria Math" w:hAnsi="Cambria Math" w:cstheme="majorBidi"/>
            <w:lang w:bidi="he-IL"/>
          </w:rPr>
          <m:t>Z</m:t>
        </m:r>
      </m:oMath>
      <w:r w:rsidRPr="006334C5">
        <w:rPr>
          <w:rFonts w:asciiTheme="majorBidi" w:hAnsiTheme="majorBidi" w:cstheme="majorBidi"/>
          <w:lang w:bidi="he-IL"/>
        </w:rPr>
        <w:t xml:space="preserve"> is convex in </w:t>
      </w:r>
      <m:oMath>
        <m:r>
          <m:rPr>
            <m:sty m:val="bi"/>
          </m:rPr>
          <w:rPr>
            <w:rFonts w:ascii="Cambria Math" w:hAnsi="Cambria Math" w:cstheme="majorBidi"/>
            <w:lang w:bidi="he-IL"/>
          </w:rPr>
          <m:t>w</m:t>
        </m:r>
      </m:oMath>
      <w:r w:rsidRPr="006334C5">
        <w:rPr>
          <w:rFonts w:asciiTheme="majorBidi" w:eastAsiaTheme="minorEastAsia" w:hAnsiTheme="majorBidi" w:cstheme="majorBidi"/>
          <w:b/>
          <w:lang w:bidi="he-IL"/>
        </w:rPr>
        <w:t>.</w:t>
      </w:r>
      <w:r w:rsidRPr="006334C5">
        <w:rPr>
          <w:rFonts w:asciiTheme="majorBidi" w:hAnsiTheme="majorBidi" w:cstheme="majorBidi"/>
          <w:lang w:bidi="he-IL"/>
        </w:rPr>
        <w:t xml:space="preserve"> </w:t>
      </w:r>
    </w:p>
    <w:p w14:paraId="26A0BA9C" w14:textId="77777777" w:rsidR="007E7EF0" w:rsidRPr="006334C5" w:rsidRDefault="007E7EF0" w:rsidP="003F6219">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Definition – 1.</w:t>
      </w:r>
      <w:r w:rsidRPr="006334C5">
        <w:rPr>
          <w:rFonts w:asciiTheme="majorBidi" w:hAnsiTheme="majorBidi" w:cstheme="majorBidi"/>
          <w:lang w:bidi="he-IL"/>
        </w:rPr>
        <w:t xml:space="preserve"> A solution </w:t>
      </w:r>
      <m:oMath>
        <m:r>
          <m:rPr>
            <m:sty m:val="bi"/>
          </m:rPr>
          <w:rPr>
            <w:rFonts w:ascii="Cambria Math" w:hAnsi="Cambria Math" w:cstheme="majorBidi"/>
            <w:lang w:bidi="he-IL"/>
          </w:rPr>
          <m:t>w</m:t>
        </m:r>
      </m:oMath>
      <w:r w:rsidRPr="006334C5">
        <w:rPr>
          <w:rFonts w:asciiTheme="majorBidi" w:hAnsiTheme="majorBidi" w:cstheme="majorBidi"/>
          <w:lang w:bidi="he-IL"/>
        </w:rPr>
        <w:t xml:space="preserve"> for a given </w:t>
      </w:r>
      <m:oMath>
        <m:r>
          <w:rPr>
            <w:rFonts w:ascii="Cambria Math" w:hAnsi="Cambria Math" w:cstheme="majorBidi"/>
            <w:lang w:bidi="he-IL"/>
          </w:rPr>
          <m:t>k</m:t>
        </m:r>
      </m:oMath>
      <w:r w:rsidRPr="006334C5">
        <w:rPr>
          <w:rFonts w:asciiTheme="majorBidi" w:hAnsiTheme="majorBidi" w:cstheme="majorBidi"/>
          <w:lang w:bidi="he-IL"/>
        </w:rPr>
        <w:t xml:space="preserve"> is called </w:t>
      </w:r>
      <w:r w:rsidRPr="006334C5">
        <w:rPr>
          <w:rFonts w:asciiTheme="majorBidi" w:hAnsiTheme="majorBidi" w:cstheme="majorBidi"/>
          <w:i/>
          <w:iCs/>
          <w:lang w:bidi="he-IL"/>
        </w:rPr>
        <w:t>symmetric</w:t>
      </w:r>
      <w:r w:rsidRPr="006334C5">
        <w:rPr>
          <w:rFonts w:asciiTheme="majorBidi" w:hAnsiTheme="majorBidi" w:cstheme="majorBidi"/>
          <w:lang w:bidi="he-IL"/>
        </w:rPr>
        <w:t xml:space="preserve"> if </w:t>
      </w:r>
      <m:oMath>
        <m:sSub>
          <m:sSubPr>
            <m:ctrlPr>
              <w:ins w:id="233"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type m:val="lin"/>
            <m:ctrlPr>
              <w:ins w:id="234" w:author="Meredith Armstrong" w:date="2023-12-13T11:42:00Z">
                <w:rPr>
                  <w:rFonts w:ascii="Cambria Math" w:hAnsi="Cambria Math" w:cstheme="majorBidi"/>
                  <w:i/>
                  <w:iCs/>
                  <w:lang w:bidi="he-IL"/>
                </w:rPr>
              </w:ins>
            </m:ctrlPr>
          </m:fPr>
          <m:num>
            <m:r>
              <w:rPr>
                <w:rFonts w:ascii="Cambria Math" w:hAnsi="Cambria Math" w:cstheme="majorBidi"/>
                <w:lang w:bidi="he-IL"/>
              </w:rPr>
              <m:t>1</m:t>
            </m:r>
          </m:num>
          <m:den>
            <m:r>
              <w:rPr>
                <w:rFonts w:ascii="Cambria Math" w:hAnsi="Cambria Math" w:cstheme="majorBidi"/>
                <w:lang w:bidi="he-IL"/>
              </w:rPr>
              <m:t>k, ∀j.</m:t>
            </m:r>
          </m:den>
        </m:f>
      </m:oMath>
    </w:p>
    <w:p w14:paraId="7F23BF9F" w14:textId="77777777" w:rsidR="007E7EF0" w:rsidRPr="006334C5" w:rsidRDefault="007E7EF0" w:rsidP="003F6219">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Proposition - 5</w:t>
      </w:r>
      <w:r w:rsidRPr="006334C5">
        <w:rPr>
          <w:rFonts w:asciiTheme="majorBidi" w:hAnsiTheme="majorBidi" w:cstheme="majorBidi"/>
          <w:lang w:bidi="he-IL"/>
        </w:rPr>
        <w:t xml:space="preserve">. If, for a given </w:t>
      </w:r>
      <m:oMath>
        <m:r>
          <w:rPr>
            <w:rFonts w:ascii="Cambria Math" w:hAnsi="Cambria Math" w:cstheme="majorBidi"/>
            <w:lang w:bidi="he-IL"/>
          </w:rPr>
          <m:t>k</m:t>
        </m:r>
      </m:oMath>
      <w:r w:rsidRPr="006334C5">
        <w:rPr>
          <w:rFonts w:asciiTheme="majorBidi" w:eastAsiaTheme="minorEastAsia" w:hAnsiTheme="majorBidi" w:cstheme="majorBidi"/>
          <w:lang w:bidi="he-IL"/>
        </w:rPr>
        <w:t>,</w:t>
      </w:r>
      <w:r w:rsidRPr="006334C5">
        <w:rPr>
          <w:rFonts w:asciiTheme="majorBidi" w:hAnsiTheme="majorBidi" w:cstheme="majorBidi"/>
          <w:lang w:bidi="he-IL"/>
        </w:rPr>
        <w:t xml:space="preserve"> a symmetric solution of </w:t>
      </w:r>
      <w:r w:rsidRPr="006334C5">
        <w:rPr>
          <w:rFonts w:asciiTheme="majorBidi" w:hAnsiTheme="majorBidi" w:cstheme="majorBidi"/>
          <w:b/>
          <w:bCs/>
          <w:lang w:bidi="he-IL"/>
        </w:rPr>
        <w:t>P</w:t>
      </w:r>
      <w:r w:rsidRPr="006334C5">
        <w:rPr>
          <w:rFonts w:asciiTheme="majorBidi" w:hAnsiTheme="majorBidi" w:cstheme="majorBidi"/>
          <w:lang w:bidi="he-IL"/>
        </w:rPr>
        <w:t xml:space="preserve"> is feasible, then it is the best solution of </w:t>
      </w:r>
      <w:r w:rsidRPr="006334C5">
        <w:rPr>
          <w:rFonts w:asciiTheme="majorBidi" w:hAnsiTheme="majorBidi" w:cstheme="majorBidi"/>
          <w:b/>
          <w:bCs/>
          <w:lang w:bidi="he-IL"/>
        </w:rPr>
        <w:t>P</w:t>
      </w:r>
      <w:r w:rsidRPr="006334C5">
        <w:rPr>
          <w:rFonts w:asciiTheme="majorBidi" w:hAnsiTheme="majorBidi" w:cstheme="majorBidi"/>
          <w:lang w:bidi="he-IL"/>
        </w:rPr>
        <w:t xml:space="preserve"> for that </w:t>
      </w:r>
      <m:oMath>
        <m:r>
          <w:rPr>
            <w:rFonts w:ascii="Cambria Math" w:hAnsi="Cambria Math" w:cstheme="majorBidi"/>
            <w:lang w:bidi="he-IL"/>
          </w:rPr>
          <m:t>k</m:t>
        </m:r>
      </m:oMath>
      <w:r w:rsidRPr="006334C5">
        <w:rPr>
          <w:rFonts w:asciiTheme="majorBidi" w:eastAsiaTheme="minorEastAsia" w:hAnsiTheme="majorBidi" w:cstheme="majorBidi"/>
          <w:iCs/>
          <w:lang w:bidi="he-IL"/>
        </w:rPr>
        <w:t>.</w:t>
      </w:r>
    </w:p>
    <w:p w14:paraId="197B3C83" w14:textId="1F09D74B" w:rsidR="007E7EF0" w:rsidRPr="006334C5" w:rsidRDefault="009E0718" w:rsidP="006334C5">
      <w:pPr>
        <w:spacing w:after="0" w:line="360" w:lineRule="auto"/>
        <w:ind w:firstLine="284"/>
        <w:jc w:val="both"/>
        <w:rPr>
          <w:rFonts w:asciiTheme="majorBidi" w:eastAsiaTheme="minorEastAsia" w:hAnsiTheme="majorBidi" w:cstheme="majorBidi"/>
          <w:iCs/>
          <w:lang w:bidi="he-IL"/>
        </w:rPr>
      </w:pPr>
      <w:r>
        <w:rPr>
          <w:rFonts w:asciiTheme="majorBidi" w:eastAsiaTheme="minorEastAsia" w:hAnsiTheme="majorBidi" w:cstheme="majorBidi"/>
          <w:iCs/>
          <w:lang w:bidi="he-IL"/>
        </w:rPr>
        <w:t>Hence, f</w:t>
      </w:r>
      <w:r w:rsidR="007E7EF0" w:rsidRPr="006334C5">
        <w:rPr>
          <w:rFonts w:asciiTheme="majorBidi" w:eastAsiaTheme="minorEastAsia" w:hAnsiTheme="majorBidi" w:cstheme="majorBidi"/>
          <w:iCs/>
          <w:lang w:bidi="he-IL"/>
        </w:rPr>
        <w:t xml:space="preserve">or any specific problem instance, feasible symmetric solutions </w:t>
      </w:r>
      <w:r w:rsidR="003F6219">
        <w:rPr>
          <w:rFonts w:asciiTheme="majorBidi" w:eastAsiaTheme="minorEastAsia" w:hAnsiTheme="majorBidi" w:cstheme="majorBidi"/>
          <w:iCs/>
          <w:lang w:bidi="he-IL"/>
        </w:rPr>
        <w:t>seem</w:t>
      </w:r>
      <w:r w:rsidRPr="006334C5">
        <w:rPr>
          <w:rFonts w:asciiTheme="majorBidi" w:eastAsiaTheme="minorEastAsia" w:hAnsiTheme="majorBidi" w:cstheme="majorBidi"/>
          <w:iCs/>
          <w:lang w:bidi="he-IL"/>
        </w:rPr>
        <w:t xml:space="preserve"> </w:t>
      </w:r>
      <w:r w:rsidR="007E7EF0" w:rsidRPr="006334C5">
        <w:rPr>
          <w:rFonts w:asciiTheme="majorBidi" w:eastAsiaTheme="minorEastAsia" w:hAnsiTheme="majorBidi" w:cstheme="majorBidi"/>
          <w:iCs/>
          <w:lang w:bidi="he-IL"/>
        </w:rPr>
        <w:t xml:space="preserve">attractive, but </w:t>
      </w:r>
      <w:r>
        <w:rPr>
          <w:rFonts w:asciiTheme="majorBidi" w:eastAsiaTheme="minorEastAsia" w:hAnsiTheme="majorBidi" w:cstheme="majorBidi"/>
          <w:iCs/>
          <w:lang w:bidi="he-IL"/>
        </w:rPr>
        <w:t>are not always</w:t>
      </w:r>
      <w:r w:rsidR="00EB425C" w:rsidRPr="006334C5">
        <w:rPr>
          <w:rFonts w:asciiTheme="majorBidi" w:eastAsiaTheme="minorEastAsia" w:hAnsiTheme="majorBidi" w:cstheme="majorBidi"/>
          <w:iCs/>
          <w:lang w:bidi="he-IL"/>
        </w:rPr>
        <w:t xml:space="preserve"> feasible</w:t>
      </w:r>
      <w:r w:rsidR="007E7EF0" w:rsidRPr="006334C5">
        <w:rPr>
          <w:rFonts w:asciiTheme="majorBidi" w:eastAsiaTheme="minorEastAsia" w:hAnsiTheme="majorBidi" w:cstheme="majorBidi"/>
          <w:iCs/>
          <w:lang w:bidi="he-IL"/>
        </w:rPr>
        <w:t xml:space="preserve"> for </w:t>
      </w:r>
      <w:r w:rsidR="00874A7C" w:rsidRPr="006334C5">
        <w:rPr>
          <w:rFonts w:asciiTheme="majorBidi" w:eastAsiaTheme="minorEastAsia" w:hAnsiTheme="majorBidi" w:cstheme="majorBidi"/>
          <w:iCs/>
          <w:lang w:bidi="he-IL"/>
        </w:rPr>
        <w:t xml:space="preserve">a given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 xml:space="preserve">. Thus, it is worth exploring symmetric solutions, but we cannot ignore non-symmetric ones. Nonetheless, in the search for </w:t>
      </w:r>
      <w:r w:rsidR="00EB425C" w:rsidRPr="006334C5">
        <w:rPr>
          <w:rFonts w:asciiTheme="majorBidi" w:eastAsiaTheme="minorEastAsia" w:hAnsiTheme="majorBidi" w:cstheme="majorBidi"/>
          <w:iCs/>
          <w:lang w:bidi="he-IL"/>
        </w:rPr>
        <w:t xml:space="preserve">a </w:t>
      </w:r>
      <w:r w:rsidR="007E7EF0" w:rsidRPr="006334C5">
        <w:rPr>
          <w:rFonts w:asciiTheme="majorBidi" w:eastAsiaTheme="minorEastAsia" w:hAnsiTheme="majorBidi" w:cstheme="majorBidi"/>
          <w:iCs/>
          <w:lang w:bidi="he-IL"/>
        </w:rPr>
        <w:t xml:space="preserve">feasible non-symmetric </w:t>
      </w:r>
      <m:oMath>
        <m:r>
          <m:rPr>
            <m:sty m:val="bi"/>
          </m:rPr>
          <w:rPr>
            <w:rFonts w:ascii="Cambria Math" w:hAnsi="Cambria Math" w:cstheme="majorBidi"/>
            <w:lang w:bidi="he-IL"/>
          </w:rPr>
          <m:t>w</m:t>
        </m:r>
      </m:oMath>
      <w:r w:rsidR="00EB425C" w:rsidRPr="006334C5">
        <w:rPr>
          <w:rFonts w:asciiTheme="majorBidi" w:eastAsiaTheme="minorEastAsia" w:hAnsiTheme="majorBidi" w:cstheme="majorBidi"/>
          <w:iCs/>
          <w:lang w:bidi="he-IL"/>
        </w:rPr>
        <w:t xml:space="preserve"> </w:t>
      </w:r>
      <w:r w:rsidR="007E7EF0" w:rsidRPr="006334C5">
        <w:rPr>
          <w:rFonts w:asciiTheme="majorBidi" w:eastAsiaTheme="minorEastAsia" w:hAnsiTheme="majorBidi" w:cstheme="majorBidi"/>
          <w:iCs/>
          <w:lang w:bidi="he-IL"/>
        </w:rPr>
        <w:t xml:space="preserve">solutions for a given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 the symmetric solution may provide useful lower bound for Z and a guide for search</w:t>
      </w:r>
      <w:r>
        <w:rPr>
          <w:rFonts w:asciiTheme="majorBidi" w:eastAsiaTheme="minorEastAsia" w:hAnsiTheme="majorBidi" w:cstheme="majorBidi"/>
          <w:iCs/>
          <w:lang w:bidi="he-IL"/>
        </w:rPr>
        <w:t>ing</w:t>
      </w:r>
      <w:r w:rsidR="007E7EF0" w:rsidRPr="006334C5">
        <w:rPr>
          <w:rFonts w:asciiTheme="majorBidi" w:eastAsiaTheme="minorEastAsia" w:hAnsiTheme="majorBidi" w:cstheme="majorBidi"/>
          <w:iCs/>
          <w:lang w:bidi="he-IL"/>
        </w:rPr>
        <w:t xml:space="preserve"> feasible solutions. For further analysis of symmetric solutions, we define the following problem.</w:t>
      </w:r>
    </w:p>
    <w:p w14:paraId="27CD29E9" w14:textId="121645F9" w:rsidR="007E7EF0" w:rsidRPr="006334C5" w:rsidRDefault="009E2DFC" w:rsidP="003B30CA">
      <w:pPr>
        <w:spacing w:before="240" w:after="0" w:line="360" w:lineRule="auto"/>
        <w:jc w:val="both"/>
        <w:textAlignment w:val="baseline"/>
        <w:rPr>
          <w:rFonts w:asciiTheme="majorBidi" w:eastAsia="Times New Roman" w:hAnsiTheme="majorBidi" w:cstheme="majorBidi"/>
          <w:b/>
          <w:bCs/>
          <w:color w:val="2E2B2B"/>
          <w:u w:val="single"/>
        </w:rPr>
      </w:pPr>
      <w:r w:rsidRPr="006334C5">
        <w:rPr>
          <w:rFonts w:asciiTheme="majorBidi" w:eastAsia="Times New Roman" w:hAnsiTheme="majorBidi" w:cstheme="majorBidi"/>
          <w:b/>
          <w:bCs/>
          <w:color w:val="2E2B2B"/>
          <w:u w:val="single"/>
        </w:rPr>
        <w:t>S</w:t>
      </w:r>
      <w:r w:rsidR="007E7EF0" w:rsidRPr="006334C5">
        <w:rPr>
          <w:rFonts w:asciiTheme="majorBidi" w:eastAsia="Times New Roman" w:hAnsiTheme="majorBidi" w:cstheme="majorBidi"/>
          <w:b/>
          <w:bCs/>
          <w:color w:val="2E2B2B"/>
          <w:u w:val="single"/>
        </w:rPr>
        <w:t>ymmetric solutions</w:t>
      </w:r>
    </w:p>
    <w:p w14:paraId="499150DC" w14:textId="2A76A5F8" w:rsidR="00EB425C" w:rsidRPr="006334C5" w:rsidRDefault="0056143D" w:rsidP="006334C5">
      <w:pPr>
        <w:spacing w:after="0" w:line="360" w:lineRule="auto"/>
        <w:ind w:firstLine="284"/>
        <w:jc w:val="both"/>
        <w:rPr>
          <w:rFonts w:asciiTheme="majorBidi" w:eastAsiaTheme="minorEastAsia" w:hAnsiTheme="majorBidi" w:cstheme="majorBidi"/>
          <w:bCs/>
          <w:iCs/>
          <w:lang w:bidi="he-IL"/>
        </w:rPr>
      </w:pPr>
      <w:r w:rsidRPr="006334C5">
        <w:rPr>
          <w:rFonts w:asciiTheme="majorBidi" w:eastAsiaTheme="minorEastAsia" w:hAnsiTheme="majorBidi" w:cstheme="majorBidi"/>
          <w:iCs/>
          <w:lang w:bidi="he-IL"/>
        </w:rPr>
        <w:t xml:space="preserve">By </w:t>
      </w:r>
      <w:r w:rsidR="00BB5561">
        <w:rPr>
          <w:rFonts w:asciiTheme="majorBidi" w:eastAsiaTheme="minorEastAsia" w:hAnsiTheme="majorBidi" w:cstheme="majorBidi"/>
          <w:iCs/>
          <w:lang w:bidi="he-IL"/>
        </w:rPr>
        <w:t>imposing</w:t>
      </w:r>
      <w:r w:rsidR="00BB5561" w:rsidRPr="006334C5">
        <w:rPr>
          <w:rFonts w:asciiTheme="majorBidi" w:eastAsiaTheme="minorEastAsia" w:hAnsiTheme="majorBidi" w:cstheme="majorBidi"/>
          <w:iCs/>
          <w:lang w:bidi="he-IL"/>
        </w:rPr>
        <w:t xml:space="preserve"> </w:t>
      </w:r>
      <m:oMath>
        <m:sSub>
          <m:sSubPr>
            <m:ctrlPr>
              <w:ins w:id="235" w:author="Meredith Armstrong" w:date="2023-12-13T11:42:00Z">
                <w:rPr>
                  <w:rFonts w:ascii="Cambria Math" w:hAnsi="Cambria Math" w:cstheme="majorBidi"/>
                  <w:i/>
                  <w:iCs/>
                  <w:lang w:bidi="he-IL"/>
                </w:rPr>
              </w:ins>
            </m:ctrlPr>
          </m:sSubPr>
          <m:e>
            <m:r>
              <w:rPr>
                <w:rFonts w:ascii="Cambria Math" w:hAnsi="Cambria Math" w:cstheme="majorBidi"/>
                <w:lang w:bidi="he-IL"/>
              </w:rPr>
              <m:t>w</m:t>
            </m:r>
          </m:e>
          <m:sub>
            <m:r>
              <w:rPr>
                <w:rFonts w:ascii="Cambria Math" w:hAnsi="Cambria Math" w:cstheme="majorBidi"/>
                <w:lang w:bidi="he-IL"/>
              </w:rPr>
              <m:t>j</m:t>
            </m:r>
          </m:sub>
        </m:sSub>
        <m:r>
          <w:rPr>
            <w:rFonts w:ascii="Cambria Math" w:hAnsi="Cambria Math" w:cstheme="majorBidi"/>
            <w:lang w:bidi="he-IL"/>
          </w:rPr>
          <m:t>=</m:t>
        </m:r>
        <m:f>
          <m:fPr>
            <m:type m:val="lin"/>
            <m:ctrlPr>
              <w:ins w:id="236" w:author="Meredith Armstrong" w:date="2023-12-13T11:42:00Z">
                <w:rPr>
                  <w:rFonts w:ascii="Cambria Math" w:hAnsi="Cambria Math" w:cstheme="majorBidi"/>
                  <w:i/>
                  <w:iCs/>
                  <w:lang w:bidi="he-IL"/>
                </w:rPr>
              </w:ins>
            </m:ctrlPr>
          </m:fPr>
          <m:num>
            <m:r>
              <w:rPr>
                <w:rFonts w:ascii="Cambria Math" w:hAnsi="Cambria Math" w:cstheme="majorBidi"/>
                <w:lang w:bidi="he-IL"/>
              </w:rPr>
              <m:t>1</m:t>
            </m:r>
          </m:num>
          <m:den>
            <m:r>
              <w:rPr>
                <w:rFonts w:ascii="Cambria Math" w:hAnsi="Cambria Math" w:cstheme="majorBidi"/>
                <w:lang w:bidi="he-IL"/>
              </w:rPr>
              <m:t>k, ∀j</m:t>
            </m:r>
          </m:den>
        </m:f>
      </m:oMath>
      <w:r w:rsidRPr="006334C5">
        <w:rPr>
          <w:rFonts w:asciiTheme="majorBidi" w:eastAsiaTheme="minorEastAsia" w:hAnsiTheme="majorBidi" w:cstheme="majorBidi"/>
          <w:iCs/>
          <w:lang w:bidi="he-IL"/>
        </w:rPr>
        <w:t>, in</w:t>
      </w:r>
      <w:r w:rsidR="00EB425C" w:rsidRPr="006334C5">
        <w:rPr>
          <w:rFonts w:asciiTheme="majorBidi" w:eastAsiaTheme="minorEastAsia" w:hAnsiTheme="majorBidi" w:cstheme="majorBidi"/>
          <w:iCs/>
          <w:lang w:bidi="he-IL"/>
        </w:rPr>
        <w:t xml:space="preserve"> </w:t>
      </w:r>
      <w:r w:rsidRPr="006334C5">
        <w:rPr>
          <w:rFonts w:asciiTheme="majorBidi" w:eastAsiaTheme="minorEastAsia" w:hAnsiTheme="majorBidi" w:cstheme="majorBidi"/>
          <w:iCs/>
          <w:lang w:bidi="he-IL"/>
        </w:rPr>
        <w:t xml:space="preserve">problem </w:t>
      </w:r>
      <m:oMath>
        <m:r>
          <m:rPr>
            <m:sty m:val="b"/>
          </m:rPr>
          <w:rPr>
            <w:rFonts w:ascii="Cambria Math" w:hAnsi="Cambria Math" w:cstheme="majorBidi"/>
            <w:lang w:bidi="he-IL"/>
          </w:rPr>
          <m:t>P</m:t>
        </m:r>
      </m:oMath>
      <w:r w:rsidRPr="006334C5">
        <w:rPr>
          <w:rFonts w:asciiTheme="majorBidi" w:eastAsiaTheme="minorEastAsia" w:hAnsiTheme="majorBidi" w:cstheme="majorBidi"/>
          <w:b/>
          <w:lang w:bidi="he-IL"/>
        </w:rPr>
        <w:t xml:space="preserve"> </w:t>
      </w:r>
      <w:r w:rsidRPr="006334C5">
        <w:rPr>
          <w:rFonts w:asciiTheme="majorBidi" w:eastAsiaTheme="minorEastAsia" w:hAnsiTheme="majorBidi" w:cstheme="majorBidi"/>
          <w:bCs/>
          <w:lang w:bidi="he-IL"/>
        </w:rPr>
        <w:t xml:space="preserve">we get an equivalent problem </w:t>
      </w:r>
      <m:oMath>
        <m:r>
          <m:rPr>
            <m:sty m:val="b"/>
          </m:rPr>
          <w:rPr>
            <w:rFonts w:ascii="Cambria Math" w:hAnsi="Cambria Math" w:cstheme="majorBidi"/>
            <w:lang w:bidi="he-IL"/>
          </w:rPr>
          <m:t>PK</m:t>
        </m:r>
      </m:oMath>
      <w:r w:rsidRPr="006334C5">
        <w:rPr>
          <w:rFonts w:asciiTheme="majorBidi" w:eastAsiaTheme="minorEastAsia" w:hAnsiTheme="majorBidi" w:cstheme="majorBidi"/>
          <w:bCs/>
          <w:lang w:bidi="he-IL"/>
        </w:rPr>
        <w:t xml:space="preserve"> for deriving symmetric solution through functions of </w:t>
      </w:r>
      <m:oMath>
        <m:r>
          <w:rPr>
            <w:rFonts w:ascii="Cambria Math" w:eastAsiaTheme="minorEastAsia" w:hAnsi="Cambria Math" w:cstheme="majorBidi"/>
            <w:lang w:bidi="he-IL"/>
          </w:rPr>
          <m:t>k</m:t>
        </m:r>
      </m:oMath>
      <w:r w:rsidRPr="006334C5">
        <w:rPr>
          <w:rFonts w:asciiTheme="majorBidi" w:eastAsiaTheme="minorEastAsia" w:hAnsiTheme="majorBidi" w:cstheme="majorBidi"/>
          <w:bCs/>
          <w:lang w:bidi="he-IL"/>
        </w:rPr>
        <w:t xml:space="preserve"> as follows.</w:t>
      </w:r>
    </w:p>
    <w:p w14:paraId="04CD8B97" w14:textId="77777777" w:rsidR="007E7EF0" w:rsidRPr="00361067" w:rsidRDefault="007E7EF0" w:rsidP="003B30CA">
      <w:pPr>
        <w:keepNext/>
        <w:keepLines/>
        <w:spacing w:after="0" w:line="360" w:lineRule="auto"/>
        <w:ind w:left="562"/>
        <w:rPr>
          <w:rFonts w:asciiTheme="majorBidi" w:hAnsiTheme="majorBidi" w:cstheme="majorBidi"/>
          <w:lang w:val="fr-FR" w:bidi="he-IL"/>
        </w:rPr>
      </w:pPr>
      <m:oMath>
        <m:r>
          <m:rPr>
            <m:sty m:val="b"/>
          </m:rPr>
          <w:rPr>
            <w:rFonts w:ascii="Cambria Math" w:hAnsi="Cambria Math" w:cstheme="majorBidi"/>
            <w:lang w:bidi="he-IL"/>
          </w:rPr>
          <w:lastRenderedPageBreak/>
          <m:t>PK</m:t>
        </m:r>
        <m:r>
          <m:rPr>
            <m:sty m:val="bi"/>
          </m:rPr>
          <w:rPr>
            <w:rFonts w:ascii="Cambria Math" w:hAnsi="Cambria Math" w:cstheme="majorBidi"/>
            <w:lang w:val="fr-FR" w:bidi="he-IL"/>
          </w:rPr>
          <m:t>:</m:t>
        </m:r>
      </m:oMath>
      <w:r w:rsidRPr="006334C5">
        <w:rPr>
          <w:rFonts w:asciiTheme="majorBidi" w:hAnsiTheme="majorBidi" w:cstheme="majorBidi"/>
          <w:lang w:val="fr-FR" w:bidi="he-IL"/>
        </w:rPr>
        <w:tab/>
        <w:t xml:space="preserve">Minimize </w:t>
      </w:r>
      <m:oMath>
        <m:r>
          <w:rPr>
            <w:rFonts w:ascii="Cambria Math" w:hAnsi="Cambria Math" w:cstheme="majorBidi"/>
            <w:lang w:val="fr-FR" w:bidi="he-IL"/>
          </w:rPr>
          <m:t>Z=k∙TC</m:t>
        </m:r>
        <m:d>
          <m:dPr>
            <m:ctrlPr>
              <w:ins w:id="237" w:author="Meredith Armstrong" w:date="2023-12-13T11:42:00Z">
                <w:rPr>
                  <w:rFonts w:ascii="Cambria Math" w:hAnsi="Cambria Math" w:cstheme="majorBidi"/>
                  <w:i/>
                  <w:iCs/>
                  <w:lang w:bidi="he-IL"/>
                </w:rPr>
              </w:ins>
            </m:ctrlPr>
          </m:dPr>
          <m:e>
            <m:f>
              <m:fPr>
                <m:ctrlPr>
                  <w:ins w:id="238" w:author="Meredith Armstrong" w:date="2023-12-13T11:42:00Z">
                    <w:rPr>
                      <w:rFonts w:ascii="Cambria Math" w:hAnsi="Cambria Math" w:cstheme="majorBidi"/>
                      <w:i/>
                      <w:iCs/>
                      <w:lang w:bidi="he-IL"/>
                    </w:rPr>
                  </w:ins>
                </m:ctrlPr>
              </m:fPr>
              <m:num>
                <m:r>
                  <w:rPr>
                    <w:rFonts w:ascii="Cambria Math" w:hAnsi="Cambria Math" w:cstheme="majorBidi"/>
                    <w:lang w:val="fr-FR" w:bidi="he-IL"/>
                  </w:rPr>
                  <m:t>1</m:t>
                </m:r>
              </m:num>
              <m:den>
                <m:r>
                  <w:rPr>
                    <w:rFonts w:ascii="Cambria Math" w:hAnsi="Cambria Math" w:cstheme="majorBidi"/>
                    <w:lang w:bidi="he-IL"/>
                  </w:rPr>
                  <m:t>k</m:t>
                </m:r>
              </m:den>
            </m:f>
          </m:e>
        </m:d>
        <m:r>
          <w:rPr>
            <w:rFonts w:ascii="Cambria Math" w:hAnsi="Cambria Math" w:cstheme="majorBidi"/>
            <w:lang w:val="fr-FR" w:bidi="he-IL"/>
          </w:rPr>
          <m:t>+c∙k</m:t>
        </m:r>
      </m:oMath>
    </w:p>
    <w:p w14:paraId="2F7AB514" w14:textId="77777777" w:rsidR="00B34FEA" w:rsidRPr="006334C5" w:rsidRDefault="00B34FEA" w:rsidP="006334C5">
      <w:pPr>
        <w:spacing w:after="0" w:line="360" w:lineRule="auto"/>
        <w:ind w:left="567"/>
        <w:rPr>
          <w:rFonts w:asciiTheme="majorBidi" w:hAnsiTheme="majorBidi" w:cstheme="majorBidi"/>
          <w:b/>
          <w:bCs/>
          <w:lang w:bidi="he-IL"/>
        </w:rPr>
      </w:pPr>
      <w:r w:rsidRPr="006334C5">
        <w:rPr>
          <w:rFonts w:asciiTheme="majorBidi" w:hAnsiTheme="majorBidi" w:cstheme="majorBidi"/>
          <w:b/>
          <w:bCs/>
          <w:lang w:bidi="he-IL"/>
        </w:rPr>
        <w:t>S.T.</w:t>
      </w:r>
    </w:p>
    <w:p w14:paraId="1181940A" w14:textId="30DCBC6C" w:rsidR="00B34FEA" w:rsidRPr="006334C5" w:rsidRDefault="00000000" w:rsidP="00474E7E">
      <w:pPr>
        <w:spacing w:after="0" w:line="360" w:lineRule="auto"/>
        <w:ind w:leftChars="400" w:left="880"/>
        <w:rPr>
          <w:rFonts w:asciiTheme="majorBidi" w:eastAsiaTheme="minorEastAsia" w:hAnsiTheme="majorBidi" w:cstheme="majorBidi"/>
          <w:iCs/>
          <w:lang w:bidi="he-IL"/>
        </w:rPr>
      </w:pPr>
      <m:oMath>
        <m:sSub>
          <m:sSubPr>
            <m:ctrlPr>
              <w:ins w:id="239"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240" w:author="Meredith Armstrong" w:date="2023-12-13T11:42:00Z">
                <w:rPr>
                  <w:rFonts w:ascii="Cambria Math" w:hAnsi="Cambria Math" w:cstheme="majorBidi"/>
                  <w:i/>
                  <w:iCs/>
                  <w:lang w:bidi="he-IL"/>
                </w:rPr>
              </w:ins>
            </m:ctrlPr>
          </m:dPr>
          <m:e>
            <m:f>
              <m:fPr>
                <m:type m:val="lin"/>
                <m:ctrlPr>
                  <w:ins w:id="241" w:author="Meredith Armstrong" w:date="2023-12-13T11:42:00Z">
                    <w:rPr>
                      <w:rFonts w:ascii="Cambria Math" w:hAnsi="Cambria Math" w:cstheme="majorBidi"/>
                      <w:i/>
                      <w:iCs/>
                      <w:lang w:bidi="he-IL"/>
                    </w:rPr>
                  </w:ins>
                </m:ctrlPr>
              </m:fPr>
              <m:num>
                <m:r>
                  <w:rPr>
                    <w:rFonts w:ascii="Cambria Math" w:hAnsi="Cambria Math" w:cstheme="majorBidi"/>
                    <w:lang w:bidi="he-IL"/>
                  </w:rPr>
                  <m:t>1</m:t>
                </m:r>
              </m:num>
              <m:den>
                <m:r>
                  <w:rPr>
                    <w:rFonts w:ascii="Cambria Math" w:hAnsi="Cambria Math" w:cstheme="majorBidi"/>
                    <w:lang w:bidi="he-IL"/>
                  </w:rPr>
                  <m:t>k</m:t>
                </m:r>
              </m:den>
            </m:f>
          </m:e>
        </m:d>
        <m:r>
          <w:rPr>
            <w:rFonts w:ascii="Cambria Math" w:eastAsiaTheme="minorEastAsia" w:hAnsi="Cambria Math" w:cstheme="majorBidi"/>
            <w:lang w:bidi="he-IL"/>
          </w:rPr>
          <m:t>&gt;0</m:t>
        </m:r>
      </m:oMath>
      <w:r w:rsidR="00B34FEA" w:rsidRPr="006334C5">
        <w:rPr>
          <w:rFonts w:asciiTheme="majorBidi" w:eastAsiaTheme="minorEastAsia" w:hAnsiTheme="majorBidi" w:cstheme="majorBidi"/>
          <w:lang w:bidi="he-IL"/>
        </w:rPr>
        <w:t xml:space="preserve">, </w:t>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t>a single batch production duration,</w:t>
      </w:r>
    </w:p>
    <w:p w14:paraId="3318F9F5" w14:textId="5396841D" w:rsidR="00B34FEA" w:rsidRPr="006334C5" w:rsidRDefault="00000000" w:rsidP="00474E7E">
      <w:pPr>
        <w:spacing w:after="0" w:line="360" w:lineRule="auto"/>
        <w:ind w:leftChars="400" w:left="880"/>
        <w:rPr>
          <w:rFonts w:asciiTheme="majorBidi" w:eastAsiaTheme="minorEastAsia" w:hAnsiTheme="majorBidi" w:cstheme="majorBidi"/>
          <w:lang w:bidi="he-IL"/>
        </w:rPr>
      </w:pPr>
      <m:oMath>
        <m:sSub>
          <m:sSubPr>
            <m:ctrlPr>
              <w:ins w:id="242"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243" w:author="Meredith Armstrong" w:date="2023-12-13T11:42:00Z">
                <w:rPr>
                  <w:rFonts w:ascii="Cambria Math" w:hAnsi="Cambria Math" w:cstheme="majorBidi"/>
                  <w:i/>
                  <w:lang w:bidi="he-IL"/>
                </w:rPr>
              </w:ins>
            </m:ctrlPr>
          </m:dPr>
          <m:e>
            <m:f>
              <m:fPr>
                <m:type m:val="lin"/>
                <m:ctrlPr>
                  <w:ins w:id="244" w:author="Meredith Armstrong" w:date="2023-12-13T11:42:00Z">
                    <w:rPr>
                      <w:rFonts w:ascii="Cambria Math" w:hAnsi="Cambria Math" w:cstheme="majorBidi"/>
                      <w:i/>
                      <w:iCs/>
                      <w:lang w:bidi="he-IL"/>
                    </w:rPr>
                  </w:ins>
                </m:ctrlPr>
              </m:fPr>
              <m:num>
                <m:r>
                  <w:rPr>
                    <w:rFonts w:ascii="Cambria Math" w:hAnsi="Cambria Math" w:cstheme="majorBidi"/>
                    <w:lang w:bidi="he-IL"/>
                  </w:rPr>
                  <m:t>1</m:t>
                </m:r>
              </m:num>
              <m:den>
                <m:r>
                  <w:rPr>
                    <w:rFonts w:ascii="Cambria Math" w:hAnsi="Cambria Math" w:cstheme="majorBidi"/>
                    <w:lang w:bidi="he-IL"/>
                  </w:rPr>
                  <m:t>k</m:t>
                </m:r>
              </m:den>
            </m:f>
          </m:e>
        </m:d>
        <m:r>
          <w:rPr>
            <w:rFonts w:ascii="Cambria Math" w:hAnsi="Cambria Math" w:cstheme="majorBidi"/>
            <w:lang w:bidi="he-IL"/>
          </w:rPr>
          <m:t>≤</m:t>
        </m:r>
        <m:f>
          <m:fPr>
            <m:type m:val="lin"/>
            <m:ctrlPr>
              <w:ins w:id="245" w:author="Meredith Armstrong" w:date="2023-12-13T11:42:00Z">
                <w:rPr>
                  <w:rFonts w:ascii="Cambria Math" w:hAnsi="Cambria Math" w:cstheme="majorBidi"/>
                  <w:i/>
                  <w:iCs/>
                  <w:lang w:bidi="he-IL"/>
                </w:rPr>
              </w:ins>
            </m:ctrlPr>
          </m:fPr>
          <m:num>
            <m:r>
              <w:rPr>
                <w:rFonts w:ascii="Cambria Math" w:hAnsi="Cambria Math" w:cstheme="majorBidi"/>
                <w:lang w:bidi="he-IL"/>
              </w:rPr>
              <m:t>TD</m:t>
            </m:r>
          </m:num>
          <m:den>
            <m:r>
              <w:rPr>
                <w:rFonts w:ascii="Cambria Math" w:hAnsi="Cambria Math" w:cstheme="majorBidi"/>
                <w:lang w:bidi="he-IL"/>
              </w:rPr>
              <m:t>k</m:t>
            </m:r>
          </m:den>
        </m:f>
        <m:r>
          <w:rPr>
            <w:rFonts w:ascii="Cambria Math" w:hAnsi="Cambria Math" w:cstheme="majorBidi"/>
            <w:lang w:bidi="he-IL"/>
          </w:rPr>
          <m:t>-</m:t>
        </m:r>
        <m:sSup>
          <m:sSupPr>
            <m:ctrlPr>
              <w:ins w:id="246"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oMath>
      <w:r w:rsidR="00B34FEA" w:rsidRPr="006334C5">
        <w:rPr>
          <w:rFonts w:asciiTheme="majorBidi" w:eastAsiaTheme="minorEastAsia" w:hAnsiTheme="majorBidi" w:cstheme="majorBidi"/>
          <w:lang w:bidi="he-IL"/>
        </w:rPr>
        <w:t xml:space="preserve">, </w:t>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r>
      <w:r w:rsidR="00B34FEA" w:rsidRPr="006334C5">
        <w:rPr>
          <w:rFonts w:asciiTheme="majorBidi" w:eastAsiaTheme="minorEastAsia" w:hAnsiTheme="majorBidi" w:cstheme="majorBidi"/>
          <w:lang w:bidi="he-IL"/>
        </w:rPr>
        <w:tab/>
        <w:t>supply continuity (Proposition 1),</w:t>
      </w:r>
    </w:p>
    <w:p w14:paraId="6039F9ED" w14:textId="045EB671" w:rsidR="00B34FEA" w:rsidRPr="006334C5" w:rsidRDefault="00000000" w:rsidP="00474E7E">
      <w:pPr>
        <w:spacing w:after="0" w:line="360" w:lineRule="auto"/>
        <w:ind w:leftChars="400" w:left="880"/>
        <w:rPr>
          <w:rFonts w:asciiTheme="majorBidi" w:eastAsiaTheme="minorEastAsia" w:hAnsiTheme="majorBidi" w:cstheme="majorBidi"/>
          <w:rtl/>
          <w:lang w:bidi="he-IL"/>
        </w:rPr>
      </w:pPr>
      <m:oMath>
        <m:sSub>
          <m:sSubPr>
            <m:ctrlPr>
              <w:ins w:id="247"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1</m:t>
            </m:r>
          </m:sub>
        </m:sSub>
        <m:d>
          <m:dPr>
            <m:ctrlPr>
              <w:ins w:id="248" w:author="Meredith Armstrong" w:date="2023-12-13T11:42:00Z">
                <w:rPr>
                  <w:rFonts w:ascii="Cambria Math" w:hAnsi="Cambria Math" w:cstheme="majorBidi"/>
                  <w:i/>
                  <w:iCs/>
                  <w:lang w:bidi="he-IL"/>
                </w:rPr>
              </w:ins>
            </m:ctrlPr>
          </m:dPr>
          <m:e>
            <m:f>
              <m:fPr>
                <m:type m:val="lin"/>
                <m:ctrlPr>
                  <w:ins w:id="249" w:author="Meredith Armstrong" w:date="2023-12-13T11:42:00Z">
                    <w:rPr>
                      <w:rFonts w:ascii="Cambria Math" w:hAnsi="Cambria Math" w:cstheme="majorBidi"/>
                      <w:i/>
                      <w:iCs/>
                      <w:lang w:bidi="he-IL"/>
                    </w:rPr>
                  </w:ins>
                </m:ctrlPr>
              </m:fPr>
              <m:num>
                <m:r>
                  <w:rPr>
                    <w:rFonts w:ascii="Cambria Math" w:hAnsi="Cambria Math" w:cstheme="majorBidi"/>
                    <w:lang w:bidi="he-IL"/>
                  </w:rPr>
                  <m:t>1</m:t>
                </m:r>
              </m:num>
              <m:den>
                <m:r>
                  <w:rPr>
                    <w:rFonts w:ascii="Cambria Math" w:hAnsi="Cambria Math" w:cstheme="majorBidi"/>
                    <w:lang w:bidi="he-IL"/>
                  </w:rPr>
                  <m:t>k</m:t>
                </m:r>
              </m:den>
            </m:f>
          </m:e>
        </m:d>
        <m:r>
          <w:rPr>
            <w:rFonts w:ascii="Cambria Math" w:hAnsi="Cambria Math" w:cstheme="majorBidi"/>
            <w:lang w:bidi="he-IL"/>
          </w:rPr>
          <m:t>≤</m:t>
        </m:r>
        <m:f>
          <m:fPr>
            <m:type m:val="lin"/>
            <m:ctrlPr>
              <w:ins w:id="250" w:author="Meredith Armstrong" w:date="2023-12-13T11:42:00Z">
                <w:rPr>
                  <w:rFonts w:ascii="Cambria Math" w:hAnsi="Cambria Math" w:cstheme="majorBidi"/>
                  <w:i/>
                  <w:iCs/>
                  <w:lang w:bidi="he-IL"/>
                </w:rPr>
              </w:ins>
            </m:ctrlPr>
          </m:fPr>
          <m:num>
            <m:d>
              <m:dPr>
                <m:ctrlPr>
                  <w:ins w:id="251" w:author="Meredith Armstrong" w:date="2023-12-13T11:42:00Z">
                    <w:rPr>
                      <w:rFonts w:ascii="Cambria Math" w:hAnsi="Cambria Math" w:cstheme="majorBidi"/>
                      <w:i/>
                      <w:lang w:bidi="he-IL"/>
                    </w:rPr>
                  </w:ins>
                </m:ctrlPr>
              </m:dPr>
              <m:e>
                <m:r>
                  <w:rPr>
                    <w:rFonts w:ascii="Cambria Math" w:hAnsi="Cambria Math" w:cstheme="majorBidi"/>
                    <w:lang w:bidi="he-IL"/>
                  </w:rPr>
                  <m:t>TP-</m:t>
                </m:r>
                <m:sSup>
                  <m:sSupPr>
                    <m:ctrlPr>
                      <w:ins w:id="252"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ins w:id="253"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PSU</m:t>
                    </m:r>
                  </m:sup>
                </m:sSup>
              </m:e>
            </m:d>
            <m:r>
              <w:rPr>
                <w:rFonts w:ascii="Cambria Math" w:hAnsi="Cambria Math" w:cstheme="majorBidi"/>
                <w:lang w:bidi="he-IL"/>
              </w:rPr>
              <m:t>+TD</m:t>
            </m:r>
          </m:num>
          <m:den>
            <m:r>
              <w:rPr>
                <w:rFonts w:ascii="Cambria Math" w:hAnsi="Cambria Math" w:cstheme="majorBidi"/>
                <w:lang w:bidi="he-IL"/>
              </w:rPr>
              <m:t>k</m:t>
            </m:r>
          </m:den>
        </m:f>
        <m:r>
          <w:rPr>
            <w:rFonts w:ascii="Cambria Math" w:hAnsi="Cambria Math" w:cstheme="majorBidi"/>
            <w:lang w:bidi="he-IL"/>
          </w:rPr>
          <m:t>-TD</m:t>
        </m:r>
      </m:oMath>
      <w:r w:rsidR="00B34FEA" w:rsidRPr="006334C5">
        <w:rPr>
          <w:rFonts w:asciiTheme="majorBidi" w:eastAsiaTheme="minorEastAsia" w:hAnsiTheme="majorBidi" w:cstheme="majorBidi"/>
          <w:lang w:bidi="he-IL"/>
        </w:rPr>
        <w:t xml:space="preserve">, </w:t>
      </w:r>
      <w:r w:rsidR="00B34FEA" w:rsidRPr="006334C5">
        <w:rPr>
          <w:rFonts w:asciiTheme="majorBidi" w:eastAsiaTheme="minorEastAsia" w:hAnsiTheme="majorBidi" w:cstheme="majorBidi"/>
          <w:lang w:bidi="he-IL"/>
        </w:rPr>
        <w:tab/>
        <w:t>production period (Proposition 2),</w:t>
      </w:r>
    </w:p>
    <w:p w14:paraId="2B35F5B4" w14:textId="0E3DE0BD" w:rsidR="00B34FEA" w:rsidRPr="006334C5" w:rsidRDefault="00B34FEA" w:rsidP="00474E7E">
      <w:pPr>
        <w:spacing w:after="0" w:line="360" w:lineRule="auto"/>
        <w:ind w:leftChars="400" w:left="880"/>
        <w:rPr>
          <w:rFonts w:asciiTheme="majorBidi" w:eastAsiaTheme="minorEastAsia" w:hAnsiTheme="majorBidi" w:cstheme="majorBidi"/>
          <w:iCs/>
          <w:lang w:bidi="he-IL"/>
        </w:rPr>
      </w:pPr>
      <m:oMath>
        <m:r>
          <w:rPr>
            <w:rFonts w:ascii="Cambria Math" w:hAnsi="Cambria Math" w:cstheme="majorBidi"/>
            <w:lang w:bidi="he-IL"/>
          </w:rPr>
          <m:t>k≤</m:t>
        </m:r>
        <m:f>
          <m:fPr>
            <m:type m:val="lin"/>
            <m:ctrlPr>
              <w:ins w:id="254" w:author="Meredith Armstrong" w:date="2023-12-13T11:42:00Z">
                <w:rPr>
                  <w:rFonts w:ascii="Cambria Math" w:hAnsi="Cambria Math" w:cstheme="majorBidi"/>
                  <w:i/>
                  <w:iCs/>
                  <w:lang w:bidi="he-IL"/>
                </w:rPr>
              </w:ins>
            </m:ctrlPr>
          </m:fPr>
          <m:num>
            <m:r>
              <w:rPr>
                <w:rFonts w:ascii="Cambria Math" w:hAnsi="Cambria Math" w:cstheme="majorBidi"/>
                <w:lang w:bidi="he-IL"/>
              </w:rPr>
              <m:t>TD</m:t>
            </m:r>
          </m:num>
          <m:den>
            <m:d>
              <m:dPr>
                <m:ctrlPr>
                  <w:ins w:id="255" w:author="Meredith Armstrong" w:date="2023-12-13T11:42:00Z">
                    <w:rPr>
                      <w:rFonts w:ascii="Cambria Math" w:hAnsi="Cambria Math" w:cstheme="majorBidi"/>
                      <w:i/>
                      <w:iCs/>
                      <w:lang w:bidi="he-IL"/>
                    </w:rPr>
                  </w:ins>
                </m:ctrlPr>
              </m:dPr>
              <m:e>
                <m:d>
                  <m:dPr>
                    <m:ctrlPr>
                      <w:ins w:id="256" w:author="Meredith Armstrong" w:date="2023-12-13T11:42:00Z">
                        <w:rPr>
                          <w:rFonts w:ascii="Cambria Math" w:hAnsi="Cambria Math" w:cstheme="majorBidi"/>
                          <w:i/>
                          <w:iCs/>
                          <w:lang w:bidi="he-IL"/>
                        </w:rPr>
                      </w:ins>
                    </m:ctrlPr>
                  </m:dPr>
                  <m:e>
                    <m:r>
                      <w:rPr>
                        <w:rFonts w:ascii="Cambria Math" w:hAnsi="Cambria Math" w:cstheme="majorBidi"/>
                        <w:lang w:bidi="he-IL"/>
                      </w:rPr>
                      <m:t>1-OL</m:t>
                    </m:r>
                  </m:e>
                </m:d>
                <m:r>
                  <w:rPr>
                    <w:rFonts w:ascii="Cambria Math" w:hAnsi="Cambria Math" w:cstheme="majorBidi"/>
                    <w:lang w:bidi="he-IL"/>
                  </w:rPr>
                  <m:t>∙</m:t>
                </m:r>
                <m:sSub>
                  <m:sSubPr>
                    <m:ctrlPr>
                      <w:ins w:id="257"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den>
        </m:f>
        <m:r>
          <w:rPr>
            <w:rFonts w:ascii="Cambria Math" w:hAnsi="Cambria Math" w:cstheme="majorBidi"/>
            <w:lang w:bidi="he-IL"/>
          </w:rPr>
          <m:t>,</m:t>
        </m:r>
      </m:oMath>
      <w:r w:rsidRPr="006334C5">
        <w:rPr>
          <w:rFonts w:asciiTheme="majorBidi" w:eastAsiaTheme="minorEastAsia" w:hAnsiTheme="majorBidi" w:cstheme="majorBidi"/>
          <w:iCs/>
          <w:lang w:bidi="he-IL"/>
        </w:rPr>
        <w:t xml:space="preserve"> </w:t>
      </w:r>
      <w:r w:rsidRPr="006334C5">
        <w:rPr>
          <w:rFonts w:asciiTheme="majorBidi" w:eastAsiaTheme="minorEastAsia" w:hAnsiTheme="majorBidi" w:cstheme="majorBidi"/>
          <w:iCs/>
          <w:lang w:bidi="he-IL"/>
        </w:rPr>
        <w:tab/>
      </w:r>
      <w:r w:rsidRPr="006334C5">
        <w:rPr>
          <w:rFonts w:asciiTheme="majorBidi" w:eastAsiaTheme="minorEastAsia" w:hAnsiTheme="majorBidi" w:cstheme="majorBidi"/>
          <w:iCs/>
          <w:lang w:bidi="he-IL"/>
        </w:rPr>
        <w:tab/>
      </w:r>
      <w:r w:rsidRPr="006334C5">
        <w:rPr>
          <w:rFonts w:asciiTheme="majorBidi" w:eastAsiaTheme="minorEastAsia" w:hAnsiTheme="majorBidi" w:cstheme="majorBidi"/>
          <w:iCs/>
          <w:lang w:bidi="he-IL"/>
        </w:rPr>
        <w:tab/>
      </w:r>
      <w:r w:rsidRPr="006334C5">
        <w:rPr>
          <w:rFonts w:asciiTheme="majorBidi" w:eastAsiaTheme="minorEastAsia" w:hAnsiTheme="majorBidi" w:cstheme="majorBidi"/>
          <w:iCs/>
          <w:lang w:bidi="he-IL"/>
        </w:rPr>
        <w:tab/>
        <w:t>delay overlap (Proposition 3),</w:t>
      </w:r>
    </w:p>
    <w:p w14:paraId="501FD6DA" w14:textId="6A047C19" w:rsidR="00B34FEA" w:rsidRPr="006334C5" w:rsidRDefault="00B34FEA" w:rsidP="00474E7E">
      <w:pPr>
        <w:spacing w:after="0" w:line="360" w:lineRule="auto"/>
        <w:ind w:leftChars="400" w:left="880"/>
        <w:rPr>
          <w:rFonts w:asciiTheme="majorBidi" w:eastAsiaTheme="minorEastAsia" w:hAnsiTheme="majorBidi" w:cstheme="majorBidi"/>
          <w:i/>
          <w:iCs/>
          <w:lang w:bidi="he-IL"/>
        </w:rPr>
      </w:pPr>
      <m:oMath>
        <m:r>
          <w:rPr>
            <w:rFonts w:ascii="Cambria Math" w:hAnsi="Cambria Math" w:cstheme="majorBidi"/>
            <w:lang w:bidi="he-IL"/>
          </w:rPr>
          <m:t xml:space="preserve">k≥1 </m:t>
        </m:r>
      </m:oMath>
      <w:r w:rsidRPr="006334C5">
        <w:rPr>
          <w:rFonts w:asciiTheme="majorBidi" w:eastAsiaTheme="minorEastAsia" w:hAnsiTheme="majorBidi" w:cstheme="majorBidi"/>
          <w:lang w:bidi="he-IL"/>
        </w:rPr>
        <w:t>and integer</w:t>
      </w:r>
      <w:r w:rsidRPr="006334C5">
        <w:rPr>
          <w:rFonts w:asciiTheme="majorBidi" w:eastAsiaTheme="minorEastAsia" w:hAnsiTheme="majorBidi" w:cstheme="majorBidi"/>
          <w:i/>
          <w:iCs/>
          <w:lang w:bidi="he-IL"/>
        </w:rPr>
        <w:t>.</w:t>
      </w:r>
    </w:p>
    <w:p w14:paraId="286D937F" w14:textId="7E2F9038" w:rsidR="00EB425C" w:rsidRPr="006334C5" w:rsidRDefault="00B34FEA" w:rsidP="006334C5">
      <w:pPr>
        <w:spacing w:after="0" w:line="360" w:lineRule="auto"/>
        <w:ind w:firstLine="284"/>
        <w:jc w:val="both"/>
        <w:rPr>
          <w:rFonts w:asciiTheme="majorBidi" w:eastAsiaTheme="minorEastAsia" w:hAnsiTheme="majorBidi" w:cstheme="majorBidi"/>
          <w:lang w:bidi="he-IL"/>
        </w:rPr>
      </w:pPr>
      <w:r w:rsidRPr="006334C5">
        <w:rPr>
          <w:rFonts w:asciiTheme="majorBidi" w:eastAsiaTheme="minorEastAsia" w:hAnsiTheme="majorBidi" w:cstheme="majorBidi"/>
          <w:iCs/>
          <w:lang w:bidi="he-IL"/>
        </w:rPr>
        <w:t xml:space="preserve">Where </w:t>
      </w:r>
      <m:oMath>
        <m:sSub>
          <m:sSubPr>
            <m:ctrlPr>
              <w:ins w:id="258" w:author="Meredith Armstrong" w:date="2023-12-13T11:42:00Z">
                <w:rPr>
                  <w:rFonts w:ascii="Cambria Math" w:eastAsiaTheme="minorEastAsia" w:hAnsi="Cambria Math" w:cstheme="majorBidi"/>
                  <w:lang w:bidi="he-IL"/>
                </w:rPr>
              </w:ins>
            </m:ctrlPr>
          </m:sSubPr>
          <m:e>
            <m:r>
              <w:rPr>
                <w:rFonts w:ascii="Cambria Math" w:eastAsiaTheme="minorEastAsia" w:hAnsi="Cambria Math" w:cstheme="majorBidi"/>
                <w:lang w:bidi="he-IL"/>
              </w:rPr>
              <m:t>T</m:t>
            </m:r>
          </m:e>
          <m:sub>
            <m:r>
              <m:rPr>
                <m:sty m:val="p"/>
              </m:rPr>
              <w:rPr>
                <w:rFonts w:ascii="Cambria Math" w:eastAsiaTheme="minorEastAsia" w:hAnsi="Cambria Math" w:cstheme="majorBidi"/>
                <w:lang w:bidi="he-IL"/>
              </w:rPr>
              <m:t>1</m:t>
            </m:r>
          </m:sub>
        </m:sSub>
        <m:d>
          <m:dPr>
            <m:ctrlPr>
              <w:ins w:id="259" w:author="Meredith Armstrong" w:date="2023-12-13T11:42:00Z">
                <w:rPr>
                  <w:rFonts w:ascii="Cambria Math" w:eastAsiaTheme="minorEastAsia" w:hAnsi="Cambria Math" w:cstheme="majorBidi"/>
                  <w:lang w:bidi="he-IL"/>
                </w:rPr>
              </w:ins>
            </m:ctrlPr>
          </m:dPr>
          <m:e>
            <m:sSub>
              <m:sSubPr>
                <m:ctrlPr>
                  <w:ins w:id="260" w:author="Meredith Armstrong" w:date="2023-12-13T11:42:00Z">
                    <w:rPr>
                      <w:rFonts w:ascii="Cambria Math" w:eastAsiaTheme="minorEastAsia" w:hAnsi="Cambria Math" w:cstheme="majorBidi"/>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j</m:t>
                </m:r>
              </m:sub>
            </m:sSub>
            <m:r>
              <m:rPr>
                <m:sty m:val="p"/>
              </m:rPr>
              <w:rPr>
                <w:rFonts w:ascii="Cambria Math" w:eastAsiaTheme="minorEastAsia" w:hAnsi="Cambria Math" w:cstheme="majorBidi"/>
                <w:lang w:bidi="he-IL"/>
              </w:rPr>
              <m:t>=</m:t>
            </m:r>
            <m:f>
              <m:fPr>
                <m:type m:val="lin"/>
                <m:ctrlPr>
                  <w:ins w:id="261" w:author="Meredith Armstrong" w:date="2023-12-13T11:42:00Z">
                    <w:rPr>
                      <w:rFonts w:ascii="Cambria Math" w:eastAsiaTheme="minorEastAsia" w:hAnsi="Cambria Math" w:cstheme="majorBidi"/>
                      <w:lang w:bidi="he-IL"/>
                    </w:rPr>
                  </w:ins>
                </m:ctrlPr>
              </m:fPr>
              <m:num>
                <m:r>
                  <m:rPr>
                    <m:sty m:val="p"/>
                  </m:rPr>
                  <w:rPr>
                    <w:rFonts w:ascii="Cambria Math" w:eastAsiaTheme="minorEastAsia" w:hAnsi="Cambria Math" w:cstheme="majorBidi"/>
                    <w:lang w:bidi="he-IL"/>
                  </w:rPr>
                  <m:t>1</m:t>
                </m:r>
              </m:num>
              <m:den>
                <m:r>
                  <w:rPr>
                    <w:rFonts w:ascii="Cambria Math" w:eastAsiaTheme="minorEastAsia" w:hAnsi="Cambria Math" w:cstheme="majorBidi"/>
                    <w:lang w:bidi="he-IL"/>
                  </w:rPr>
                  <m:t>k</m:t>
                </m:r>
              </m:den>
            </m:f>
          </m:e>
        </m:d>
        <m:r>
          <m:rPr>
            <m:sty m:val="p"/>
          </m:rPr>
          <w:rPr>
            <w:rFonts w:ascii="Cambria Math" w:eastAsiaTheme="minorEastAsia" w:hAnsi="Cambria Math" w:cstheme="majorBidi"/>
            <w:lang w:bidi="he-IL"/>
          </w:rPr>
          <m:t>=</m:t>
        </m:r>
        <m:f>
          <m:fPr>
            <m:ctrlPr>
              <w:ins w:id="262" w:author="Meredith Armstrong" w:date="2023-12-13T11:42:00Z">
                <w:rPr>
                  <w:rFonts w:ascii="Cambria Math" w:eastAsiaTheme="minorEastAsia" w:hAnsi="Cambria Math" w:cstheme="majorBidi"/>
                  <w:lang w:bidi="he-IL"/>
                </w:rPr>
              </w:ins>
            </m:ctrlPr>
          </m:fPr>
          <m:num>
            <m:r>
              <m:rPr>
                <m:sty m:val="p"/>
              </m:rPr>
              <w:rPr>
                <w:rFonts w:ascii="Cambria Math" w:eastAsiaTheme="minorEastAsia" w:hAnsi="Cambria Math" w:cstheme="majorBidi"/>
                <w:lang w:bidi="he-IL"/>
              </w:rPr>
              <m:t>-1</m:t>
            </m:r>
          </m:num>
          <m:den>
            <m:r>
              <w:rPr>
                <w:rFonts w:ascii="Cambria Math" w:eastAsiaTheme="minorEastAsia" w:hAnsi="Cambria Math" w:cstheme="majorBidi"/>
                <w:lang w:bidi="he-IL"/>
              </w:rPr>
              <m:t>α</m:t>
            </m:r>
          </m:den>
        </m:f>
        <m:r>
          <w:rPr>
            <w:rFonts w:ascii="Cambria Math" w:eastAsiaTheme="minorEastAsia" w:hAnsi="Cambria Math" w:cstheme="majorBidi"/>
            <w:lang w:bidi="he-IL"/>
          </w:rPr>
          <m:t>ln</m:t>
        </m:r>
        <m:d>
          <m:dPr>
            <m:ctrlPr>
              <w:ins w:id="263" w:author="Meredith Armstrong" w:date="2023-12-13T11:42:00Z">
                <w:rPr>
                  <w:rFonts w:ascii="Cambria Math" w:eastAsiaTheme="minorEastAsia" w:hAnsi="Cambria Math" w:cstheme="majorBidi"/>
                  <w:lang w:bidi="he-IL"/>
                </w:rPr>
              </w:ins>
            </m:ctrlPr>
          </m:dPr>
          <m:e>
            <m:f>
              <m:fPr>
                <m:ctrlPr>
                  <w:ins w:id="264" w:author="Meredith Armstrong" w:date="2023-12-13T11:42:00Z">
                    <w:rPr>
                      <w:rFonts w:ascii="Cambria Math" w:eastAsiaTheme="minorEastAsia" w:hAnsi="Cambria Math" w:cstheme="majorBidi"/>
                      <w:lang w:bidi="he-IL"/>
                    </w:rPr>
                  </w:ins>
                </m:ctrlPr>
              </m:fPr>
              <m:num>
                <m:r>
                  <w:rPr>
                    <w:rFonts w:ascii="Cambria Math" w:eastAsiaTheme="minorEastAsia" w:hAnsi="Cambria Math" w:cstheme="majorBidi"/>
                    <w:lang w:bidi="he-IL"/>
                  </w:rPr>
                  <m:t>λ</m:t>
                </m:r>
                <m:r>
                  <m:rPr>
                    <m:sty m:val="p"/>
                  </m:rPr>
                  <w:rPr>
                    <w:rFonts w:ascii="Cambria Math" w:eastAsiaTheme="minorEastAsia" w:hAnsi="Cambria Math" w:cstheme="majorBidi"/>
                    <w:lang w:bidi="he-IL"/>
                  </w:rPr>
                  <m:t>+</m:t>
                </m:r>
                <m:r>
                  <w:rPr>
                    <w:rFonts w:ascii="Cambria Math" w:eastAsiaTheme="minorEastAsia" w:hAnsi="Cambria Math" w:cstheme="majorBidi"/>
                    <w:lang w:bidi="he-IL"/>
                  </w:rPr>
                  <m:t>φ</m:t>
                </m:r>
                <m:r>
                  <m:rPr>
                    <m:sty m:val="p"/>
                  </m:rPr>
                  <w:rPr>
                    <w:rFonts w:ascii="Cambria Math" w:eastAsiaTheme="minorEastAsia" w:hAnsi="Cambria Math" w:cstheme="majorBidi"/>
                    <w:lang w:bidi="he-IL"/>
                  </w:rPr>
                  <m:t>∙</m:t>
                </m:r>
                <m:r>
                  <w:rPr>
                    <w:rFonts w:ascii="Cambria Math" w:eastAsiaTheme="minorEastAsia" w:hAnsi="Cambria Math" w:cstheme="majorBidi"/>
                    <w:lang w:bidi="he-IL"/>
                  </w:rPr>
                  <m:t>exp</m:t>
                </m:r>
                <m:d>
                  <m:dPr>
                    <m:ctrlPr>
                      <w:ins w:id="265" w:author="Meredith Armstrong" w:date="2023-12-13T11:42:00Z">
                        <w:rPr>
                          <w:rFonts w:ascii="Cambria Math" w:eastAsiaTheme="minorEastAsia" w:hAnsi="Cambria Math" w:cstheme="majorBidi"/>
                          <w:lang w:bidi="he-IL"/>
                        </w:rPr>
                      </w:ins>
                    </m:ctrlPr>
                  </m:dPr>
                  <m:e>
                    <m:r>
                      <m:rPr>
                        <m:sty m:val="p"/>
                      </m:rPr>
                      <w:rPr>
                        <w:rFonts w:ascii="Cambria Math" w:eastAsiaTheme="minorEastAsia" w:hAnsi="Cambria Math" w:cstheme="majorBidi"/>
                        <w:lang w:bidi="he-IL"/>
                      </w:rPr>
                      <m:t>-</m:t>
                    </m:r>
                    <m:r>
                      <w:rPr>
                        <w:rFonts w:ascii="Cambria Math" w:eastAsiaTheme="minorEastAsia" w:hAnsi="Cambria Math" w:cstheme="majorBidi"/>
                        <w:lang w:bidi="he-IL"/>
                      </w:rPr>
                      <m:t>α</m:t>
                    </m:r>
                    <m:sSub>
                      <m:sSubPr>
                        <m:ctrlPr>
                          <w:ins w:id="266" w:author="Meredith Armstrong" w:date="2023-12-13T11:42:00Z">
                            <w:rPr>
                              <w:rFonts w:ascii="Cambria Math" w:eastAsiaTheme="minorEastAsia" w:hAnsi="Cambria Math" w:cstheme="majorBidi"/>
                              <w:lang w:bidi="he-IL"/>
                            </w:rPr>
                          </w:ins>
                        </m:ctrlPr>
                      </m:sSubPr>
                      <m:e>
                        <m:r>
                          <m:rPr>
                            <m:sty m:val="p"/>
                          </m:rPr>
                          <w:rPr>
                            <w:rFonts w:ascii="Cambria Math" w:eastAsiaTheme="minorEastAsia" w:hAnsi="Cambria Math" w:cstheme="majorBidi"/>
                            <w:lang w:bidi="he-IL"/>
                          </w:rPr>
                          <m:t>∙</m:t>
                        </m:r>
                        <m:r>
                          <w:rPr>
                            <w:rFonts w:ascii="Cambria Math" w:eastAsiaTheme="minorEastAsia" w:hAnsi="Cambria Math" w:cstheme="majorBidi"/>
                            <w:lang w:bidi="he-IL"/>
                          </w:rPr>
                          <m:t>T</m:t>
                        </m:r>
                      </m:e>
                      <m:sub>
                        <m:r>
                          <m:rPr>
                            <m:sty m:val="p"/>
                          </m:rPr>
                          <w:rPr>
                            <w:rFonts w:ascii="Cambria Math" w:eastAsiaTheme="minorEastAsia" w:hAnsi="Cambria Math" w:cstheme="majorBidi"/>
                            <w:lang w:bidi="he-IL"/>
                          </w:rPr>
                          <m:t>2</m:t>
                        </m:r>
                      </m:sub>
                    </m:sSub>
                  </m:e>
                </m:d>
                <m:r>
                  <m:rPr>
                    <m:sty m:val="p"/>
                  </m:rPr>
                  <w:rPr>
                    <w:rFonts w:ascii="Cambria Math" w:eastAsiaTheme="minorEastAsia" w:hAnsi="Cambria Math" w:cstheme="majorBidi"/>
                    <w:lang w:bidi="he-IL"/>
                  </w:rPr>
                  <m:t>-</m:t>
                </m:r>
                <m:r>
                  <w:rPr>
                    <w:rFonts w:ascii="Cambria Math" w:eastAsiaTheme="minorEastAsia" w:hAnsi="Cambria Math" w:cstheme="majorBidi"/>
                    <w:lang w:bidi="he-IL"/>
                  </w:rPr>
                  <m:t>λ</m:t>
                </m:r>
                <m:r>
                  <m:rPr>
                    <m:sty m:val="p"/>
                  </m:rPr>
                  <w:rPr>
                    <w:rFonts w:ascii="Cambria Math" w:eastAsiaTheme="minorEastAsia" w:hAnsi="Cambria Math" w:cstheme="majorBidi"/>
                    <w:lang w:bidi="he-IL"/>
                  </w:rPr>
                  <m:t>∙</m:t>
                </m:r>
                <m:r>
                  <w:rPr>
                    <w:rFonts w:ascii="Cambria Math" w:eastAsiaTheme="minorEastAsia" w:hAnsi="Cambria Math" w:cstheme="majorBidi"/>
                    <w:lang w:bidi="he-IL"/>
                  </w:rPr>
                  <m:t>exp</m:t>
                </m:r>
                <m:d>
                  <m:dPr>
                    <m:ctrlPr>
                      <w:ins w:id="267" w:author="Meredith Armstrong" w:date="2023-12-13T11:42:00Z">
                        <w:rPr>
                          <w:rFonts w:ascii="Cambria Math" w:eastAsiaTheme="minorEastAsia" w:hAnsi="Cambria Math" w:cstheme="majorBidi"/>
                          <w:lang w:bidi="he-IL"/>
                        </w:rPr>
                      </w:ins>
                    </m:ctrlPr>
                  </m:dPr>
                  <m:e>
                    <m:r>
                      <w:rPr>
                        <w:rFonts w:ascii="Cambria Math" w:eastAsiaTheme="minorEastAsia" w:hAnsi="Cambria Math" w:cstheme="majorBidi"/>
                        <w:lang w:bidi="he-IL"/>
                      </w:rPr>
                      <m:t>α</m:t>
                    </m:r>
                    <m:r>
                      <m:rPr>
                        <m:sty m:val="p"/>
                      </m:rPr>
                      <w:rPr>
                        <w:rFonts w:ascii="Cambria Math" w:eastAsiaTheme="minorEastAsia" w:hAnsi="Cambria Math" w:cstheme="majorBidi"/>
                        <w:lang w:bidi="he-IL"/>
                      </w:rPr>
                      <m:t>∙</m:t>
                    </m:r>
                    <m:f>
                      <m:fPr>
                        <m:ctrlPr>
                          <w:ins w:id="268" w:author="Meredith Armstrong" w:date="2023-12-13T11:42:00Z">
                            <w:rPr>
                              <w:rFonts w:ascii="Cambria Math" w:eastAsiaTheme="minorEastAsia" w:hAnsi="Cambria Math" w:cstheme="majorBidi"/>
                              <w:lang w:bidi="he-IL"/>
                            </w:rPr>
                          </w:ins>
                        </m:ctrlPr>
                      </m:fPr>
                      <m:num>
                        <m:r>
                          <w:rPr>
                            <w:rFonts w:ascii="Cambria Math" w:eastAsiaTheme="minorEastAsia" w:hAnsi="Cambria Math" w:cstheme="majorBidi"/>
                            <w:lang w:bidi="he-IL"/>
                          </w:rPr>
                          <m:t>TD</m:t>
                        </m:r>
                      </m:num>
                      <m:den>
                        <m:r>
                          <w:rPr>
                            <w:rFonts w:ascii="Cambria Math" w:eastAsiaTheme="minorEastAsia" w:hAnsi="Cambria Math" w:cstheme="majorBidi"/>
                            <w:lang w:bidi="he-IL"/>
                          </w:rPr>
                          <m:t>k</m:t>
                        </m:r>
                      </m:den>
                    </m:f>
                  </m:e>
                </m:d>
              </m:num>
              <m:den>
                <m:r>
                  <w:rPr>
                    <w:rFonts w:ascii="Cambria Math" w:eastAsiaTheme="minorEastAsia" w:hAnsi="Cambria Math" w:cstheme="majorBidi"/>
                    <w:lang w:bidi="he-IL"/>
                  </w:rPr>
                  <m:t>φ</m:t>
                </m:r>
                <m:r>
                  <m:rPr>
                    <m:sty m:val="p"/>
                  </m:rPr>
                  <w:rPr>
                    <w:rFonts w:ascii="Cambria Math" w:eastAsiaTheme="minorEastAsia" w:hAnsi="Cambria Math" w:cstheme="majorBidi"/>
                    <w:lang w:bidi="he-IL"/>
                  </w:rPr>
                  <m:t>∙</m:t>
                </m:r>
                <m:r>
                  <w:rPr>
                    <w:rFonts w:ascii="Cambria Math" w:eastAsiaTheme="minorEastAsia" w:hAnsi="Cambria Math" w:cstheme="majorBidi"/>
                    <w:lang w:bidi="he-IL"/>
                  </w:rPr>
                  <m:t>exp</m:t>
                </m:r>
                <m:d>
                  <m:dPr>
                    <m:ctrlPr>
                      <w:ins w:id="269" w:author="Meredith Armstrong" w:date="2023-12-13T11:42:00Z">
                        <w:rPr>
                          <w:rFonts w:ascii="Cambria Math" w:eastAsiaTheme="minorEastAsia" w:hAnsi="Cambria Math" w:cstheme="majorBidi"/>
                          <w:lang w:bidi="he-IL"/>
                        </w:rPr>
                      </w:ins>
                    </m:ctrlPr>
                  </m:dPr>
                  <m:e>
                    <m:r>
                      <m:rPr>
                        <m:sty m:val="p"/>
                      </m:rPr>
                      <w:rPr>
                        <w:rFonts w:ascii="Cambria Math" w:eastAsiaTheme="minorEastAsia" w:hAnsi="Cambria Math" w:cstheme="majorBidi"/>
                        <w:lang w:bidi="he-IL"/>
                      </w:rPr>
                      <m:t>-</m:t>
                    </m:r>
                    <m:r>
                      <w:rPr>
                        <w:rFonts w:ascii="Cambria Math" w:eastAsiaTheme="minorEastAsia" w:hAnsi="Cambria Math" w:cstheme="majorBidi"/>
                        <w:lang w:bidi="he-IL"/>
                      </w:rPr>
                      <m:t>α</m:t>
                    </m:r>
                    <m:r>
                      <m:rPr>
                        <m:sty m:val="p"/>
                      </m:rPr>
                      <w:rPr>
                        <w:rFonts w:ascii="Cambria Math" w:eastAsiaTheme="minorEastAsia" w:hAnsi="Cambria Math" w:cstheme="majorBidi"/>
                        <w:lang w:bidi="he-IL"/>
                      </w:rPr>
                      <m:t>∙</m:t>
                    </m:r>
                    <m:sSub>
                      <m:sSubPr>
                        <m:ctrlPr>
                          <w:ins w:id="270" w:author="Meredith Armstrong" w:date="2023-12-13T11:42:00Z">
                            <w:rPr>
                              <w:rFonts w:ascii="Cambria Math" w:eastAsiaTheme="minorEastAsia" w:hAnsi="Cambria Math" w:cstheme="majorBidi"/>
                              <w:lang w:bidi="he-IL"/>
                            </w:rPr>
                          </w:ins>
                        </m:ctrlPr>
                      </m:sSubPr>
                      <m:e>
                        <m:r>
                          <w:rPr>
                            <w:rFonts w:ascii="Cambria Math" w:eastAsiaTheme="minorEastAsia" w:hAnsi="Cambria Math" w:cstheme="majorBidi"/>
                            <w:lang w:bidi="he-IL"/>
                          </w:rPr>
                          <m:t>T</m:t>
                        </m:r>
                      </m:e>
                      <m:sub>
                        <m:r>
                          <m:rPr>
                            <m:sty m:val="p"/>
                          </m:rPr>
                          <w:rPr>
                            <w:rFonts w:ascii="Cambria Math" w:eastAsiaTheme="minorEastAsia" w:hAnsi="Cambria Math" w:cstheme="majorBidi"/>
                            <w:lang w:bidi="he-IL"/>
                          </w:rPr>
                          <m:t>2</m:t>
                        </m:r>
                      </m:sub>
                    </m:sSub>
                  </m:e>
                </m:d>
              </m:den>
            </m:f>
          </m:e>
        </m:d>
      </m:oMath>
      <w:r w:rsidRPr="006334C5">
        <w:rPr>
          <w:rFonts w:asciiTheme="majorBidi" w:eastAsiaTheme="minorEastAsia" w:hAnsiTheme="majorBidi" w:cstheme="majorBidi"/>
          <w:lang w:bidi="he-IL"/>
        </w:rPr>
        <w:t xml:space="preserve">, for symmetric solution. </w:t>
      </w:r>
    </w:p>
    <w:p w14:paraId="043CE4C8" w14:textId="11A55DE9" w:rsidR="007E7EF0" w:rsidRPr="006334C5" w:rsidRDefault="00B34FEA" w:rsidP="006334C5">
      <w:pPr>
        <w:spacing w:after="0" w:line="360" w:lineRule="auto"/>
        <w:ind w:firstLine="284"/>
        <w:jc w:val="both"/>
        <w:rPr>
          <w:rFonts w:asciiTheme="majorBidi" w:eastAsiaTheme="minorEastAsia" w:hAnsiTheme="majorBidi" w:cstheme="majorBidi"/>
          <w:iCs/>
          <w:lang w:bidi="he-IL"/>
        </w:rPr>
      </w:pPr>
      <w:r w:rsidRPr="006334C5">
        <w:rPr>
          <w:rFonts w:asciiTheme="majorBidi" w:eastAsiaTheme="minorEastAsia" w:hAnsiTheme="majorBidi" w:cstheme="majorBidi"/>
          <w:lang w:bidi="he-IL"/>
        </w:rPr>
        <w:t xml:space="preserve">In principle, </w:t>
      </w:r>
      <w:r w:rsidR="0056143D" w:rsidRPr="006334C5">
        <w:rPr>
          <w:rFonts w:asciiTheme="majorBidi" w:eastAsiaTheme="minorEastAsia" w:hAnsiTheme="majorBidi" w:cstheme="majorBidi"/>
          <w:iCs/>
          <w:lang w:bidi="he-IL"/>
        </w:rPr>
        <w:t>a</w:t>
      </w:r>
      <w:r w:rsidR="007E7EF0" w:rsidRPr="006334C5">
        <w:rPr>
          <w:rFonts w:asciiTheme="majorBidi" w:eastAsiaTheme="minorEastAsia" w:hAnsiTheme="majorBidi" w:cstheme="majorBidi"/>
          <w:iCs/>
          <w:lang w:bidi="he-IL"/>
        </w:rPr>
        <w:t xml:space="preserve">mong the symmetric solutions it worth asking which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 xml:space="preserve"> minimizes Z? Let’s consider it while ignoring the duration constraints and the integrality constraint of </w:t>
      </w:r>
      <m:oMath>
        <m:r>
          <w:rPr>
            <w:rFonts w:ascii="Cambria Math" w:eastAsiaTheme="minorEastAsia" w:hAnsi="Cambria Math" w:cstheme="majorBidi"/>
            <w:lang w:bidi="he-IL"/>
          </w:rPr>
          <m:t>k</m:t>
        </m:r>
      </m:oMath>
      <w:r w:rsidR="007E7EF0" w:rsidRPr="006334C5">
        <w:rPr>
          <w:rFonts w:asciiTheme="majorBidi" w:eastAsiaTheme="minorEastAsia" w:hAnsiTheme="majorBidi" w:cstheme="majorBidi"/>
          <w:iCs/>
          <w:lang w:bidi="he-IL"/>
        </w:rPr>
        <w:t>.</w:t>
      </w:r>
    </w:p>
    <w:p w14:paraId="2F218514" w14:textId="77777777" w:rsidR="007E7EF0" w:rsidRPr="006334C5" w:rsidRDefault="007E7EF0" w:rsidP="001A63C7">
      <w:pPr>
        <w:spacing w:after="0" w:line="360" w:lineRule="auto"/>
        <w:mirrorIndents/>
        <w:jc w:val="both"/>
        <w:rPr>
          <w:rFonts w:asciiTheme="majorBidi" w:eastAsiaTheme="minorEastAsia" w:hAnsiTheme="majorBidi" w:cstheme="majorBidi"/>
          <w:iCs/>
          <w:lang w:bidi="he-IL"/>
        </w:rPr>
      </w:pPr>
      <w:r w:rsidRPr="006334C5">
        <w:rPr>
          <w:rFonts w:asciiTheme="majorBidi" w:hAnsiTheme="majorBidi" w:cstheme="majorBidi"/>
          <w:b/>
          <w:bCs/>
          <w:lang w:bidi="he-IL"/>
        </w:rPr>
        <w:t>Proposition - 6</w:t>
      </w:r>
      <w:r w:rsidRPr="006334C5">
        <w:rPr>
          <w:rFonts w:asciiTheme="majorBidi" w:hAnsiTheme="majorBidi" w:cstheme="majorBidi"/>
          <w:lang w:bidi="he-IL"/>
        </w:rPr>
        <w:t xml:space="preserve">. The objective function </w:t>
      </w:r>
      <m:oMath>
        <m:r>
          <w:rPr>
            <w:rFonts w:ascii="Cambria Math" w:hAnsi="Cambria Math" w:cstheme="majorBidi"/>
            <w:lang w:bidi="he-IL"/>
          </w:rPr>
          <m:t>Z</m:t>
        </m:r>
      </m:oMath>
      <w:r w:rsidRPr="006334C5">
        <w:rPr>
          <w:rFonts w:asciiTheme="majorBidi" w:hAnsiTheme="majorBidi" w:cstheme="majorBidi"/>
          <w:lang w:bidi="he-IL"/>
        </w:rPr>
        <w:t xml:space="preserve"> of </w:t>
      </w:r>
      <w:r w:rsidRPr="006334C5">
        <w:rPr>
          <w:rFonts w:asciiTheme="majorBidi" w:hAnsiTheme="majorBidi" w:cstheme="majorBidi"/>
          <w:b/>
          <w:bCs/>
          <w:lang w:bidi="he-IL"/>
        </w:rPr>
        <w:t>PK</w:t>
      </w:r>
      <w:r w:rsidRPr="006334C5">
        <w:rPr>
          <w:rFonts w:asciiTheme="majorBidi" w:hAnsiTheme="majorBidi" w:cstheme="majorBidi"/>
          <w:lang w:bidi="he-IL"/>
        </w:rPr>
        <w:t xml:space="preserve"> is a convex function in </w:t>
      </w:r>
      <m:oMath>
        <m:r>
          <w:rPr>
            <w:rFonts w:ascii="Cambria Math" w:hAnsi="Cambria Math" w:cstheme="majorBidi"/>
            <w:lang w:bidi="he-IL"/>
          </w:rPr>
          <m:t>k</m:t>
        </m:r>
      </m:oMath>
      <w:r w:rsidRPr="006334C5">
        <w:rPr>
          <w:rFonts w:asciiTheme="majorBidi" w:hAnsiTheme="majorBidi" w:cstheme="majorBidi"/>
          <w:lang w:bidi="he-IL"/>
        </w:rPr>
        <w:t>.</w:t>
      </w:r>
    </w:p>
    <w:p w14:paraId="60E74B46" w14:textId="77777777" w:rsidR="00426547" w:rsidRPr="006334C5" w:rsidRDefault="0069616B" w:rsidP="006334C5">
      <w:pPr>
        <w:spacing w:after="0" w:line="360" w:lineRule="auto"/>
        <w:ind w:firstLine="284"/>
        <w:jc w:val="both"/>
        <w:rPr>
          <w:rFonts w:asciiTheme="majorBidi" w:eastAsiaTheme="minorEastAsia" w:hAnsiTheme="majorBidi" w:cstheme="majorBidi"/>
          <w:iCs/>
          <w:lang w:bidi="he-IL"/>
        </w:rPr>
      </w:pPr>
      <w:r w:rsidRPr="006334C5">
        <w:rPr>
          <w:rFonts w:asciiTheme="majorBidi" w:eastAsiaTheme="minorEastAsia" w:hAnsiTheme="majorBidi" w:cstheme="majorBidi"/>
          <w:iCs/>
          <w:lang w:bidi="he-IL"/>
        </w:rPr>
        <w:t xml:space="preserve">The proof </w:t>
      </w:r>
      <w:r w:rsidR="00AA6403" w:rsidRPr="006334C5">
        <w:rPr>
          <w:rFonts w:asciiTheme="majorBidi" w:eastAsiaTheme="minorEastAsia" w:hAnsiTheme="majorBidi" w:cstheme="majorBidi"/>
          <w:iCs/>
          <w:lang w:bidi="he-IL"/>
        </w:rPr>
        <w:t>derives</w:t>
      </w:r>
      <w:r w:rsidRPr="006334C5">
        <w:rPr>
          <w:rFonts w:asciiTheme="majorBidi" w:eastAsiaTheme="minorEastAsia" w:hAnsiTheme="majorBidi" w:cstheme="majorBidi"/>
          <w:iCs/>
          <w:lang w:bidi="he-IL"/>
        </w:rPr>
        <w:t xml:space="preserve"> the first and second derivatives of</w:t>
      </w:r>
      <w:r w:rsidR="00AA6403" w:rsidRPr="006334C5">
        <w:rPr>
          <w:rFonts w:asciiTheme="majorBidi" w:eastAsiaTheme="minorEastAsia" w:hAnsiTheme="majorBidi" w:cstheme="majorBidi"/>
          <w:iCs/>
          <w:lang w:bidi="he-IL"/>
        </w:rPr>
        <w:t xml:space="preserve"> the components of </w:t>
      </w:r>
      <m:oMath>
        <m:r>
          <w:rPr>
            <w:rFonts w:ascii="Cambria Math" w:eastAsiaTheme="minorEastAsia" w:hAnsi="Cambria Math" w:cstheme="majorBidi"/>
            <w:lang w:bidi="he-IL"/>
          </w:rPr>
          <m:t>TC</m:t>
        </m:r>
      </m:oMath>
      <w:r w:rsidR="00AA6403" w:rsidRPr="006334C5">
        <w:rPr>
          <w:rFonts w:asciiTheme="majorBidi" w:eastAsiaTheme="minorEastAsia" w:hAnsiTheme="majorBidi" w:cstheme="majorBidi"/>
          <w:iCs/>
          <w:lang w:bidi="he-IL"/>
        </w:rPr>
        <w:t xml:space="preserve"> and then of</w:t>
      </w:r>
      <w:r w:rsidRPr="006334C5">
        <w:rPr>
          <w:rFonts w:asciiTheme="majorBidi" w:eastAsiaTheme="minorEastAsia" w:hAnsiTheme="majorBidi" w:cstheme="majorBidi"/>
          <w:iCs/>
          <w:lang w:bidi="he-IL"/>
        </w:rPr>
        <w:t xml:space="preserve"> </w:t>
      </w:r>
      <m:oMath>
        <m:r>
          <w:rPr>
            <w:rFonts w:ascii="Cambria Math" w:eastAsiaTheme="minorEastAsia" w:hAnsi="Cambria Math" w:cstheme="majorBidi"/>
            <w:lang w:bidi="he-IL"/>
          </w:rPr>
          <m:t>Z</m:t>
        </m:r>
      </m:oMath>
      <w:r w:rsidR="00AA6403" w:rsidRPr="006334C5">
        <w:rPr>
          <w:rFonts w:asciiTheme="majorBidi" w:eastAsiaTheme="minorEastAsia" w:hAnsiTheme="majorBidi" w:cstheme="majorBidi"/>
          <w:iCs/>
          <w:lang w:bidi="he-IL"/>
        </w:rPr>
        <w:t xml:space="preserve">. </w:t>
      </w:r>
    </w:p>
    <w:p w14:paraId="33FB217D" w14:textId="3F510A3C" w:rsidR="007E7EF0" w:rsidRPr="006334C5" w:rsidRDefault="007E7EF0" w:rsidP="00CB0F64">
      <w:pPr>
        <w:spacing w:before="240" w:after="0" w:line="360" w:lineRule="auto"/>
        <w:jc w:val="both"/>
        <w:rPr>
          <w:rFonts w:asciiTheme="majorBidi" w:eastAsiaTheme="minorEastAsia" w:hAnsiTheme="majorBidi" w:cstheme="majorBidi"/>
          <w:iCs/>
          <w:lang w:bidi="he-IL"/>
        </w:rPr>
      </w:pPr>
      <w:r w:rsidRPr="006334C5">
        <w:rPr>
          <w:rFonts w:asciiTheme="majorBidi" w:eastAsiaTheme="minorEastAsia" w:hAnsiTheme="majorBidi" w:cstheme="majorBidi"/>
          <w:iCs/>
          <w:lang w:bidi="he-IL"/>
        </w:rPr>
        <w:t>Following Proposition 3 it worth asking which</w:t>
      </w:r>
      <w:r w:rsidR="00BB5561">
        <w:rPr>
          <w:rFonts w:asciiTheme="majorBidi" w:eastAsiaTheme="minorEastAsia" w:hAnsiTheme="majorBidi" w:cstheme="majorBidi"/>
          <w:iCs/>
          <w:lang w:bidi="he-IL"/>
        </w:rPr>
        <w:t xml:space="preserve"> continues</w:t>
      </w:r>
      <w:r w:rsidRPr="006334C5">
        <w:rPr>
          <w:rFonts w:asciiTheme="majorBidi" w:eastAsiaTheme="minorEastAsia" w:hAnsiTheme="majorBidi" w:cstheme="majorBidi"/>
          <w:iCs/>
          <w:lang w:bidi="he-IL"/>
        </w:rPr>
        <w:t xml:space="preserve"> </w:t>
      </w:r>
      <m:oMath>
        <m:sSup>
          <m:sSupPr>
            <m:ctrlPr>
              <w:ins w:id="271" w:author="Meredith Armstrong" w:date="2023-12-13T11:42:00Z">
                <w:rPr>
                  <w:rFonts w:ascii="Cambria Math" w:eastAsiaTheme="minorEastAsia" w:hAnsi="Cambria Math" w:cstheme="majorBidi"/>
                  <w:i/>
                  <w:iCs/>
                  <w:lang w:bidi="he-IL"/>
                </w:rPr>
              </w:ins>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r>
          <w:rPr>
            <w:rFonts w:ascii="Cambria Math" w:eastAsiaTheme="minorEastAsia" w:hAnsi="Cambria Math" w:cstheme="majorBidi"/>
            <w:lang w:bidi="he-IL"/>
          </w:rPr>
          <m:t>≥1</m:t>
        </m:r>
      </m:oMath>
      <w:r w:rsidRPr="006334C5">
        <w:rPr>
          <w:rFonts w:asciiTheme="majorBidi" w:eastAsiaTheme="minorEastAsia" w:hAnsiTheme="majorBidi" w:cstheme="majorBidi"/>
          <w:iCs/>
          <w:lang w:bidi="he-IL"/>
        </w:rPr>
        <w:t xml:space="preserve"> minimizes </w:t>
      </w:r>
      <w:r w:rsidRPr="006334C5">
        <w:rPr>
          <w:rFonts w:asciiTheme="majorBidi" w:eastAsiaTheme="minorEastAsia" w:hAnsiTheme="majorBidi" w:cstheme="majorBidi"/>
          <w:b/>
          <w:bCs/>
          <w:iCs/>
          <w:lang w:bidi="he-IL"/>
        </w:rPr>
        <w:t>PK</w:t>
      </w:r>
      <w:r w:rsidRPr="006334C5">
        <w:rPr>
          <w:rFonts w:asciiTheme="majorBidi" w:eastAsiaTheme="minorEastAsia" w:hAnsiTheme="majorBidi" w:cstheme="majorBidi"/>
          <w:iCs/>
          <w:lang w:bidi="he-IL"/>
        </w:rPr>
        <w:t xml:space="preserve">. We could not find a closed form </w:t>
      </w:r>
      <w:r w:rsidR="00B34FEA" w:rsidRPr="006334C5">
        <w:rPr>
          <w:rFonts w:asciiTheme="majorBidi" w:eastAsiaTheme="minorEastAsia" w:hAnsiTheme="majorBidi" w:cstheme="majorBidi"/>
          <w:iCs/>
          <w:lang w:bidi="he-IL"/>
        </w:rPr>
        <w:t xml:space="preserve">expression for </w:t>
      </w:r>
      <m:oMath>
        <m:sSup>
          <m:sSupPr>
            <m:ctrlPr>
              <w:ins w:id="272" w:author="Meredith Armstrong" w:date="2023-12-13T11:42:00Z">
                <w:rPr>
                  <w:rFonts w:ascii="Cambria Math" w:eastAsiaTheme="minorEastAsia" w:hAnsi="Cambria Math" w:cstheme="majorBidi"/>
                  <w:i/>
                  <w:iCs/>
                  <w:lang w:bidi="he-IL"/>
                </w:rPr>
              </w:ins>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oMath>
      <w:r w:rsidRPr="006334C5">
        <w:rPr>
          <w:rFonts w:asciiTheme="majorBidi" w:eastAsiaTheme="minorEastAsia" w:hAnsiTheme="majorBidi" w:cstheme="majorBidi"/>
          <w:iCs/>
          <w:lang w:bidi="he-IL"/>
        </w:rPr>
        <w:t xml:space="preserve">, but a Newton-Rapson search can rapidly find it. Once </w:t>
      </w:r>
      <m:oMath>
        <m:sSup>
          <m:sSupPr>
            <m:ctrlPr>
              <w:ins w:id="273" w:author="Meredith Armstrong" w:date="2023-12-13T11:42:00Z">
                <w:rPr>
                  <w:rFonts w:ascii="Cambria Math" w:eastAsiaTheme="minorEastAsia" w:hAnsi="Cambria Math" w:cstheme="majorBidi"/>
                  <w:i/>
                  <w:iCs/>
                  <w:lang w:bidi="he-IL"/>
                </w:rPr>
              </w:ins>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oMath>
      <w:r w:rsidRPr="006334C5">
        <w:rPr>
          <w:rFonts w:asciiTheme="majorBidi" w:eastAsiaTheme="minorEastAsia" w:hAnsiTheme="majorBidi" w:cstheme="majorBidi"/>
          <w:iCs/>
          <w:lang w:bidi="he-IL"/>
        </w:rPr>
        <w:t xml:space="preserve"> is identified, neighboring integer </w:t>
      </w:r>
      <m:oMath>
        <m:r>
          <w:rPr>
            <w:rFonts w:ascii="Cambria Math" w:eastAsiaTheme="minorEastAsia" w:hAnsi="Cambria Math" w:cstheme="majorBidi"/>
            <w:lang w:bidi="he-IL"/>
          </w:rPr>
          <m:t>k</m:t>
        </m:r>
      </m:oMath>
      <w:r w:rsidRPr="006334C5">
        <w:rPr>
          <w:rFonts w:asciiTheme="majorBidi" w:eastAsiaTheme="minorEastAsia" w:hAnsiTheme="majorBidi" w:cstheme="majorBidi"/>
          <w:iCs/>
          <w:lang w:bidi="he-IL"/>
        </w:rPr>
        <w:t xml:space="preserve">’s can be </w:t>
      </w:r>
      <w:r w:rsidR="00B34FEA" w:rsidRPr="006334C5">
        <w:rPr>
          <w:rFonts w:asciiTheme="majorBidi" w:eastAsiaTheme="minorEastAsia" w:hAnsiTheme="majorBidi" w:cstheme="majorBidi"/>
          <w:iCs/>
          <w:lang w:bidi="he-IL"/>
        </w:rPr>
        <w:t xml:space="preserve">used for evaluating </w:t>
      </w:r>
      <m:oMath>
        <m:r>
          <w:rPr>
            <w:rFonts w:ascii="Cambria Math" w:eastAsiaTheme="minorEastAsia" w:hAnsi="Cambria Math" w:cstheme="majorBidi"/>
            <w:lang w:bidi="he-IL"/>
          </w:rPr>
          <m:t>Z</m:t>
        </m:r>
      </m:oMath>
      <w:r w:rsidR="00B34FEA" w:rsidRPr="006334C5">
        <w:rPr>
          <w:rFonts w:asciiTheme="majorBidi" w:eastAsiaTheme="minorEastAsia" w:hAnsiTheme="majorBidi" w:cstheme="majorBidi"/>
          <w:iCs/>
          <w:lang w:bidi="he-IL"/>
        </w:rPr>
        <w:t xml:space="preserve"> and verifying feasibility.</w:t>
      </w:r>
      <w:r w:rsidR="00AA6403" w:rsidRPr="006334C5">
        <w:rPr>
          <w:rFonts w:asciiTheme="majorBidi" w:eastAsiaTheme="minorEastAsia" w:hAnsiTheme="majorBidi" w:cstheme="majorBidi"/>
          <w:iCs/>
          <w:lang w:bidi="he-IL"/>
        </w:rPr>
        <w:t xml:space="preserve"> </w:t>
      </w:r>
      <w:r w:rsidR="00B34FEA" w:rsidRPr="006334C5">
        <w:rPr>
          <w:rFonts w:asciiTheme="majorBidi" w:eastAsiaTheme="minorEastAsia" w:hAnsiTheme="majorBidi" w:cstheme="majorBidi"/>
          <w:iCs/>
          <w:lang w:bidi="he-IL"/>
        </w:rPr>
        <w:t>S</w:t>
      </w:r>
      <w:r w:rsidR="00AA6403" w:rsidRPr="006334C5">
        <w:rPr>
          <w:rFonts w:asciiTheme="majorBidi" w:eastAsiaTheme="minorEastAsia" w:hAnsiTheme="majorBidi" w:cstheme="majorBidi"/>
          <w:iCs/>
          <w:lang w:bidi="he-IL"/>
        </w:rPr>
        <w:t xml:space="preserve">ome might be feasible </w:t>
      </w:r>
      <w:r w:rsidR="00B34FEA" w:rsidRPr="006334C5">
        <w:rPr>
          <w:rFonts w:asciiTheme="majorBidi" w:eastAsiaTheme="minorEastAsia" w:hAnsiTheme="majorBidi" w:cstheme="majorBidi"/>
          <w:iCs/>
          <w:lang w:bidi="he-IL"/>
        </w:rPr>
        <w:t xml:space="preserve">then we have a candidate solution for that </w:t>
      </w:r>
      <m:oMath>
        <m:r>
          <w:rPr>
            <w:rFonts w:ascii="Cambria Math" w:eastAsiaTheme="minorEastAsia" w:hAnsi="Cambria Math" w:cstheme="majorBidi"/>
            <w:lang w:bidi="he-IL"/>
          </w:rPr>
          <m:t>k</m:t>
        </m:r>
      </m:oMath>
      <w:r w:rsidR="00B34FEA" w:rsidRPr="006334C5">
        <w:rPr>
          <w:rFonts w:asciiTheme="majorBidi" w:eastAsiaTheme="minorEastAsia" w:hAnsiTheme="majorBidi" w:cstheme="majorBidi"/>
          <w:iCs/>
          <w:lang w:bidi="he-IL"/>
        </w:rPr>
        <w:t xml:space="preserve">, </w:t>
      </w:r>
      <w:r w:rsidR="00AA6403" w:rsidRPr="006334C5">
        <w:rPr>
          <w:rFonts w:asciiTheme="majorBidi" w:eastAsiaTheme="minorEastAsia" w:hAnsiTheme="majorBidi" w:cstheme="majorBidi"/>
          <w:iCs/>
          <w:lang w:bidi="he-IL"/>
        </w:rPr>
        <w:t xml:space="preserve">and some infeasible </w:t>
      </w:r>
      <w:r w:rsidR="00B34FEA" w:rsidRPr="006334C5">
        <w:rPr>
          <w:rFonts w:asciiTheme="majorBidi" w:eastAsiaTheme="minorEastAsia" w:hAnsiTheme="majorBidi" w:cstheme="majorBidi"/>
          <w:iCs/>
          <w:lang w:bidi="he-IL"/>
        </w:rPr>
        <w:t>but</w:t>
      </w:r>
      <w:r w:rsidR="00AA6403" w:rsidRPr="006334C5">
        <w:rPr>
          <w:rFonts w:asciiTheme="majorBidi" w:eastAsiaTheme="minorEastAsia" w:hAnsiTheme="majorBidi" w:cstheme="majorBidi"/>
          <w:iCs/>
          <w:lang w:bidi="he-IL"/>
        </w:rPr>
        <w:t xml:space="preserve"> useful</w:t>
      </w:r>
      <w:r w:rsidR="00426547" w:rsidRPr="006334C5">
        <w:rPr>
          <w:rFonts w:asciiTheme="majorBidi" w:eastAsiaTheme="minorEastAsia" w:hAnsiTheme="majorBidi" w:cstheme="majorBidi"/>
          <w:iCs/>
          <w:lang w:bidi="he-IL"/>
        </w:rPr>
        <w:t xml:space="preserve"> for searching feasible non-symmetric </w:t>
      </w:r>
      <m:oMath>
        <m:r>
          <m:rPr>
            <m:sty m:val="bi"/>
          </m:rPr>
          <w:rPr>
            <w:rFonts w:ascii="Cambria Math" w:eastAsiaTheme="minorEastAsia" w:hAnsi="Cambria Math" w:cstheme="majorBidi"/>
            <w:lang w:bidi="he-IL"/>
          </w:rPr>
          <m:t>w</m:t>
        </m:r>
      </m:oMath>
      <w:r w:rsidR="0056143D" w:rsidRPr="006334C5">
        <w:rPr>
          <w:rFonts w:asciiTheme="majorBidi" w:eastAsiaTheme="minorEastAsia" w:hAnsiTheme="majorBidi" w:cstheme="majorBidi"/>
          <w:iCs/>
          <w:lang w:bidi="he-IL"/>
        </w:rPr>
        <w:t xml:space="preserve"> </w:t>
      </w:r>
      <w:r w:rsidR="00426547" w:rsidRPr="006334C5">
        <w:rPr>
          <w:rFonts w:asciiTheme="majorBidi" w:eastAsiaTheme="minorEastAsia" w:hAnsiTheme="majorBidi" w:cstheme="majorBidi"/>
          <w:iCs/>
          <w:lang w:bidi="he-IL"/>
        </w:rPr>
        <w:t xml:space="preserve">solutions </w:t>
      </w:r>
      <w:r w:rsidR="0056143D" w:rsidRPr="006334C5">
        <w:rPr>
          <w:rFonts w:asciiTheme="majorBidi" w:eastAsiaTheme="minorEastAsia" w:hAnsiTheme="majorBidi" w:cstheme="majorBidi"/>
          <w:iCs/>
          <w:lang w:bidi="he-IL"/>
        </w:rPr>
        <w:t xml:space="preserve">of </w:t>
      </w:r>
      <m:oMath>
        <m:r>
          <m:rPr>
            <m:sty m:val="b"/>
          </m:rPr>
          <w:rPr>
            <w:rFonts w:ascii="Cambria Math" w:eastAsiaTheme="minorEastAsia" w:hAnsi="Cambria Math" w:cstheme="majorBidi"/>
            <w:lang w:bidi="he-IL"/>
          </w:rPr>
          <m:t>P</m:t>
        </m:r>
      </m:oMath>
      <w:r w:rsidR="0056143D" w:rsidRPr="006334C5">
        <w:rPr>
          <w:rFonts w:asciiTheme="majorBidi" w:eastAsiaTheme="minorEastAsia" w:hAnsiTheme="majorBidi" w:cstheme="majorBidi"/>
          <w:iCs/>
          <w:lang w:bidi="he-IL"/>
        </w:rPr>
        <w:t xml:space="preserve"> </w:t>
      </w:r>
      <w:r w:rsidR="00426547" w:rsidRPr="006334C5">
        <w:rPr>
          <w:rFonts w:asciiTheme="majorBidi" w:eastAsiaTheme="minorEastAsia" w:hAnsiTheme="majorBidi" w:cstheme="majorBidi"/>
          <w:iCs/>
          <w:lang w:bidi="he-IL"/>
        </w:rPr>
        <w:t xml:space="preserve">for </w:t>
      </w:r>
      <w:r w:rsidR="00B34FEA" w:rsidRPr="006334C5">
        <w:rPr>
          <w:rFonts w:asciiTheme="majorBidi" w:eastAsiaTheme="minorEastAsia" w:hAnsiTheme="majorBidi" w:cstheme="majorBidi"/>
          <w:iCs/>
          <w:lang w:bidi="he-IL"/>
        </w:rPr>
        <w:t>that</w:t>
      </w:r>
      <w:r w:rsidR="00426547" w:rsidRPr="006334C5">
        <w:rPr>
          <w:rFonts w:asciiTheme="majorBidi" w:eastAsiaTheme="minorEastAsia" w:hAnsiTheme="majorBidi" w:cstheme="majorBidi"/>
          <w:iCs/>
          <w:lang w:bidi="he-IL"/>
        </w:rPr>
        <w:t xml:space="preserve"> </w:t>
      </w:r>
      <m:oMath>
        <m:r>
          <w:rPr>
            <w:rFonts w:ascii="Cambria Math" w:eastAsiaTheme="minorEastAsia" w:hAnsi="Cambria Math" w:cstheme="majorBidi"/>
            <w:lang w:bidi="he-IL"/>
          </w:rPr>
          <m:t>k</m:t>
        </m:r>
      </m:oMath>
      <w:r w:rsidR="00426547" w:rsidRPr="006334C5">
        <w:rPr>
          <w:rFonts w:asciiTheme="majorBidi" w:eastAsiaTheme="minorEastAsia" w:hAnsiTheme="majorBidi" w:cstheme="majorBidi"/>
          <w:iCs/>
          <w:lang w:bidi="he-IL"/>
        </w:rPr>
        <w:t>.</w:t>
      </w:r>
    </w:p>
    <w:p w14:paraId="66844F6E" w14:textId="6A8C0514" w:rsidR="00F23357" w:rsidRPr="006334C5" w:rsidRDefault="00F23357" w:rsidP="00313DC6">
      <w:pPr>
        <w:spacing w:after="0" w:line="360" w:lineRule="auto"/>
        <w:mirrorIndents/>
        <w:jc w:val="both"/>
        <w:rPr>
          <w:rFonts w:asciiTheme="majorBidi" w:eastAsiaTheme="minorEastAsia" w:hAnsiTheme="majorBidi" w:cstheme="majorBidi"/>
          <w:lang w:bidi="he-IL"/>
        </w:rPr>
      </w:pPr>
      <w:r w:rsidRPr="006334C5">
        <w:rPr>
          <w:rFonts w:asciiTheme="majorBidi" w:hAnsiTheme="majorBidi" w:cstheme="majorBidi"/>
          <w:b/>
          <w:bCs/>
          <w:lang w:bidi="he-IL"/>
        </w:rPr>
        <w:t>Proposition - 7</w:t>
      </w:r>
      <w:r w:rsidRPr="006334C5">
        <w:rPr>
          <w:rFonts w:asciiTheme="majorBidi" w:hAnsiTheme="majorBidi" w:cstheme="majorBidi"/>
          <w:lang w:bidi="he-IL"/>
        </w:rPr>
        <w:t xml:space="preserve">. </w:t>
      </w:r>
      <w:r w:rsidRPr="006334C5">
        <w:rPr>
          <w:rFonts w:asciiTheme="majorBidi" w:eastAsiaTheme="minorEastAsia" w:hAnsiTheme="majorBidi" w:cstheme="majorBidi"/>
          <w:lang w:bidi="he-IL"/>
        </w:rPr>
        <w:t xml:space="preserve">The feasible values of </w:t>
      </w:r>
      <m:oMath>
        <m:r>
          <w:rPr>
            <w:rFonts w:ascii="Cambria Math" w:eastAsiaTheme="minorEastAsia" w:hAnsi="Cambria Math" w:cstheme="majorBidi"/>
            <w:lang w:bidi="he-IL"/>
          </w:rPr>
          <m:t>k</m:t>
        </m:r>
      </m:oMath>
      <w:r w:rsidRPr="006334C5">
        <w:rPr>
          <w:rFonts w:asciiTheme="majorBidi" w:eastAsiaTheme="minorEastAsia" w:hAnsiTheme="majorBidi" w:cstheme="majorBidi"/>
          <w:lang w:bidi="he-IL"/>
        </w:rPr>
        <w:t xml:space="preserve"> for solving </w:t>
      </w:r>
      <w:r w:rsidR="00257E9E" w:rsidRPr="006334C5">
        <w:rPr>
          <w:rFonts w:asciiTheme="majorBidi" w:eastAsiaTheme="minorEastAsia" w:hAnsiTheme="majorBidi" w:cstheme="majorBidi"/>
          <w:b/>
          <w:bCs/>
          <w:lang w:bidi="he-IL"/>
        </w:rPr>
        <w:t>P</w:t>
      </w:r>
      <w:r w:rsidR="00257E9E">
        <w:rPr>
          <w:rFonts w:asciiTheme="majorBidi" w:eastAsiaTheme="minorEastAsia" w:hAnsiTheme="majorBidi" w:cstheme="majorBidi"/>
          <w:b/>
          <w:bCs/>
          <w:lang w:bidi="he-IL"/>
        </w:rPr>
        <w:t>K</w:t>
      </w:r>
      <w:r w:rsidR="00257E9E" w:rsidRPr="006334C5">
        <w:rPr>
          <w:rFonts w:asciiTheme="majorBidi" w:eastAsiaTheme="minorEastAsia" w:hAnsiTheme="majorBidi" w:cstheme="majorBidi"/>
          <w:lang w:bidi="he-IL"/>
        </w:rPr>
        <w:t xml:space="preserve"> </w:t>
      </w:r>
      <w:r w:rsidRPr="006334C5">
        <w:rPr>
          <w:rFonts w:asciiTheme="majorBidi" w:eastAsiaTheme="minorEastAsia" w:hAnsiTheme="majorBidi" w:cstheme="majorBidi"/>
          <w:lang w:bidi="he-IL"/>
        </w:rPr>
        <w:t xml:space="preserve">satisfy the following conditions: </w:t>
      </w:r>
      <m:oMath>
        <m:r>
          <w:rPr>
            <w:rFonts w:ascii="Cambria Math" w:hAnsi="Cambria Math" w:cstheme="majorBidi"/>
            <w:lang w:bidi="he-IL"/>
          </w:rPr>
          <m:t>k≥1</m:t>
        </m:r>
      </m:oMath>
      <w:r w:rsidRPr="006334C5">
        <w:rPr>
          <w:rFonts w:asciiTheme="majorBidi" w:eastAsiaTheme="minorEastAsia" w:hAnsiTheme="majorBidi" w:cstheme="majorBidi"/>
          <w:lang w:bidi="he-IL"/>
        </w:rPr>
        <w:t xml:space="preserve">, </w:t>
      </w:r>
      <m:oMath>
        <m:r>
          <w:rPr>
            <w:rFonts w:ascii="Cambria Math" w:hAnsi="Cambria Math" w:cstheme="majorBidi"/>
            <w:lang w:bidi="he-IL"/>
          </w:rPr>
          <m:t>k&gt;</m:t>
        </m:r>
        <m:f>
          <m:fPr>
            <m:type m:val="lin"/>
            <m:ctrlPr>
              <w:ins w:id="274" w:author="Meredith Armstrong" w:date="2023-12-13T11:42:00Z">
                <w:rPr>
                  <w:rFonts w:ascii="Cambria Math" w:hAnsi="Cambria Math" w:cstheme="majorBidi"/>
                  <w:i/>
                  <w:iCs/>
                  <w:lang w:bidi="he-IL"/>
                </w:rPr>
              </w:ins>
            </m:ctrlPr>
          </m:fPr>
          <m:num>
            <m:r>
              <w:rPr>
                <w:rFonts w:ascii="Cambria Math" w:hAnsi="Cambria Math" w:cstheme="majorBidi"/>
                <w:lang w:bidi="he-IL"/>
              </w:rPr>
              <m:t>α∙TD</m:t>
            </m:r>
          </m:num>
          <m:den>
            <m:r>
              <w:rPr>
                <w:rFonts w:ascii="Cambria Math" w:hAnsi="Cambria Math" w:cstheme="majorBidi"/>
                <w:lang w:bidi="he-IL"/>
              </w:rPr>
              <m:t>ln</m:t>
            </m:r>
            <m:d>
              <m:dPr>
                <m:ctrlPr>
                  <w:ins w:id="275" w:author="Meredith Armstrong" w:date="2023-12-13T11:42:00Z">
                    <w:rPr>
                      <w:rFonts w:ascii="Cambria Math" w:hAnsi="Cambria Math" w:cstheme="majorBidi"/>
                      <w:i/>
                      <w:iCs/>
                      <w:lang w:bidi="he-IL"/>
                    </w:rPr>
                  </w:ins>
                </m:ctrlPr>
              </m:dPr>
              <m:e>
                <m:f>
                  <m:fPr>
                    <m:type m:val="lin"/>
                    <m:ctrlPr>
                      <w:ins w:id="276" w:author="Meredith Armstrong" w:date="2023-12-13T11:42:00Z">
                        <w:rPr>
                          <w:rFonts w:ascii="Cambria Math" w:hAnsi="Cambria Math" w:cstheme="majorBidi"/>
                          <w:i/>
                          <w:iCs/>
                          <w:lang w:bidi="he-IL"/>
                        </w:rPr>
                      </w:ins>
                    </m:ctrlPr>
                  </m:fPr>
                  <m:num>
                    <m:r>
                      <w:rPr>
                        <w:rFonts w:ascii="Cambria Math" w:hAnsi="Cambria Math" w:cstheme="majorBidi"/>
                        <w:lang w:bidi="he-IL"/>
                      </w:rPr>
                      <m:t>φ∙exp</m:t>
                    </m:r>
                    <m:d>
                      <m:dPr>
                        <m:ctrlPr>
                          <w:ins w:id="277"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278"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λ</m:t>
                    </m:r>
                  </m:den>
                </m:f>
              </m:e>
            </m:d>
          </m:den>
        </m:f>
      </m:oMath>
      <w:r w:rsidRPr="006334C5">
        <w:rPr>
          <w:rFonts w:asciiTheme="majorBidi" w:eastAsiaTheme="minorEastAsia" w:hAnsiTheme="majorBidi" w:cstheme="majorBidi"/>
          <w:iCs/>
          <w:lang w:bidi="he-IL"/>
        </w:rPr>
        <w:t>,</w:t>
      </w:r>
      <w:r w:rsidRPr="006334C5">
        <w:rPr>
          <w:rFonts w:asciiTheme="majorBidi" w:eastAsiaTheme="minorEastAsia" w:hAnsiTheme="majorBidi" w:cstheme="majorBidi"/>
          <w:lang w:bidi="he-IL"/>
        </w:rPr>
        <w:t xml:space="preserve"> </w:t>
      </w:r>
      <m:oMath>
        <m:r>
          <w:rPr>
            <w:rFonts w:ascii="Cambria Math" w:eastAsiaTheme="minorEastAsia" w:hAnsi="Cambria Math" w:cstheme="majorBidi"/>
            <w:lang w:bidi="he-IL"/>
          </w:rPr>
          <m:t>k&lt;</m:t>
        </m:r>
        <m:f>
          <m:fPr>
            <m:type m:val="lin"/>
            <m:ctrlPr>
              <w:ins w:id="279" w:author="Meredith Armstrong" w:date="2023-12-13T11:42:00Z">
                <w:rPr>
                  <w:rFonts w:ascii="Cambria Math" w:hAnsi="Cambria Math" w:cstheme="majorBidi"/>
                  <w:lang w:bidi="he-IL"/>
                </w:rPr>
              </w:ins>
            </m:ctrlPr>
          </m:fPr>
          <m:num>
            <m:r>
              <w:rPr>
                <w:rFonts w:ascii="Cambria Math" w:hAnsi="Cambria Math" w:cstheme="majorBidi"/>
                <w:lang w:bidi="he-IL"/>
              </w:rPr>
              <m:t>TD</m:t>
            </m:r>
          </m:num>
          <m:den>
            <m:sSup>
              <m:sSupPr>
                <m:ctrlPr>
                  <w:ins w:id="280" w:author="Meredith Armstrong" w:date="2023-12-13T11:42:00Z">
                    <w:rPr>
                      <w:rFonts w:ascii="Cambria Math" w:hAnsi="Cambria Math" w:cstheme="majorBidi"/>
                      <w:lang w:bidi="he-IL"/>
                    </w:rPr>
                  </w:ins>
                </m:ctrlPr>
              </m:sSupPr>
              <m:e>
                <m:r>
                  <w:rPr>
                    <w:rFonts w:ascii="Cambria Math" w:hAnsi="Cambria Math" w:cstheme="majorBidi"/>
                    <w:lang w:bidi="he-IL"/>
                  </w:rPr>
                  <m:t>τ</m:t>
                </m:r>
              </m:e>
              <m:sup>
                <m:r>
                  <w:rPr>
                    <w:rFonts w:ascii="Cambria Math" w:hAnsi="Cambria Math" w:cstheme="majorBidi"/>
                    <w:lang w:bidi="he-IL"/>
                  </w:rPr>
                  <m:t>BSU</m:t>
                </m:r>
              </m:sup>
            </m:sSup>
          </m:den>
        </m:f>
      </m:oMath>
      <w:r w:rsidRPr="006334C5">
        <w:rPr>
          <w:rFonts w:asciiTheme="majorBidi" w:eastAsiaTheme="minorEastAsia" w:hAnsiTheme="majorBidi" w:cstheme="majorBidi"/>
          <w:lang w:bidi="he-IL"/>
        </w:rPr>
        <w:t xml:space="preserve">, </w:t>
      </w:r>
      <m:oMath>
        <m:r>
          <w:rPr>
            <w:rFonts w:ascii="Cambria Math" w:hAnsi="Cambria Math" w:cstheme="majorBidi"/>
            <w:lang w:bidi="he-IL"/>
          </w:rPr>
          <m:t>k≤</m:t>
        </m:r>
        <m:f>
          <m:fPr>
            <m:type m:val="lin"/>
            <m:ctrlPr>
              <w:ins w:id="281" w:author="Meredith Armstrong" w:date="2023-12-13T11:42:00Z">
                <w:rPr>
                  <w:rFonts w:ascii="Cambria Math" w:hAnsi="Cambria Math" w:cstheme="majorBidi"/>
                  <w:i/>
                  <w:iCs/>
                  <w:lang w:bidi="he-IL"/>
                </w:rPr>
              </w:ins>
            </m:ctrlPr>
          </m:fPr>
          <m:num>
            <m:r>
              <w:rPr>
                <w:rFonts w:ascii="Cambria Math" w:hAnsi="Cambria Math" w:cstheme="majorBidi"/>
                <w:lang w:bidi="he-IL"/>
              </w:rPr>
              <m:t>TD</m:t>
            </m:r>
          </m:num>
          <m:den>
            <m:d>
              <m:dPr>
                <m:ctrlPr>
                  <w:ins w:id="282" w:author="Meredith Armstrong" w:date="2023-12-13T11:42:00Z">
                    <w:rPr>
                      <w:rFonts w:ascii="Cambria Math" w:hAnsi="Cambria Math" w:cstheme="majorBidi"/>
                      <w:i/>
                      <w:iCs/>
                      <w:lang w:bidi="he-IL"/>
                    </w:rPr>
                  </w:ins>
                </m:ctrlPr>
              </m:dPr>
              <m:e>
                <m:d>
                  <m:dPr>
                    <m:ctrlPr>
                      <w:ins w:id="283" w:author="Meredith Armstrong" w:date="2023-12-13T11:42:00Z">
                        <w:rPr>
                          <w:rFonts w:ascii="Cambria Math" w:hAnsi="Cambria Math" w:cstheme="majorBidi"/>
                          <w:i/>
                          <w:iCs/>
                          <w:lang w:bidi="he-IL"/>
                        </w:rPr>
                      </w:ins>
                    </m:ctrlPr>
                  </m:dPr>
                  <m:e>
                    <m:r>
                      <w:rPr>
                        <w:rFonts w:ascii="Cambria Math" w:hAnsi="Cambria Math" w:cstheme="majorBidi"/>
                        <w:lang w:bidi="he-IL"/>
                      </w:rPr>
                      <m:t>1-OL</m:t>
                    </m:r>
                  </m:e>
                </m:d>
                <m:r>
                  <w:rPr>
                    <w:rFonts w:ascii="Cambria Math" w:hAnsi="Cambria Math" w:cstheme="majorBidi"/>
                    <w:lang w:bidi="he-IL"/>
                  </w:rPr>
                  <m:t>∙</m:t>
                </m:r>
                <m:sSub>
                  <m:sSubPr>
                    <m:ctrlPr>
                      <w:ins w:id="284"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den>
        </m:f>
      </m:oMath>
      <w:r w:rsidRPr="006334C5">
        <w:rPr>
          <w:rFonts w:asciiTheme="majorBidi" w:eastAsiaTheme="minorEastAsia" w:hAnsiTheme="majorBidi" w:cstheme="majorBidi"/>
          <w:iCs/>
          <w:lang w:bidi="he-IL"/>
        </w:rPr>
        <w:t xml:space="preserve">, and </w:t>
      </w:r>
      <w:r w:rsidRPr="006334C5">
        <w:rPr>
          <w:rFonts w:asciiTheme="majorBidi" w:eastAsiaTheme="minorEastAsia" w:hAnsiTheme="majorBidi" w:cstheme="majorBidi"/>
          <w:lang w:bidi="he-IL"/>
        </w:rPr>
        <w:t xml:space="preserve">if </w:t>
      </w:r>
      <m:oMath>
        <m:r>
          <w:rPr>
            <w:rFonts w:ascii="Cambria Math" w:hAnsi="Cambria Math" w:cstheme="majorBidi"/>
            <w:lang w:bidi="he-IL"/>
          </w:rPr>
          <m:t>TD-</m:t>
        </m:r>
        <m:d>
          <m:dPr>
            <m:ctrlPr>
              <w:ins w:id="285" w:author="Meredith Armstrong" w:date="2023-12-13T11:42:00Z">
                <w:rPr>
                  <w:rFonts w:ascii="Cambria Math" w:hAnsi="Cambria Math" w:cstheme="majorBidi"/>
                  <w:i/>
                  <w:iCs/>
                  <w:lang w:bidi="he-IL"/>
                </w:rPr>
              </w:ins>
            </m:ctrlPr>
          </m:dPr>
          <m:e>
            <m:r>
              <w:rPr>
                <w:rFonts w:ascii="Cambria Math" w:hAnsi="Cambria Math" w:cstheme="majorBidi"/>
                <w:lang w:bidi="he-IL"/>
              </w:rPr>
              <m:t>TP-</m:t>
            </m:r>
            <m:sSup>
              <m:sSupPr>
                <m:ctrlPr>
                  <w:ins w:id="286"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m:t>
            </m:r>
            <m:sSup>
              <m:sSupPr>
                <m:ctrlPr>
                  <w:ins w:id="287"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PSU</m:t>
                </m:r>
              </m:sup>
            </m:sSup>
          </m:e>
        </m:d>
        <m:r>
          <w:rPr>
            <w:rFonts w:ascii="Cambria Math" w:hAnsi="Cambria Math" w:cstheme="majorBidi"/>
            <w:lang w:bidi="he-IL"/>
          </w:rPr>
          <m:t>&gt;0</m:t>
        </m:r>
      </m:oMath>
      <w:r w:rsidRPr="006334C5">
        <w:rPr>
          <w:rFonts w:asciiTheme="majorBidi" w:eastAsiaTheme="minorEastAsia" w:hAnsiTheme="majorBidi" w:cstheme="majorBidi"/>
          <w:iCs/>
          <w:lang w:bidi="he-IL"/>
        </w:rPr>
        <w:t xml:space="preserve">, then </w:t>
      </w:r>
      <m:oMath>
        <m:r>
          <w:rPr>
            <w:rFonts w:ascii="Cambria Math" w:hAnsi="Cambria Math" w:cstheme="majorBidi"/>
            <w:lang w:bidi="he-IL"/>
          </w:rPr>
          <m:t>k&lt;</m:t>
        </m:r>
        <m:f>
          <m:fPr>
            <m:type m:val="lin"/>
            <m:ctrlPr>
              <w:ins w:id="288" w:author="Meredith Armstrong" w:date="2023-12-13T11:42:00Z">
                <w:rPr>
                  <w:rFonts w:ascii="Cambria Math" w:hAnsi="Cambria Math" w:cstheme="majorBidi"/>
                  <w:i/>
                  <w:lang w:bidi="he-IL"/>
                </w:rPr>
              </w:ins>
            </m:ctrlPr>
          </m:fPr>
          <m:num>
            <m:r>
              <w:rPr>
                <w:rFonts w:ascii="Cambria Math" w:hAnsi="Cambria Math" w:cstheme="majorBidi"/>
                <w:lang w:bidi="he-IL"/>
              </w:rPr>
              <m:t>TD</m:t>
            </m:r>
          </m:num>
          <m:den>
            <m:d>
              <m:dPr>
                <m:ctrlPr>
                  <w:ins w:id="289" w:author="Meredith Armstrong" w:date="2023-12-13T11:42:00Z">
                    <w:rPr>
                      <w:rFonts w:ascii="Cambria Math" w:hAnsi="Cambria Math" w:cstheme="majorBidi"/>
                      <w:i/>
                      <w:lang w:bidi="he-IL"/>
                    </w:rPr>
                  </w:ins>
                </m:ctrlPr>
              </m:dPr>
              <m:e>
                <m:r>
                  <w:rPr>
                    <w:rFonts w:ascii="Cambria Math" w:hAnsi="Cambria Math" w:cstheme="majorBidi"/>
                    <w:lang w:bidi="he-IL"/>
                  </w:rPr>
                  <m:t>TD-</m:t>
                </m:r>
                <m:d>
                  <m:dPr>
                    <m:ctrlPr>
                      <w:ins w:id="290" w:author="Meredith Armstrong" w:date="2023-12-13T11:42:00Z">
                        <w:rPr>
                          <w:rFonts w:ascii="Cambria Math" w:hAnsi="Cambria Math" w:cstheme="majorBidi"/>
                          <w:i/>
                          <w:lang w:bidi="he-IL"/>
                        </w:rPr>
                      </w:ins>
                    </m:ctrlPr>
                  </m:dPr>
                  <m:e>
                    <m:r>
                      <w:rPr>
                        <w:rFonts w:ascii="Cambria Math" w:hAnsi="Cambria Math" w:cstheme="majorBidi"/>
                        <w:lang w:bidi="he-IL"/>
                      </w:rPr>
                      <m:t>TP</m:t>
                    </m:r>
                    <m:r>
                      <m:rPr>
                        <m:sty m:val="p"/>
                      </m:rPr>
                      <w:rPr>
                        <w:rFonts w:ascii="Cambria Math" w:hAnsi="Cambria Math" w:cstheme="majorBidi"/>
                        <w:lang w:bidi="he-IL"/>
                      </w:rPr>
                      <m:t>-</m:t>
                    </m:r>
                    <m:sSup>
                      <m:sSupPr>
                        <m:ctrlPr>
                          <w:ins w:id="291" w:author="Meredith Armstrong" w:date="2023-12-13T11:42:00Z">
                            <w:rPr>
                              <w:rFonts w:ascii="Cambria Math" w:hAnsi="Cambria Math" w:cstheme="majorBidi"/>
                              <w:lang w:bidi="he-IL"/>
                            </w:rPr>
                          </w:ins>
                        </m:ctrlPr>
                      </m:sSupPr>
                      <m:e>
                        <m:r>
                          <w:rPr>
                            <w:rFonts w:ascii="Cambria Math" w:hAnsi="Cambria Math" w:cstheme="majorBidi"/>
                            <w:lang w:bidi="he-IL"/>
                          </w:rPr>
                          <m:t>τ</m:t>
                        </m:r>
                      </m:e>
                      <m:sup>
                        <m:r>
                          <w:rPr>
                            <w:rFonts w:ascii="Cambria Math" w:hAnsi="Cambria Math" w:cstheme="majorBidi"/>
                            <w:lang w:bidi="he-IL"/>
                          </w:rPr>
                          <m:t>BSU</m:t>
                        </m:r>
                      </m:sup>
                    </m:sSup>
                    <m:r>
                      <m:rPr>
                        <m:sty m:val="p"/>
                      </m:rPr>
                      <w:rPr>
                        <w:rFonts w:ascii="Cambria Math" w:hAnsi="Cambria Math" w:cstheme="majorBidi"/>
                        <w:lang w:bidi="he-IL"/>
                      </w:rPr>
                      <m:t>-</m:t>
                    </m:r>
                    <m:sSup>
                      <m:sSupPr>
                        <m:ctrlPr>
                          <w:ins w:id="292" w:author="Meredith Armstrong" w:date="2023-12-13T11:42:00Z">
                            <w:rPr>
                              <w:rFonts w:ascii="Cambria Math" w:hAnsi="Cambria Math" w:cstheme="majorBidi"/>
                              <w:lang w:bidi="he-IL"/>
                            </w:rPr>
                          </w:ins>
                        </m:ctrlPr>
                      </m:sSupPr>
                      <m:e>
                        <m:r>
                          <w:rPr>
                            <w:rFonts w:ascii="Cambria Math" w:hAnsi="Cambria Math" w:cstheme="majorBidi"/>
                            <w:lang w:bidi="he-IL"/>
                          </w:rPr>
                          <m:t>τ</m:t>
                        </m:r>
                      </m:e>
                      <m:sup>
                        <m:r>
                          <w:rPr>
                            <w:rFonts w:ascii="Cambria Math" w:hAnsi="Cambria Math" w:cstheme="majorBidi"/>
                            <w:lang w:bidi="he-IL"/>
                          </w:rPr>
                          <m:t>PSU</m:t>
                        </m:r>
                      </m:sup>
                    </m:sSup>
                  </m:e>
                </m:d>
              </m:e>
            </m:d>
          </m:den>
        </m:f>
      </m:oMath>
      <w:r w:rsidRPr="006334C5">
        <w:rPr>
          <w:rFonts w:asciiTheme="majorBidi" w:eastAsiaTheme="minorEastAsia" w:hAnsiTheme="majorBidi" w:cstheme="majorBidi"/>
          <w:lang w:bidi="he-IL"/>
        </w:rPr>
        <w:t>.</w:t>
      </w:r>
    </w:p>
    <w:p w14:paraId="221867A2" w14:textId="584BFBDD" w:rsidR="00F23357" w:rsidRPr="006334C5" w:rsidRDefault="00F23357" w:rsidP="006334C5">
      <w:pPr>
        <w:spacing w:after="0" w:line="360" w:lineRule="auto"/>
        <w:ind w:firstLine="284"/>
        <w:jc w:val="both"/>
        <w:rPr>
          <w:rFonts w:asciiTheme="majorBidi" w:hAnsiTheme="majorBidi" w:cstheme="majorBidi"/>
          <w:lang w:bidi="he-IL"/>
        </w:rPr>
      </w:pPr>
      <w:r w:rsidRPr="006334C5">
        <w:rPr>
          <w:rFonts w:asciiTheme="majorBidi" w:eastAsiaTheme="minorEastAsia" w:hAnsiTheme="majorBidi" w:cstheme="majorBidi"/>
          <w:iCs/>
          <w:lang w:bidi="he-IL"/>
        </w:rPr>
        <w:t xml:space="preserve">The proof is straightforward through isolating </w:t>
      </w:r>
      <m:oMath>
        <m:r>
          <w:rPr>
            <w:rFonts w:ascii="Cambria Math" w:eastAsiaTheme="minorEastAsia" w:hAnsi="Cambria Math" w:cstheme="majorBidi"/>
            <w:lang w:bidi="he-IL"/>
          </w:rPr>
          <m:t>k</m:t>
        </m:r>
      </m:oMath>
      <w:r w:rsidRPr="006334C5">
        <w:rPr>
          <w:rFonts w:asciiTheme="majorBidi" w:eastAsiaTheme="minorEastAsia" w:hAnsiTheme="majorBidi" w:cstheme="majorBidi"/>
          <w:iCs/>
          <w:lang w:bidi="he-IL"/>
        </w:rPr>
        <w:t xml:space="preserve"> in each constraint</w:t>
      </w:r>
      <w:r w:rsidR="003877CF">
        <w:rPr>
          <w:rFonts w:asciiTheme="majorBidi" w:eastAsiaTheme="minorEastAsia" w:hAnsiTheme="majorBidi" w:cstheme="majorBidi"/>
          <w:iCs/>
          <w:lang w:bidi="he-IL"/>
        </w:rPr>
        <w:t xml:space="preserve"> of </w:t>
      </w:r>
      <w:r w:rsidR="00257E9E" w:rsidRPr="006334C5">
        <w:rPr>
          <w:rFonts w:asciiTheme="majorBidi" w:eastAsiaTheme="minorEastAsia" w:hAnsiTheme="majorBidi" w:cstheme="majorBidi"/>
          <w:b/>
          <w:bCs/>
          <w:lang w:bidi="he-IL"/>
        </w:rPr>
        <w:t>P</w:t>
      </w:r>
      <w:r w:rsidR="00257E9E">
        <w:rPr>
          <w:rFonts w:asciiTheme="majorBidi" w:eastAsiaTheme="minorEastAsia" w:hAnsiTheme="majorBidi" w:cstheme="majorBidi"/>
          <w:b/>
          <w:bCs/>
          <w:lang w:bidi="he-IL"/>
        </w:rPr>
        <w:t>K</w:t>
      </w:r>
      <w:r w:rsidRPr="006334C5">
        <w:rPr>
          <w:rFonts w:asciiTheme="majorBidi" w:eastAsiaTheme="minorEastAsia" w:hAnsiTheme="majorBidi" w:cstheme="majorBidi"/>
          <w:iCs/>
          <w:lang w:bidi="he-IL"/>
        </w:rPr>
        <w:t xml:space="preserve">. </w:t>
      </w:r>
      <w:r w:rsidR="00F20957" w:rsidRPr="006334C5">
        <w:rPr>
          <w:rFonts w:asciiTheme="majorBidi" w:eastAsiaTheme="minorEastAsia" w:hAnsiTheme="majorBidi" w:cstheme="majorBidi"/>
          <w:iCs/>
          <w:lang w:bidi="he-IL"/>
        </w:rPr>
        <w:t>Thus,</w:t>
      </w:r>
      <w:r w:rsidRPr="006334C5">
        <w:rPr>
          <w:rFonts w:asciiTheme="majorBidi" w:eastAsiaTheme="minorEastAsia" w:hAnsiTheme="majorBidi" w:cstheme="majorBidi"/>
          <w:iCs/>
          <w:lang w:bidi="he-IL"/>
        </w:rPr>
        <w:t xml:space="preserve"> the constraints of </w:t>
      </w:r>
      <m:oMath>
        <m:r>
          <m:rPr>
            <m:sty m:val="b"/>
          </m:rPr>
          <w:rPr>
            <w:rFonts w:ascii="Cambria Math" w:hAnsi="Cambria Math" w:cstheme="majorBidi"/>
            <w:lang w:bidi="he-IL"/>
          </w:rPr>
          <m:t>PK</m:t>
        </m:r>
      </m:oMath>
      <w:r w:rsidRPr="006334C5">
        <w:rPr>
          <w:rFonts w:asciiTheme="majorBidi" w:eastAsiaTheme="minorEastAsia" w:hAnsiTheme="majorBidi" w:cstheme="majorBidi"/>
          <w:b/>
          <w:lang w:bidi="he-IL"/>
        </w:rPr>
        <w:t xml:space="preserve"> </w:t>
      </w:r>
      <w:r w:rsidRPr="006334C5">
        <w:rPr>
          <w:rFonts w:asciiTheme="majorBidi" w:eastAsiaTheme="minorEastAsia" w:hAnsiTheme="majorBidi" w:cstheme="majorBidi"/>
          <w:bCs/>
          <w:lang w:bidi="he-IL"/>
        </w:rPr>
        <w:t>determines</w:t>
      </w:r>
      <w:r w:rsidRPr="006334C5">
        <w:rPr>
          <w:rFonts w:asciiTheme="majorBidi" w:hAnsiTheme="majorBidi" w:cstheme="majorBidi"/>
          <w:lang w:bidi="he-IL"/>
        </w:rPr>
        <w:t xml:space="preserve"> closed form lower and upper bounds for </w:t>
      </w:r>
      <m:oMath>
        <m:r>
          <w:rPr>
            <w:rFonts w:ascii="Cambria Math" w:hAnsi="Cambria Math" w:cstheme="majorBidi"/>
            <w:lang w:bidi="he-IL"/>
          </w:rPr>
          <m:t>k</m:t>
        </m:r>
      </m:oMath>
      <w:r w:rsidR="00257E9E" w:rsidRPr="006334C5">
        <w:rPr>
          <w:rFonts w:asciiTheme="majorBidi" w:eastAsiaTheme="minorEastAsia" w:hAnsiTheme="majorBidi" w:cstheme="majorBidi"/>
          <w:lang w:bidi="he-IL"/>
        </w:rPr>
        <w:t xml:space="preserve"> </w:t>
      </w:r>
      <w:r w:rsidR="00257E9E">
        <w:rPr>
          <w:rFonts w:asciiTheme="majorBidi" w:hAnsiTheme="majorBidi" w:cstheme="majorBidi"/>
          <w:lang w:bidi="he-IL"/>
        </w:rPr>
        <w:t>with</w:t>
      </w:r>
      <w:r w:rsidR="00257E9E" w:rsidRPr="006334C5">
        <w:rPr>
          <w:rFonts w:asciiTheme="majorBidi" w:hAnsiTheme="majorBidi" w:cstheme="majorBidi"/>
          <w:lang w:bidi="he-IL"/>
        </w:rPr>
        <w:t xml:space="preserve"> </w:t>
      </w:r>
      <w:r w:rsidRPr="006334C5">
        <w:rPr>
          <w:rFonts w:asciiTheme="majorBidi" w:hAnsiTheme="majorBidi" w:cstheme="majorBidi"/>
          <w:lang w:bidi="he-IL"/>
        </w:rPr>
        <w:t xml:space="preserve">feasible </w:t>
      </w:r>
      <w:r w:rsidR="00257E9E" w:rsidRPr="006334C5">
        <w:rPr>
          <w:rFonts w:asciiTheme="majorBidi" w:hAnsiTheme="majorBidi" w:cstheme="majorBidi"/>
          <w:lang w:bidi="he-IL"/>
        </w:rPr>
        <w:t xml:space="preserve">symmetric </w:t>
      </w:r>
      <w:r w:rsidR="00F20957" w:rsidRPr="006334C5">
        <w:rPr>
          <w:rFonts w:asciiTheme="majorBidi" w:hAnsiTheme="majorBidi" w:cstheme="majorBidi"/>
          <w:lang w:bidi="he-IL"/>
        </w:rPr>
        <w:t>solutions.</w:t>
      </w:r>
      <w:r w:rsidR="00257E9E">
        <w:rPr>
          <w:rFonts w:asciiTheme="majorBidi" w:hAnsiTheme="majorBidi" w:cstheme="majorBidi"/>
          <w:lang w:bidi="he-IL"/>
        </w:rPr>
        <w:t xml:space="preserve"> </w:t>
      </w:r>
    </w:p>
    <w:p w14:paraId="42D32F89" w14:textId="77777777" w:rsidR="007E7EF0" w:rsidRPr="006334C5" w:rsidRDefault="007E7EF0" w:rsidP="003B30CA">
      <w:pPr>
        <w:pStyle w:val="ListParagraph"/>
        <w:keepNext/>
        <w:numPr>
          <w:ilvl w:val="2"/>
          <w:numId w:val="3"/>
        </w:numPr>
        <w:spacing w:before="240" w:after="0" w:line="360" w:lineRule="auto"/>
        <w:rPr>
          <w:rFonts w:asciiTheme="majorBidi" w:hAnsiTheme="majorBidi" w:cstheme="majorBidi"/>
          <w:b/>
          <w:bCs/>
        </w:rPr>
      </w:pPr>
      <w:r w:rsidRPr="006334C5">
        <w:rPr>
          <w:rFonts w:asciiTheme="majorBidi" w:hAnsiTheme="majorBidi" w:cstheme="majorBidi"/>
          <w:b/>
          <w:bCs/>
        </w:rPr>
        <w:t>Solution Procedure</w:t>
      </w:r>
    </w:p>
    <w:p w14:paraId="754C5FF3" w14:textId="48D03935" w:rsidR="006407A3" w:rsidRDefault="007E7EF0" w:rsidP="006407A3">
      <w:pPr>
        <w:spacing w:after="0" w:line="360" w:lineRule="auto"/>
        <w:ind w:firstLine="284"/>
        <w:jc w:val="both"/>
        <w:rPr>
          <w:rFonts w:asciiTheme="majorBidi" w:eastAsia="Times New Roman" w:hAnsiTheme="majorBidi" w:cstheme="majorBidi"/>
          <w:color w:val="2E2B2B"/>
          <w:u w:val="single"/>
        </w:rPr>
      </w:pPr>
      <w:r w:rsidRPr="006334C5">
        <w:rPr>
          <w:rFonts w:asciiTheme="majorBidi" w:eastAsia="Times New Roman" w:hAnsiTheme="majorBidi" w:cstheme="majorBidi"/>
          <w:color w:val="2E2B2B"/>
          <w:u w:val="single"/>
        </w:rPr>
        <w:t>The solution scheme</w:t>
      </w:r>
      <w:r w:rsidR="00CE7460">
        <w:rPr>
          <w:rFonts w:asciiTheme="majorBidi" w:eastAsia="Times New Roman" w:hAnsiTheme="majorBidi" w:cstheme="majorBidi"/>
          <w:color w:val="2E2B2B"/>
          <w:u w:val="single"/>
        </w:rPr>
        <w:t xml:space="preserve"> outline</w:t>
      </w:r>
    </w:p>
    <w:p w14:paraId="3D190FE5" w14:textId="5F3DB3AE" w:rsidR="007E7EF0" w:rsidRPr="006407A3" w:rsidRDefault="007E7EF0" w:rsidP="006407A3">
      <w:pPr>
        <w:keepNext/>
        <w:spacing w:after="0" w:line="360" w:lineRule="auto"/>
        <w:jc w:val="both"/>
        <w:textAlignment w:val="baseline"/>
        <w:rPr>
          <w:rFonts w:asciiTheme="majorBidi" w:eastAsia="Times New Roman" w:hAnsiTheme="majorBidi" w:cstheme="majorBidi"/>
          <w:color w:val="2E2B2B"/>
          <w:u w:val="single"/>
        </w:rPr>
      </w:pPr>
      <w:r w:rsidRPr="006334C5">
        <w:rPr>
          <w:rFonts w:asciiTheme="majorBidi" w:eastAsiaTheme="minorEastAsia" w:hAnsiTheme="majorBidi" w:cstheme="majorBidi"/>
          <w:iCs/>
          <w:lang w:bidi="he-IL"/>
        </w:rPr>
        <w:fldChar w:fldCharType="begin"/>
      </w:r>
      <w:r w:rsidRPr="006334C5">
        <w:rPr>
          <w:rFonts w:asciiTheme="majorBidi" w:eastAsiaTheme="minorEastAsia" w:hAnsiTheme="majorBidi" w:cstheme="majorBidi"/>
          <w:iCs/>
          <w:lang w:bidi="he-IL"/>
        </w:rPr>
        <w:instrText xml:space="preserve"> REF _Ref151299114 \h  \* MERGEFORMAT </w:instrText>
      </w:r>
      <w:r w:rsidRPr="006334C5">
        <w:rPr>
          <w:rFonts w:asciiTheme="majorBidi" w:eastAsiaTheme="minorEastAsia" w:hAnsiTheme="majorBidi" w:cstheme="majorBidi"/>
          <w:iCs/>
          <w:lang w:bidi="he-IL"/>
        </w:rPr>
      </w:r>
      <w:r w:rsidRPr="006334C5">
        <w:rPr>
          <w:rFonts w:asciiTheme="majorBidi" w:eastAsiaTheme="minorEastAsia" w:hAnsiTheme="majorBidi" w:cstheme="majorBidi"/>
          <w:iCs/>
          <w:lang w:bidi="he-IL"/>
        </w:rPr>
        <w:fldChar w:fldCharType="separate"/>
      </w:r>
      <w:r w:rsidRPr="006334C5">
        <w:rPr>
          <w:rFonts w:asciiTheme="majorBidi" w:eastAsiaTheme="minorEastAsia" w:hAnsiTheme="majorBidi" w:cstheme="majorBidi"/>
          <w:iCs/>
          <w:lang w:bidi="he-IL"/>
        </w:rPr>
        <w:t xml:space="preserve">Figure </w:t>
      </w:r>
      <w:r w:rsidR="00F57C4A">
        <w:rPr>
          <w:rFonts w:asciiTheme="majorBidi" w:eastAsiaTheme="minorEastAsia" w:hAnsiTheme="majorBidi" w:cstheme="majorBidi"/>
          <w:iCs/>
          <w:noProof/>
          <w:lang w:bidi="he-IL"/>
        </w:rPr>
        <w:t>4</w:t>
      </w:r>
      <w:r w:rsidRPr="006334C5">
        <w:rPr>
          <w:rFonts w:asciiTheme="majorBidi" w:eastAsiaTheme="minorEastAsia" w:hAnsiTheme="majorBidi" w:cstheme="majorBidi"/>
          <w:iCs/>
          <w:lang w:bidi="he-IL"/>
        </w:rPr>
        <w:fldChar w:fldCharType="end"/>
      </w:r>
      <w:r w:rsidRPr="006334C5">
        <w:rPr>
          <w:rFonts w:asciiTheme="majorBidi" w:eastAsiaTheme="minorEastAsia" w:hAnsiTheme="majorBidi" w:cstheme="majorBidi"/>
          <w:iCs/>
          <w:lang w:bidi="he-IL"/>
        </w:rPr>
        <w:t xml:space="preserve"> presents the main solution scheme that solves the relaxed model, and which </w:t>
      </w:r>
      <w:r w:rsidR="00CE7460">
        <w:rPr>
          <w:rFonts w:asciiTheme="majorBidi" w:eastAsiaTheme="minorEastAsia" w:hAnsiTheme="majorBidi" w:cstheme="majorBidi"/>
          <w:iCs/>
          <w:lang w:bidi="he-IL"/>
        </w:rPr>
        <w:t xml:space="preserve">iteratively </w:t>
      </w:r>
      <w:r w:rsidRPr="006334C5">
        <w:rPr>
          <w:rFonts w:asciiTheme="majorBidi" w:eastAsiaTheme="minorEastAsia" w:hAnsiTheme="majorBidi" w:cstheme="majorBidi"/>
          <w:iCs/>
          <w:lang w:bidi="he-IL"/>
        </w:rPr>
        <w:t xml:space="preserve">calls for the </w:t>
      </w:r>
      <w:r w:rsidRPr="006334C5">
        <w:rPr>
          <w:rFonts w:asciiTheme="majorBidi" w:hAnsiTheme="majorBidi" w:cstheme="majorBidi"/>
          <w:lang w:bidi="he-IL"/>
        </w:rPr>
        <w:t>construction procedure</w:t>
      </w:r>
      <w:r w:rsidRPr="006334C5">
        <w:rPr>
          <w:rFonts w:asciiTheme="majorBidi" w:eastAsiaTheme="minorEastAsia" w:hAnsiTheme="majorBidi" w:cstheme="majorBidi"/>
          <w:iCs/>
          <w:lang w:bidi="he-IL"/>
        </w:rPr>
        <w:t xml:space="preserve"> of </w:t>
      </w:r>
      <w:r w:rsidRPr="006334C5">
        <w:rPr>
          <w:rFonts w:asciiTheme="majorBidi" w:hAnsiTheme="majorBidi" w:cstheme="majorBidi"/>
          <w:lang w:bidi="he-IL"/>
        </w:rPr>
        <w:t xml:space="preserve">detailed implementable solution, </w:t>
      </w:r>
      <w:r w:rsidRPr="006334C5">
        <w:rPr>
          <w:rFonts w:asciiTheme="majorBidi" w:eastAsiaTheme="minorEastAsia" w:hAnsiTheme="majorBidi" w:cstheme="majorBidi"/>
          <w:iCs/>
          <w:lang w:bidi="he-IL"/>
        </w:rPr>
        <w:t xml:space="preserve">presented by </w:t>
      </w:r>
      <w:r w:rsidRPr="006334C5">
        <w:rPr>
          <w:rFonts w:asciiTheme="majorBidi" w:eastAsiaTheme="minorEastAsia" w:hAnsiTheme="majorBidi" w:cstheme="majorBidi"/>
          <w:iCs/>
          <w:lang w:bidi="he-IL"/>
        </w:rPr>
        <w:fldChar w:fldCharType="begin"/>
      </w:r>
      <w:r w:rsidRPr="006334C5">
        <w:rPr>
          <w:rFonts w:asciiTheme="majorBidi" w:eastAsiaTheme="minorEastAsia" w:hAnsiTheme="majorBidi" w:cstheme="majorBidi"/>
          <w:iCs/>
          <w:lang w:bidi="he-IL"/>
        </w:rPr>
        <w:instrText xml:space="preserve"> REF _Ref151299130 \h  \* MERGEFORMAT </w:instrText>
      </w:r>
      <w:r w:rsidRPr="006334C5">
        <w:rPr>
          <w:rFonts w:asciiTheme="majorBidi" w:eastAsiaTheme="minorEastAsia" w:hAnsiTheme="majorBidi" w:cstheme="majorBidi"/>
          <w:iCs/>
          <w:lang w:bidi="he-IL"/>
        </w:rPr>
      </w:r>
      <w:r w:rsidRPr="006334C5">
        <w:rPr>
          <w:rFonts w:asciiTheme="majorBidi" w:eastAsiaTheme="minorEastAsia" w:hAnsiTheme="majorBidi" w:cstheme="majorBidi"/>
          <w:iCs/>
          <w:lang w:bidi="he-IL"/>
        </w:rPr>
        <w:fldChar w:fldCharType="separate"/>
      </w:r>
      <w:r w:rsidRPr="006334C5">
        <w:rPr>
          <w:rFonts w:asciiTheme="majorBidi" w:eastAsiaTheme="minorEastAsia" w:hAnsiTheme="majorBidi" w:cstheme="majorBidi"/>
          <w:iCs/>
          <w:lang w:bidi="he-IL"/>
        </w:rPr>
        <w:t xml:space="preserve">Figure </w:t>
      </w:r>
      <w:r w:rsidR="00F57C4A">
        <w:rPr>
          <w:rFonts w:asciiTheme="majorBidi" w:eastAsiaTheme="minorEastAsia" w:hAnsiTheme="majorBidi" w:cstheme="majorBidi"/>
          <w:iCs/>
          <w:lang w:bidi="he-IL"/>
        </w:rPr>
        <w:t>5</w:t>
      </w:r>
      <w:r w:rsidRPr="006334C5">
        <w:rPr>
          <w:rFonts w:asciiTheme="majorBidi" w:eastAsiaTheme="minorEastAsia" w:hAnsiTheme="majorBidi" w:cstheme="majorBidi"/>
          <w:iCs/>
          <w:lang w:bidi="he-IL"/>
        </w:rPr>
        <w:fldChar w:fldCharType="end"/>
      </w:r>
      <w:r w:rsidRPr="006334C5">
        <w:rPr>
          <w:rFonts w:asciiTheme="majorBidi" w:eastAsiaTheme="minorEastAsia" w:hAnsiTheme="majorBidi" w:cstheme="majorBidi"/>
          <w:iCs/>
          <w:lang w:bidi="he-IL"/>
        </w:rPr>
        <w:t xml:space="preserve">. The main solution scheme returns an ascendingly sorted list </w:t>
      </w:r>
      <m:oMath>
        <m:r>
          <m:rPr>
            <m:sty m:val="bi"/>
          </m:rPr>
          <w:rPr>
            <w:rFonts w:ascii="Cambria Math" w:eastAsiaTheme="minorEastAsia" w:hAnsi="Cambria Math" w:cstheme="majorBidi"/>
            <w:lang w:bidi="he-IL"/>
          </w:rPr>
          <m:t>S</m:t>
        </m:r>
      </m:oMath>
      <w:r w:rsidRPr="006334C5">
        <w:rPr>
          <w:rFonts w:asciiTheme="majorBidi" w:eastAsiaTheme="minorEastAsia" w:hAnsiTheme="majorBidi" w:cstheme="majorBidi"/>
          <w:iCs/>
          <w:lang w:bidi="he-IL"/>
        </w:rPr>
        <w:t xml:space="preserve"> of the </w:t>
      </w:r>
      <m:oMath>
        <m:r>
          <w:rPr>
            <w:rFonts w:ascii="Cambria Math" w:eastAsiaTheme="minorEastAsia" w:hAnsi="Cambria Math" w:cstheme="majorBidi"/>
            <w:lang w:bidi="he-IL"/>
          </w:rPr>
          <m:t>N</m:t>
        </m:r>
      </m:oMath>
      <w:r w:rsidRPr="006334C5">
        <w:rPr>
          <w:rFonts w:asciiTheme="majorBidi" w:eastAsiaTheme="minorEastAsia" w:hAnsiTheme="majorBidi" w:cstheme="majorBidi"/>
          <w:iCs/>
          <w:lang w:bidi="he-IL"/>
        </w:rPr>
        <w:t xml:space="preserve"> alternative feasible solutions with the best objective values found, for the choice of the decision maker. The scheme is composed of </w:t>
      </w:r>
      <w:r w:rsidR="00F57C4A" w:rsidRPr="006334C5">
        <w:rPr>
          <w:rFonts w:asciiTheme="majorBidi" w:eastAsiaTheme="minorEastAsia" w:hAnsiTheme="majorBidi" w:cstheme="majorBidi"/>
          <w:iCs/>
          <w:lang w:bidi="he-IL"/>
        </w:rPr>
        <w:t>three main</w:t>
      </w:r>
      <w:r w:rsidRPr="006334C5">
        <w:rPr>
          <w:rFonts w:asciiTheme="majorBidi" w:eastAsiaTheme="minorEastAsia" w:hAnsiTheme="majorBidi" w:cstheme="majorBidi"/>
          <w:iCs/>
          <w:lang w:bidi="he-IL"/>
        </w:rPr>
        <w:t xml:space="preserve"> components as follows.</w:t>
      </w:r>
    </w:p>
    <w:p w14:paraId="51B86EF5" w14:textId="06E56FE4" w:rsidR="008D0FA7" w:rsidRPr="006407A3" w:rsidRDefault="008D0FA7" w:rsidP="008D0FA7">
      <w:pPr>
        <w:spacing w:after="0" w:line="360" w:lineRule="auto"/>
        <w:jc w:val="both"/>
        <w:rPr>
          <w:rFonts w:asciiTheme="majorBidi" w:hAnsiTheme="majorBidi" w:cstheme="majorBidi"/>
        </w:rPr>
      </w:pPr>
      <w:r w:rsidRPr="006407A3">
        <w:rPr>
          <w:rFonts w:asciiTheme="majorBidi" w:eastAsiaTheme="minorEastAsia" w:hAnsiTheme="majorBidi" w:cstheme="majorBidi"/>
          <w:iCs/>
          <w:u w:val="single"/>
          <w:lang w:bidi="he-IL"/>
        </w:rPr>
        <w:t>Main procedure</w:t>
      </w:r>
      <w:r w:rsidRPr="006407A3">
        <w:rPr>
          <w:rFonts w:asciiTheme="majorBidi" w:eastAsiaTheme="minorEastAsia" w:hAnsiTheme="majorBidi" w:cstheme="majorBidi"/>
          <w:iCs/>
          <w:lang w:bidi="he-IL"/>
        </w:rPr>
        <w:t xml:space="preserve"> </w:t>
      </w:r>
      <w:r>
        <w:rPr>
          <w:rFonts w:asciiTheme="majorBidi" w:eastAsiaTheme="minorEastAsia" w:hAnsiTheme="majorBidi" w:cstheme="majorBidi"/>
          <w:iCs/>
          <w:lang w:bidi="he-IL"/>
        </w:rPr>
        <w:t>–</w:t>
      </w:r>
      <w:r w:rsidRPr="006407A3">
        <w:rPr>
          <w:rFonts w:asciiTheme="majorBidi" w:eastAsiaTheme="minorEastAsia" w:hAnsiTheme="majorBidi" w:cstheme="majorBidi"/>
          <w:iCs/>
          <w:lang w:bidi="he-IL"/>
        </w:rPr>
        <w:t xml:space="preserve"> </w:t>
      </w:r>
      <w:r>
        <w:rPr>
          <w:rFonts w:asciiTheme="majorBidi" w:eastAsiaTheme="minorEastAsia" w:hAnsiTheme="majorBidi" w:cstheme="majorBidi"/>
          <w:iCs/>
          <w:lang w:bidi="he-IL"/>
        </w:rPr>
        <w:t xml:space="preserve">The procedure begins with </w:t>
      </w:r>
      <w:r>
        <w:rPr>
          <w:rFonts w:asciiTheme="majorBidi" w:hAnsiTheme="majorBidi" w:cstheme="majorBidi"/>
          <w:b/>
          <w:bCs/>
          <w:i/>
        </w:rPr>
        <w:t>Settings Initialization</w:t>
      </w:r>
      <w:r w:rsidR="00BE76D1">
        <w:rPr>
          <w:rFonts w:asciiTheme="majorBidi" w:eastAsiaTheme="minorEastAsia" w:hAnsiTheme="majorBidi" w:cstheme="majorBidi"/>
          <w:iCs/>
          <w:lang w:bidi="he-IL"/>
        </w:rPr>
        <w:t xml:space="preserve">. </w:t>
      </w:r>
      <w:r w:rsidR="00EC141A">
        <w:rPr>
          <w:rFonts w:asciiTheme="majorBidi" w:eastAsiaTheme="minorEastAsia" w:hAnsiTheme="majorBidi" w:cstheme="majorBidi"/>
          <w:iCs/>
          <w:lang w:bidi="he-IL"/>
        </w:rPr>
        <w:t>N</w:t>
      </w:r>
      <w:r>
        <w:rPr>
          <w:rFonts w:asciiTheme="majorBidi" w:hAnsiTheme="majorBidi" w:cstheme="majorBidi"/>
        </w:rPr>
        <w:t>ext, it</w:t>
      </w:r>
      <w:r w:rsidRPr="006407A3">
        <w:rPr>
          <w:rFonts w:asciiTheme="majorBidi" w:hAnsiTheme="majorBidi" w:cstheme="majorBidi"/>
        </w:rPr>
        <w:t xml:space="preserve"> iterates through </w:t>
      </w:r>
      <w:proofErr w:type="spellStart"/>
      <w:proofErr w:type="gramStart"/>
      <w:r w:rsidRPr="006407A3">
        <w:rPr>
          <w:rFonts w:asciiTheme="majorBidi" w:hAnsiTheme="majorBidi" w:cstheme="majorBidi"/>
          <w:lang w:bidi="he-IL"/>
        </w:rPr>
        <w:t>ObjLB</w:t>
      </w:r>
      <w:proofErr w:type="spellEnd"/>
      <w:r w:rsidRPr="006407A3">
        <w:rPr>
          <w:rFonts w:asciiTheme="majorBidi" w:hAnsiTheme="majorBidi" w:cstheme="majorBidi"/>
          <w:lang w:bidi="he-IL"/>
        </w:rPr>
        <w:t>(</w:t>
      </w:r>
      <w:proofErr w:type="gramEnd"/>
      <m:oMath>
        <m:r>
          <w:rPr>
            <w:rFonts w:ascii="Cambria Math" w:hAnsi="Cambria Math" w:cstheme="majorBidi"/>
            <w:lang w:bidi="he-IL"/>
          </w:rPr>
          <m:t>k</m:t>
        </m:r>
      </m:oMath>
      <w:r w:rsidRPr="006407A3">
        <w:rPr>
          <w:rFonts w:asciiTheme="majorBidi" w:hAnsiTheme="majorBidi" w:cstheme="majorBidi"/>
          <w:lang w:bidi="he-IL"/>
        </w:rPr>
        <w:t xml:space="preserve">). In each iteration </w:t>
      </w:r>
      <m:oMath>
        <m:r>
          <w:rPr>
            <w:rFonts w:ascii="Cambria Math" w:hAnsi="Cambria Math" w:cstheme="majorBidi"/>
            <w:lang w:bidi="he-IL"/>
          </w:rPr>
          <m:t>k’</m:t>
        </m:r>
      </m:oMath>
      <w:r w:rsidRPr="006407A3">
        <w:rPr>
          <w:rFonts w:asciiTheme="majorBidi" w:hAnsiTheme="majorBidi" w:cstheme="majorBidi"/>
          <w:lang w:bidi="he-IL"/>
        </w:rPr>
        <w:t xml:space="preserve"> is set to be the </w:t>
      </w:r>
      <m:oMath>
        <m:r>
          <w:rPr>
            <w:rFonts w:ascii="Cambria Math" w:hAnsi="Cambria Math" w:cstheme="majorBidi"/>
            <w:lang w:bidi="he-IL"/>
          </w:rPr>
          <m:t>k</m:t>
        </m:r>
      </m:oMath>
      <w:r w:rsidRPr="006407A3">
        <w:rPr>
          <w:rFonts w:asciiTheme="majorBidi" w:hAnsiTheme="majorBidi" w:cstheme="majorBidi"/>
          <w:lang w:bidi="he-IL"/>
        </w:rPr>
        <w:t xml:space="preserve"> with the next lowest </w:t>
      </w:r>
      <w:proofErr w:type="gramStart"/>
      <w:r w:rsidRPr="006407A3">
        <w:rPr>
          <w:rFonts w:asciiTheme="majorBidi" w:hAnsiTheme="majorBidi" w:cstheme="majorBidi"/>
          <w:lang w:bidi="he-IL"/>
        </w:rPr>
        <w:t>ObjLB(</w:t>
      </w:r>
      <w:proofErr w:type="gramEnd"/>
      <m:oMath>
        <m:r>
          <w:rPr>
            <w:rFonts w:ascii="Cambria Math" w:hAnsi="Cambria Math" w:cstheme="majorBidi"/>
            <w:lang w:bidi="he-IL"/>
          </w:rPr>
          <m:t>k</m:t>
        </m:r>
      </m:oMath>
      <w:r w:rsidRPr="006407A3">
        <w:rPr>
          <w:rFonts w:asciiTheme="majorBidi" w:hAnsiTheme="majorBidi" w:cstheme="majorBidi"/>
          <w:lang w:bidi="he-IL"/>
        </w:rPr>
        <w:t xml:space="preserve">). But we skip </w:t>
      </w:r>
      <m:oMath>
        <m:r>
          <w:rPr>
            <w:rFonts w:ascii="Cambria Math" w:hAnsi="Cambria Math" w:cstheme="majorBidi"/>
            <w:lang w:bidi="he-IL"/>
          </w:rPr>
          <m:t>k</m:t>
        </m:r>
      </m:oMath>
      <w:r w:rsidRPr="006407A3">
        <w:rPr>
          <w:rFonts w:asciiTheme="majorBidi" w:hAnsiTheme="majorBidi" w:cstheme="majorBidi"/>
          <w:lang w:bidi="he-IL"/>
        </w:rPr>
        <w:t xml:space="preserve"> if </w:t>
      </w:r>
      <m:oMath>
        <m:r>
          <m:rPr>
            <m:sty m:val="p"/>
          </m:rPr>
          <w:rPr>
            <w:rFonts w:ascii="Cambria Math" w:hAnsi="Cambria Math" w:cstheme="majorBidi"/>
            <w:lang w:bidi="he-IL"/>
          </w:rPr>
          <m:t>ObjLB</m:t>
        </m:r>
        <m:d>
          <m:dPr>
            <m:ctrlPr>
              <w:ins w:id="293" w:author="Meredith Armstrong" w:date="2023-12-13T11:42:00Z">
                <w:rPr>
                  <w:rFonts w:ascii="Cambria Math" w:hAnsi="Cambria Math" w:cstheme="majorBidi"/>
                  <w:lang w:bidi="he-IL"/>
                </w:rPr>
              </w:ins>
            </m:ctrlPr>
          </m:dPr>
          <m:e>
            <m:r>
              <w:rPr>
                <w:rFonts w:ascii="Cambria Math" w:hAnsi="Cambria Math" w:cstheme="majorBidi"/>
                <w:lang w:bidi="he-IL"/>
              </w:rPr>
              <m:t>k</m:t>
            </m:r>
          </m:e>
        </m:d>
        <m:r>
          <w:rPr>
            <w:rFonts w:ascii="Cambria Math" w:hAnsi="Cambria Math" w:cstheme="majorBidi"/>
            <w:lang w:bidi="he-IL"/>
          </w:rPr>
          <m:t>&gt;</m:t>
        </m:r>
        <m:r>
          <m:rPr>
            <m:sty m:val="bi"/>
          </m:rPr>
          <w:rPr>
            <w:rFonts w:ascii="Cambria Math" w:hAnsi="Cambria Math" w:cstheme="majorBidi"/>
            <w:lang w:bidi="he-IL"/>
          </w:rPr>
          <m:t>S</m:t>
        </m:r>
        <m:d>
          <m:dPr>
            <m:begChr m:val="["/>
            <m:endChr m:val="]"/>
            <m:ctrlPr>
              <w:ins w:id="294" w:author="Meredith Armstrong" w:date="2023-12-13T11:42:00Z">
                <w:rPr>
                  <w:rFonts w:ascii="Cambria Math" w:hAnsi="Cambria Math" w:cstheme="majorBidi"/>
                  <w:i/>
                  <w:lang w:bidi="he-IL"/>
                </w:rPr>
              </w:ins>
            </m:ctrlPr>
          </m:dPr>
          <m:e>
            <m:r>
              <w:rPr>
                <w:rFonts w:ascii="Cambria Math" w:hAnsi="Cambria Math" w:cstheme="majorBidi"/>
                <w:lang w:bidi="he-IL"/>
              </w:rPr>
              <m:t>N</m:t>
            </m:r>
          </m:e>
        </m:d>
      </m:oMath>
      <w:r w:rsidRPr="006407A3">
        <w:rPr>
          <w:rFonts w:asciiTheme="majorBidi" w:hAnsiTheme="majorBidi" w:cstheme="majorBidi"/>
          <w:lang w:bidi="he-IL"/>
        </w:rPr>
        <w:t xml:space="preserve">, meaning that no solution with that </w:t>
      </w:r>
      <m:oMath>
        <m:r>
          <w:rPr>
            <w:rFonts w:ascii="Cambria Math" w:hAnsi="Cambria Math" w:cstheme="majorBidi"/>
            <w:lang w:bidi="he-IL"/>
          </w:rPr>
          <m:t>k</m:t>
        </m:r>
      </m:oMath>
      <w:r w:rsidRPr="006407A3">
        <w:rPr>
          <w:rFonts w:asciiTheme="majorBidi" w:hAnsiTheme="majorBidi" w:cstheme="majorBidi"/>
          <w:lang w:bidi="he-IL"/>
        </w:rPr>
        <w:t xml:space="preserve"> can improve the existing </w:t>
      </w:r>
      <m:oMath>
        <m:r>
          <w:rPr>
            <w:rFonts w:ascii="Cambria Math" w:hAnsi="Cambria Math" w:cstheme="majorBidi"/>
            <w:lang w:bidi="he-IL"/>
          </w:rPr>
          <m:t>N</m:t>
        </m:r>
      </m:oMath>
      <w:r w:rsidRPr="006407A3">
        <w:rPr>
          <w:rFonts w:asciiTheme="majorBidi" w:hAnsiTheme="majorBidi" w:cstheme="majorBidi"/>
          <w:lang w:bidi="he-IL"/>
        </w:rPr>
        <w:t xml:space="preserve"> solutions in </w:t>
      </w:r>
      <m:oMath>
        <m:r>
          <m:rPr>
            <m:sty m:val="bi"/>
          </m:rPr>
          <w:rPr>
            <w:rFonts w:ascii="Cambria Math" w:hAnsi="Cambria Math" w:cstheme="majorBidi"/>
            <w:lang w:bidi="he-IL"/>
          </w:rPr>
          <m:t>S</m:t>
        </m:r>
      </m:oMath>
      <w:r w:rsidRPr="006407A3">
        <w:rPr>
          <w:rFonts w:asciiTheme="majorBidi" w:hAnsiTheme="majorBidi" w:cstheme="majorBidi"/>
          <w:lang w:bidi="he-IL"/>
        </w:rPr>
        <w:t xml:space="preserve">. </w:t>
      </w:r>
      <w:r w:rsidRPr="006407A3">
        <w:rPr>
          <w:rFonts w:asciiTheme="majorBidi" w:hAnsiTheme="majorBidi" w:cstheme="majorBidi"/>
        </w:rPr>
        <w:t xml:space="preserve">For the selected </w:t>
      </w:r>
      <m:oMath>
        <m:r>
          <w:rPr>
            <w:rFonts w:ascii="Cambria Math" w:hAnsi="Cambria Math" w:cstheme="majorBidi"/>
          </w:rPr>
          <m:t>k’</m:t>
        </m:r>
      </m:oMath>
      <w:r w:rsidRPr="006407A3">
        <w:rPr>
          <w:rFonts w:asciiTheme="majorBidi" w:hAnsiTheme="majorBidi" w:cstheme="majorBidi"/>
        </w:rPr>
        <w:t xml:space="preserve"> we search for feasible solutions as described in the </w:t>
      </w:r>
      <w:r w:rsidRPr="006407A3">
        <w:rPr>
          <w:rFonts w:asciiTheme="majorBidi" w:hAnsiTheme="majorBidi" w:cstheme="majorBidi"/>
          <w:b/>
          <w:bCs/>
          <w:i/>
        </w:rPr>
        <w:t>Construct solutions for k’</w:t>
      </w:r>
      <w:r w:rsidRPr="006407A3">
        <w:rPr>
          <w:rFonts w:asciiTheme="majorBidi" w:hAnsiTheme="majorBidi" w:cstheme="majorBidi"/>
        </w:rPr>
        <w:t xml:space="preserve"> component (Figure 5).</w:t>
      </w:r>
    </w:p>
    <w:p w14:paraId="05839F15" w14:textId="5E7EBFC2" w:rsidR="007E7EF0" w:rsidRPr="006407A3" w:rsidRDefault="007E7EF0" w:rsidP="00313DC6">
      <w:pPr>
        <w:spacing w:after="0" w:line="360" w:lineRule="auto"/>
        <w:jc w:val="both"/>
        <w:rPr>
          <w:rFonts w:asciiTheme="majorBidi" w:hAnsiTheme="majorBidi" w:cstheme="majorBidi"/>
          <w:rtl/>
          <w:lang w:bidi="he-IL"/>
        </w:rPr>
      </w:pPr>
      <w:r w:rsidRPr="006407A3">
        <w:rPr>
          <w:rFonts w:asciiTheme="majorBidi" w:eastAsiaTheme="minorEastAsia" w:hAnsiTheme="majorBidi" w:cstheme="majorBidi"/>
          <w:iCs/>
          <w:u w:val="single"/>
          <w:lang w:bidi="he-IL"/>
        </w:rPr>
        <w:t xml:space="preserve">Settings </w:t>
      </w:r>
      <w:r w:rsidR="008D0FA7">
        <w:rPr>
          <w:rFonts w:asciiTheme="majorBidi" w:eastAsiaTheme="minorEastAsia" w:hAnsiTheme="majorBidi" w:cstheme="majorBidi"/>
          <w:iCs/>
          <w:u w:val="single"/>
          <w:lang w:bidi="he-IL"/>
        </w:rPr>
        <w:t>Initialization</w:t>
      </w:r>
      <w:r w:rsidRPr="006407A3">
        <w:rPr>
          <w:rFonts w:asciiTheme="majorBidi" w:eastAsiaTheme="minorEastAsia" w:hAnsiTheme="majorBidi" w:cstheme="majorBidi"/>
          <w:iCs/>
          <w:lang w:bidi="he-IL"/>
        </w:rPr>
        <w:t xml:space="preserve"> -</w:t>
      </w:r>
      <w:r w:rsidRPr="006407A3">
        <w:rPr>
          <w:rFonts w:asciiTheme="majorBidi" w:eastAsiaTheme="minorEastAsia" w:hAnsiTheme="majorBidi" w:cstheme="majorBidi"/>
          <w:i/>
          <w:lang w:bidi="he-IL"/>
        </w:rPr>
        <w:t xml:space="preserve"> </w:t>
      </w:r>
      <w:r w:rsidRPr="006407A3">
        <w:rPr>
          <w:rFonts w:asciiTheme="majorBidi" w:hAnsiTheme="majorBidi" w:cstheme="majorBidi"/>
        </w:rPr>
        <w:t>This component sets the needed problem parameters and calculates the preliminary lower and upper bounds for the number of batches (</w:t>
      </w:r>
      <m:oMath>
        <m:r>
          <w:rPr>
            <w:rFonts w:ascii="Cambria Math" w:hAnsi="Cambria Math" w:cstheme="majorBidi"/>
          </w:rPr>
          <m:t>k</m:t>
        </m:r>
      </m:oMath>
      <w:r w:rsidRPr="006407A3">
        <w:rPr>
          <w:rFonts w:asciiTheme="majorBidi" w:hAnsiTheme="majorBidi" w:cstheme="majorBidi"/>
        </w:rPr>
        <w:t xml:space="preserve">) as identified by Propositions 3 and 7. </w:t>
      </w:r>
      <w:r w:rsidRPr="006407A3">
        <w:rPr>
          <w:rFonts w:asciiTheme="majorBidi" w:hAnsiTheme="majorBidi" w:cstheme="majorBidi"/>
          <w:lang w:bidi="he-IL"/>
        </w:rPr>
        <w:t xml:space="preserve">Next, for each </w:t>
      </w:r>
      <m:oMath>
        <m:r>
          <w:rPr>
            <w:rFonts w:ascii="Cambria Math" w:hAnsi="Cambria Math" w:cstheme="majorBidi"/>
            <w:lang w:bidi="he-IL"/>
          </w:rPr>
          <w:lastRenderedPageBreak/>
          <m:t>k</m:t>
        </m:r>
      </m:oMath>
      <w:r w:rsidRPr="006407A3">
        <w:rPr>
          <w:rFonts w:asciiTheme="majorBidi" w:hAnsiTheme="majorBidi" w:cstheme="majorBidi"/>
          <w:lang w:bidi="he-IL"/>
        </w:rPr>
        <w:t xml:space="preserve"> within the bounds, we calculate the objective function of a symmetric solution (</w:t>
      </w:r>
      <w:proofErr w:type="gramStart"/>
      <w:r w:rsidRPr="006407A3">
        <w:rPr>
          <w:rFonts w:asciiTheme="majorBidi" w:hAnsiTheme="majorBidi" w:cstheme="majorBidi"/>
          <w:lang w:bidi="he-IL"/>
        </w:rPr>
        <w:t>ObjLB(</w:t>
      </w:r>
      <w:proofErr w:type="gramEnd"/>
      <m:oMath>
        <m:r>
          <w:rPr>
            <w:rFonts w:ascii="Cambria Math" w:hAnsi="Cambria Math" w:cstheme="majorBidi"/>
            <w:lang w:bidi="he-IL"/>
          </w:rPr>
          <m:t>k</m:t>
        </m:r>
      </m:oMath>
      <w:r w:rsidRPr="006407A3">
        <w:rPr>
          <w:rFonts w:asciiTheme="majorBidi" w:hAnsiTheme="majorBidi" w:cstheme="majorBidi"/>
          <w:lang w:bidi="he-IL"/>
        </w:rPr>
        <w:t xml:space="preserve">) for identical </w:t>
      </w:r>
      <m:oMath>
        <m:sSub>
          <m:sSubPr>
            <m:ctrlPr>
              <w:ins w:id="295" w:author="Meredith Armstrong" w:date="2023-12-13T11:42:00Z">
                <w:rPr>
                  <w:rFonts w:ascii="Cambria Math" w:hAnsi="Cambria Math" w:cstheme="majorBidi"/>
                  <w:i/>
                  <w:lang w:bidi="he-IL"/>
                </w:rPr>
              </w:ins>
            </m:ctrlPr>
          </m:sSubPr>
          <m:e>
            <m:r>
              <w:rPr>
                <w:rFonts w:ascii="Cambria Math" w:hAnsi="Cambria Math" w:cstheme="majorBidi"/>
                <w:lang w:bidi="he-IL"/>
              </w:rPr>
              <m:t>w</m:t>
            </m:r>
          </m:e>
          <m:sub>
            <m:r>
              <w:rPr>
                <w:rFonts w:ascii="Cambria Math" w:hAnsi="Cambria Math" w:cstheme="majorBidi"/>
                <w:lang w:bidi="he-IL"/>
              </w:rPr>
              <m:t>i</m:t>
            </m:r>
          </m:sub>
        </m:sSub>
      </m:oMath>
      <w:r w:rsidRPr="006407A3">
        <w:rPr>
          <w:rFonts w:asciiTheme="majorBidi" w:hAnsiTheme="majorBidi" w:cstheme="majorBidi"/>
          <w:lang w:bidi="he-IL"/>
        </w:rPr>
        <w:t xml:space="preserve">’s). </w:t>
      </w:r>
      <w:r w:rsidR="00EC141A" w:rsidRPr="00EC141A">
        <w:t xml:space="preserve"> </w:t>
      </w:r>
      <w:r w:rsidR="00EC141A" w:rsidRPr="00845B06">
        <w:rPr>
          <w:rFonts w:asciiTheme="majorBidi" w:hAnsiTheme="majorBidi" w:cstheme="majorBidi"/>
        </w:rPr>
        <w:t>(Note: In large problems we should limit the search of solutions neighboring k* as proposed in section 3.3.2</w:t>
      </w:r>
      <w:r w:rsidR="00845B06" w:rsidRPr="00845B06">
        <w:rPr>
          <w:rFonts w:asciiTheme="majorBidi" w:hAnsiTheme="majorBidi" w:cstheme="majorBidi"/>
        </w:rPr>
        <w:t>.</w:t>
      </w:r>
      <w:r w:rsidR="00EC141A" w:rsidRPr="00845B06">
        <w:rPr>
          <w:rFonts w:asciiTheme="majorBidi" w:hAnsiTheme="majorBidi" w:cstheme="majorBidi"/>
        </w:rPr>
        <w:t xml:space="preserve"> </w:t>
      </w:r>
      <w:r w:rsidR="00845B06" w:rsidRPr="00845B06">
        <w:rPr>
          <w:rFonts w:asciiTheme="majorBidi" w:hAnsiTheme="majorBidi" w:cstheme="majorBidi"/>
        </w:rPr>
        <w:t xml:space="preserve">Since </w:t>
      </w:r>
      <w:r w:rsidR="00EC141A" w:rsidRPr="00845B06">
        <w:rPr>
          <w:rFonts w:asciiTheme="majorBidi" w:hAnsiTheme="majorBidi" w:cstheme="majorBidi"/>
        </w:rPr>
        <w:t>we have a small number of integer options between</w:t>
      </w:r>
      <w:r w:rsidR="00EC141A" w:rsidRPr="00845B06">
        <w:rPr>
          <w:rFonts w:asciiTheme="majorBidi" w:hAnsiTheme="majorBidi" w:cstheme="majorBidi"/>
          <w:i/>
          <w:lang w:bidi="he-IL"/>
        </w:rPr>
        <w:t xml:space="preserve"> </w:t>
      </w:r>
      <m:oMath>
        <m:r>
          <w:rPr>
            <w:rFonts w:ascii="Cambria Math" w:hAnsi="Cambria Math" w:cstheme="majorBidi"/>
            <w:lang w:bidi="he-IL"/>
          </w:rPr>
          <m:t xml:space="preserve">kLB and </m:t>
        </m:r>
      </m:oMath>
      <w:r w:rsidR="00EC141A" w:rsidRPr="00845B06">
        <w:rPr>
          <w:rFonts w:asciiTheme="majorBidi" w:hAnsiTheme="majorBidi" w:cstheme="majorBidi"/>
        </w:rPr>
        <w:t xml:space="preserve"> </w:t>
      </w:r>
      <m:oMath>
        <m:r>
          <w:rPr>
            <w:rFonts w:ascii="Cambria Math" w:hAnsi="Cambria Math" w:cstheme="majorBidi"/>
            <w:lang w:bidi="he-IL"/>
          </w:rPr>
          <m:t>kUB</m:t>
        </m:r>
      </m:oMath>
      <w:r w:rsidR="00EC141A" w:rsidRPr="00845B06">
        <w:rPr>
          <w:rFonts w:asciiTheme="majorBidi" w:eastAsiaTheme="minorEastAsia" w:hAnsiTheme="majorBidi" w:cstheme="majorBidi"/>
          <w:lang w:bidi="he-IL"/>
        </w:rPr>
        <w:t xml:space="preserve"> we Iterated through all options)</w:t>
      </w:r>
      <w:r w:rsidR="00845B06">
        <w:t xml:space="preserve"> </w:t>
      </w:r>
      <w:r w:rsidRPr="006407A3">
        <w:rPr>
          <w:rFonts w:asciiTheme="majorBidi" w:hAnsiTheme="majorBidi" w:cstheme="majorBidi"/>
          <w:lang w:bidi="he-IL"/>
        </w:rPr>
        <w:t>Although the symmetric solution is not necessarily feasible,</w:t>
      </w:r>
      <w:r w:rsidRPr="006407A3" w:rsidDel="00B459F4">
        <w:rPr>
          <w:rFonts w:asciiTheme="majorBidi" w:hAnsiTheme="majorBidi" w:cstheme="majorBidi"/>
          <w:lang w:bidi="he-IL"/>
        </w:rPr>
        <w:t xml:space="preserve"> </w:t>
      </w:r>
      <w:r w:rsidRPr="006407A3">
        <w:rPr>
          <w:rFonts w:asciiTheme="majorBidi" w:hAnsiTheme="majorBidi" w:cstheme="majorBidi"/>
          <w:lang w:bidi="he-IL"/>
        </w:rPr>
        <w:t xml:space="preserve">the </w:t>
      </w:r>
      <w:proofErr w:type="spellStart"/>
      <w:proofErr w:type="gramStart"/>
      <w:r w:rsidRPr="006407A3">
        <w:rPr>
          <w:rFonts w:asciiTheme="majorBidi" w:hAnsiTheme="majorBidi" w:cstheme="majorBidi"/>
          <w:lang w:bidi="he-IL"/>
        </w:rPr>
        <w:t>ObjLB</w:t>
      </w:r>
      <w:proofErr w:type="spellEnd"/>
      <w:r w:rsidRPr="006407A3">
        <w:rPr>
          <w:rFonts w:asciiTheme="majorBidi" w:hAnsiTheme="majorBidi" w:cstheme="majorBidi"/>
          <w:lang w:bidi="he-IL"/>
        </w:rPr>
        <w:t>(</w:t>
      </w:r>
      <w:proofErr w:type="gramEnd"/>
      <m:oMath>
        <m:sSup>
          <m:sSupPr>
            <m:ctrlPr>
              <w:ins w:id="296" w:author="Meredith Armstrong" w:date="2023-12-13T11:42:00Z">
                <w:rPr>
                  <w:rFonts w:ascii="Cambria Math" w:hAnsi="Cambria Math" w:cstheme="majorBidi"/>
                  <w:i/>
                  <w:lang w:bidi="he-IL"/>
                </w:rPr>
              </w:ins>
            </m:ctrlPr>
          </m:sSupPr>
          <m:e>
            <m:r>
              <w:rPr>
                <w:rFonts w:ascii="Cambria Math" w:hAnsi="Cambria Math" w:cstheme="majorBidi"/>
                <w:lang w:bidi="he-IL"/>
              </w:rPr>
              <m:t>k</m:t>
            </m:r>
          </m:e>
          <m:sup>
            <m:r>
              <w:rPr>
                <w:rFonts w:ascii="Cambria Math" w:hAnsi="Cambria Math" w:cstheme="majorBidi"/>
                <w:lang w:bidi="he-IL"/>
              </w:rPr>
              <m:t>'</m:t>
            </m:r>
          </m:sup>
        </m:sSup>
      </m:oMath>
      <w:r w:rsidRPr="006407A3">
        <w:rPr>
          <w:rFonts w:asciiTheme="majorBidi" w:hAnsiTheme="majorBidi" w:cstheme="majorBidi"/>
          <w:lang w:bidi="he-IL"/>
        </w:rPr>
        <w:t xml:space="preserve">) is a lower bound for any feasible solution of </w:t>
      </w:r>
      <m:oMath>
        <m:sSup>
          <m:sSupPr>
            <m:ctrlPr>
              <w:ins w:id="297" w:author="Meredith Armstrong" w:date="2023-12-13T11:42:00Z">
                <w:rPr>
                  <w:rFonts w:ascii="Cambria Math" w:hAnsi="Cambria Math" w:cstheme="majorBidi"/>
                  <w:i/>
                  <w:lang w:bidi="he-IL"/>
                </w:rPr>
              </w:ins>
            </m:ctrlPr>
          </m:sSupPr>
          <m:e>
            <m:r>
              <w:rPr>
                <w:rFonts w:ascii="Cambria Math" w:hAnsi="Cambria Math" w:cstheme="majorBidi"/>
                <w:lang w:bidi="he-IL"/>
              </w:rPr>
              <m:t>k</m:t>
            </m:r>
          </m:e>
          <m:sup>
            <m:r>
              <w:rPr>
                <w:rFonts w:ascii="Cambria Math" w:hAnsi="Cambria Math" w:cstheme="majorBidi"/>
                <w:lang w:bidi="he-IL"/>
              </w:rPr>
              <m:t>'</m:t>
            </m:r>
          </m:sup>
        </m:sSup>
      </m:oMath>
      <w:r w:rsidRPr="006407A3">
        <w:rPr>
          <w:rFonts w:asciiTheme="majorBidi" w:hAnsiTheme="majorBidi" w:cstheme="majorBidi"/>
          <w:lang w:bidi="he-IL"/>
        </w:rPr>
        <w:t xml:space="preserve"> batches (based on Proposition 5). The list </w:t>
      </w:r>
      <m:oMath>
        <m:r>
          <m:rPr>
            <m:sty m:val="bi"/>
          </m:rPr>
          <w:rPr>
            <w:rFonts w:ascii="Cambria Math" w:hAnsi="Cambria Math" w:cstheme="majorBidi"/>
            <w:lang w:bidi="he-IL"/>
          </w:rPr>
          <m:t>S</m:t>
        </m:r>
      </m:oMath>
      <w:r w:rsidRPr="006407A3">
        <w:rPr>
          <w:rFonts w:asciiTheme="majorBidi" w:hAnsiTheme="majorBidi" w:cstheme="majorBidi"/>
          <w:lang w:bidi="he-IL"/>
        </w:rPr>
        <w:t xml:space="preserve"> is initialized by </w:t>
      </w:r>
      <m:oMath>
        <m:r>
          <w:rPr>
            <w:rFonts w:ascii="Cambria Math" w:hAnsi="Cambria Math" w:cstheme="majorBidi"/>
            <w:lang w:bidi="he-IL"/>
          </w:rPr>
          <m:t>N</m:t>
        </m:r>
      </m:oMath>
      <w:r w:rsidRPr="006407A3">
        <w:rPr>
          <w:rFonts w:asciiTheme="majorBidi" w:hAnsiTheme="majorBidi" w:cstheme="majorBidi"/>
          <w:lang w:bidi="he-IL"/>
        </w:rPr>
        <w:t xml:space="preserve"> large numbers </w:t>
      </w:r>
      <m:oMath>
        <m:r>
          <w:rPr>
            <w:rFonts w:ascii="Cambria Math" w:hAnsi="Cambria Math" w:cstheme="majorBidi"/>
            <w:lang w:bidi="he-IL"/>
          </w:rPr>
          <m:t>M</m:t>
        </m:r>
      </m:oMath>
      <w:r w:rsidRPr="006407A3">
        <w:rPr>
          <w:rFonts w:asciiTheme="majorBidi" w:hAnsiTheme="majorBidi" w:cstheme="majorBidi"/>
          <w:lang w:bidi="he-IL"/>
        </w:rPr>
        <w:t xml:space="preserve">. </w:t>
      </w:r>
    </w:p>
    <w:tbl>
      <w:tblPr>
        <w:tblStyle w:val="TableGrid"/>
        <w:tblW w:w="8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629"/>
      </w:tblGrid>
      <w:tr w:rsidR="00E410C8" w14:paraId="00BFF530" w14:textId="77777777" w:rsidTr="006407A3">
        <w:tc>
          <w:tcPr>
            <w:tcW w:w="4476" w:type="dxa"/>
            <w:vAlign w:val="center"/>
          </w:tcPr>
          <w:p w14:paraId="562B6905" w14:textId="3E3EB68F" w:rsidR="00E410C8" w:rsidRDefault="00DD1A6F" w:rsidP="006407A3">
            <w:pPr>
              <w:jc w:val="center"/>
              <w:rPr>
                <w:rFonts w:asciiTheme="majorBidi" w:hAnsiTheme="majorBidi" w:cstheme="majorBidi"/>
                <w:lang w:bidi="he-IL"/>
              </w:rPr>
            </w:pPr>
            <w:r>
              <w:rPr>
                <w:rFonts w:asciiTheme="majorBidi" w:hAnsiTheme="majorBidi" w:cstheme="majorBidi"/>
                <w:noProof/>
                <w:lang w:bidi="he-IL"/>
              </w:rPr>
              <w:drawing>
                <wp:inline distT="0" distB="0" distL="0" distR="0" wp14:anchorId="06EE565B" wp14:editId="6442E1CF">
                  <wp:extent cx="2926080" cy="4318622"/>
                  <wp:effectExtent l="0" t="0" r="7620" b="0"/>
                  <wp:docPr id="106210961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09617" name="Graphic 1062109617"/>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26080" cy="4318622"/>
                          </a:xfrm>
                          <a:prstGeom prst="rect">
                            <a:avLst/>
                          </a:prstGeom>
                        </pic:spPr>
                      </pic:pic>
                    </a:graphicData>
                  </a:graphic>
                </wp:inline>
              </w:drawing>
            </w:r>
          </w:p>
        </w:tc>
        <w:tc>
          <w:tcPr>
            <w:tcW w:w="4467" w:type="dxa"/>
            <w:vAlign w:val="center"/>
          </w:tcPr>
          <w:p w14:paraId="5A68C7A5" w14:textId="6CBC6C23" w:rsidR="00E410C8" w:rsidRDefault="00DD1A6F" w:rsidP="006407A3">
            <w:pPr>
              <w:jc w:val="center"/>
              <w:rPr>
                <w:rFonts w:asciiTheme="majorBidi" w:hAnsiTheme="majorBidi" w:cstheme="majorBidi"/>
                <w:lang w:bidi="he-IL"/>
              </w:rPr>
            </w:pPr>
            <w:r>
              <w:rPr>
                <w:rFonts w:asciiTheme="majorBidi" w:hAnsiTheme="majorBidi" w:cstheme="majorBidi"/>
                <w:noProof/>
                <w:lang w:bidi="he-IL"/>
              </w:rPr>
              <w:drawing>
                <wp:inline distT="0" distB="0" distL="0" distR="0" wp14:anchorId="138D5E73" wp14:editId="79694915">
                  <wp:extent cx="2834640" cy="3104972"/>
                  <wp:effectExtent l="0" t="0" r="0" b="0"/>
                  <wp:docPr id="33185190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51900" name="Graphic 331851900"/>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34640" cy="3104972"/>
                          </a:xfrm>
                          <a:prstGeom prst="rect">
                            <a:avLst/>
                          </a:prstGeom>
                        </pic:spPr>
                      </pic:pic>
                    </a:graphicData>
                  </a:graphic>
                </wp:inline>
              </w:drawing>
            </w:r>
          </w:p>
        </w:tc>
      </w:tr>
    </w:tbl>
    <w:p w14:paraId="62637597" w14:textId="2EABF166" w:rsidR="00E410C8" w:rsidRDefault="003F4A5D" w:rsidP="00D06A9F">
      <w:pPr>
        <w:spacing w:line="360" w:lineRule="auto"/>
        <w:jc w:val="center"/>
        <w:rPr>
          <w:rFonts w:asciiTheme="majorBidi" w:eastAsiaTheme="minorEastAsia" w:hAnsiTheme="majorBidi" w:cstheme="majorBidi"/>
          <w:iCs/>
          <w:lang w:bidi="he-IL"/>
        </w:rPr>
      </w:pPr>
      <w:r w:rsidRPr="006334C5">
        <w:rPr>
          <w:rFonts w:asciiTheme="majorBidi" w:eastAsiaTheme="minorEastAsia" w:hAnsiTheme="majorBidi" w:cstheme="majorBidi"/>
          <w:b/>
          <w:bCs/>
          <w:iCs/>
          <w:lang w:bidi="he-IL"/>
        </w:rPr>
        <w:t xml:space="preserve">Figure </w:t>
      </w:r>
      <w:r>
        <w:rPr>
          <w:rFonts w:asciiTheme="majorBidi" w:eastAsiaTheme="minorEastAsia" w:hAnsiTheme="majorBidi" w:cstheme="majorBidi"/>
          <w:b/>
          <w:bCs/>
          <w:iCs/>
          <w:lang w:bidi="he-IL"/>
        </w:rPr>
        <w:t>4</w:t>
      </w:r>
      <w:r w:rsidRPr="006334C5">
        <w:rPr>
          <w:rFonts w:asciiTheme="majorBidi" w:eastAsiaTheme="minorEastAsia" w:hAnsiTheme="majorBidi" w:cstheme="majorBidi"/>
          <w:iCs/>
          <w:lang w:bidi="he-IL"/>
        </w:rPr>
        <w:t xml:space="preserve"> - Flow chart of the main solution scheme</w:t>
      </w:r>
    </w:p>
    <w:p w14:paraId="00EC026B" w14:textId="2EE28412" w:rsidR="00D06A9F" w:rsidRDefault="00D06A9F" w:rsidP="00D06A9F">
      <w:pPr>
        <w:spacing w:after="0" w:line="360" w:lineRule="auto"/>
        <w:rPr>
          <w:rFonts w:asciiTheme="majorBidi" w:eastAsiaTheme="minorEastAsia" w:hAnsiTheme="majorBidi" w:cstheme="majorBidi"/>
          <w:lang w:bidi="he-IL"/>
        </w:rPr>
      </w:pPr>
      <w:r w:rsidRPr="006407A3">
        <w:rPr>
          <w:rFonts w:asciiTheme="majorBidi" w:eastAsiaTheme="minorEastAsia" w:hAnsiTheme="majorBidi" w:cstheme="majorBidi"/>
          <w:iCs/>
          <w:u w:val="single"/>
          <w:lang w:bidi="he-IL"/>
        </w:rPr>
        <w:t xml:space="preserve">Construct solutions for (a given) </w:t>
      </w:r>
      <m:oMath>
        <m:r>
          <w:rPr>
            <w:rFonts w:ascii="Cambria Math" w:eastAsiaTheme="minorEastAsia" w:hAnsi="Cambria Math" w:cstheme="majorBidi"/>
            <w:u w:val="single"/>
            <w:lang w:bidi="he-IL"/>
          </w:rPr>
          <m:t>k’</m:t>
        </m:r>
      </m:oMath>
      <w:r w:rsidRPr="006407A3">
        <w:rPr>
          <w:rFonts w:asciiTheme="majorBidi" w:eastAsiaTheme="minorEastAsia" w:hAnsiTheme="majorBidi" w:cstheme="majorBidi"/>
          <w:iCs/>
          <w:lang w:bidi="he-IL"/>
        </w:rPr>
        <w:t xml:space="preserve"> - </w:t>
      </w:r>
      <w:r w:rsidRPr="006407A3">
        <w:rPr>
          <w:rFonts w:asciiTheme="majorBidi" w:hAnsiTheme="majorBidi" w:cstheme="majorBidi"/>
        </w:rPr>
        <w:t xml:space="preserve">This component randomly draws </w:t>
      </w:r>
      <m:oMath>
        <m:r>
          <w:rPr>
            <w:rFonts w:ascii="Cambria Math" w:hAnsi="Cambria Math" w:cstheme="majorBidi"/>
          </w:rPr>
          <m:t>n</m:t>
        </m:r>
      </m:oMath>
      <w:r w:rsidRPr="006407A3">
        <w:rPr>
          <w:rFonts w:asciiTheme="majorBidi" w:hAnsiTheme="majorBidi" w:cstheme="majorBidi"/>
        </w:rPr>
        <w:t xml:space="preserve"> vectors </w:t>
      </w:r>
      <m:oMath>
        <m:r>
          <m:rPr>
            <m:sty m:val="bi"/>
          </m:rPr>
          <w:rPr>
            <w:rFonts w:ascii="Cambria Math" w:hAnsi="Cambria Math" w:cstheme="majorBidi"/>
          </w:rPr>
          <m:t>w</m:t>
        </m:r>
      </m:oMath>
      <w:r w:rsidRPr="006407A3">
        <w:rPr>
          <w:rFonts w:asciiTheme="majorBidi" w:hAnsiTheme="majorBidi" w:cstheme="majorBidi"/>
        </w:rPr>
        <w:t xml:space="preserve"> of size </w:t>
      </w:r>
      <m:oMath>
        <m:r>
          <w:rPr>
            <w:rFonts w:ascii="Cambria Math" w:hAnsi="Cambria Math" w:cstheme="majorBidi"/>
          </w:rPr>
          <m:t>k’</m:t>
        </m:r>
      </m:oMath>
      <w:r w:rsidRPr="006407A3">
        <w:rPr>
          <w:rFonts w:asciiTheme="majorBidi" w:hAnsiTheme="majorBidi" w:cstheme="majorBidi"/>
        </w:rPr>
        <w:t xml:space="preserve"> each. </w:t>
      </w:r>
      <w:r w:rsidRPr="006407A3">
        <w:rPr>
          <w:rFonts w:asciiTheme="majorBidi" w:hAnsiTheme="majorBidi" w:cstheme="majorBidi"/>
          <w:lang w:bidi="he-IL"/>
        </w:rPr>
        <w:t xml:space="preserve">The first sample created is the symmetric </w:t>
      </w:r>
      <m:oMath>
        <m:r>
          <m:rPr>
            <m:sty m:val="bi"/>
          </m:rPr>
          <w:rPr>
            <w:rFonts w:ascii="Cambria Math" w:hAnsi="Cambria Math" w:cstheme="majorBidi"/>
            <w:lang w:bidi="he-IL"/>
          </w:rPr>
          <m:t>w</m:t>
        </m:r>
      </m:oMath>
      <w:r w:rsidRPr="006407A3">
        <w:rPr>
          <w:rFonts w:asciiTheme="majorBidi" w:hAnsiTheme="majorBidi" w:cstheme="majorBidi"/>
          <w:lang w:bidi="he-IL"/>
        </w:rPr>
        <w:t xml:space="preserve"> (i.e. </w:t>
      </w:r>
      <m:oMath>
        <m:sSub>
          <m:sSubPr>
            <m:ctrlPr>
              <w:ins w:id="298" w:author="Meredith Armstrong" w:date="2023-12-13T11:42:00Z">
                <w:rPr>
                  <w:rFonts w:ascii="Cambria Math" w:hAnsi="Cambria Math" w:cstheme="majorBidi"/>
                  <w:i/>
                  <w:lang w:bidi="he-IL"/>
                </w:rPr>
              </w:ins>
            </m:ctrlPr>
          </m:sSubPr>
          <m:e>
            <m:r>
              <w:rPr>
                <w:rFonts w:ascii="Cambria Math" w:hAnsi="Cambria Math" w:cstheme="majorBidi"/>
                <w:lang w:bidi="he-IL"/>
              </w:rPr>
              <m:t>w</m:t>
            </m:r>
          </m:e>
          <m:sub>
            <m:r>
              <w:rPr>
                <w:rFonts w:ascii="Cambria Math" w:hAnsi="Cambria Math" w:cstheme="majorBidi"/>
                <w:lang w:bidi="he-IL"/>
              </w:rPr>
              <m:t>i</m:t>
            </m:r>
          </m:sub>
        </m:sSub>
        <m:r>
          <w:rPr>
            <w:rFonts w:ascii="Cambria Math" w:hAnsi="Cambria Math" w:cstheme="majorBidi"/>
            <w:lang w:bidi="he-IL"/>
          </w:rPr>
          <m:t xml:space="preserve"> = 1/</m:t>
        </m:r>
        <m:sSup>
          <m:sSupPr>
            <m:ctrlPr>
              <w:ins w:id="299" w:author="Meredith Armstrong" w:date="2023-12-13T11:42:00Z">
                <w:rPr>
                  <w:rFonts w:ascii="Cambria Math" w:hAnsi="Cambria Math" w:cstheme="majorBidi"/>
                  <w:i/>
                  <w:lang w:bidi="he-IL"/>
                </w:rPr>
              </w:ins>
            </m:ctrlPr>
          </m:sSupPr>
          <m:e>
            <m:r>
              <w:rPr>
                <w:rFonts w:ascii="Cambria Math" w:hAnsi="Cambria Math" w:cstheme="majorBidi"/>
                <w:lang w:bidi="he-IL"/>
              </w:rPr>
              <m:t>k</m:t>
            </m:r>
          </m:e>
          <m:sup>
            <m:r>
              <w:rPr>
                <w:rFonts w:ascii="Cambria Math" w:hAnsi="Cambria Math" w:cstheme="majorBidi"/>
                <w:lang w:bidi="he-IL"/>
              </w:rPr>
              <m:t>'</m:t>
            </m:r>
          </m:sup>
        </m:sSup>
        <m:r>
          <w:rPr>
            <w:rFonts w:ascii="Cambria Math" w:hAnsi="Cambria Math" w:cstheme="majorBidi"/>
            <w:lang w:bidi="he-IL"/>
          </w:rPr>
          <m:t>,∀i</m:t>
        </m:r>
      </m:oMath>
      <w:r w:rsidRPr="006407A3">
        <w:rPr>
          <w:rFonts w:asciiTheme="majorBidi" w:hAnsiTheme="majorBidi" w:cstheme="majorBidi"/>
          <w:lang w:bidi="he-IL"/>
        </w:rPr>
        <w:t xml:space="preserve">) the rest of the samples, are drawn from a Uniform distribution bounded by a lower bound </w:t>
      </w:r>
      <m:oMath>
        <m:r>
          <w:rPr>
            <w:rFonts w:ascii="Cambria Math" w:hAnsi="Cambria Math" w:cstheme="majorBidi"/>
            <w:lang w:bidi="he-IL"/>
          </w:rPr>
          <m:t>wLB</m:t>
        </m:r>
      </m:oMath>
      <w:r w:rsidRPr="006407A3">
        <w:rPr>
          <w:rFonts w:asciiTheme="majorBidi" w:hAnsiTheme="majorBidi" w:cstheme="majorBidi"/>
          <w:lang w:bidi="he-IL"/>
        </w:rPr>
        <w:t xml:space="preserve"> (</w:t>
      </w:r>
      <m:oMath>
        <m:r>
          <w:rPr>
            <w:rFonts w:ascii="Cambria Math" w:hAnsi="Cambria Math" w:cstheme="majorBidi"/>
            <w:lang w:bidi="he-IL"/>
          </w:rPr>
          <m:t>=1/kUB</m:t>
        </m:r>
      </m:oMath>
      <w:r w:rsidRPr="006407A3">
        <w:rPr>
          <w:rFonts w:asciiTheme="majorBidi" w:hAnsiTheme="majorBidi" w:cstheme="majorBidi"/>
          <w:lang w:bidi="he-IL"/>
        </w:rPr>
        <w:t xml:space="preserve">) and an adjusted upper bound </w:t>
      </w:r>
      <m:oMath>
        <m:sSub>
          <m:sSubPr>
            <m:ctrlPr>
              <w:ins w:id="300" w:author="Meredith Armstrong" w:date="2023-12-13T11:42:00Z">
                <w:rPr>
                  <w:rFonts w:ascii="Cambria Math" w:hAnsi="Cambria Math" w:cstheme="majorBidi"/>
                  <w:i/>
                  <w:lang w:bidi="he-IL"/>
                </w:rPr>
              </w:ins>
            </m:ctrlPr>
          </m:sSubPr>
          <m:e>
            <m:r>
              <w:rPr>
                <w:rFonts w:ascii="Cambria Math" w:hAnsi="Cambria Math" w:cstheme="majorBidi"/>
                <w:lang w:bidi="he-IL"/>
              </w:rPr>
              <m:t>wUB</m:t>
            </m:r>
          </m:e>
          <m:sub>
            <m:r>
              <w:rPr>
                <w:rFonts w:ascii="Cambria Math" w:hAnsi="Cambria Math" w:cstheme="majorBidi"/>
                <w:lang w:bidi="he-IL"/>
              </w:rPr>
              <m:t>i</m:t>
            </m:r>
          </m:sub>
        </m:sSub>
      </m:oMath>
      <w:r w:rsidRPr="006407A3">
        <w:rPr>
          <w:rFonts w:asciiTheme="majorBidi" w:hAnsiTheme="majorBidi" w:cstheme="majorBidi"/>
          <w:lang w:bidi="he-IL"/>
        </w:rPr>
        <w:t xml:space="preserve"> corrected for each batch</w:t>
      </w:r>
      <w:r>
        <w:rPr>
          <w:rFonts w:asciiTheme="majorBidi" w:hAnsiTheme="majorBidi" w:cstheme="majorBidi"/>
          <w:lang w:bidi="he-IL"/>
        </w:rPr>
        <w:t xml:space="preserve"> </w:t>
      </w:r>
      <m:oMath>
        <m:r>
          <w:rPr>
            <w:rFonts w:ascii="Cambria Math" w:hAnsi="Cambria Math" w:cstheme="majorBidi"/>
            <w:lang w:bidi="he-IL"/>
          </w:rPr>
          <m:t>i</m:t>
        </m:r>
      </m:oMath>
      <w:r w:rsidRPr="006407A3">
        <w:rPr>
          <w:rFonts w:asciiTheme="majorBidi" w:hAnsiTheme="majorBidi" w:cstheme="majorBidi"/>
          <w:lang w:bidi="he-IL"/>
        </w:rPr>
        <w:t xml:space="preserve"> (to ensure a sum of 1 and </w:t>
      </w:r>
      <m:oMath>
        <m:sSub>
          <m:sSubPr>
            <m:ctrlPr>
              <w:ins w:id="301" w:author="Meredith Armstrong" w:date="2023-12-13T11:42:00Z">
                <w:rPr>
                  <w:rFonts w:ascii="Cambria Math" w:hAnsi="Cambria Math" w:cstheme="majorBidi"/>
                  <w:i/>
                  <w:lang w:bidi="he-IL"/>
                </w:rPr>
              </w:ins>
            </m:ctrlPr>
          </m:sSubPr>
          <m:e>
            <m:r>
              <w:rPr>
                <w:rFonts w:ascii="Cambria Math" w:hAnsi="Cambria Math" w:cstheme="majorBidi"/>
                <w:lang w:bidi="he-IL"/>
              </w:rPr>
              <m:t>w</m:t>
            </m:r>
          </m:e>
          <m:sub>
            <m:r>
              <w:rPr>
                <w:rFonts w:ascii="Cambria Math" w:hAnsi="Cambria Math" w:cstheme="majorBidi"/>
                <w:lang w:bidi="he-IL"/>
              </w:rPr>
              <m:t>i</m:t>
            </m:r>
          </m:sub>
        </m:sSub>
        <m:r>
          <w:rPr>
            <w:rFonts w:ascii="Cambria Math" w:hAnsi="Cambria Math" w:cstheme="majorBidi"/>
            <w:lang w:bidi="he-IL"/>
          </w:rPr>
          <m:t>&lt;1/kLB,∀i</m:t>
        </m:r>
      </m:oMath>
      <w:r w:rsidRPr="006407A3">
        <w:rPr>
          <w:rFonts w:asciiTheme="majorBidi" w:hAnsiTheme="majorBidi" w:cstheme="majorBidi"/>
          <w:lang w:bidi="he-IL"/>
        </w:rPr>
        <w:t xml:space="preserve">). To generate a diversity of solutions, we use a dissimilarity metric for asserting that any new </w:t>
      </w:r>
      <m:oMath>
        <m:r>
          <m:rPr>
            <m:sty m:val="bi"/>
          </m:rPr>
          <w:rPr>
            <w:rFonts w:ascii="Cambria Math" w:hAnsi="Cambria Math" w:cstheme="majorBidi"/>
            <w:lang w:bidi="he-IL"/>
          </w:rPr>
          <m:t>w</m:t>
        </m:r>
      </m:oMath>
      <w:r w:rsidRPr="006407A3">
        <w:rPr>
          <w:rFonts w:asciiTheme="majorBidi" w:hAnsiTheme="majorBidi" w:cstheme="majorBidi"/>
          <w:lang w:bidi="he-IL"/>
        </w:rPr>
        <w:t xml:space="preserve"> </w:t>
      </w:r>
      <w:r w:rsidRPr="006407A3">
        <w:rPr>
          <w:rFonts w:asciiTheme="majorBidi" w:hAnsiTheme="majorBidi" w:cstheme="majorBidi"/>
        </w:rPr>
        <w:t xml:space="preserve">is not too close to any of the previously sampled </w:t>
      </w:r>
      <m:oMath>
        <m:r>
          <m:rPr>
            <m:sty m:val="bi"/>
          </m:rPr>
          <w:rPr>
            <w:rFonts w:ascii="Cambria Math" w:hAnsi="Cambria Math" w:cstheme="majorBidi"/>
          </w:rPr>
          <m:t>w</m:t>
        </m:r>
      </m:oMath>
      <w:r w:rsidRPr="006407A3">
        <w:rPr>
          <w:rFonts w:asciiTheme="majorBidi" w:hAnsiTheme="majorBidi" w:cstheme="majorBidi"/>
        </w:rPr>
        <w:t xml:space="preserve"> </w:t>
      </w:r>
      <w:r w:rsidRPr="006407A3">
        <w:rPr>
          <w:rFonts w:asciiTheme="majorBidi" w:hAnsiTheme="majorBidi" w:cstheme="majorBidi"/>
          <w:lang w:bidi="he-IL"/>
        </w:rPr>
        <w:t xml:space="preserve">for the same </w:t>
      </w:r>
      <m:oMath>
        <m:r>
          <w:rPr>
            <w:rFonts w:ascii="Cambria Math" w:hAnsi="Cambria Math" w:cstheme="majorBidi"/>
          </w:rPr>
          <m:t>k’</m:t>
        </m:r>
      </m:oMath>
      <w:r w:rsidRPr="006407A3">
        <w:rPr>
          <w:rFonts w:asciiTheme="majorBidi" w:hAnsiTheme="majorBidi" w:cstheme="majorBidi"/>
          <w:lang w:bidi="he-IL"/>
        </w:rPr>
        <w:t xml:space="preserve">. Each sampled </w:t>
      </w:r>
      <m:oMath>
        <m:r>
          <m:rPr>
            <m:sty m:val="bi"/>
          </m:rPr>
          <w:rPr>
            <w:rFonts w:ascii="Cambria Math" w:hAnsi="Cambria Math" w:cstheme="majorBidi"/>
            <w:lang w:bidi="he-IL"/>
          </w:rPr>
          <m:t>w</m:t>
        </m:r>
      </m:oMath>
      <w:r w:rsidRPr="006407A3">
        <w:rPr>
          <w:rFonts w:asciiTheme="majorBidi" w:hAnsiTheme="majorBidi" w:cstheme="majorBidi"/>
          <w:lang w:bidi="he-IL"/>
        </w:rPr>
        <w:t xml:space="preserve"> is </w:t>
      </w:r>
      <w:r>
        <w:rPr>
          <w:rFonts w:asciiTheme="majorBidi" w:hAnsiTheme="majorBidi" w:cstheme="majorBidi"/>
          <w:lang w:bidi="he-IL"/>
        </w:rPr>
        <w:t>examined</w:t>
      </w:r>
      <w:r w:rsidRPr="006407A3">
        <w:rPr>
          <w:rFonts w:asciiTheme="majorBidi" w:hAnsiTheme="majorBidi" w:cstheme="majorBidi"/>
          <w:lang w:bidi="he-IL"/>
        </w:rPr>
        <w:t xml:space="preserve"> by a sequence of tests. First, we </w:t>
      </w:r>
      <w:r>
        <w:rPr>
          <w:rFonts w:asciiTheme="majorBidi" w:hAnsiTheme="majorBidi" w:cstheme="majorBidi"/>
          <w:lang w:bidi="he-IL"/>
        </w:rPr>
        <w:t>check</w:t>
      </w:r>
      <w:r w:rsidRPr="006407A3">
        <w:rPr>
          <w:rFonts w:asciiTheme="majorBidi" w:hAnsiTheme="majorBidi" w:cstheme="majorBidi"/>
          <w:lang w:bidi="he-IL"/>
        </w:rPr>
        <w:t xml:space="preserve"> feasibility (Propositions 1, 2, 3). Second, for a feasible </w:t>
      </w:r>
      <m:oMath>
        <m:r>
          <m:rPr>
            <m:sty m:val="bi"/>
          </m:rPr>
          <w:rPr>
            <w:rFonts w:ascii="Cambria Math" w:hAnsi="Cambria Math" w:cstheme="majorBidi"/>
            <w:lang w:bidi="he-IL"/>
          </w:rPr>
          <m:t>w</m:t>
        </m:r>
      </m:oMath>
      <w:r w:rsidRPr="006407A3">
        <w:rPr>
          <w:rFonts w:asciiTheme="majorBidi" w:hAnsiTheme="majorBidi" w:cstheme="majorBidi"/>
          <w:lang w:bidi="he-IL"/>
        </w:rPr>
        <w:t xml:space="preserve">, we construct a discrete treatment schedule and test if it </w:t>
      </w:r>
      <w:r>
        <w:rPr>
          <w:rFonts w:asciiTheme="majorBidi" w:hAnsiTheme="majorBidi" w:cstheme="majorBidi"/>
          <w:lang w:bidi="he-IL"/>
        </w:rPr>
        <w:t>retains</w:t>
      </w:r>
      <w:r w:rsidRPr="006407A3">
        <w:rPr>
          <w:rFonts w:asciiTheme="majorBidi" w:hAnsiTheme="majorBidi" w:cstheme="majorBidi"/>
          <w:lang w:bidi="he-IL"/>
        </w:rPr>
        <w:t xml:space="preserve"> feasible. Finally,</w:t>
      </w:r>
      <w:r>
        <w:rPr>
          <w:rFonts w:asciiTheme="majorBidi" w:hAnsiTheme="majorBidi" w:cstheme="majorBidi"/>
          <w:lang w:bidi="he-IL"/>
        </w:rPr>
        <w:t xml:space="preserve"> if</w:t>
      </w:r>
      <w:r w:rsidRPr="006407A3">
        <w:rPr>
          <w:rFonts w:asciiTheme="majorBidi" w:hAnsiTheme="majorBidi" w:cstheme="majorBidi"/>
          <w:lang w:bidi="he-IL"/>
        </w:rPr>
        <w:t xml:space="preserve"> </w:t>
      </w:r>
      <m:oMath>
        <m:r>
          <w:rPr>
            <w:rFonts w:ascii="Cambria Math" w:hAnsi="Cambria Math" w:cstheme="majorBidi"/>
            <w:lang w:bidi="he-IL"/>
          </w:rPr>
          <m:t>Z</m:t>
        </m:r>
        <m:d>
          <m:dPr>
            <m:ctrlPr>
              <w:ins w:id="302" w:author="Meredith Armstrong" w:date="2023-12-13T11:42:00Z">
                <w:rPr>
                  <w:rFonts w:ascii="Cambria Math" w:hAnsi="Cambria Math" w:cstheme="majorBidi"/>
                  <w:i/>
                  <w:lang w:bidi="he-IL"/>
                </w:rPr>
              </w:ins>
            </m:ctrlPr>
          </m:dPr>
          <m:e>
            <m:r>
              <m:rPr>
                <m:sty m:val="bi"/>
              </m:rPr>
              <w:rPr>
                <w:rFonts w:ascii="Cambria Math" w:hAnsi="Cambria Math" w:cstheme="majorBidi"/>
                <w:lang w:bidi="he-IL"/>
              </w:rPr>
              <m:t>w</m:t>
            </m:r>
          </m:e>
        </m:d>
        <m:r>
          <w:rPr>
            <w:rFonts w:ascii="Cambria Math" w:hAnsi="Cambria Math" w:cstheme="majorBidi"/>
            <w:lang w:bidi="he-IL"/>
          </w:rPr>
          <m:t>&lt;</m:t>
        </m:r>
        <m:r>
          <m:rPr>
            <m:sty m:val="bi"/>
          </m:rPr>
          <w:rPr>
            <w:rFonts w:ascii="Cambria Math" w:eastAsiaTheme="minorEastAsia" w:hAnsi="Cambria Math" w:cstheme="majorBidi"/>
            <w:lang w:bidi="he-IL"/>
          </w:rPr>
          <m:t>S</m:t>
        </m:r>
        <m:d>
          <m:dPr>
            <m:begChr m:val="["/>
            <m:endChr m:val="]"/>
            <m:ctrlPr>
              <w:ins w:id="303" w:author="Meredith Armstrong" w:date="2023-12-13T11:42:00Z">
                <w:rPr>
                  <w:rFonts w:ascii="Cambria Math" w:eastAsiaTheme="minorEastAsia" w:hAnsi="Cambria Math" w:cstheme="majorBidi"/>
                  <w:i/>
                  <w:iCs/>
                  <w:lang w:bidi="he-IL"/>
                </w:rPr>
              </w:ins>
            </m:ctrlPr>
          </m:dPr>
          <m:e>
            <m:r>
              <w:rPr>
                <w:rFonts w:ascii="Cambria Math" w:eastAsiaTheme="minorEastAsia" w:hAnsi="Cambria Math" w:cstheme="majorBidi"/>
                <w:lang w:bidi="he-IL"/>
              </w:rPr>
              <m:t>N</m:t>
            </m:r>
          </m:e>
        </m:d>
      </m:oMath>
      <w:r>
        <w:rPr>
          <w:rFonts w:asciiTheme="majorBidi" w:eastAsiaTheme="minorEastAsia" w:hAnsiTheme="majorBidi" w:cstheme="majorBidi"/>
          <w:iCs/>
          <w:lang w:bidi="he-IL"/>
        </w:rPr>
        <w:t xml:space="preserve"> </w:t>
      </w:r>
      <w:r>
        <w:rPr>
          <w:rFonts w:asciiTheme="majorBidi" w:hAnsiTheme="majorBidi" w:cstheme="majorBidi"/>
          <w:lang w:bidi="he-IL"/>
        </w:rPr>
        <w:t xml:space="preserve">then </w:t>
      </w:r>
      <m:oMath>
        <m:r>
          <m:rPr>
            <m:sty m:val="bi"/>
          </m:rPr>
          <w:rPr>
            <w:rFonts w:ascii="Cambria Math" w:hAnsi="Cambria Math" w:cstheme="majorBidi"/>
            <w:lang w:bidi="he-IL"/>
          </w:rPr>
          <m:t>w</m:t>
        </m:r>
      </m:oMath>
      <w:r>
        <w:rPr>
          <w:rFonts w:asciiTheme="majorBidi" w:hAnsiTheme="majorBidi" w:cstheme="majorBidi"/>
          <w:lang w:bidi="he-IL"/>
        </w:rPr>
        <w:t xml:space="preserve"> </w:t>
      </w:r>
      <w:r w:rsidRPr="006407A3">
        <w:rPr>
          <w:rFonts w:asciiTheme="majorBidi" w:hAnsiTheme="majorBidi" w:cstheme="majorBidi"/>
          <w:lang w:bidi="he-IL"/>
        </w:rPr>
        <w:t>replace</w:t>
      </w:r>
      <w:r>
        <w:rPr>
          <w:rFonts w:asciiTheme="majorBidi" w:hAnsiTheme="majorBidi" w:cstheme="majorBidi"/>
          <w:lang w:bidi="he-IL"/>
        </w:rPr>
        <w:t>s</w:t>
      </w:r>
      <w:r w:rsidRPr="006407A3">
        <w:rPr>
          <w:rFonts w:asciiTheme="majorBidi" w:hAnsiTheme="majorBidi" w:cstheme="majorBidi"/>
          <w:lang w:bidi="he-IL"/>
        </w:rPr>
        <w:t xml:space="preserve"> </w:t>
      </w:r>
      <m:oMath>
        <m:r>
          <m:rPr>
            <m:sty m:val="bi"/>
          </m:rPr>
          <w:rPr>
            <w:rFonts w:ascii="Cambria Math" w:eastAsiaTheme="minorEastAsia" w:hAnsi="Cambria Math" w:cstheme="majorBidi"/>
            <w:lang w:bidi="he-IL"/>
          </w:rPr>
          <m:t>S</m:t>
        </m:r>
        <m:d>
          <m:dPr>
            <m:begChr m:val="["/>
            <m:endChr m:val="]"/>
            <m:ctrlPr>
              <w:ins w:id="304" w:author="Meredith Armstrong" w:date="2023-12-13T11:42:00Z">
                <w:rPr>
                  <w:rFonts w:ascii="Cambria Math" w:eastAsiaTheme="minorEastAsia" w:hAnsi="Cambria Math" w:cstheme="majorBidi"/>
                  <w:i/>
                  <w:iCs/>
                  <w:lang w:bidi="he-IL"/>
                </w:rPr>
              </w:ins>
            </m:ctrlPr>
          </m:dPr>
          <m:e>
            <m:r>
              <w:rPr>
                <w:rFonts w:ascii="Cambria Math" w:eastAsiaTheme="minorEastAsia" w:hAnsi="Cambria Math" w:cstheme="majorBidi"/>
                <w:lang w:bidi="he-IL"/>
              </w:rPr>
              <m:t>N</m:t>
            </m:r>
          </m:e>
        </m:d>
      </m:oMath>
      <w:r>
        <w:rPr>
          <w:rFonts w:asciiTheme="majorBidi" w:eastAsiaTheme="minorEastAsia" w:hAnsiTheme="majorBidi" w:cstheme="majorBidi"/>
          <w:iCs/>
          <w:lang w:bidi="he-IL"/>
        </w:rPr>
        <w:t xml:space="preserve">, </w:t>
      </w:r>
      <w:r w:rsidRPr="006407A3">
        <w:rPr>
          <w:rFonts w:asciiTheme="majorBidi" w:hAnsiTheme="majorBidi" w:cstheme="majorBidi"/>
          <w:lang w:bidi="he-IL"/>
        </w:rPr>
        <w:t xml:space="preserve">the worst solution </w:t>
      </w:r>
      <w:r w:rsidRPr="006407A3">
        <w:rPr>
          <w:rFonts w:asciiTheme="majorBidi" w:eastAsiaTheme="minorEastAsia" w:hAnsiTheme="majorBidi" w:cstheme="majorBidi"/>
          <w:iCs/>
          <w:lang w:bidi="he-IL"/>
        </w:rPr>
        <w:t>accumulated so far</w:t>
      </w:r>
      <w:r>
        <w:rPr>
          <w:rFonts w:asciiTheme="majorBidi" w:eastAsiaTheme="minorEastAsia" w:hAnsiTheme="majorBidi" w:cstheme="majorBidi"/>
          <w:iCs/>
          <w:lang w:bidi="he-IL"/>
        </w:rPr>
        <w:t xml:space="preserve"> in </w:t>
      </w:r>
      <m:oMath>
        <m:r>
          <m:rPr>
            <m:sty m:val="bi"/>
          </m:rPr>
          <w:rPr>
            <w:rFonts w:ascii="Cambria Math" w:eastAsiaTheme="minorEastAsia" w:hAnsi="Cambria Math" w:cstheme="majorBidi"/>
            <w:lang w:bidi="he-IL"/>
          </w:rPr>
          <m:t>S</m:t>
        </m:r>
      </m:oMath>
      <w:r w:rsidRPr="006407A3">
        <w:rPr>
          <w:rFonts w:asciiTheme="majorBidi" w:hAnsiTheme="majorBidi" w:cstheme="majorBidi"/>
          <w:lang w:bidi="he-IL"/>
        </w:rPr>
        <w:t xml:space="preserve"> </w:t>
      </w:r>
      <w:r w:rsidRPr="006407A3">
        <w:rPr>
          <w:rFonts w:asciiTheme="majorBidi" w:eastAsiaTheme="minorEastAsia" w:hAnsiTheme="majorBidi" w:cstheme="majorBidi"/>
          <w:iCs/>
          <w:lang w:bidi="he-IL"/>
        </w:rPr>
        <w:t>(while</w:t>
      </w:r>
      <w:r w:rsidRPr="006407A3">
        <w:rPr>
          <w:rFonts w:asciiTheme="majorBidi" w:hAnsiTheme="majorBidi" w:cstheme="majorBidi"/>
          <w:lang w:bidi="he-IL"/>
        </w:rPr>
        <w:t xml:space="preserve"> keeping the ascending order of </w:t>
      </w:r>
      <m:oMath>
        <m:r>
          <m:rPr>
            <m:sty m:val="bi"/>
          </m:rPr>
          <w:rPr>
            <w:rFonts w:ascii="Cambria Math" w:eastAsiaTheme="minorEastAsia" w:hAnsi="Cambria Math" w:cstheme="majorBidi"/>
            <w:lang w:bidi="he-IL"/>
          </w:rPr>
          <m:t>S</m:t>
        </m:r>
      </m:oMath>
      <w:r w:rsidRPr="006407A3">
        <w:rPr>
          <w:rFonts w:asciiTheme="majorBidi" w:eastAsiaTheme="minorEastAsia" w:hAnsiTheme="majorBidi" w:cstheme="majorBidi"/>
          <w:b/>
          <w:bCs/>
          <w:iCs/>
          <w:lang w:bidi="he-IL"/>
        </w:rPr>
        <w:t>)</w:t>
      </w:r>
      <w:r w:rsidRPr="006407A3">
        <w:rPr>
          <w:rFonts w:asciiTheme="majorBidi" w:hAnsiTheme="majorBidi" w:cstheme="majorBidi"/>
          <w:lang w:bidi="he-IL"/>
        </w:rPr>
        <w:t>. Th</w:t>
      </w:r>
      <w:r>
        <w:rPr>
          <w:rFonts w:asciiTheme="majorBidi" w:hAnsiTheme="majorBidi" w:cstheme="majorBidi"/>
          <w:lang w:bidi="he-IL"/>
        </w:rPr>
        <w:t>e</w:t>
      </w:r>
      <w:r w:rsidRPr="006407A3">
        <w:rPr>
          <w:rFonts w:asciiTheme="majorBidi" w:hAnsiTheme="majorBidi" w:cstheme="majorBidi"/>
          <w:lang w:bidi="he-IL"/>
        </w:rPr>
        <w:t xml:space="preserve"> procedure repeat</w:t>
      </w:r>
      <w:r>
        <w:rPr>
          <w:rFonts w:asciiTheme="majorBidi" w:hAnsiTheme="majorBidi" w:cstheme="majorBidi"/>
          <w:lang w:bidi="he-IL"/>
        </w:rPr>
        <w:t>s</w:t>
      </w:r>
      <w:r w:rsidRPr="006407A3">
        <w:rPr>
          <w:rFonts w:asciiTheme="majorBidi" w:hAnsiTheme="majorBidi" w:cstheme="majorBidi"/>
          <w:lang w:bidi="he-IL"/>
        </w:rPr>
        <w:t xml:space="preserve"> until we reach </w:t>
      </w:r>
      <m:oMath>
        <m:r>
          <w:rPr>
            <w:rFonts w:ascii="Cambria Math" w:hAnsi="Cambria Math" w:cstheme="majorBidi"/>
            <w:lang w:bidi="he-IL"/>
          </w:rPr>
          <m:t xml:space="preserve">n </m:t>
        </m:r>
      </m:oMath>
      <w:r w:rsidRPr="00474E7E">
        <w:rPr>
          <w:rFonts w:asciiTheme="majorBidi" w:eastAsiaTheme="minorEastAsia" w:hAnsiTheme="majorBidi" w:cstheme="majorBidi"/>
          <w:lang w:bidi="he-IL"/>
        </w:rPr>
        <w:t>feasible</w:t>
      </w:r>
      <w:r w:rsidRPr="006407A3">
        <w:rPr>
          <w:rFonts w:asciiTheme="majorBidi" w:hAnsiTheme="majorBidi" w:cstheme="majorBidi"/>
          <w:lang w:bidi="he-IL"/>
        </w:rPr>
        <w:t xml:space="preserve"> instances of </w:t>
      </w:r>
      <m:oMath>
        <m:r>
          <m:rPr>
            <m:sty m:val="bi"/>
          </m:rPr>
          <w:rPr>
            <w:rFonts w:ascii="Cambria Math" w:hAnsi="Cambria Math" w:cstheme="majorBidi"/>
            <w:lang w:bidi="he-IL"/>
          </w:rPr>
          <m:t xml:space="preserve">w, </m:t>
        </m:r>
      </m:oMath>
      <w:r w:rsidRPr="006407A3">
        <w:rPr>
          <w:rFonts w:asciiTheme="majorBidi" w:hAnsiTheme="majorBidi" w:cstheme="majorBidi"/>
          <w:lang w:bidi="he-IL"/>
        </w:rPr>
        <w:t xml:space="preserve"> (for each </w:t>
      </w:r>
      <m:oMath>
        <m:sSup>
          <m:sSupPr>
            <m:ctrlPr>
              <w:ins w:id="305" w:author="Meredith Armstrong" w:date="2023-12-13T11:42:00Z">
                <w:rPr>
                  <w:rFonts w:ascii="Cambria Math" w:hAnsi="Cambria Math" w:cstheme="majorBidi"/>
                  <w:i/>
                  <w:lang w:bidi="he-IL"/>
                </w:rPr>
              </w:ins>
            </m:ctrlPr>
          </m:sSupPr>
          <m:e>
            <m:r>
              <w:rPr>
                <w:rFonts w:ascii="Cambria Math" w:hAnsi="Cambria Math" w:cstheme="majorBidi"/>
                <w:lang w:bidi="he-IL"/>
              </w:rPr>
              <m:t>k</m:t>
            </m:r>
          </m:e>
          <m:sup>
            <m:r>
              <w:rPr>
                <w:rFonts w:ascii="Cambria Math" w:hAnsi="Cambria Math" w:cstheme="majorBidi"/>
                <w:lang w:bidi="he-IL"/>
              </w:rPr>
              <m:t>'</m:t>
            </m:r>
          </m:sup>
        </m:sSup>
      </m:oMath>
      <w:r w:rsidRPr="006407A3">
        <w:rPr>
          <w:rFonts w:asciiTheme="majorBidi" w:eastAsiaTheme="minorEastAsia" w:hAnsiTheme="majorBidi" w:cstheme="majorBidi"/>
          <w:lang w:bidi="he-IL"/>
        </w:rPr>
        <w:t>).</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706"/>
      </w:tblGrid>
      <w:tr w:rsidR="00571BEE" w14:paraId="2E24E41B" w14:textId="77777777" w:rsidTr="00D06A9F">
        <w:tc>
          <w:tcPr>
            <w:tcW w:w="4603" w:type="dxa"/>
            <w:vAlign w:val="center"/>
          </w:tcPr>
          <w:p w14:paraId="2B373AEF" w14:textId="106EAE18" w:rsidR="0060507E" w:rsidRDefault="008D0FA7" w:rsidP="006407A3">
            <w:pPr>
              <w:keepLines/>
              <w:jc w:val="center"/>
              <w:rPr>
                <w:rFonts w:asciiTheme="majorBidi" w:hAnsiTheme="majorBidi" w:cstheme="majorBidi"/>
                <w:lang w:bidi="he-IL"/>
              </w:rPr>
            </w:pPr>
            <w:r>
              <w:rPr>
                <w:rFonts w:asciiTheme="majorBidi" w:hAnsiTheme="majorBidi" w:cstheme="majorBidi"/>
                <w:noProof/>
                <w:lang w:bidi="he-IL"/>
              </w:rPr>
              <w:lastRenderedPageBreak/>
              <w:drawing>
                <wp:inline distT="0" distB="0" distL="0" distR="0" wp14:anchorId="01197DEE" wp14:editId="56A46DB4">
                  <wp:extent cx="2926080" cy="5126628"/>
                  <wp:effectExtent l="0" t="0" r="0" b="0"/>
                  <wp:docPr id="170452582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25827" name="Graphic 1704525827"/>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26080" cy="5126628"/>
                          </a:xfrm>
                          <a:prstGeom prst="rect">
                            <a:avLst/>
                          </a:prstGeom>
                        </pic:spPr>
                      </pic:pic>
                    </a:graphicData>
                  </a:graphic>
                </wp:inline>
              </w:drawing>
            </w:r>
          </w:p>
        </w:tc>
        <w:tc>
          <w:tcPr>
            <w:tcW w:w="4467" w:type="dxa"/>
            <w:vAlign w:val="center"/>
          </w:tcPr>
          <w:p w14:paraId="00DCB553" w14:textId="344EAF3B" w:rsidR="0060507E" w:rsidRDefault="008D0FA7" w:rsidP="006407A3">
            <w:pPr>
              <w:keepLines/>
              <w:jc w:val="center"/>
              <w:rPr>
                <w:rFonts w:asciiTheme="majorBidi" w:hAnsiTheme="majorBidi" w:cstheme="majorBidi"/>
                <w:lang w:bidi="he-IL"/>
              </w:rPr>
            </w:pPr>
            <w:r>
              <w:rPr>
                <w:rFonts w:asciiTheme="majorBidi" w:hAnsiTheme="majorBidi" w:cstheme="majorBidi"/>
                <w:noProof/>
                <w:lang w:bidi="he-IL"/>
              </w:rPr>
              <w:drawing>
                <wp:inline distT="0" distB="0" distL="0" distR="0" wp14:anchorId="49A5368F" wp14:editId="61EB7248">
                  <wp:extent cx="2926080" cy="4569625"/>
                  <wp:effectExtent l="0" t="0" r="0" b="0"/>
                  <wp:docPr id="125447990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79909" name="Graphic 1254479909"/>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926080" cy="4569625"/>
                          </a:xfrm>
                          <a:prstGeom prst="rect">
                            <a:avLst/>
                          </a:prstGeom>
                        </pic:spPr>
                      </pic:pic>
                    </a:graphicData>
                  </a:graphic>
                </wp:inline>
              </w:drawing>
            </w:r>
          </w:p>
        </w:tc>
      </w:tr>
    </w:tbl>
    <w:p w14:paraId="6BEE29B8" w14:textId="190AB8A6" w:rsidR="003F4A5D" w:rsidRDefault="003F4A5D" w:rsidP="003F4A5D">
      <w:pPr>
        <w:jc w:val="center"/>
        <w:rPr>
          <w:rFonts w:asciiTheme="majorBidi" w:eastAsiaTheme="minorEastAsia" w:hAnsiTheme="majorBidi" w:cstheme="majorBidi"/>
          <w:iCs/>
          <w:lang w:bidi="he-IL"/>
        </w:rPr>
      </w:pPr>
      <w:r w:rsidRPr="006334C5">
        <w:rPr>
          <w:rFonts w:asciiTheme="majorBidi" w:eastAsiaTheme="minorEastAsia" w:hAnsiTheme="majorBidi" w:cstheme="majorBidi"/>
          <w:b/>
          <w:bCs/>
          <w:iCs/>
          <w:lang w:bidi="he-IL"/>
        </w:rPr>
        <w:t xml:space="preserve">Figure </w:t>
      </w:r>
      <w:r>
        <w:rPr>
          <w:rFonts w:asciiTheme="majorBidi" w:eastAsiaTheme="minorEastAsia" w:hAnsiTheme="majorBidi" w:cstheme="majorBidi"/>
          <w:b/>
          <w:bCs/>
          <w:iCs/>
          <w:lang w:bidi="he-IL"/>
        </w:rPr>
        <w:t>5 -</w:t>
      </w:r>
      <w:r w:rsidRPr="006334C5">
        <w:rPr>
          <w:rFonts w:asciiTheme="majorBidi" w:eastAsiaTheme="minorEastAsia" w:hAnsiTheme="majorBidi" w:cstheme="majorBidi"/>
          <w:iCs/>
          <w:lang w:bidi="he-IL"/>
        </w:rPr>
        <w:t xml:space="preserve"> </w:t>
      </w:r>
      <w:r>
        <w:rPr>
          <w:rFonts w:asciiTheme="majorBidi" w:eastAsiaTheme="minorEastAsia" w:hAnsiTheme="majorBidi" w:cstheme="majorBidi"/>
          <w:iCs/>
          <w:lang w:bidi="he-IL"/>
        </w:rPr>
        <w:t xml:space="preserve">Construct solutions for </w:t>
      </w:r>
      <m:oMath>
        <m:sSup>
          <m:sSupPr>
            <m:ctrlPr>
              <w:ins w:id="306" w:author="Meredith Armstrong" w:date="2023-12-13T11:42:00Z">
                <w:rPr>
                  <w:rFonts w:ascii="Cambria Math" w:eastAsiaTheme="minorEastAsia" w:hAnsi="Cambria Math" w:cstheme="majorBidi"/>
                  <w:i/>
                  <w:iCs/>
                  <w:lang w:bidi="he-IL"/>
                </w:rPr>
              </w:ins>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m:t>
            </m:r>
          </m:sup>
        </m:sSup>
      </m:oMath>
    </w:p>
    <w:p w14:paraId="439AC140" w14:textId="150B41F6" w:rsidR="007E7EF0" w:rsidRPr="006334C5" w:rsidRDefault="007E7EF0" w:rsidP="00AE7DCD">
      <w:pPr>
        <w:pStyle w:val="ListParagraph"/>
        <w:keepNext/>
        <w:keepLines/>
        <w:numPr>
          <w:ilvl w:val="2"/>
          <w:numId w:val="3"/>
        </w:numPr>
        <w:spacing w:before="240" w:after="120" w:line="360" w:lineRule="auto"/>
        <w:ind w:left="1008"/>
        <w:rPr>
          <w:rFonts w:asciiTheme="majorBidi" w:hAnsiTheme="majorBidi" w:cstheme="majorBidi"/>
          <w:b/>
          <w:bCs/>
        </w:rPr>
      </w:pPr>
      <w:r w:rsidRPr="006334C5">
        <w:rPr>
          <w:rFonts w:asciiTheme="majorBidi" w:hAnsiTheme="majorBidi" w:cstheme="majorBidi"/>
          <w:b/>
          <w:bCs/>
        </w:rPr>
        <w:t>Numerical Demonstration</w:t>
      </w:r>
    </w:p>
    <w:p w14:paraId="22F4949C" w14:textId="070B2B85" w:rsidR="007E7EF0" w:rsidRDefault="007E7EF0" w:rsidP="00AE7DCD">
      <w:pPr>
        <w:keepLines/>
        <w:spacing w:after="0" w:line="360" w:lineRule="auto"/>
        <w:rPr>
          <w:rFonts w:asciiTheme="majorBidi" w:hAnsiTheme="majorBidi" w:cstheme="majorBidi"/>
        </w:rPr>
      </w:pPr>
      <w:r w:rsidRPr="006334C5">
        <w:rPr>
          <w:rFonts w:asciiTheme="majorBidi" w:hAnsiTheme="majorBidi" w:cstheme="majorBidi"/>
        </w:rPr>
        <w:t xml:space="preserve">This section demonstrates </w:t>
      </w:r>
      <w:r w:rsidR="009E3646">
        <w:rPr>
          <w:rFonts w:asciiTheme="majorBidi" w:hAnsiTheme="majorBidi" w:cstheme="majorBidi"/>
        </w:rPr>
        <w:t>the</w:t>
      </w:r>
      <w:r w:rsidRPr="006334C5">
        <w:rPr>
          <w:rFonts w:asciiTheme="majorBidi" w:hAnsiTheme="majorBidi" w:cstheme="majorBidi"/>
        </w:rPr>
        <w:t xml:space="preserve"> </w:t>
      </w:r>
      <w:r w:rsidR="009E3646" w:rsidRPr="006334C5">
        <w:rPr>
          <w:rFonts w:asciiTheme="majorBidi" w:hAnsiTheme="majorBidi" w:cstheme="majorBidi"/>
        </w:rPr>
        <w:t>solution</w:t>
      </w:r>
      <w:r w:rsidR="009E3646">
        <w:rPr>
          <w:rFonts w:asciiTheme="majorBidi" w:hAnsiTheme="majorBidi" w:cstheme="majorBidi"/>
        </w:rPr>
        <w:t xml:space="preserve"> scheme</w:t>
      </w:r>
      <w:r w:rsidRPr="006334C5">
        <w:rPr>
          <w:rFonts w:asciiTheme="majorBidi" w:hAnsiTheme="majorBidi" w:cstheme="majorBidi"/>
        </w:rPr>
        <w:t xml:space="preserve"> for a given </w:t>
      </w:r>
      <w:r w:rsidR="009E3646">
        <w:rPr>
          <w:rFonts w:asciiTheme="majorBidi" w:hAnsiTheme="majorBidi" w:cstheme="majorBidi"/>
        </w:rPr>
        <w:t xml:space="preserve">scenario of </w:t>
      </w:r>
      <w:r w:rsidRPr="006334C5">
        <w:rPr>
          <w:rFonts w:asciiTheme="majorBidi" w:hAnsiTheme="majorBidi" w:cstheme="majorBidi"/>
        </w:rPr>
        <w:t xml:space="preserve">production and demand settings. </w:t>
      </w:r>
      <w:r w:rsidR="00F564C9">
        <w:rPr>
          <w:rFonts w:asciiTheme="majorBidi" w:hAnsiTheme="majorBidi" w:cstheme="majorBidi"/>
        </w:rPr>
        <w:t>T</w:t>
      </w:r>
      <w:r w:rsidRPr="006334C5">
        <w:rPr>
          <w:rFonts w:asciiTheme="majorBidi" w:hAnsiTheme="majorBidi" w:cstheme="majorBidi"/>
        </w:rPr>
        <w:t>he example highlight</w:t>
      </w:r>
      <w:r w:rsidR="00F564C9">
        <w:rPr>
          <w:rFonts w:asciiTheme="majorBidi" w:hAnsiTheme="majorBidi" w:cstheme="majorBidi"/>
        </w:rPr>
        <w:t>s</w:t>
      </w:r>
      <w:r w:rsidRPr="006334C5">
        <w:rPr>
          <w:rFonts w:asciiTheme="majorBidi" w:hAnsiTheme="majorBidi" w:cstheme="majorBidi"/>
        </w:rPr>
        <w:t xml:space="preserve"> the effect of the different constraints and how a feasible solution is </w:t>
      </w:r>
      <w:r w:rsidR="00F564C9">
        <w:rPr>
          <w:rFonts w:asciiTheme="majorBidi" w:hAnsiTheme="majorBidi" w:cstheme="majorBidi"/>
        </w:rPr>
        <w:t>reached</w:t>
      </w:r>
      <w:r w:rsidRPr="006334C5">
        <w:rPr>
          <w:rFonts w:asciiTheme="majorBidi" w:hAnsiTheme="majorBidi" w:cstheme="majorBidi"/>
        </w:rPr>
        <w:t xml:space="preserve">. For simplicity, we demonstrate a non-feasible symmetric solution and one specific non-symmetric sample of </w:t>
      </w:r>
      <w:r w:rsidRPr="006334C5">
        <w:rPr>
          <w:rFonts w:asciiTheme="majorBidi" w:hAnsiTheme="majorBidi" w:cstheme="majorBidi"/>
          <w:b/>
          <w:bCs/>
          <w:i/>
          <w:iCs/>
        </w:rPr>
        <w:t>w</w:t>
      </w:r>
      <w:r w:rsidRPr="006334C5">
        <w:rPr>
          <w:rFonts w:asciiTheme="majorBidi" w:hAnsiTheme="majorBidi" w:cstheme="majorBidi"/>
        </w:rPr>
        <w:t xml:space="preserve"> which fulfils the constraints. The example follows the main procedure </w:t>
      </w:r>
      <w:r w:rsidR="003432D4">
        <w:rPr>
          <w:rFonts w:asciiTheme="majorBidi" w:hAnsiTheme="majorBidi" w:cstheme="majorBidi"/>
        </w:rPr>
        <w:t xml:space="preserve">components </w:t>
      </w:r>
      <w:r w:rsidRPr="006334C5">
        <w:rPr>
          <w:rFonts w:asciiTheme="majorBidi" w:hAnsiTheme="majorBidi" w:cstheme="majorBidi"/>
        </w:rPr>
        <w:t>shown in Figure</w:t>
      </w:r>
      <w:r w:rsidR="003432D4">
        <w:rPr>
          <w:rFonts w:asciiTheme="majorBidi" w:hAnsiTheme="majorBidi" w:cstheme="majorBidi"/>
        </w:rPr>
        <w:t>s</w:t>
      </w:r>
      <w:r w:rsidRPr="006334C5">
        <w:rPr>
          <w:rFonts w:asciiTheme="majorBidi" w:hAnsiTheme="majorBidi" w:cstheme="majorBidi"/>
        </w:rPr>
        <w:t xml:space="preserve"> </w:t>
      </w:r>
      <w:r w:rsidR="00F57C4A">
        <w:rPr>
          <w:rFonts w:asciiTheme="majorBidi" w:hAnsiTheme="majorBidi" w:cstheme="majorBidi"/>
        </w:rPr>
        <w:t>4</w:t>
      </w:r>
      <w:r w:rsidRPr="006334C5">
        <w:rPr>
          <w:rFonts w:asciiTheme="majorBidi" w:hAnsiTheme="majorBidi" w:cstheme="majorBidi"/>
        </w:rPr>
        <w:t xml:space="preserve"> and </w:t>
      </w:r>
      <w:r w:rsidR="003432D4">
        <w:rPr>
          <w:rFonts w:asciiTheme="majorBidi" w:hAnsiTheme="majorBidi" w:cstheme="majorBidi"/>
        </w:rPr>
        <w:t>5.</w:t>
      </w:r>
    </w:p>
    <w:p w14:paraId="1BF5EEC7" w14:textId="13E221D9" w:rsidR="007E7EF0" w:rsidRPr="006334C5" w:rsidRDefault="007E7EF0" w:rsidP="006334C5">
      <w:pPr>
        <w:spacing w:after="0" w:line="360" w:lineRule="auto"/>
        <w:rPr>
          <w:rFonts w:asciiTheme="majorBidi" w:hAnsiTheme="majorBidi" w:cstheme="majorBidi"/>
          <w:b/>
          <w:bCs/>
          <w:lang w:bidi="he-IL"/>
        </w:rPr>
      </w:pPr>
      <w:r w:rsidRPr="006334C5">
        <w:rPr>
          <w:rFonts w:asciiTheme="majorBidi" w:hAnsiTheme="majorBidi" w:cstheme="majorBidi"/>
          <w:b/>
          <w:bCs/>
          <w:lang w:bidi="he-IL"/>
        </w:rPr>
        <w:t xml:space="preserve">Settings </w:t>
      </w:r>
      <w:r w:rsidR="00B214E2">
        <w:rPr>
          <w:rFonts w:asciiTheme="majorBidi" w:hAnsiTheme="majorBidi" w:cstheme="majorBidi"/>
          <w:b/>
          <w:bCs/>
          <w:lang w:bidi="he-IL"/>
        </w:rPr>
        <w:t>Initialization</w:t>
      </w:r>
      <w:r w:rsidRPr="006334C5">
        <w:rPr>
          <w:rFonts w:asciiTheme="majorBidi" w:hAnsiTheme="majorBidi" w:cstheme="majorBidi"/>
          <w:b/>
          <w:bCs/>
          <w:lang w:bidi="he-IL"/>
        </w:rPr>
        <w:t>:</w:t>
      </w:r>
    </w:p>
    <w:p w14:paraId="44D6146C" w14:textId="77777777" w:rsidR="007E7EF0" w:rsidRPr="006334C5" w:rsidRDefault="007E7EF0" w:rsidP="006334C5">
      <w:pPr>
        <w:spacing w:after="0" w:line="360" w:lineRule="auto"/>
        <w:rPr>
          <w:rFonts w:asciiTheme="majorBidi" w:hAnsiTheme="majorBidi" w:cstheme="majorBidi"/>
          <w:b/>
          <w:bCs/>
          <w:i/>
          <w:iCs/>
          <w:lang w:bidi="he-IL"/>
        </w:rPr>
      </w:pPr>
      <w:r w:rsidRPr="006334C5">
        <w:rPr>
          <w:rFonts w:asciiTheme="majorBidi" w:hAnsiTheme="majorBidi" w:cstheme="majorBidi"/>
          <w:b/>
          <w:bCs/>
          <w:i/>
          <w:iCs/>
          <w:lang w:bidi="he-IL"/>
        </w:rPr>
        <w:t>Get data:</w:t>
      </w:r>
    </w:p>
    <w:p w14:paraId="63DA3BB0" w14:textId="77777777" w:rsidR="007E7EF0" w:rsidRPr="006334C5" w:rsidRDefault="007E7EF0" w:rsidP="00474E7E">
      <w:pPr>
        <w:pStyle w:val="ListParagraph"/>
        <w:spacing w:after="0" w:line="240" w:lineRule="auto"/>
        <w:ind w:left="181"/>
        <w:rPr>
          <w:rFonts w:asciiTheme="majorBidi" w:eastAsiaTheme="minorEastAsia" w:hAnsiTheme="majorBidi" w:cstheme="majorBidi"/>
          <w:u w:val="single"/>
          <w:lang w:bidi="he-IL"/>
        </w:rPr>
      </w:pPr>
      <w:r w:rsidRPr="006334C5">
        <w:rPr>
          <w:rFonts w:asciiTheme="majorBidi" w:eastAsiaTheme="minorEastAsia" w:hAnsiTheme="majorBidi" w:cstheme="majorBidi"/>
          <w:u w:val="single"/>
          <w:lang w:bidi="he-IL"/>
        </w:rPr>
        <w:t>Orders</w:t>
      </w:r>
    </w:p>
    <w:p w14:paraId="4630C194" w14:textId="1EDB779A" w:rsidR="007E7EF0" w:rsidRPr="006334C5" w:rsidRDefault="007E7EF0" w:rsidP="006334C5">
      <w:pPr>
        <w:pStyle w:val="ListParagraph"/>
        <w:spacing w:after="0" w:line="360" w:lineRule="auto"/>
        <w:ind w:left="180"/>
        <w:rPr>
          <w:rFonts w:asciiTheme="majorBidi" w:hAnsiTheme="majorBidi" w:cstheme="majorBidi"/>
          <w:i/>
          <w:lang w:bidi="he-IL"/>
        </w:rPr>
      </w:pPr>
      <m:oMath>
        <m:r>
          <w:rPr>
            <w:rFonts w:ascii="Cambria Math" w:hAnsi="Cambria Math" w:cstheme="majorBidi"/>
            <w:lang w:bidi="he-IL"/>
          </w:rPr>
          <m:t>TD=15</m:t>
        </m:r>
        <m:r>
          <w:rPr>
            <w:rFonts w:ascii="Cambria Math" w:hAnsi="Cambria Math" w:cstheme="majorBidi"/>
            <w:lang w:bidi="he-IL"/>
          </w:rPr>
          <m:t>h</m:t>
        </m:r>
      </m:oMath>
      <w:r w:rsidR="00DB7ADC" w:rsidRPr="00474E7E">
        <w:rPr>
          <w:rFonts w:asciiTheme="majorBidi" w:eastAsiaTheme="minorEastAsia" w:hAnsiTheme="majorBidi" w:cstheme="majorBidi"/>
          <w:lang w:bidi="he-IL"/>
        </w:rPr>
        <w:t>,</w:t>
      </w:r>
      <m:oMath>
        <m:r>
          <w:rPr>
            <w:rFonts w:ascii="Cambria Math" w:hAnsi="Cambria Math" w:cstheme="majorBidi"/>
            <w:lang w:bidi="he-IL"/>
          </w:rPr>
          <m:t xml:space="preserve"> λ=96 </m:t>
        </m:r>
        <m:d>
          <m:dPr>
            <m:ctrlPr>
              <w:ins w:id="307" w:author="Meredith Armstrong" w:date="2023-12-13T11:42:00Z">
                <w:rPr>
                  <w:rFonts w:ascii="Cambria Math" w:hAnsi="Cambria Math" w:cstheme="majorBidi"/>
                  <w:i/>
                  <w:lang w:bidi="he-IL"/>
                </w:rPr>
              </w:ins>
            </m:ctrlPr>
          </m:dPr>
          <m:e>
            <m:f>
              <m:fPr>
                <m:type m:val="lin"/>
                <m:ctrlPr>
                  <w:ins w:id="308" w:author="Meredith Armstrong" w:date="2023-12-13T11:42:00Z">
                    <w:rPr>
                      <w:rFonts w:ascii="Cambria Math" w:hAnsi="Cambria Math" w:cstheme="majorBidi"/>
                      <w:i/>
                      <w:lang w:bidi="he-IL"/>
                    </w:rPr>
                  </w:ins>
                </m:ctrlPr>
              </m:fPr>
              <m:num>
                <m:r>
                  <w:rPr>
                    <w:rFonts w:ascii="Cambria Math" w:hAnsi="Cambria Math" w:cstheme="majorBidi"/>
                    <w:lang w:bidi="he-IL"/>
                  </w:rPr>
                  <m:t>mCi</m:t>
                </m:r>
              </m:num>
              <m:den>
                <m:r>
                  <w:rPr>
                    <w:rFonts w:ascii="Cambria Math" w:hAnsi="Cambria Math" w:cstheme="majorBidi"/>
                    <w:lang w:bidi="he-IL"/>
                  </w:rPr>
                  <m:t>h</m:t>
                </m:r>
              </m:den>
            </m:f>
          </m:e>
        </m:d>
      </m:oMath>
      <w:r w:rsidR="009B5D6F">
        <w:rPr>
          <w:rFonts w:asciiTheme="majorBidi" w:eastAsiaTheme="minorEastAsia" w:hAnsiTheme="majorBidi" w:cstheme="majorBidi"/>
          <w:lang w:bidi="he-IL"/>
        </w:rPr>
        <w:t xml:space="preserve">, </w:t>
      </w:r>
      <w:r w:rsidR="00DB7ADC">
        <w:rPr>
          <w:rFonts w:asciiTheme="majorBidi" w:eastAsiaTheme="minorEastAsia" w:hAnsiTheme="majorBidi" w:cstheme="majorBidi"/>
          <w:lang w:bidi="he-IL"/>
        </w:rPr>
        <w:t>F</w:t>
      </w:r>
      <w:r w:rsidR="00DB7ADC" w:rsidRPr="00474E7E">
        <w:rPr>
          <w:rFonts w:asciiTheme="majorBidi" w:eastAsiaTheme="minorEastAsia" w:hAnsiTheme="majorBidi" w:cstheme="majorBidi"/>
          <w:lang w:bidi="he-IL"/>
        </w:rPr>
        <w:t>irst Injection Time</w:t>
      </w:r>
      <w:r w:rsidR="007C0781">
        <w:rPr>
          <w:rFonts w:asciiTheme="majorBidi" w:eastAsiaTheme="minorEastAsia" w:hAnsiTheme="majorBidi" w:cstheme="majorBidi"/>
          <w:lang w:bidi="he-IL"/>
        </w:rPr>
        <w:t xml:space="preserve"> </w:t>
      </w:r>
      <m:oMath>
        <m:r>
          <w:rPr>
            <w:rFonts w:ascii="Cambria Math" w:hAnsi="Cambria Math" w:cstheme="majorBidi"/>
            <w:lang w:bidi="he-IL"/>
          </w:rPr>
          <m:t>=7.1</m:t>
        </m:r>
        <m:r>
          <w:rPr>
            <w:rFonts w:ascii="Cambria Math" w:hAnsi="Cambria Math" w:cstheme="majorBidi"/>
            <w:lang w:bidi="he-IL"/>
          </w:rPr>
          <m:t>h</m:t>
        </m:r>
      </m:oMath>
      <w:r w:rsidR="00DB7ADC" w:rsidRPr="00474E7E">
        <w:rPr>
          <w:rFonts w:asciiTheme="majorBidi" w:eastAsiaTheme="minorEastAsia" w:hAnsiTheme="majorBidi" w:cstheme="majorBidi"/>
          <w:lang w:bidi="he-IL"/>
        </w:rPr>
        <w:t>, Time Between Injections</w:t>
      </w:r>
      <m:oMath>
        <m:r>
          <w:rPr>
            <w:rFonts w:ascii="Cambria Math" w:eastAsiaTheme="minorEastAsia" w:hAnsi="Cambria Math" w:cstheme="majorBidi"/>
            <w:lang w:bidi="he-IL"/>
          </w:rPr>
          <m:t xml:space="preserve"> </m:t>
        </m:r>
        <m:r>
          <w:rPr>
            <w:rFonts w:ascii="Cambria Math" w:hAnsi="Cambria Math" w:cstheme="majorBidi"/>
            <w:lang w:bidi="he-IL"/>
          </w:rPr>
          <m:t>=0.1</m:t>
        </m:r>
        <m:r>
          <w:rPr>
            <w:rFonts w:ascii="Cambria Math" w:hAnsi="Cambria Math" w:cstheme="majorBidi"/>
            <w:lang w:bidi="he-IL"/>
          </w:rPr>
          <m:t>h</m:t>
        </m:r>
      </m:oMath>
    </w:p>
    <w:p w14:paraId="577F2128" w14:textId="77777777" w:rsidR="007E7EF0" w:rsidRPr="006334C5" w:rsidRDefault="007E7EF0" w:rsidP="00474E7E">
      <w:pPr>
        <w:pStyle w:val="ListParagraph"/>
        <w:spacing w:after="0" w:line="240" w:lineRule="auto"/>
        <w:ind w:left="181"/>
        <w:rPr>
          <w:rFonts w:asciiTheme="majorBidi" w:hAnsiTheme="majorBidi" w:cstheme="majorBidi"/>
          <w:u w:val="single"/>
          <w:lang w:bidi="he-IL"/>
        </w:rPr>
      </w:pPr>
      <w:r w:rsidRPr="006334C5">
        <w:rPr>
          <w:rFonts w:asciiTheme="majorBidi" w:eastAsiaTheme="minorEastAsia" w:hAnsiTheme="majorBidi" w:cstheme="majorBidi"/>
          <w:u w:val="single"/>
          <w:lang w:bidi="he-IL"/>
        </w:rPr>
        <w:t>Production</w:t>
      </w:r>
    </w:p>
    <w:p w14:paraId="4327E5EE" w14:textId="4052E285" w:rsidR="007E7EF0" w:rsidRPr="006334C5" w:rsidRDefault="00000000" w:rsidP="00474E7E">
      <w:pPr>
        <w:pStyle w:val="ListParagraph"/>
        <w:spacing w:after="0" w:line="240" w:lineRule="auto"/>
        <w:ind w:left="181"/>
        <w:rPr>
          <w:rFonts w:asciiTheme="majorBidi" w:hAnsiTheme="majorBidi" w:cstheme="majorBidi"/>
          <w:i/>
          <w:lang w:bidi="he-IL"/>
        </w:rPr>
      </w:pPr>
      <m:oMathPara>
        <m:oMathParaPr>
          <m:jc m:val="left"/>
        </m:oMathParaPr>
        <m:oMath>
          <m:sSup>
            <m:sSupPr>
              <m:ctrlPr>
                <w:ins w:id="309"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PSU</m:t>
              </m:r>
            </m:sup>
          </m:sSup>
          <m:r>
            <w:rPr>
              <w:rFonts w:ascii="Cambria Math" w:hAnsi="Cambria Math" w:cstheme="majorBidi"/>
              <w:lang w:bidi="he-IL"/>
            </w:rPr>
            <m:t>=0.333</m:t>
          </m:r>
          <m:r>
            <w:rPr>
              <w:rFonts w:ascii="Cambria Math" w:hAnsi="Cambria Math" w:cstheme="majorBidi"/>
              <w:lang w:bidi="he-IL"/>
            </w:rPr>
            <m:t xml:space="preserve">h, </m:t>
          </m:r>
          <m:sSup>
            <m:sSupPr>
              <m:ctrlPr>
                <w:ins w:id="310" w:author="Meredith Armstrong" w:date="2023-12-13T11:42:00Z">
                  <w:rPr>
                    <w:rFonts w:ascii="Cambria Math" w:hAnsi="Cambria Math" w:cstheme="majorBidi"/>
                    <w:i/>
                    <w:lang w:bidi="he-IL"/>
                  </w:rPr>
                </w:ins>
              </m:ctrlPr>
            </m:sSupPr>
            <m:e>
              <m:r>
                <w:rPr>
                  <w:rFonts w:ascii="Cambria Math" w:hAnsi="Cambria Math" w:cstheme="majorBidi"/>
                  <w:lang w:bidi="he-IL"/>
                </w:rPr>
                <m:t>τ</m:t>
              </m:r>
            </m:e>
            <m:sup>
              <m:r>
                <w:rPr>
                  <w:rFonts w:ascii="Cambria Math" w:hAnsi="Cambria Math" w:cstheme="majorBidi"/>
                  <w:lang w:bidi="he-IL"/>
                </w:rPr>
                <m:t>BSU</m:t>
              </m:r>
            </m:sup>
          </m:sSup>
          <m:r>
            <w:rPr>
              <w:rFonts w:ascii="Cambria Math" w:hAnsi="Cambria Math" w:cstheme="majorBidi"/>
              <w:lang w:bidi="he-IL"/>
            </w:rPr>
            <m:t>=0.167</m:t>
          </m:r>
          <m:r>
            <w:rPr>
              <w:rFonts w:ascii="Cambria Math" w:hAnsi="Cambria Math" w:cstheme="majorBidi"/>
              <w:lang w:bidi="he-IL"/>
            </w:rPr>
            <m:t>h, φ=5010</m:t>
          </m:r>
          <m:d>
            <m:dPr>
              <m:ctrlPr>
                <w:ins w:id="311" w:author="Meredith Armstrong" w:date="2023-12-13T11:42:00Z">
                  <w:rPr>
                    <w:rFonts w:ascii="Cambria Math" w:hAnsi="Cambria Math" w:cstheme="majorBidi"/>
                    <w:i/>
                    <w:lang w:bidi="he-IL"/>
                  </w:rPr>
                </w:ins>
              </m:ctrlPr>
            </m:dPr>
            <m:e>
              <m:f>
                <m:fPr>
                  <m:type m:val="lin"/>
                  <m:ctrlPr>
                    <w:ins w:id="312" w:author="Meredith Armstrong" w:date="2023-12-13T11:42:00Z">
                      <w:rPr>
                        <w:rFonts w:ascii="Cambria Math" w:hAnsi="Cambria Math" w:cstheme="majorBidi"/>
                        <w:i/>
                        <w:lang w:bidi="he-IL"/>
                      </w:rPr>
                    </w:ins>
                  </m:ctrlPr>
                </m:fPr>
                <m:num>
                  <m:r>
                    <w:rPr>
                      <w:rFonts w:ascii="Cambria Math" w:hAnsi="Cambria Math" w:cstheme="majorBidi"/>
                      <w:lang w:bidi="he-IL"/>
                    </w:rPr>
                    <m:t>mCi</m:t>
                  </m:r>
                </m:num>
                <m:den>
                  <m:r>
                    <w:rPr>
                      <w:rFonts w:ascii="Cambria Math" w:hAnsi="Cambria Math" w:cstheme="majorBidi"/>
                      <w:lang w:bidi="he-IL"/>
                    </w:rPr>
                    <m:t>h</m:t>
                  </m:r>
                </m:den>
              </m:f>
            </m:e>
          </m:d>
          <m:r>
            <w:rPr>
              <w:rFonts w:ascii="Cambria Math" w:hAnsi="Cambria Math" w:cstheme="majorBidi"/>
              <w:lang w:bidi="he-IL"/>
            </w:rPr>
            <m:t>, α=0.379</m:t>
          </m:r>
          <m:d>
            <m:dPr>
              <m:ctrlPr>
                <w:ins w:id="313" w:author="Meredith Armstrong" w:date="2023-12-13T11:42:00Z">
                  <w:rPr>
                    <w:rFonts w:ascii="Cambria Math" w:hAnsi="Cambria Math" w:cstheme="majorBidi"/>
                    <w:i/>
                    <w:lang w:bidi="he-IL"/>
                  </w:rPr>
                </w:ins>
              </m:ctrlPr>
            </m:dPr>
            <m:e>
              <m:f>
                <m:fPr>
                  <m:type m:val="lin"/>
                  <m:ctrlPr>
                    <w:ins w:id="314" w:author="Meredith Armstrong" w:date="2023-12-13T11:42:00Z">
                      <w:rPr>
                        <w:rFonts w:ascii="Cambria Math" w:hAnsi="Cambria Math" w:cstheme="majorBidi"/>
                        <w:i/>
                        <w:lang w:bidi="he-IL"/>
                      </w:rPr>
                    </w:ins>
                  </m:ctrlPr>
                </m:fPr>
                <m:num>
                  <m:r>
                    <w:rPr>
                      <w:rFonts w:ascii="Cambria Math" w:hAnsi="Cambria Math" w:cstheme="majorBidi"/>
                      <w:lang w:bidi="he-IL"/>
                    </w:rPr>
                    <m:t>mCi</m:t>
                  </m:r>
                </m:num>
                <m:den>
                  <m:r>
                    <w:rPr>
                      <w:rFonts w:ascii="Cambria Math" w:hAnsi="Cambria Math" w:cstheme="majorBidi"/>
                      <w:lang w:bidi="he-IL"/>
                    </w:rPr>
                    <m:t>h</m:t>
                  </m:r>
                </m:den>
              </m:f>
            </m:e>
          </m:d>
          <m:r>
            <w:rPr>
              <w:rFonts w:ascii="Cambria Math" w:hAnsi="Cambria Math" w:cstheme="majorBidi"/>
              <w:lang w:bidi="he-IL"/>
            </w:rPr>
            <m:t xml:space="preserve">, </m:t>
          </m:r>
          <m:sSub>
            <m:sSubPr>
              <m:ctrlPr>
                <w:ins w:id="315"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2</m:t>
              </m:r>
            </m:sub>
          </m:sSub>
          <m:r>
            <w:rPr>
              <w:rFonts w:ascii="Cambria Math" w:hAnsi="Cambria Math" w:cstheme="majorBidi"/>
              <w:lang w:bidi="he-IL"/>
            </w:rPr>
            <m:t>=2</m:t>
          </m:r>
          <m:r>
            <w:rPr>
              <w:rFonts w:ascii="Cambria Math" w:hAnsi="Cambria Math" w:cstheme="majorBidi"/>
              <w:lang w:bidi="he-IL"/>
            </w:rPr>
            <m:t>h</m:t>
          </m:r>
        </m:oMath>
      </m:oMathPara>
    </w:p>
    <w:p w14:paraId="6CACB29A" w14:textId="53CD5B13" w:rsidR="007E7EF0" w:rsidRPr="006334C5" w:rsidRDefault="00000000" w:rsidP="006334C5">
      <w:pPr>
        <w:pStyle w:val="ListParagraph"/>
        <w:spacing w:after="0" w:line="360" w:lineRule="auto"/>
        <w:ind w:left="180"/>
        <w:rPr>
          <w:rFonts w:asciiTheme="majorBidi" w:hAnsiTheme="majorBidi" w:cstheme="majorBidi"/>
          <w:i/>
          <w:lang w:bidi="he-IL"/>
        </w:rPr>
      </w:pPr>
      <m:oMathPara>
        <m:oMathParaPr>
          <m:jc m:val="left"/>
        </m:oMathParaPr>
        <m:oMath>
          <m:sSub>
            <m:sSubPr>
              <m:ctrlPr>
                <w:ins w:id="316" w:author="Meredith Armstrong" w:date="2023-12-13T11:42:00Z">
                  <w:rPr>
                    <w:rFonts w:ascii="Cambria Math" w:hAnsi="Cambria Math" w:cstheme="majorBidi"/>
                    <w:i/>
                    <w:lang w:bidi="he-IL"/>
                  </w:rPr>
                </w:ins>
              </m:ctrlPr>
            </m:sSubPr>
            <m:e>
              <m:r>
                <w:rPr>
                  <w:rFonts w:ascii="Cambria Math" w:hAnsi="Cambria Math" w:cstheme="majorBidi"/>
                  <w:lang w:bidi="he-IL"/>
                </w:rPr>
                <m:t>c</m:t>
              </m:r>
            </m:e>
            <m:sub>
              <m:r>
                <w:rPr>
                  <w:rFonts w:ascii="Cambria Math" w:hAnsi="Cambria Math" w:cstheme="majorBidi"/>
                  <w:lang w:bidi="he-IL"/>
                </w:rPr>
                <m:t>1</m:t>
              </m:r>
            </m:sub>
          </m:sSub>
          <m:r>
            <w:rPr>
              <w:rFonts w:ascii="Cambria Math" w:hAnsi="Cambria Math" w:cstheme="majorBidi"/>
              <w:lang w:bidi="he-IL"/>
            </w:rPr>
            <m:t xml:space="preserve">=1$, </m:t>
          </m:r>
          <m:sSub>
            <m:sSubPr>
              <m:ctrlPr>
                <w:ins w:id="317" w:author="Meredith Armstrong" w:date="2023-12-13T11:42:00Z">
                  <w:rPr>
                    <w:rFonts w:ascii="Cambria Math" w:hAnsi="Cambria Math" w:cstheme="majorBidi"/>
                    <w:i/>
                    <w:lang w:bidi="he-IL"/>
                  </w:rPr>
                </w:ins>
              </m:ctrlPr>
            </m:sSubPr>
            <m:e>
              <m:r>
                <w:rPr>
                  <w:rFonts w:ascii="Cambria Math" w:hAnsi="Cambria Math" w:cstheme="majorBidi"/>
                  <w:lang w:bidi="he-IL"/>
                </w:rPr>
                <m:t>c</m:t>
              </m:r>
            </m:e>
            <m:sub>
              <m:r>
                <w:rPr>
                  <w:rFonts w:ascii="Cambria Math" w:hAnsi="Cambria Math" w:cstheme="majorBidi"/>
                  <w:lang w:bidi="he-IL"/>
                </w:rPr>
                <m:t>2</m:t>
              </m:r>
            </m:sub>
          </m:sSub>
          <m:r>
            <w:rPr>
              <w:rFonts w:ascii="Cambria Math" w:hAnsi="Cambria Math" w:cstheme="majorBidi"/>
              <w:lang w:bidi="he-IL"/>
            </w:rPr>
            <m:t>=1$, c=1.11$</m:t>
          </m:r>
        </m:oMath>
      </m:oMathPara>
    </w:p>
    <w:p w14:paraId="384CA14D" w14:textId="77777777" w:rsidR="007E7EF0" w:rsidRPr="006334C5" w:rsidRDefault="007E7EF0" w:rsidP="00474E7E">
      <w:pPr>
        <w:pStyle w:val="ListParagraph"/>
        <w:spacing w:after="0" w:line="240" w:lineRule="auto"/>
        <w:ind w:left="181"/>
        <w:rPr>
          <w:rFonts w:asciiTheme="majorBidi" w:eastAsiaTheme="minorEastAsia" w:hAnsiTheme="majorBidi" w:cstheme="majorBidi"/>
          <w:u w:val="single"/>
          <w:lang w:bidi="he-IL"/>
        </w:rPr>
      </w:pPr>
      <w:r w:rsidRPr="006334C5">
        <w:rPr>
          <w:rFonts w:asciiTheme="majorBidi" w:eastAsiaTheme="minorEastAsia" w:hAnsiTheme="majorBidi" w:cstheme="majorBidi"/>
          <w:u w:val="single"/>
          <w:lang w:bidi="he-IL"/>
        </w:rPr>
        <w:t>Constraints</w:t>
      </w:r>
    </w:p>
    <w:p w14:paraId="6ED4DB6A" w14:textId="7AF044D8" w:rsidR="007E7EF0" w:rsidRPr="006334C5" w:rsidRDefault="007E7EF0" w:rsidP="006334C5">
      <w:pPr>
        <w:pStyle w:val="ListParagraph"/>
        <w:spacing w:after="0" w:line="360" w:lineRule="auto"/>
        <w:ind w:left="180"/>
        <w:rPr>
          <w:rFonts w:asciiTheme="majorBidi" w:eastAsiaTheme="minorEastAsia" w:hAnsiTheme="majorBidi" w:cstheme="majorBidi"/>
          <w:lang w:bidi="he-IL"/>
        </w:rPr>
      </w:pPr>
      <m:oMathPara>
        <m:oMathParaPr>
          <m:jc m:val="left"/>
        </m:oMathParaPr>
        <m:oMath>
          <m:r>
            <w:rPr>
              <w:rFonts w:ascii="Cambria Math" w:hAnsi="Cambria Math" w:cstheme="majorBidi"/>
              <w:lang w:bidi="he-IL"/>
            </w:rPr>
            <m:t xml:space="preserve"> TP=10</m:t>
          </m:r>
          <m:r>
            <w:rPr>
              <w:rFonts w:ascii="Cambria Math" w:hAnsi="Cambria Math" w:cstheme="majorBidi"/>
              <w:lang w:bidi="he-IL"/>
            </w:rPr>
            <m:t>h, OL=0</m:t>
          </m:r>
        </m:oMath>
      </m:oMathPara>
    </w:p>
    <w:p w14:paraId="76F2668B" w14:textId="77777777" w:rsidR="007E7EF0" w:rsidRPr="006334C5" w:rsidRDefault="007E7EF0" w:rsidP="006407A3">
      <w:pPr>
        <w:keepNext/>
        <w:spacing w:after="0" w:line="360" w:lineRule="auto"/>
        <w:rPr>
          <w:rFonts w:asciiTheme="majorBidi" w:hAnsiTheme="majorBidi" w:cstheme="majorBidi"/>
          <w:b/>
          <w:bCs/>
          <w:i/>
          <w:iCs/>
          <w:lang w:bidi="he-IL"/>
        </w:rPr>
      </w:pPr>
      <w:r w:rsidRPr="006334C5">
        <w:rPr>
          <w:rFonts w:asciiTheme="majorBidi" w:hAnsiTheme="majorBidi" w:cstheme="majorBidi"/>
          <w:b/>
          <w:bCs/>
          <w:i/>
          <w:iCs/>
          <w:lang w:bidi="he-IL"/>
        </w:rPr>
        <w:lastRenderedPageBreak/>
        <w:t>Calculate bounds:</w:t>
      </w:r>
    </w:p>
    <w:p w14:paraId="4C54D835" w14:textId="77777777" w:rsidR="007E7EF0" w:rsidRPr="006334C5" w:rsidRDefault="00000000" w:rsidP="00474E7E">
      <w:pPr>
        <w:pStyle w:val="ListParagraph"/>
        <w:spacing w:after="0" w:line="240" w:lineRule="auto"/>
        <w:ind w:left="181"/>
        <w:rPr>
          <w:rFonts w:asciiTheme="majorBidi" w:eastAsiaTheme="minorEastAsia" w:hAnsiTheme="majorBidi" w:cstheme="majorBidi"/>
          <w:lang w:bidi="he-IL"/>
        </w:rPr>
      </w:pPr>
      <m:oMathPara>
        <m:oMathParaPr>
          <m:jc m:val="left"/>
        </m:oMathParaPr>
        <m:oMath>
          <m:sSup>
            <m:sSupPr>
              <m:ctrlPr>
                <w:ins w:id="318" w:author="Meredith Armstrong" w:date="2023-12-13T11:42:00Z">
                  <w:rPr>
                    <w:rFonts w:ascii="Cambria Math" w:hAnsi="Cambria Math" w:cstheme="majorBidi"/>
                    <w:i/>
                    <w:lang w:bidi="he-IL"/>
                  </w:rPr>
                </w:ins>
              </m:ctrlPr>
            </m:sSupPr>
            <m:e>
              <m:r>
                <w:rPr>
                  <w:rFonts w:ascii="Cambria Math" w:hAnsi="Cambria Math" w:cstheme="majorBidi"/>
                  <w:lang w:bidi="he-IL"/>
                </w:rPr>
                <m:t>w</m:t>
              </m:r>
            </m:e>
            <m:sup>
              <m:r>
                <w:rPr>
                  <w:rFonts w:ascii="Cambria Math" w:hAnsi="Cambria Math" w:cstheme="majorBidi"/>
                  <w:lang w:bidi="he-IL"/>
                </w:rPr>
                <m:t>LB</m:t>
              </m:r>
            </m:sup>
          </m:sSup>
          <m:r>
            <w:rPr>
              <w:rFonts w:ascii="Cambria Math" w:hAnsi="Cambria Math" w:cstheme="majorBidi"/>
              <w:lang w:bidi="he-IL"/>
            </w:rPr>
            <m:t>=</m:t>
          </m:r>
          <m:f>
            <m:fPr>
              <m:type m:val="lin"/>
              <m:ctrlPr>
                <w:ins w:id="319" w:author="Meredith Armstrong" w:date="2023-12-13T11:42:00Z">
                  <w:rPr>
                    <w:rFonts w:ascii="Cambria Math" w:hAnsi="Cambria Math" w:cstheme="majorBidi"/>
                    <w:i/>
                    <w:lang w:bidi="he-IL"/>
                  </w:rPr>
                </w:ins>
              </m:ctrlPr>
            </m:fPr>
            <m:num>
              <m:d>
                <m:dPr>
                  <m:ctrlPr>
                    <w:ins w:id="320" w:author="Meredith Armstrong" w:date="2023-12-13T11:42:00Z">
                      <w:rPr>
                        <w:rFonts w:ascii="Cambria Math" w:hAnsi="Cambria Math" w:cstheme="majorBidi"/>
                        <w:i/>
                        <w:lang w:bidi="he-IL"/>
                      </w:rPr>
                    </w:ins>
                  </m:ctrlPr>
                </m:dPr>
                <m:e>
                  <m:d>
                    <m:dPr>
                      <m:ctrlPr>
                        <w:ins w:id="321" w:author="Meredith Armstrong" w:date="2023-12-13T11:42:00Z">
                          <w:rPr>
                            <w:rFonts w:ascii="Cambria Math" w:hAnsi="Cambria Math" w:cstheme="majorBidi"/>
                            <w:i/>
                            <w:lang w:bidi="he-IL"/>
                          </w:rPr>
                        </w:ins>
                      </m:ctrlPr>
                    </m:dPr>
                    <m:e>
                      <m:r>
                        <w:rPr>
                          <w:rFonts w:ascii="Cambria Math" w:hAnsi="Cambria Math" w:cstheme="majorBidi"/>
                          <w:lang w:bidi="he-IL"/>
                        </w:rPr>
                        <m:t>1-OL</m:t>
                      </m:r>
                    </m:e>
                  </m:d>
                  <m:r>
                    <w:rPr>
                      <w:rFonts w:ascii="Cambria Math" w:hAnsi="Cambria Math" w:cstheme="majorBidi"/>
                      <w:lang w:bidi="he-IL"/>
                    </w:rPr>
                    <m:t>∙</m:t>
                  </m:r>
                  <m:sSub>
                    <m:sSubPr>
                      <m:ctrlPr>
                        <w:ins w:id="322"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TD</m:t>
              </m:r>
            </m:den>
          </m:f>
          <m:r>
            <w:rPr>
              <w:rFonts w:ascii="Cambria Math" w:hAnsi="Cambria Math" w:cstheme="majorBidi"/>
              <w:lang w:bidi="he-IL"/>
            </w:rPr>
            <m:t>→</m:t>
          </m:r>
          <m:sSup>
            <m:sSupPr>
              <m:ctrlPr>
                <w:ins w:id="323" w:author="Meredith Armstrong" w:date="2023-12-13T11:42:00Z">
                  <w:rPr>
                    <w:rFonts w:ascii="Cambria Math" w:hAnsi="Cambria Math" w:cstheme="majorBidi"/>
                    <w:i/>
                    <w:lang w:bidi="he-IL"/>
                  </w:rPr>
                </w:ins>
              </m:ctrlPr>
            </m:sSupPr>
            <m:e>
              <m:r>
                <w:rPr>
                  <w:rFonts w:ascii="Cambria Math" w:hAnsi="Cambria Math" w:cstheme="majorBidi"/>
                  <w:lang w:bidi="he-IL"/>
                </w:rPr>
                <m:t>k</m:t>
              </m:r>
            </m:e>
            <m:sup>
              <m:r>
                <w:rPr>
                  <w:rFonts w:ascii="Cambria Math" w:hAnsi="Cambria Math" w:cstheme="majorBidi"/>
                  <w:lang w:bidi="he-IL"/>
                </w:rPr>
                <m:t>UB</m:t>
              </m:r>
            </m:sup>
          </m:sSup>
          <m:r>
            <w:rPr>
              <w:rFonts w:ascii="Cambria Math" w:hAnsi="Cambria Math" w:cstheme="majorBidi"/>
              <w:lang w:bidi="he-IL"/>
            </w:rPr>
            <m:t>=</m:t>
          </m:r>
          <m:d>
            <m:dPr>
              <m:begChr m:val="⌊"/>
              <m:endChr m:val="⌋"/>
              <m:ctrlPr>
                <w:ins w:id="324" w:author="Meredith Armstrong" w:date="2023-12-13T11:42:00Z">
                  <w:rPr>
                    <w:rFonts w:ascii="Cambria Math" w:hAnsi="Cambria Math" w:cstheme="majorBidi"/>
                    <w:i/>
                    <w:lang w:bidi="he-IL"/>
                  </w:rPr>
                </w:ins>
              </m:ctrlPr>
            </m:dPr>
            <m:e>
              <m:f>
                <m:fPr>
                  <m:type m:val="lin"/>
                  <m:ctrlPr>
                    <w:ins w:id="325" w:author="Meredith Armstrong" w:date="2023-12-13T11:42:00Z">
                      <w:rPr>
                        <w:rFonts w:ascii="Cambria Math" w:hAnsi="Cambria Math" w:cstheme="majorBidi"/>
                        <w:i/>
                        <w:lang w:bidi="he-IL"/>
                      </w:rPr>
                    </w:ins>
                  </m:ctrlPr>
                </m:fPr>
                <m:num>
                  <m:r>
                    <w:rPr>
                      <w:rFonts w:ascii="Cambria Math" w:hAnsi="Cambria Math" w:cstheme="majorBidi"/>
                      <w:lang w:bidi="he-IL"/>
                    </w:rPr>
                    <m:t>TD</m:t>
                  </m:r>
                </m:num>
                <m:den>
                  <m:d>
                    <m:dPr>
                      <m:ctrlPr>
                        <w:ins w:id="326" w:author="Meredith Armstrong" w:date="2023-12-13T11:42:00Z">
                          <w:rPr>
                            <w:rFonts w:ascii="Cambria Math" w:hAnsi="Cambria Math" w:cstheme="majorBidi"/>
                            <w:i/>
                            <w:lang w:bidi="he-IL"/>
                          </w:rPr>
                        </w:ins>
                      </m:ctrlPr>
                    </m:dPr>
                    <m:e>
                      <m:d>
                        <m:dPr>
                          <m:ctrlPr>
                            <w:ins w:id="327" w:author="Meredith Armstrong" w:date="2023-12-13T11:42:00Z">
                              <w:rPr>
                                <w:rFonts w:ascii="Cambria Math" w:hAnsi="Cambria Math" w:cstheme="majorBidi"/>
                                <w:i/>
                                <w:lang w:bidi="he-IL"/>
                              </w:rPr>
                            </w:ins>
                          </m:ctrlPr>
                        </m:dPr>
                        <m:e>
                          <m:r>
                            <w:rPr>
                              <w:rFonts w:ascii="Cambria Math" w:hAnsi="Cambria Math" w:cstheme="majorBidi"/>
                              <w:lang w:bidi="he-IL"/>
                            </w:rPr>
                            <m:t>1-OL</m:t>
                          </m:r>
                        </m:e>
                      </m:d>
                      <m:r>
                        <w:rPr>
                          <w:rFonts w:ascii="Cambria Math" w:hAnsi="Cambria Math" w:cstheme="majorBidi"/>
                          <w:lang w:bidi="he-IL"/>
                        </w:rPr>
                        <m:t>∙</m:t>
                      </m:r>
                      <m:sSub>
                        <m:sSubPr>
                          <m:ctrlPr>
                            <w:ins w:id="328" w:author="Meredith Armstrong" w:date="2023-12-13T11:42:00Z">
                              <w:rPr>
                                <w:rFonts w:ascii="Cambria Math" w:hAnsi="Cambria Math" w:cstheme="majorBidi"/>
                                <w:i/>
                                <w:lang w:bidi="he-IL"/>
                              </w:rPr>
                            </w:ins>
                          </m:ctrlPr>
                        </m:sSubPr>
                        <m:e>
                          <m:r>
                            <w:rPr>
                              <w:rFonts w:ascii="Cambria Math" w:hAnsi="Cambria Math" w:cstheme="majorBidi"/>
                              <w:lang w:bidi="he-IL"/>
                            </w:rPr>
                            <m:t>T</m:t>
                          </m:r>
                        </m:e>
                        <m:sub>
                          <m:r>
                            <w:rPr>
                              <w:rFonts w:ascii="Cambria Math" w:hAnsi="Cambria Math" w:cstheme="majorBidi"/>
                              <w:lang w:bidi="he-IL"/>
                            </w:rPr>
                            <m:t>2</m:t>
                          </m:r>
                        </m:sub>
                      </m:sSub>
                    </m:e>
                  </m:d>
                </m:den>
              </m:f>
            </m:e>
          </m:d>
        </m:oMath>
      </m:oMathPara>
    </w:p>
    <w:p w14:paraId="6DF750E1" w14:textId="77777777" w:rsidR="007E7EF0" w:rsidRPr="006334C5" w:rsidRDefault="00000000" w:rsidP="00474E7E">
      <w:pPr>
        <w:pStyle w:val="ListParagraph"/>
        <w:spacing w:after="0" w:line="240" w:lineRule="auto"/>
        <w:ind w:left="181"/>
        <w:rPr>
          <w:rFonts w:asciiTheme="majorBidi" w:eastAsiaTheme="minorEastAsia" w:hAnsiTheme="majorBidi" w:cstheme="majorBidi"/>
          <w:iCs/>
          <w:lang w:bidi="he-IL"/>
        </w:rPr>
      </w:pPr>
      <m:oMathPara>
        <m:oMathParaPr>
          <m:jc m:val="left"/>
        </m:oMathParaPr>
        <m:oMath>
          <m:sSup>
            <m:sSupPr>
              <m:ctrlPr>
                <w:ins w:id="329" w:author="Meredith Armstrong" w:date="2023-12-13T11:42:00Z">
                  <w:rPr>
                    <w:rFonts w:ascii="Cambria Math" w:hAnsi="Cambria Math" w:cstheme="majorBidi"/>
                    <w:i/>
                    <w:lang w:bidi="he-IL"/>
                  </w:rPr>
                </w:ins>
              </m:ctrlPr>
            </m:sSupPr>
            <m:e>
              <m:r>
                <w:rPr>
                  <w:rFonts w:ascii="Cambria Math" w:hAnsi="Cambria Math" w:cstheme="majorBidi"/>
                  <w:lang w:bidi="he-IL"/>
                </w:rPr>
                <m:t>w</m:t>
              </m:r>
            </m:e>
            <m:sup>
              <m:r>
                <w:rPr>
                  <w:rFonts w:ascii="Cambria Math" w:hAnsi="Cambria Math" w:cstheme="majorBidi"/>
                  <w:lang w:bidi="he-IL"/>
                </w:rPr>
                <m:t>UB</m:t>
              </m:r>
            </m:sup>
          </m:sSup>
          <m:r>
            <w:rPr>
              <w:rFonts w:ascii="Cambria Math" w:hAnsi="Cambria Math" w:cstheme="majorBidi"/>
              <w:lang w:bidi="he-IL"/>
            </w:rPr>
            <m:t>=</m:t>
          </m:r>
          <m:f>
            <m:fPr>
              <m:type m:val="lin"/>
              <m:ctrlPr>
                <w:ins w:id="330" w:author="Meredith Armstrong" w:date="2023-12-13T11:42:00Z">
                  <w:rPr>
                    <w:rFonts w:ascii="Cambria Math" w:hAnsi="Cambria Math" w:cstheme="majorBidi"/>
                    <w:i/>
                    <w:lang w:bidi="he-IL"/>
                  </w:rPr>
                </w:ins>
              </m:ctrlPr>
            </m:fPr>
            <m:num>
              <m:r>
                <w:rPr>
                  <w:rFonts w:ascii="Cambria Math" w:hAnsi="Cambria Math" w:cstheme="majorBidi"/>
                  <w:lang w:bidi="he-IL"/>
                </w:rPr>
                <m:t>ln</m:t>
              </m:r>
              <m:d>
                <m:dPr>
                  <m:ctrlPr>
                    <w:ins w:id="331" w:author="Meredith Armstrong" w:date="2023-12-13T11:42:00Z">
                      <w:rPr>
                        <w:rFonts w:ascii="Cambria Math" w:hAnsi="Cambria Math" w:cstheme="majorBidi"/>
                        <w:i/>
                        <w:iCs/>
                        <w:lang w:bidi="he-IL"/>
                      </w:rPr>
                    </w:ins>
                  </m:ctrlPr>
                </m:dPr>
                <m:e>
                  <m:f>
                    <m:fPr>
                      <m:type m:val="skw"/>
                      <m:ctrlPr>
                        <w:ins w:id="332" w:author="Meredith Armstrong" w:date="2023-12-13T11:42:00Z">
                          <w:rPr>
                            <w:rFonts w:ascii="Cambria Math" w:hAnsi="Cambria Math" w:cstheme="majorBidi"/>
                            <w:i/>
                            <w:iCs/>
                            <w:lang w:bidi="he-IL"/>
                          </w:rPr>
                        </w:ins>
                      </m:ctrlPr>
                    </m:fPr>
                    <m:num>
                      <m:r>
                        <w:rPr>
                          <w:rFonts w:ascii="Cambria Math" w:hAnsi="Cambria Math" w:cstheme="majorBidi"/>
                          <w:lang w:bidi="he-IL"/>
                        </w:rPr>
                        <m:t>φ∙</m:t>
                      </m:r>
                      <m:r>
                        <m:rPr>
                          <m:sty m:val="p"/>
                        </m:rPr>
                        <w:rPr>
                          <w:rFonts w:ascii="Cambria Math" w:hAnsi="Cambria Math" w:cstheme="majorBidi"/>
                          <w:lang w:bidi="he-IL"/>
                        </w:rPr>
                        <m:t>exp</m:t>
                      </m:r>
                      <m:d>
                        <m:dPr>
                          <m:ctrlPr>
                            <w:ins w:id="333"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334"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λ</m:t>
                      </m:r>
                    </m:den>
                  </m:f>
                </m:e>
              </m:d>
            </m:num>
            <m:den>
              <m:d>
                <m:dPr>
                  <m:ctrlPr>
                    <w:ins w:id="335" w:author="Meredith Armstrong" w:date="2023-12-13T11:42:00Z">
                      <w:rPr>
                        <w:rFonts w:ascii="Cambria Math" w:hAnsi="Cambria Math" w:cstheme="majorBidi"/>
                        <w:i/>
                        <w:lang w:bidi="he-IL"/>
                      </w:rPr>
                    </w:ins>
                  </m:ctrlPr>
                </m:dPr>
                <m:e>
                  <m:r>
                    <w:rPr>
                      <w:rFonts w:ascii="Cambria Math" w:hAnsi="Cambria Math" w:cstheme="majorBidi"/>
                      <w:lang w:bidi="he-IL"/>
                    </w:rPr>
                    <m:t>α∙TD</m:t>
                  </m:r>
                </m:e>
              </m:d>
            </m:den>
          </m:f>
          <m:r>
            <w:rPr>
              <w:rFonts w:ascii="Cambria Math" w:hAnsi="Cambria Math" w:cstheme="majorBidi"/>
              <w:lang w:bidi="he-IL"/>
            </w:rPr>
            <m:t>→</m:t>
          </m:r>
          <m:sSup>
            <m:sSupPr>
              <m:ctrlPr>
                <w:ins w:id="336" w:author="Meredith Armstrong" w:date="2023-12-13T11:42:00Z">
                  <w:rPr>
                    <w:rFonts w:ascii="Cambria Math" w:hAnsi="Cambria Math" w:cstheme="majorBidi"/>
                    <w:i/>
                    <w:lang w:bidi="he-IL"/>
                  </w:rPr>
                </w:ins>
              </m:ctrlPr>
            </m:sSupPr>
            <m:e>
              <m:r>
                <w:rPr>
                  <w:rFonts w:ascii="Cambria Math" w:hAnsi="Cambria Math" w:cstheme="majorBidi"/>
                  <w:lang w:bidi="he-IL"/>
                </w:rPr>
                <m:t>k</m:t>
              </m:r>
            </m:e>
            <m:sup>
              <m:r>
                <w:rPr>
                  <w:rFonts w:ascii="Cambria Math" w:hAnsi="Cambria Math" w:cstheme="majorBidi"/>
                  <w:lang w:bidi="he-IL"/>
                </w:rPr>
                <m:t>LB</m:t>
              </m:r>
            </m:sup>
          </m:sSup>
          <m:r>
            <w:rPr>
              <w:rFonts w:ascii="Cambria Math" w:hAnsi="Cambria Math" w:cstheme="majorBidi"/>
              <w:lang w:bidi="he-IL"/>
            </w:rPr>
            <m:t>=</m:t>
          </m:r>
          <m:d>
            <m:dPr>
              <m:begChr m:val="⌈"/>
              <m:endChr m:val="⌉"/>
              <m:ctrlPr>
                <w:ins w:id="337" w:author="Meredith Armstrong" w:date="2023-12-13T11:42:00Z">
                  <w:rPr>
                    <w:rFonts w:ascii="Cambria Math" w:hAnsi="Cambria Math" w:cstheme="majorBidi"/>
                    <w:i/>
                    <w:iCs/>
                    <w:lang w:bidi="he-IL"/>
                  </w:rPr>
                </w:ins>
              </m:ctrlPr>
            </m:dPr>
            <m:e>
              <m:f>
                <m:fPr>
                  <m:type m:val="lin"/>
                  <m:ctrlPr>
                    <w:ins w:id="338" w:author="Meredith Armstrong" w:date="2023-12-13T11:42:00Z">
                      <w:rPr>
                        <w:rFonts w:ascii="Cambria Math" w:hAnsi="Cambria Math" w:cstheme="majorBidi"/>
                        <w:i/>
                        <w:iCs/>
                        <w:lang w:bidi="he-IL"/>
                      </w:rPr>
                    </w:ins>
                  </m:ctrlPr>
                </m:fPr>
                <m:num>
                  <m:d>
                    <m:dPr>
                      <m:ctrlPr>
                        <w:ins w:id="339" w:author="Meredith Armstrong" w:date="2023-12-13T11:42:00Z">
                          <w:rPr>
                            <w:rFonts w:ascii="Cambria Math" w:hAnsi="Cambria Math" w:cstheme="majorBidi"/>
                            <w:i/>
                            <w:lang w:bidi="he-IL"/>
                          </w:rPr>
                        </w:ins>
                      </m:ctrlPr>
                    </m:dPr>
                    <m:e>
                      <m:r>
                        <w:rPr>
                          <w:rFonts w:ascii="Cambria Math" w:hAnsi="Cambria Math" w:cstheme="majorBidi"/>
                          <w:lang w:bidi="he-IL"/>
                        </w:rPr>
                        <m:t>α∙TD</m:t>
                      </m:r>
                    </m:e>
                  </m:d>
                </m:num>
                <m:den>
                  <m:r>
                    <w:rPr>
                      <w:rFonts w:ascii="Cambria Math" w:hAnsi="Cambria Math" w:cstheme="majorBidi"/>
                      <w:lang w:bidi="he-IL"/>
                    </w:rPr>
                    <m:t>ln</m:t>
                  </m:r>
                  <m:d>
                    <m:dPr>
                      <m:ctrlPr>
                        <w:ins w:id="340" w:author="Meredith Armstrong" w:date="2023-12-13T11:42:00Z">
                          <w:rPr>
                            <w:rFonts w:ascii="Cambria Math" w:hAnsi="Cambria Math" w:cstheme="majorBidi"/>
                            <w:i/>
                            <w:iCs/>
                            <w:lang w:bidi="he-IL"/>
                          </w:rPr>
                        </w:ins>
                      </m:ctrlPr>
                    </m:dPr>
                    <m:e>
                      <m:f>
                        <m:fPr>
                          <m:type m:val="skw"/>
                          <m:ctrlPr>
                            <w:ins w:id="341" w:author="Meredith Armstrong" w:date="2023-12-13T11:42:00Z">
                              <w:rPr>
                                <w:rFonts w:ascii="Cambria Math" w:hAnsi="Cambria Math" w:cstheme="majorBidi"/>
                                <w:i/>
                                <w:iCs/>
                                <w:lang w:bidi="he-IL"/>
                              </w:rPr>
                            </w:ins>
                          </m:ctrlPr>
                        </m:fPr>
                        <m:num>
                          <m:r>
                            <w:rPr>
                              <w:rFonts w:ascii="Cambria Math" w:hAnsi="Cambria Math" w:cstheme="majorBidi"/>
                              <w:lang w:bidi="he-IL"/>
                            </w:rPr>
                            <m:t>φ∙</m:t>
                          </m:r>
                          <m:r>
                            <m:rPr>
                              <m:sty m:val="p"/>
                            </m:rPr>
                            <w:rPr>
                              <w:rFonts w:ascii="Cambria Math" w:hAnsi="Cambria Math" w:cstheme="majorBidi"/>
                              <w:lang w:bidi="he-IL"/>
                            </w:rPr>
                            <m:t>exp</m:t>
                          </m:r>
                          <m:d>
                            <m:dPr>
                              <m:ctrlPr>
                                <w:ins w:id="342" w:author="Meredith Armstrong" w:date="2023-12-13T11:42:00Z">
                                  <w:rPr>
                                    <w:rFonts w:ascii="Cambria Math" w:hAnsi="Cambria Math" w:cstheme="majorBidi"/>
                                    <w:i/>
                                    <w:iCs/>
                                    <w:lang w:bidi="he-IL"/>
                                  </w:rPr>
                                </w:ins>
                              </m:ctrlPr>
                            </m:dPr>
                            <m:e>
                              <m:r>
                                <w:rPr>
                                  <w:rFonts w:ascii="Cambria Math" w:hAnsi="Cambria Math" w:cstheme="majorBidi"/>
                                  <w:lang w:bidi="he-IL"/>
                                </w:rPr>
                                <m:t>-α∙</m:t>
                              </m:r>
                              <m:sSub>
                                <m:sSubPr>
                                  <m:ctrlPr>
                                    <w:ins w:id="343" w:author="Meredith Armstrong" w:date="2023-12-13T11:42:00Z">
                                      <w:rPr>
                                        <w:rFonts w:ascii="Cambria Math" w:hAnsi="Cambria Math" w:cstheme="majorBidi"/>
                                        <w:i/>
                                        <w:iCs/>
                                        <w:lang w:bidi="he-IL"/>
                                      </w:rPr>
                                    </w:ins>
                                  </m:ctrlPr>
                                </m:sSubPr>
                                <m:e>
                                  <m:r>
                                    <w:rPr>
                                      <w:rFonts w:ascii="Cambria Math" w:hAnsi="Cambria Math" w:cstheme="majorBidi"/>
                                      <w:lang w:bidi="he-IL"/>
                                    </w:rPr>
                                    <m:t>T</m:t>
                                  </m:r>
                                </m:e>
                                <m:sub>
                                  <m:r>
                                    <w:rPr>
                                      <w:rFonts w:ascii="Cambria Math" w:hAnsi="Cambria Math" w:cstheme="majorBidi"/>
                                      <w:lang w:bidi="he-IL"/>
                                    </w:rPr>
                                    <m:t>2</m:t>
                                  </m:r>
                                </m:sub>
                              </m:sSub>
                            </m:e>
                          </m:d>
                        </m:num>
                        <m:den>
                          <m:r>
                            <w:rPr>
                              <w:rFonts w:ascii="Cambria Math" w:hAnsi="Cambria Math" w:cstheme="majorBidi"/>
                              <w:lang w:bidi="he-IL"/>
                            </w:rPr>
                            <m:t>λ</m:t>
                          </m:r>
                        </m:den>
                      </m:f>
                    </m:e>
                  </m:d>
                </m:den>
              </m:f>
            </m:e>
          </m:d>
        </m:oMath>
      </m:oMathPara>
    </w:p>
    <w:p w14:paraId="43E6A998" w14:textId="77777777" w:rsidR="007E7EF0" w:rsidRPr="006334C5" w:rsidRDefault="00000000" w:rsidP="006334C5">
      <w:pPr>
        <w:pStyle w:val="ListParagraph"/>
        <w:spacing w:after="0" w:line="360" w:lineRule="auto"/>
        <w:ind w:left="180"/>
        <w:rPr>
          <w:rFonts w:asciiTheme="majorBidi" w:eastAsiaTheme="minorEastAsia" w:hAnsiTheme="majorBidi" w:cstheme="majorBidi"/>
          <w:lang w:bidi="he-IL"/>
        </w:rPr>
      </w:pPr>
      <m:oMathPara>
        <m:oMathParaPr>
          <m:jc m:val="left"/>
        </m:oMathParaPr>
        <m:oMath>
          <m:sSup>
            <m:sSupPr>
              <m:ctrlPr>
                <w:ins w:id="344" w:author="Meredith Armstrong" w:date="2023-12-13T11:42:00Z">
                  <w:rPr>
                    <w:rFonts w:ascii="Cambria Math" w:eastAsiaTheme="minorEastAsia" w:hAnsi="Cambria Math" w:cstheme="majorBidi"/>
                    <w:i/>
                    <w:lang w:bidi="he-IL"/>
                  </w:rPr>
                </w:ins>
              </m:ctrlPr>
            </m:sSupPr>
            <m:e>
              <m:r>
                <w:rPr>
                  <w:rFonts w:ascii="Cambria Math" w:eastAsiaTheme="minorEastAsia" w:hAnsi="Cambria Math" w:cstheme="majorBidi"/>
                  <w:lang w:bidi="he-IL"/>
                </w:rPr>
                <m:t>w</m:t>
              </m:r>
            </m:e>
            <m:sup>
              <m:r>
                <w:rPr>
                  <w:rFonts w:ascii="Cambria Math" w:eastAsiaTheme="minorEastAsia" w:hAnsi="Cambria Math" w:cstheme="majorBidi"/>
                  <w:lang w:bidi="he-IL"/>
                </w:rPr>
                <m:t>LB</m:t>
              </m:r>
            </m:sup>
          </m:sSup>
          <m:r>
            <w:rPr>
              <w:rFonts w:ascii="Cambria Math" w:eastAsiaTheme="minorEastAsia" w:hAnsi="Cambria Math" w:cstheme="majorBidi"/>
              <w:lang w:bidi="he-IL"/>
            </w:rPr>
            <m:t xml:space="preserve">=0.133, </m:t>
          </m:r>
          <m:sSup>
            <m:sSupPr>
              <m:ctrlPr>
                <w:ins w:id="345" w:author="Meredith Armstrong" w:date="2023-12-13T11:42:00Z">
                  <w:rPr>
                    <w:rFonts w:ascii="Cambria Math" w:eastAsiaTheme="minorEastAsia" w:hAnsi="Cambria Math" w:cstheme="majorBidi"/>
                    <w:i/>
                    <w:lang w:bidi="he-IL"/>
                  </w:rPr>
                </w:ins>
              </m:ctrlPr>
            </m:sSupPr>
            <m:e>
              <m:r>
                <w:rPr>
                  <w:rFonts w:ascii="Cambria Math" w:eastAsiaTheme="minorEastAsia" w:hAnsi="Cambria Math" w:cstheme="majorBidi"/>
                  <w:lang w:bidi="he-IL"/>
                </w:rPr>
                <m:t>w</m:t>
              </m:r>
            </m:e>
            <m:sup>
              <m:r>
                <w:rPr>
                  <w:rFonts w:ascii="Cambria Math" w:eastAsiaTheme="minorEastAsia" w:hAnsi="Cambria Math" w:cstheme="majorBidi"/>
                  <w:lang w:bidi="he-IL"/>
                </w:rPr>
                <m:t>UB</m:t>
              </m:r>
            </m:sup>
          </m:sSup>
          <m:r>
            <w:rPr>
              <w:rFonts w:ascii="Cambria Math" w:eastAsiaTheme="minorEastAsia" w:hAnsi="Cambria Math" w:cstheme="majorBidi"/>
              <w:lang w:bidi="he-IL"/>
            </w:rPr>
            <m:t>=0.561→</m:t>
          </m:r>
          <m:sSup>
            <m:sSupPr>
              <m:ctrlPr>
                <w:ins w:id="346" w:author="Meredith Armstrong" w:date="2023-12-13T11:42:00Z">
                  <w:rPr>
                    <w:rFonts w:ascii="Cambria Math" w:eastAsiaTheme="minorEastAsia" w:hAnsi="Cambria Math" w:cstheme="majorBidi"/>
                    <w:i/>
                    <w:lang w:bidi="he-IL"/>
                  </w:rPr>
                </w:ins>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LB</m:t>
              </m:r>
            </m:sup>
          </m:sSup>
          <m:r>
            <w:rPr>
              <w:rFonts w:ascii="Cambria Math" w:eastAsiaTheme="minorEastAsia" w:hAnsi="Cambria Math" w:cstheme="majorBidi"/>
              <w:lang w:bidi="he-IL"/>
            </w:rPr>
            <m:t xml:space="preserve">=2, </m:t>
          </m:r>
          <m:sSup>
            <m:sSupPr>
              <m:ctrlPr>
                <w:ins w:id="347" w:author="Meredith Armstrong" w:date="2023-12-13T11:42:00Z">
                  <w:rPr>
                    <w:rFonts w:ascii="Cambria Math" w:eastAsiaTheme="minorEastAsia" w:hAnsi="Cambria Math" w:cstheme="majorBidi"/>
                    <w:i/>
                    <w:lang w:bidi="he-IL"/>
                  </w:rPr>
                </w:ins>
              </m:ctrlPr>
            </m:sSupPr>
            <m:e>
              <m:r>
                <w:rPr>
                  <w:rFonts w:ascii="Cambria Math" w:eastAsiaTheme="minorEastAsia" w:hAnsi="Cambria Math" w:cstheme="majorBidi"/>
                  <w:lang w:bidi="he-IL"/>
                </w:rPr>
                <m:t>k</m:t>
              </m:r>
            </m:e>
            <m:sup>
              <m:r>
                <w:rPr>
                  <w:rFonts w:ascii="Cambria Math" w:eastAsiaTheme="minorEastAsia" w:hAnsi="Cambria Math" w:cstheme="majorBidi"/>
                  <w:lang w:bidi="he-IL"/>
                </w:rPr>
                <m:t>UB</m:t>
              </m:r>
            </m:sup>
          </m:sSup>
          <m:r>
            <w:rPr>
              <w:rFonts w:ascii="Cambria Math" w:eastAsiaTheme="minorEastAsia" w:hAnsi="Cambria Math" w:cstheme="majorBidi"/>
              <w:lang w:bidi="he-IL"/>
            </w:rPr>
            <m:t xml:space="preserve">=7 </m:t>
          </m:r>
        </m:oMath>
      </m:oMathPara>
    </w:p>
    <w:p w14:paraId="03050EC1" w14:textId="5D198E46" w:rsidR="007E7EF0" w:rsidRPr="006334C5" w:rsidRDefault="007E7EF0" w:rsidP="006334C5">
      <w:pPr>
        <w:spacing w:after="0" w:line="360" w:lineRule="auto"/>
        <w:rPr>
          <w:rFonts w:asciiTheme="majorBidi" w:hAnsiTheme="majorBidi" w:cstheme="majorBidi"/>
          <w:b/>
          <w:bCs/>
          <w:i/>
          <w:iCs/>
          <w:lang w:bidi="he-IL"/>
        </w:rPr>
      </w:pPr>
      <w:r w:rsidRPr="006334C5">
        <w:rPr>
          <w:rFonts w:asciiTheme="majorBidi" w:hAnsiTheme="majorBidi" w:cstheme="majorBidi"/>
          <w:b/>
          <w:bCs/>
          <w:i/>
          <w:iCs/>
          <w:lang w:bidi="he-IL"/>
        </w:rPr>
        <w:t xml:space="preserve">Calculate </w:t>
      </w:r>
      <w:r w:rsidR="00DB7ADC" w:rsidRPr="00474E7E">
        <w:rPr>
          <w:rFonts w:asciiTheme="majorBidi" w:hAnsiTheme="majorBidi" w:cstheme="majorBidi"/>
          <w:b/>
          <w:bCs/>
          <w:lang w:bidi="he-IL"/>
        </w:rPr>
        <w:t>PK</w:t>
      </w:r>
      <w:r w:rsidR="00DB7ADC">
        <w:rPr>
          <w:rFonts w:asciiTheme="majorBidi" w:hAnsiTheme="majorBidi" w:cstheme="majorBidi"/>
          <w:b/>
          <w:bCs/>
          <w:i/>
          <w:iCs/>
          <w:lang w:bidi="he-IL"/>
        </w:rPr>
        <w:t xml:space="preserve"> </w:t>
      </w:r>
      <w:r w:rsidRPr="006334C5">
        <w:rPr>
          <w:rFonts w:asciiTheme="majorBidi" w:hAnsiTheme="majorBidi" w:cstheme="majorBidi"/>
          <w:b/>
          <w:bCs/>
          <w:i/>
          <w:iCs/>
          <w:lang w:bidi="he-IL"/>
        </w:rPr>
        <w:t>objective:</w:t>
      </w:r>
    </w:p>
    <w:tbl>
      <w:tblPr>
        <w:tblStyle w:val="TableGrid"/>
        <w:tblW w:w="0" w:type="auto"/>
        <w:tblInd w:w="644" w:type="dxa"/>
        <w:tblLook w:val="04A0" w:firstRow="1" w:lastRow="0" w:firstColumn="1" w:lastColumn="0" w:noHBand="0" w:noVBand="1"/>
      </w:tblPr>
      <w:tblGrid>
        <w:gridCol w:w="1768"/>
        <w:gridCol w:w="1166"/>
        <w:gridCol w:w="1168"/>
        <w:gridCol w:w="1168"/>
        <w:gridCol w:w="1152"/>
        <w:gridCol w:w="1168"/>
        <w:gridCol w:w="1168"/>
      </w:tblGrid>
      <w:tr w:rsidR="007E7EF0" w:rsidRPr="006334C5" w14:paraId="18B2951F" w14:textId="77777777" w:rsidTr="00B214E2">
        <w:tc>
          <w:tcPr>
            <w:tcW w:w="1244" w:type="dxa"/>
          </w:tcPr>
          <w:p w14:paraId="7413B01E" w14:textId="77777777" w:rsidR="007E7EF0" w:rsidRPr="006334C5" w:rsidRDefault="007E7EF0" w:rsidP="00D72FB3">
            <w:pPr>
              <w:pStyle w:val="ListParagraph"/>
              <w:ind w:left="0"/>
              <w:rPr>
                <w:rFonts w:asciiTheme="majorBidi" w:hAnsiTheme="majorBidi" w:cstheme="majorBidi"/>
                <w:b/>
                <w:bCs/>
                <w:lang w:bidi="he-IL"/>
              </w:rPr>
            </w:pPr>
            <m:oMathPara>
              <m:oMath>
                <m:r>
                  <m:rPr>
                    <m:sty m:val="bi"/>
                  </m:rPr>
                  <w:rPr>
                    <w:rFonts w:ascii="Cambria Math" w:hAnsi="Cambria Math" w:cstheme="majorBidi"/>
                    <w:lang w:bidi="he-IL"/>
                  </w:rPr>
                  <m:t>k</m:t>
                </m:r>
              </m:oMath>
            </m:oMathPara>
          </w:p>
        </w:tc>
        <w:tc>
          <w:tcPr>
            <w:tcW w:w="1242" w:type="dxa"/>
            <w:vAlign w:val="center"/>
          </w:tcPr>
          <w:p w14:paraId="32585CF9"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2</w:t>
            </w:r>
          </w:p>
        </w:tc>
        <w:tc>
          <w:tcPr>
            <w:tcW w:w="1244" w:type="dxa"/>
            <w:vAlign w:val="center"/>
          </w:tcPr>
          <w:p w14:paraId="02F3806C"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3</w:t>
            </w:r>
          </w:p>
        </w:tc>
        <w:tc>
          <w:tcPr>
            <w:tcW w:w="1244" w:type="dxa"/>
            <w:vAlign w:val="center"/>
          </w:tcPr>
          <w:p w14:paraId="5292590B"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4</w:t>
            </w:r>
          </w:p>
        </w:tc>
        <w:tc>
          <w:tcPr>
            <w:tcW w:w="1244" w:type="dxa"/>
            <w:vAlign w:val="center"/>
          </w:tcPr>
          <w:p w14:paraId="536EE279"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5</w:t>
            </w:r>
          </w:p>
        </w:tc>
        <w:tc>
          <w:tcPr>
            <w:tcW w:w="1244" w:type="dxa"/>
            <w:shd w:val="clear" w:color="auto" w:fill="F2F2F2" w:themeFill="background1" w:themeFillShade="F2"/>
            <w:vAlign w:val="center"/>
          </w:tcPr>
          <w:p w14:paraId="5FF326E1" w14:textId="1CFAFD18" w:rsidR="007E7EF0" w:rsidRPr="006334C5" w:rsidRDefault="007E7EF0" w:rsidP="00D72FB3">
            <w:pPr>
              <w:pStyle w:val="ListParagraph"/>
              <w:ind w:left="0"/>
              <w:jc w:val="center"/>
              <w:rPr>
                <w:rFonts w:asciiTheme="majorBidi" w:hAnsiTheme="majorBidi" w:cstheme="majorBidi"/>
                <w:b/>
                <w:bCs/>
                <w:rtl/>
                <w:lang w:bidi="he-IL"/>
              </w:rPr>
            </w:pPr>
            <w:r w:rsidRPr="006334C5">
              <w:rPr>
                <w:rFonts w:asciiTheme="majorBidi" w:hAnsiTheme="majorBidi" w:cstheme="majorBidi"/>
                <w:b/>
                <w:bCs/>
                <w:lang w:bidi="he-IL"/>
              </w:rPr>
              <w:t>6</w:t>
            </w:r>
          </w:p>
        </w:tc>
        <w:tc>
          <w:tcPr>
            <w:tcW w:w="1244" w:type="dxa"/>
            <w:vAlign w:val="center"/>
          </w:tcPr>
          <w:p w14:paraId="0E27674C"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7</w:t>
            </w:r>
          </w:p>
        </w:tc>
      </w:tr>
      <w:tr w:rsidR="007E7EF0" w:rsidRPr="006334C5" w14:paraId="23E324E9" w14:textId="77777777" w:rsidTr="00B214E2">
        <w:tc>
          <w:tcPr>
            <w:tcW w:w="1244" w:type="dxa"/>
          </w:tcPr>
          <w:p w14:paraId="160F76D1" w14:textId="77777777" w:rsidR="007E7EF0" w:rsidRPr="006334C5" w:rsidRDefault="007E7EF0" w:rsidP="00D72FB3">
            <w:pPr>
              <w:pStyle w:val="ListParagraph"/>
              <w:ind w:left="0"/>
              <w:rPr>
                <w:rFonts w:asciiTheme="majorBidi" w:hAnsiTheme="majorBidi" w:cstheme="majorBidi"/>
                <w:b/>
                <w:bCs/>
                <w:lang w:bidi="he-IL"/>
              </w:rPr>
            </w:pPr>
            <m:oMathPara>
              <m:oMath>
                <m:r>
                  <m:rPr>
                    <m:sty m:val="bi"/>
                  </m:rPr>
                  <w:rPr>
                    <w:rFonts w:ascii="Cambria Math" w:hAnsi="Cambria Math" w:cstheme="majorBidi"/>
                    <w:lang w:bidi="he-IL"/>
                  </w:rPr>
                  <m:t xml:space="preserve">ObjLB </m:t>
                </m:r>
                <m:d>
                  <m:dPr>
                    <m:ctrlPr>
                      <w:ins w:id="348" w:author="Meredith Armstrong" w:date="2023-12-13T11:42:00Z">
                        <w:rPr>
                          <w:rFonts w:ascii="Cambria Math" w:hAnsi="Cambria Math" w:cstheme="majorBidi"/>
                          <w:b/>
                          <w:bCs/>
                          <w:i/>
                          <w:lang w:bidi="he-IL"/>
                        </w:rPr>
                      </w:ins>
                    </m:ctrlPr>
                  </m:dPr>
                  <m:e>
                    <m:f>
                      <m:fPr>
                        <m:type m:val="lin"/>
                        <m:ctrlPr>
                          <w:ins w:id="349" w:author="Meredith Armstrong" w:date="2023-12-13T11:42:00Z">
                            <w:rPr>
                              <w:rFonts w:ascii="Cambria Math" w:hAnsi="Cambria Math" w:cstheme="majorBidi"/>
                              <w:b/>
                              <w:bCs/>
                              <w:i/>
                              <w:lang w:bidi="he-IL"/>
                            </w:rPr>
                          </w:ins>
                        </m:ctrlPr>
                      </m:fPr>
                      <m:num>
                        <m:r>
                          <m:rPr>
                            <m:sty m:val="bi"/>
                          </m:rPr>
                          <w:rPr>
                            <w:rFonts w:ascii="Cambria Math" w:hAnsi="Cambria Math" w:cstheme="majorBidi"/>
                            <w:lang w:bidi="he-IL"/>
                          </w:rPr>
                          <m:t>$</m:t>
                        </m:r>
                      </m:num>
                      <m:den>
                        <m:r>
                          <m:rPr>
                            <m:sty m:val="bi"/>
                          </m:rPr>
                          <w:rPr>
                            <w:rFonts w:ascii="Cambria Math" w:hAnsi="Cambria Math" w:cstheme="majorBidi"/>
                            <w:lang w:bidi="he-IL"/>
                          </w:rPr>
                          <m:t>mCi</m:t>
                        </m:r>
                      </m:den>
                    </m:f>
                  </m:e>
                </m:d>
              </m:oMath>
            </m:oMathPara>
          </w:p>
        </w:tc>
        <w:tc>
          <w:tcPr>
            <w:tcW w:w="1242" w:type="dxa"/>
            <w:vAlign w:val="center"/>
          </w:tcPr>
          <w:p w14:paraId="6A4DFE60"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52.27</w:t>
            </w:r>
          </w:p>
        </w:tc>
        <w:tc>
          <w:tcPr>
            <w:tcW w:w="1244" w:type="dxa"/>
            <w:vAlign w:val="center"/>
          </w:tcPr>
          <w:p w14:paraId="4D248988"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19.79</w:t>
            </w:r>
          </w:p>
        </w:tc>
        <w:tc>
          <w:tcPr>
            <w:tcW w:w="1244" w:type="dxa"/>
            <w:vAlign w:val="center"/>
          </w:tcPr>
          <w:p w14:paraId="0DBD0C63"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15.15</w:t>
            </w:r>
          </w:p>
        </w:tc>
        <w:tc>
          <w:tcPr>
            <w:tcW w:w="1244" w:type="dxa"/>
            <w:vAlign w:val="center"/>
          </w:tcPr>
          <w:p w14:paraId="2890ED9C"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13.9</w:t>
            </w:r>
          </w:p>
        </w:tc>
        <w:tc>
          <w:tcPr>
            <w:tcW w:w="1244" w:type="dxa"/>
            <w:shd w:val="clear" w:color="auto" w:fill="F2F2F2" w:themeFill="background1" w:themeFillShade="F2"/>
            <w:vAlign w:val="center"/>
          </w:tcPr>
          <w:p w14:paraId="5AF843A0" w14:textId="77777777" w:rsidR="007E7EF0" w:rsidRPr="006334C5" w:rsidRDefault="007E7EF0" w:rsidP="00D72FB3">
            <w:pPr>
              <w:pStyle w:val="ListParagraph"/>
              <w:ind w:left="0"/>
              <w:jc w:val="center"/>
              <w:rPr>
                <w:rFonts w:asciiTheme="majorBidi" w:hAnsiTheme="majorBidi" w:cstheme="majorBidi"/>
                <w:b/>
                <w:bCs/>
                <w:lang w:bidi="he-IL"/>
              </w:rPr>
            </w:pPr>
            <w:r w:rsidRPr="006334C5">
              <w:rPr>
                <w:rFonts w:asciiTheme="majorBidi" w:hAnsiTheme="majorBidi" w:cstheme="majorBidi"/>
                <w:b/>
                <w:bCs/>
                <w:lang w:bidi="he-IL"/>
              </w:rPr>
              <w:t>13.74</w:t>
            </w:r>
          </w:p>
        </w:tc>
        <w:tc>
          <w:tcPr>
            <w:tcW w:w="1244" w:type="dxa"/>
            <w:vAlign w:val="center"/>
          </w:tcPr>
          <w:p w14:paraId="014735AF" w14:textId="77777777" w:rsidR="007E7EF0" w:rsidRPr="006334C5" w:rsidRDefault="007E7EF0" w:rsidP="00D72FB3">
            <w:pPr>
              <w:pStyle w:val="ListParagraph"/>
              <w:ind w:left="0"/>
              <w:jc w:val="center"/>
              <w:rPr>
                <w:rFonts w:asciiTheme="majorBidi" w:hAnsiTheme="majorBidi" w:cstheme="majorBidi"/>
                <w:lang w:bidi="he-IL"/>
              </w:rPr>
            </w:pPr>
            <w:r w:rsidRPr="006334C5">
              <w:rPr>
                <w:rFonts w:asciiTheme="majorBidi" w:hAnsiTheme="majorBidi" w:cstheme="majorBidi"/>
                <w:lang w:bidi="he-IL"/>
              </w:rPr>
              <w:t>14.07</w:t>
            </w:r>
          </w:p>
        </w:tc>
      </w:tr>
    </w:tbl>
    <w:p w14:paraId="4B57E2EC" w14:textId="19A14819" w:rsidR="007E7EF0" w:rsidRPr="006334C5" w:rsidRDefault="007E7EF0" w:rsidP="00CB0F64">
      <w:pPr>
        <w:spacing w:before="240" w:after="0" w:line="360" w:lineRule="auto"/>
        <w:jc w:val="both"/>
        <w:rPr>
          <w:rFonts w:asciiTheme="majorBidi" w:hAnsiTheme="majorBidi" w:cstheme="majorBidi"/>
        </w:rPr>
      </w:pPr>
      <w:r w:rsidRPr="006334C5">
        <w:rPr>
          <w:rFonts w:asciiTheme="majorBidi" w:hAnsiTheme="majorBidi" w:cstheme="majorBidi"/>
        </w:rPr>
        <w:t xml:space="preserve">Initially, </w:t>
      </w:r>
      <m:oMath>
        <m:sSup>
          <m:sSupPr>
            <m:ctrlPr>
              <w:ins w:id="350" w:author="Meredith Armstrong" w:date="2023-12-13T11:42:00Z">
                <w:rPr>
                  <w:rFonts w:ascii="Cambria Math" w:hAnsi="Cambria Math" w:cstheme="majorBidi"/>
                  <w:i/>
                </w:rPr>
              </w:ins>
            </m:ctrlPr>
          </m:sSupPr>
          <m:e>
            <m:r>
              <w:rPr>
                <w:rFonts w:ascii="Cambria Math" w:hAnsi="Cambria Math" w:cstheme="majorBidi"/>
                <w:lang w:bidi="he-IL"/>
              </w:rPr>
              <m:t>k</m:t>
            </m:r>
          </m:e>
          <m:sup>
            <m:r>
              <w:rPr>
                <w:rFonts w:ascii="Cambria Math" w:hAnsi="Cambria Math" w:cstheme="majorBidi"/>
              </w:rPr>
              <m:t>'</m:t>
            </m:r>
          </m:sup>
        </m:sSup>
      </m:oMath>
      <w:r w:rsidRPr="006334C5">
        <w:rPr>
          <w:rFonts w:asciiTheme="majorBidi" w:hAnsiTheme="majorBidi" w:cstheme="majorBidi"/>
        </w:rPr>
        <w:t xml:space="preserve"> is set to be 6 with minimal ObjLB value. Applying </w:t>
      </w:r>
      <w:r w:rsidRPr="006334C5">
        <w:rPr>
          <w:rFonts w:asciiTheme="majorBidi" w:hAnsiTheme="majorBidi" w:cstheme="majorBidi"/>
          <w:b/>
          <w:bCs/>
          <w:i/>
          <w:iCs/>
        </w:rPr>
        <w:t>“Construct solutions for k’”</w:t>
      </w:r>
      <w:r w:rsidRPr="006334C5">
        <w:rPr>
          <w:rFonts w:asciiTheme="majorBidi" w:hAnsiTheme="majorBidi" w:cstheme="majorBidi"/>
        </w:rPr>
        <w:t xml:space="preserve"> did not find a feasible solution: For the symmetric </w:t>
      </w:r>
      <m:oMath>
        <m:r>
          <m:rPr>
            <m:sty m:val="bi"/>
          </m:rPr>
          <w:rPr>
            <w:rFonts w:ascii="Cambria Math" w:hAnsi="Cambria Math" w:cstheme="majorBidi"/>
          </w:rPr>
          <m:t>w</m:t>
        </m:r>
      </m:oMath>
      <w:r w:rsidRPr="006334C5">
        <w:rPr>
          <w:rFonts w:asciiTheme="majorBidi" w:hAnsiTheme="majorBidi" w:cstheme="majorBidi"/>
        </w:rPr>
        <w:t xml:space="preserve"> </w:t>
      </w:r>
      <w:r w:rsidR="000905E1">
        <w:rPr>
          <w:rFonts w:asciiTheme="majorBidi" w:hAnsiTheme="majorBidi" w:cstheme="majorBidi"/>
        </w:rPr>
        <w:t>(</w:t>
      </w:r>
      <w:r w:rsidRPr="006334C5">
        <w:rPr>
          <w:rFonts w:asciiTheme="majorBidi" w:hAnsiTheme="majorBidi" w:cstheme="majorBidi"/>
        </w:rPr>
        <w:t>solution</w:t>
      </w:r>
      <w:r w:rsidR="000905E1">
        <w:rPr>
          <w:rFonts w:asciiTheme="majorBidi" w:hAnsiTheme="majorBidi" w:cstheme="majorBidi"/>
        </w:rPr>
        <w:t xml:space="preserve"> #1: </w:t>
      </w:r>
      <w:r w:rsidRPr="006334C5">
        <w:rPr>
          <w:rFonts w:asciiTheme="majorBidi" w:hAnsiTheme="majorBidi" w:cstheme="majorBidi"/>
        </w:rPr>
        <w:t xml:space="preserve"> </w:t>
      </w:r>
      <m:oMath>
        <m:sSub>
          <m:sSubPr>
            <m:ctrlPr>
              <w:ins w:id="351" w:author="Meredith Armstrong" w:date="2023-12-13T11:42:00Z">
                <w:rPr>
                  <w:rFonts w:ascii="Cambria Math" w:hAnsi="Cambria Math" w:cstheme="majorBidi"/>
                  <w:b/>
                  <w:bCs/>
                  <w:i/>
                </w:rPr>
              </w:ins>
            </m:ctrlPr>
          </m:sSubPr>
          <m:e>
            <m:r>
              <m:rPr>
                <m:sty m:val="bi"/>
              </m:rPr>
              <w:rPr>
                <w:rFonts w:ascii="Cambria Math" w:hAnsi="Cambria Math" w:cstheme="majorBidi"/>
              </w:rPr>
              <m:t>w</m:t>
            </m:r>
          </m:e>
          <m:sub>
            <m:r>
              <m:rPr>
                <m:sty m:val="bi"/>
              </m:rPr>
              <w:rPr>
                <w:rFonts w:ascii="Cambria Math" w:hAnsi="Cambria Math" w:cstheme="majorBidi"/>
              </w:rPr>
              <m:t>i</m:t>
            </m:r>
          </m:sub>
        </m:sSub>
        <m:r>
          <m:rPr>
            <m:sty m:val="bi"/>
          </m:rPr>
          <w:rPr>
            <w:rFonts w:ascii="Cambria Math" w:hAnsi="Cambria Math" w:cstheme="majorBidi"/>
          </w:rPr>
          <m:t xml:space="preserve"> </m:t>
        </m:r>
        <m:r>
          <w:rPr>
            <w:rFonts w:ascii="Cambria Math" w:hAnsi="Cambria Math" w:cstheme="majorBidi"/>
          </w:rPr>
          <m:t>=1/6</m:t>
        </m:r>
      </m:oMath>
      <w:r w:rsidRPr="006334C5">
        <w:rPr>
          <w:rFonts w:asciiTheme="majorBidi" w:hAnsiTheme="majorBidi" w:cstheme="majorBidi"/>
        </w:rPr>
        <w:t>), the production cycle time</w:t>
      </w:r>
      <w:r w:rsidR="00F57C4A">
        <w:rPr>
          <w:rFonts w:asciiTheme="majorBidi" w:hAnsiTheme="majorBidi" w:cstheme="majorBidi"/>
        </w:rPr>
        <w:t xml:space="preserve"> (</w:t>
      </w:r>
      <m:oMath>
        <m:r>
          <w:rPr>
            <w:rFonts w:ascii="Cambria Math" w:hAnsi="Cambria Math" w:cstheme="majorBidi"/>
          </w:rPr>
          <m:t>T</m:t>
        </m:r>
      </m:oMath>
      <w:r w:rsidR="00F57C4A">
        <w:rPr>
          <w:rFonts w:asciiTheme="majorBidi" w:hAnsiTheme="majorBidi" w:cstheme="majorBidi"/>
        </w:rPr>
        <w:t>)</w:t>
      </w:r>
      <w:r w:rsidRPr="006334C5">
        <w:rPr>
          <w:rFonts w:asciiTheme="majorBidi" w:hAnsiTheme="majorBidi" w:cstheme="majorBidi"/>
        </w:rPr>
        <w:t xml:space="preserve"> exceeds the constraint </w:t>
      </w:r>
      <w:r w:rsidR="001F50F1">
        <w:rPr>
          <w:rFonts w:asciiTheme="majorBidi" w:hAnsiTheme="majorBidi" w:cstheme="majorBidi"/>
        </w:rPr>
        <w:t>(</w:t>
      </w:r>
      <m:oMath>
        <m:r>
          <w:rPr>
            <w:rFonts w:ascii="Cambria Math" w:eastAsiaTheme="minorEastAsia" w:hAnsi="Cambria Math" w:cstheme="majorBidi"/>
            <w:lang w:bidi="he-IL"/>
          </w:rPr>
          <m:t>T = 12.68</m:t>
        </m:r>
        <m:r>
          <w:rPr>
            <w:rFonts w:ascii="Cambria Math" w:eastAsiaTheme="minorEastAsia" w:hAnsi="Cambria Math" w:cstheme="majorBidi"/>
            <w:lang w:bidi="he-IL"/>
          </w:rPr>
          <m:t xml:space="preserve">h &gt; </m:t>
        </m:r>
        <m:r>
          <w:rPr>
            <w:rFonts w:ascii="Cambria Math" w:eastAsiaTheme="minorEastAsia" w:hAnsi="Cambria Math" w:cstheme="majorBidi"/>
            <w:lang w:bidi="he-IL"/>
          </w:rPr>
          <m:t>10</m:t>
        </m:r>
        <m:r>
          <w:rPr>
            <w:rFonts w:ascii="Cambria Math" w:eastAsiaTheme="minorEastAsia" w:hAnsi="Cambria Math" w:cstheme="majorBidi"/>
            <w:lang w:bidi="he-IL"/>
          </w:rPr>
          <m:t>h</m:t>
        </m:r>
      </m:oMath>
      <w:r w:rsidR="001F50F1">
        <w:rPr>
          <w:rFonts w:asciiTheme="majorBidi" w:hAnsiTheme="majorBidi" w:cstheme="majorBidi"/>
        </w:rPr>
        <w:t>),</w:t>
      </w:r>
      <w:r w:rsidR="001F50F1" w:rsidRPr="001F50F1">
        <w:rPr>
          <w:rFonts w:asciiTheme="majorBidi" w:hAnsiTheme="majorBidi" w:cstheme="majorBidi"/>
          <w:noProof/>
          <w:lang w:bidi="he-IL"/>
        </w:rPr>
        <w:t xml:space="preserve"> </w:t>
      </w:r>
      <w:r w:rsidR="001F50F1" w:rsidRPr="006334C5">
        <w:rPr>
          <w:rFonts w:asciiTheme="majorBidi" w:hAnsiTheme="majorBidi" w:cstheme="majorBidi"/>
          <w:noProof/>
          <w:lang w:bidi="he-IL"/>
        </w:rPr>
        <w:t xml:space="preserve">therefore not </w:t>
      </w:r>
      <w:r w:rsidR="001F50F1">
        <w:rPr>
          <w:rFonts w:asciiTheme="majorBidi" w:hAnsiTheme="majorBidi" w:cstheme="majorBidi"/>
          <w:noProof/>
          <w:lang w:bidi="he-IL"/>
        </w:rPr>
        <w:t xml:space="preserve">a </w:t>
      </w:r>
      <w:r w:rsidR="001F50F1" w:rsidRPr="006334C5">
        <w:rPr>
          <w:rFonts w:asciiTheme="majorBidi" w:hAnsiTheme="majorBidi" w:cstheme="majorBidi"/>
          <w:noProof/>
          <w:lang w:bidi="he-IL"/>
        </w:rPr>
        <w:t>feasible solution</w:t>
      </w:r>
      <w:r w:rsidR="000439C8">
        <w:rPr>
          <w:rFonts w:asciiTheme="majorBidi" w:hAnsiTheme="majorBidi" w:cstheme="majorBidi"/>
          <w:noProof/>
          <w:lang w:bidi="he-IL"/>
        </w:rPr>
        <w:t>.</w:t>
      </w:r>
      <w:r w:rsidR="001F50F1">
        <w:rPr>
          <w:rFonts w:asciiTheme="majorBidi" w:hAnsiTheme="majorBidi" w:cstheme="majorBidi"/>
        </w:rPr>
        <w:t xml:space="preserve"> N</w:t>
      </w:r>
      <w:r w:rsidRPr="006334C5">
        <w:rPr>
          <w:rFonts w:asciiTheme="majorBidi" w:hAnsiTheme="majorBidi" w:cstheme="majorBidi"/>
        </w:rPr>
        <w:t xml:space="preserve">o other non-symmetric solution was found. </w:t>
      </w:r>
    </w:p>
    <w:p w14:paraId="05A94D4E" w14:textId="64153959" w:rsidR="007E7EF0" w:rsidRPr="006334C5" w:rsidRDefault="007E7EF0" w:rsidP="00474E7E">
      <w:pPr>
        <w:spacing w:after="0" w:line="360" w:lineRule="auto"/>
        <w:jc w:val="both"/>
        <w:rPr>
          <w:rFonts w:asciiTheme="majorBidi" w:hAnsiTheme="majorBidi" w:cstheme="majorBidi"/>
          <w:noProof/>
          <w:lang w:bidi="he-IL"/>
        </w:rPr>
      </w:pPr>
      <w:r w:rsidRPr="006334C5">
        <w:rPr>
          <w:rFonts w:asciiTheme="majorBidi" w:hAnsiTheme="majorBidi" w:cstheme="majorBidi"/>
        </w:rPr>
        <w:t xml:space="preserve">The next </w:t>
      </w:r>
      <w:r w:rsidRPr="006334C5">
        <w:rPr>
          <w:rFonts w:asciiTheme="majorBidi" w:hAnsiTheme="majorBidi" w:cstheme="majorBidi"/>
          <w:b/>
          <w:bCs/>
          <w:i/>
          <w:iCs/>
        </w:rPr>
        <w:t>k’</w:t>
      </w:r>
      <w:r w:rsidRPr="006334C5">
        <w:rPr>
          <w:rFonts w:asciiTheme="majorBidi" w:hAnsiTheme="majorBidi" w:cstheme="majorBidi"/>
        </w:rPr>
        <w:t xml:space="preserve"> is set to 5 (the next minimal </w:t>
      </w:r>
      <w:proofErr w:type="spellStart"/>
      <w:r w:rsidRPr="006334C5">
        <w:rPr>
          <w:rFonts w:asciiTheme="majorBidi" w:hAnsiTheme="majorBidi" w:cstheme="majorBidi"/>
        </w:rPr>
        <w:t>ObjLB</w:t>
      </w:r>
      <w:proofErr w:type="spellEnd"/>
      <w:r w:rsidRPr="006334C5">
        <w:rPr>
          <w:rFonts w:asciiTheme="majorBidi" w:hAnsiTheme="majorBidi" w:cstheme="majorBidi"/>
        </w:rPr>
        <w:t xml:space="preserve"> value). For the symmetric </w:t>
      </w:r>
      <m:oMath>
        <m:r>
          <m:rPr>
            <m:sty m:val="bi"/>
          </m:rPr>
          <w:rPr>
            <w:rFonts w:ascii="Cambria Math" w:hAnsi="Cambria Math" w:cstheme="majorBidi"/>
          </w:rPr>
          <m:t>w</m:t>
        </m:r>
      </m:oMath>
      <w:r w:rsidRPr="006334C5">
        <w:rPr>
          <w:rFonts w:asciiTheme="majorBidi" w:hAnsiTheme="majorBidi" w:cstheme="majorBidi"/>
        </w:rPr>
        <w:t xml:space="preserve"> (</w:t>
      </w:r>
      <w:r w:rsidR="000905E1" w:rsidRPr="006334C5">
        <w:rPr>
          <w:rFonts w:asciiTheme="majorBidi" w:hAnsiTheme="majorBidi" w:cstheme="majorBidi"/>
        </w:rPr>
        <w:t>solution</w:t>
      </w:r>
      <w:r w:rsidR="000905E1">
        <w:rPr>
          <w:rFonts w:asciiTheme="majorBidi" w:hAnsiTheme="majorBidi" w:cstheme="majorBidi"/>
        </w:rPr>
        <w:t xml:space="preserve"> #2: </w:t>
      </w:r>
      <m:oMath>
        <m:sSub>
          <m:sSubPr>
            <m:ctrlPr>
              <w:ins w:id="352" w:author="Meredith Armstrong" w:date="2023-12-13T11:42:00Z">
                <w:rPr>
                  <w:rFonts w:ascii="Cambria Math" w:hAnsi="Cambria Math" w:cstheme="majorBidi"/>
                  <w:b/>
                  <w:bCs/>
                  <w:i/>
                </w:rPr>
              </w:ins>
            </m:ctrlPr>
          </m:sSubPr>
          <m:e>
            <m:r>
              <m:rPr>
                <m:sty m:val="bi"/>
              </m:rPr>
              <w:rPr>
                <w:rFonts w:ascii="Cambria Math" w:hAnsi="Cambria Math" w:cstheme="majorBidi"/>
              </w:rPr>
              <m:t>w</m:t>
            </m:r>
          </m:e>
          <m:sub>
            <m:r>
              <m:rPr>
                <m:sty m:val="bi"/>
              </m:rPr>
              <w:rPr>
                <w:rFonts w:ascii="Cambria Math" w:hAnsi="Cambria Math" w:cstheme="majorBidi"/>
              </w:rPr>
              <m:t>i</m:t>
            </m:r>
          </m:sub>
        </m:sSub>
        <m:r>
          <m:rPr>
            <m:sty m:val="bi"/>
          </m:rPr>
          <w:rPr>
            <w:rFonts w:ascii="Cambria Math" w:hAnsi="Cambria Math" w:cstheme="majorBidi"/>
          </w:rPr>
          <m:t xml:space="preserve"> </m:t>
        </m:r>
        <m:r>
          <w:rPr>
            <w:rFonts w:ascii="Cambria Math" w:hAnsi="Cambria Math" w:cstheme="majorBidi"/>
          </w:rPr>
          <m:t>=1/5</m:t>
        </m:r>
      </m:oMath>
      <w:r w:rsidRPr="006334C5">
        <w:rPr>
          <w:rFonts w:asciiTheme="majorBidi" w:hAnsiTheme="majorBidi" w:cstheme="majorBidi"/>
        </w:rPr>
        <w:t xml:space="preserve">), the production cycle time exceeds the constraint </w:t>
      </w:r>
      <w:r w:rsidR="001F50F1">
        <w:rPr>
          <w:rFonts w:asciiTheme="majorBidi" w:hAnsiTheme="majorBidi" w:cstheme="majorBidi"/>
        </w:rPr>
        <w:t>(</w:t>
      </w:r>
      <m:oMath>
        <m:r>
          <w:rPr>
            <w:rFonts w:ascii="Cambria Math" w:hAnsi="Cambria Math" w:cstheme="majorBidi"/>
          </w:rPr>
          <m:t>T=12.24</m:t>
        </m:r>
        <m:r>
          <w:rPr>
            <w:rFonts w:ascii="Cambria Math" w:hAnsi="Cambria Math" w:cstheme="majorBidi"/>
          </w:rPr>
          <m:t>h&gt;</m:t>
        </m:r>
        <m:r>
          <w:rPr>
            <w:rFonts w:ascii="Cambria Math" w:hAnsi="Cambria Math" w:cstheme="majorBidi"/>
          </w:rPr>
          <m:t>10</m:t>
        </m:r>
        <m:r>
          <w:rPr>
            <w:rFonts w:ascii="Cambria Math" w:hAnsi="Cambria Math" w:cstheme="majorBidi"/>
          </w:rPr>
          <m:t>h</m:t>
        </m:r>
      </m:oMath>
      <w:r w:rsidR="001F50F1">
        <w:rPr>
          <w:rFonts w:asciiTheme="majorBidi" w:hAnsiTheme="majorBidi" w:cstheme="majorBidi"/>
        </w:rPr>
        <w:t>),</w:t>
      </w:r>
      <w:r w:rsidR="001F50F1" w:rsidRPr="001F50F1">
        <w:rPr>
          <w:rFonts w:asciiTheme="majorBidi" w:hAnsiTheme="majorBidi" w:cstheme="majorBidi"/>
        </w:rPr>
        <w:t xml:space="preserve"> therefore not </w:t>
      </w:r>
      <w:r w:rsidR="001F50F1">
        <w:rPr>
          <w:rFonts w:asciiTheme="majorBidi" w:hAnsiTheme="majorBidi" w:cstheme="majorBidi"/>
        </w:rPr>
        <w:t xml:space="preserve">a </w:t>
      </w:r>
      <w:r w:rsidR="001F50F1" w:rsidRPr="001F50F1">
        <w:rPr>
          <w:rFonts w:asciiTheme="majorBidi" w:hAnsiTheme="majorBidi" w:cstheme="majorBidi"/>
        </w:rPr>
        <w:t>feasible solution.</w:t>
      </w:r>
      <w:r w:rsidRPr="006334C5">
        <w:rPr>
          <w:rFonts w:asciiTheme="majorBidi" w:hAnsiTheme="majorBidi" w:cstheme="majorBidi"/>
        </w:rPr>
        <w:t xml:space="preserve"> In this case, </w:t>
      </w:r>
      <w:r w:rsidRPr="006334C5">
        <w:rPr>
          <w:rFonts w:asciiTheme="majorBidi" w:hAnsiTheme="majorBidi" w:cstheme="majorBidi"/>
          <w:b/>
          <w:bCs/>
          <w:i/>
          <w:iCs/>
        </w:rPr>
        <w:t>“Construct solutions for k’”</w:t>
      </w:r>
      <w:r w:rsidRPr="006334C5">
        <w:rPr>
          <w:rFonts w:asciiTheme="majorBidi" w:hAnsiTheme="majorBidi" w:cstheme="majorBidi"/>
        </w:rPr>
        <w:t xml:space="preserve"> found non-symmetric feasible solutions. For demonstration purposes we chose one of the solutions </w:t>
      </w:r>
      <w:r w:rsidR="000905E1">
        <w:rPr>
          <w:rFonts w:asciiTheme="majorBidi" w:hAnsiTheme="majorBidi" w:cstheme="majorBidi"/>
        </w:rPr>
        <w:t xml:space="preserve">(solution #3: </w:t>
      </w:r>
      <w:r w:rsidRPr="006334C5">
        <w:rPr>
          <w:rFonts w:asciiTheme="majorBidi" w:hAnsiTheme="majorBidi" w:cstheme="majorBidi"/>
        </w:rPr>
        <w:t xml:space="preserve"> </w:t>
      </w:r>
      <m:oMath>
        <m:r>
          <m:rPr>
            <m:sty m:val="bi"/>
          </m:rPr>
          <w:rPr>
            <w:rFonts w:ascii="Cambria Math" w:hAnsi="Cambria Math" w:cstheme="majorBidi"/>
          </w:rPr>
          <m:t>w</m:t>
        </m:r>
        <m:r>
          <w:rPr>
            <w:rFonts w:ascii="Cambria Math" w:hAnsi="Cambria Math" w:cstheme="majorBidi"/>
          </w:rPr>
          <m:t xml:space="preserve">= </m:t>
        </m:r>
        <m:d>
          <m:dPr>
            <m:begChr m:val="{"/>
            <m:endChr m:val="}"/>
            <m:ctrlPr>
              <w:ins w:id="353" w:author="Meredith Armstrong" w:date="2023-12-13T11:42:00Z">
                <w:rPr>
                  <w:rFonts w:ascii="Cambria Math" w:hAnsi="Cambria Math" w:cstheme="majorBidi"/>
                  <w:i/>
                </w:rPr>
              </w:ins>
            </m:ctrlPr>
          </m:dPr>
          <m:e>
            <m:r>
              <w:rPr>
                <w:rFonts w:ascii="Cambria Math" w:hAnsi="Cambria Math" w:cstheme="majorBidi"/>
              </w:rPr>
              <m:t>0.154,0.143,0.171,0.151,0.381</m:t>
            </m:r>
          </m:e>
        </m:d>
      </m:oMath>
      <w:r w:rsidR="008C1BB4">
        <w:rPr>
          <w:rFonts w:asciiTheme="majorBidi" w:hAnsiTheme="majorBidi" w:cstheme="majorBidi"/>
        </w:rPr>
        <w:t xml:space="preserve">) </w:t>
      </w:r>
      <w:r w:rsidRPr="006334C5">
        <w:rPr>
          <w:rFonts w:asciiTheme="majorBidi" w:hAnsiTheme="majorBidi" w:cstheme="majorBidi"/>
        </w:rPr>
        <w:t xml:space="preserve">with an objective function’s value of </w:t>
      </w:r>
      <w:r w:rsidRPr="006334C5">
        <w:rPr>
          <w:rFonts w:asciiTheme="majorBidi" w:hAnsiTheme="majorBidi" w:cstheme="majorBidi"/>
          <w:noProof/>
          <w:lang w:bidi="he-IL"/>
        </w:rPr>
        <w:t>17.91</w:t>
      </w:r>
      <w:r w:rsidR="000439C8">
        <w:rPr>
          <w:rFonts w:asciiTheme="majorBidi" w:hAnsiTheme="majorBidi" w:cstheme="majorBidi"/>
          <w:noProof/>
          <w:lang w:bidi="he-IL"/>
        </w:rPr>
        <w:t xml:space="preserve"> and  p</w:t>
      </w:r>
      <w:r w:rsidR="000439C8" w:rsidRPr="000439C8">
        <w:rPr>
          <w:rFonts w:asciiTheme="majorBidi" w:hAnsiTheme="majorBidi" w:cstheme="majorBidi"/>
          <w:noProof/>
          <w:lang w:bidi="he-IL"/>
        </w:rPr>
        <w:t xml:space="preserve">roduction cycle </w:t>
      </w:r>
      <m:oMath>
        <m:r>
          <w:rPr>
            <w:rFonts w:ascii="Cambria Math" w:hAnsi="Cambria Math" w:cstheme="majorBidi"/>
            <w:noProof/>
            <w:lang w:bidi="he-IL"/>
          </w:rPr>
          <m:t>T=9.44</m:t>
        </m:r>
        <m:r>
          <w:rPr>
            <w:rFonts w:ascii="Cambria Math" w:hAnsi="Cambria Math" w:cstheme="majorBidi"/>
            <w:noProof/>
            <w:lang w:bidi="he-IL"/>
          </w:rPr>
          <m:t>h&lt;</m:t>
        </m:r>
        <m:r>
          <w:rPr>
            <w:rFonts w:ascii="Cambria Math" w:hAnsi="Cambria Math" w:cstheme="majorBidi"/>
            <w:noProof/>
            <w:lang w:bidi="he-IL"/>
          </w:rPr>
          <m:t>10</m:t>
        </m:r>
        <m:r>
          <w:rPr>
            <w:rFonts w:ascii="Cambria Math" w:hAnsi="Cambria Math" w:cstheme="majorBidi"/>
            <w:noProof/>
            <w:lang w:bidi="he-IL"/>
          </w:rPr>
          <m:t>h</m:t>
        </m:r>
      </m:oMath>
      <w:r w:rsidR="000439C8">
        <w:rPr>
          <w:rFonts w:asciiTheme="majorBidi" w:hAnsiTheme="majorBidi" w:cstheme="majorBidi"/>
          <w:noProof/>
          <w:lang w:bidi="he-IL"/>
        </w:rPr>
        <w:t>,</w:t>
      </w:r>
      <w:r w:rsidR="000439C8" w:rsidRPr="000439C8">
        <w:rPr>
          <w:rFonts w:asciiTheme="majorBidi" w:hAnsiTheme="majorBidi" w:cstheme="majorBidi"/>
          <w:noProof/>
          <w:lang w:bidi="he-IL"/>
        </w:rPr>
        <w:t xml:space="preserve"> therefore feasible</w:t>
      </w:r>
      <w:r w:rsidRPr="006334C5">
        <w:rPr>
          <w:rFonts w:asciiTheme="majorBidi" w:hAnsiTheme="majorBidi" w:cstheme="majorBidi"/>
          <w:noProof/>
          <w:lang w:bidi="he-IL"/>
        </w:rPr>
        <w:t xml:space="preserve">. Table 3 shows the detailed solution generated for the relaxed problem: Batch start and end times for production, delay and treatment. Althogh the total quantity produced meets the total demand, the relaxed solution’s weights need to be corrected to meet the descrete treatment plan as shown in Table 4. For example, the first and third batches’ delivered quantities are less than required and in the second, fourth and fifth batches’ delivered quantities </w:t>
      </w:r>
      <w:r w:rsidR="008C5EC6">
        <w:rPr>
          <w:rFonts w:asciiTheme="majorBidi" w:hAnsiTheme="majorBidi" w:cstheme="majorBidi"/>
          <w:noProof/>
          <w:lang w:bidi="he-IL"/>
        </w:rPr>
        <w:t xml:space="preserve">which </w:t>
      </w:r>
      <w:r w:rsidRPr="006334C5">
        <w:rPr>
          <w:rFonts w:asciiTheme="majorBidi" w:hAnsiTheme="majorBidi" w:cstheme="majorBidi"/>
          <w:noProof/>
          <w:lang w:bidi="he-IL"/>
        </w:rPr>
        <w:t xml:space="preserve">are greater than required. Table 5 </w:t>
      </w:r>
      <w:r w:rsidR="000439C8">
        <w:rPr>
          <w:rFonts w:asciiTheme="majorBidi" w:hAnsiTheme="majorBidi" w:cstheme="majorBidi"/>
          <w:noProof/>
          <w:lang w:bidi="he-IL"/>
        </w:rPr>
        <w:t xml:space="preserve">and </w:t>
      </w:r>
      <w:r w:rsidRPr="006334C5">
        <w:rPr>
          <w:rFonts w:asciiTheme="majorBidi" w:hAnsiTheme="majorBidi" w:cstheme="majorBidi"/>
          <w:noProof/>
          <w:lang w:bidi="he-IL"/>
        </w:rPr>
        <w:t xml:space="preserve">Figure </w:t>
      </w:r>
      <w:r w:rsidR="008C1BB4">
        <w:rPr>
          <w:rFonts w:asciiTheme="majorBidi" w:hAnsiTheme="majorBidi" w:cstheme="majorBidi"/>
          <w:noProof/>
          <w:lang w:bidi="he-IL"/>
        </w:rPr>
        <w:t>6</w:t>
      </w:r>
      <w:r w:rsidRPr="006334C5">
        <w:rPr>
          <w:rFonts w:asciiTheme="majorBidi" w:hAnsiTheme="majorBidi" w:cstheme="majorBidi"/>
          <w:noProof/>
          <w:lang w:bidi="he-IL"/>
        </w:rPr>
        <w:t xml:space="preserve"> show the detailed times and Gantt chart d</w:t>
      </w:r>
      <w:r w:rsidR="008C5EC6">
        <w:rPr>
          <w:rFonts w:asciiTheme="majorBidi" w:hAnsiTheme="majorBidi" w:cstheme="majorBidi"/>
          <w:noProof/>
          <w:lang w:bidi="he-IL"/>
        </w:rPr>
        <w:t>e</w:t>
      </w:r>
      <w:r w:rsidRPr="006334C5">
        <w:rPr>
          <w:rFonts w:asciiTheme="majorBidi" w:hAnsiTheme="majorBidi" w:cstheme="majorBidi"/>
          <w:noProof/>
          <w:lang w:bidi="he-IL"/>
        </w:rPr>
        <w:t>rived for the corrected solution #3 with an objective function value of 17.86.</w:t>
      </w:r>
    </w:p>
    <w:p w14:paraId="76C297A4" w14:textId="6634AEDE" w:rsidR="007E7EF0" w:rsidRPr="000439C8" w:rsidRDefault="007E7EF0" w:rsidP="00AD57A8">
      <w:pPr>
        <w:pStyle w:val="ListParagraph"/>
        <w:keepNext/>
        <w:spacing w:after="0" w:line="360" w:lineRule="auto"/>
        <w:ind w:left="648"/>
        <w:rPr>
          <w:rFonts w:asciiTheme="majorBidi" w:hAnsiTheme="majorBidi" w:cstheme="majorBidi"/>
          <w:noProof/>
          <w:rtl/>
          <w:lang w:bidi="he-IL"/>
        </w:rPr>
      </w:pPr>
      <w:r w:rsidRPr="000439C8">
        <w:rPr>
          <w:rFonts w:asciiTheme="majorBidi" w:hAnsiTheme="majorBidi" w:cstheme="majorBidi"/>
          <w:b/>
          <w:bCs/>
          <w:noProof/>
          <w:lang w:bidi="he-IL"/>
        </w:rPr>
        <w:t xml:space="preserve"> </w:t>
      </w:r>
      <w:r w:rsidRPr="006334C5">
        <w:rPr>
          <w:rFonts w:asciiTheme="majorBidi" w:hAnsiTheme="majorBidi" w:cstheme="majorBidi"/>
          <w:b/>
          <w:bCs/>
          <w:noProof/>
          <w:lang w:bidi="he-IL"/>
        </w:rPr>
        <w:t>Table 3</w:t>
      </w:r>
      <w:r w:rsidRPr="000439C8">
        <w:rPr>
          <w:rFonts w:asciiTheme="majorBidi" w:hAnsiTheme="majorBidi" w:cstheme="majorBidi"/>
          <w:b/>
          <w:bCs/>
          <w:noProof/>
          <w:lang w:bidi="he-IL"/>
        </w:rPr>
        <w:t xml:space="preserve">. </w:t>
      </w:r>
      <w:r w:rsidRPr="000439C8">
        <w:rPr>
          <w:rFonts w:asciiTheme="majorBidi" w:hAnsiTheme="majorBidi" w:cstheme="majorBidi"/>
          <w:noProof/>
          <w:lang w:bidi="he-IL"/>
        </w:rPr>
        <w:t xml:space="preserve">Weights and time data (hours from datum 0) </w:t>
      </w:r>
      <w:r w:rsidR="0073235A" w:rsidRPr="000439C8">
        <w:rPr>
          <w:rFonts w:asciiTheme="majorBidi" w:hAnsiTheme="majorBidi" w:cstheme="majorBidi"/>
          <w:noProof/>
          <w:lang w:bidi="he-IL"/>
        </w:rPr>
        <w:t xml:space="preserve">by the relaxed model, </w:t>
      </w:r>
      <w:r w:rsidRPr="000439C8">
        <w:rPr>
          <w:rFonts w:asciiTheme="majorBidi" w:hAnsiTheme="majorBidi" w:cstheme="majorBidi"/>
          <w:noProof/>
          <w:lang w:bidi="he-IL"/>
        </w:rPr>
        <w:t>solution #3.</w:t>
      </w:r>
    </w:p>
    <w:tbl>
      <w:tblPr>
        <w:tblStyle w:val="TableGrid"/>
        <w:tblW w:w="0" w:type="auto"/>
        <w:tblInd w:w="644" w:type="dxa"/>
        <w:tblLook w:val="04A0" w:firstRow="1" w:lastRow="0" w:firstColumn="1" w:lastColumn="0" w:noHBand="0" w:noVBand="1"/>
      </w:tblPr>
      <w:tblGrid>
        <w:gridCol w:w="1274"/>
        <w:gridCol w:w="940"/>
        <w:gridCol w:w="821"/>
        <w:gridCol w:w="1037"/>
        <w:gridCol w:w="1035"/>
        <w:gridCol w:w="1035"/>
        <w:gridCol w:w="1035"/>
        <w:gridCol w:w="982"/>
      </w:tblGrid>
      <w:tr w:rsidR="00AA727A" w:rsidRPr="006334C5" w14:paraId="62D31E9C" w14:textId="77777777" w:rsidTr="007C0781">
        <w:tc>
          <w:tcPr>
            <w:tcW w:w="1274" w:type="dxa"/>
            <w:vAlign w:val="center"/>
          </w:tcPr>
          <w:p w14:paraId="400812C1" w14:textId="0CA908A0" w:rsidR="00AA727A" w:rsidRPr="006334C5" w:rsidRDefault="00AA727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Batch index</w:t>
            </w:r>
          </w:p>
        </w:tc>
        <w:tc>
          <w:tcPr>
            <w:tcW w:w="940" w:type="dxa"/>
            <w:vAlign w:val="center"/>
          </w:tcPr>
          <w:p w14:paraId="10C43C2D" w14:textId="12F0B4B1"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Batch portion</w:t>
            </w:r>
          </w:p>
        </w:tc>
        <w:tc>
          <w:tcPr>
            <w:tcW w:w="1858" w:type="dxa"/>
            <w:gridSpan w:val="2"/>
            <w:vAlign w:val="center"/>
          </w:tcPr>
          <w:p w14:paraId="216D4452" w14:textId="42352EA9"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Production period</w:t>
            </w:r>
          </w:p>
        </w:tc>
        <w:tc>
          <w:tcPr>
            <w:tcW w:w="2070" w:type="dxa"/>
            <w:gridSpan w:val="2"/>
            <w:vAlign w:val="center"/>
          </w:tcPr>
          <w:p w14:paraId="4F66A77C" w14:textId="7834F7A2"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Delay period</w:t>
            </w:r>
          </w:p>
        </w:tc>
        <w:tc>
          <w:tcPr>
            <w:tcW w:w="2017" w:type="dxa"/>
            <w:gridSpan w:val="2"/>
            <w:vAlign w:val="center"/>
          </w:tcPr>
          <w:p w14:paraId="5C55CE2B" w14:textId="715F4625" w:rsidR="00AA727A" w:rsidRDefault="00AA727A" w:rsidP="00B23DD0">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Injection period</w:t>
            </w:r>
          </w:p>
        </w:tc>
      </w:tr>
      <w:tr w:rsidR="007C0781" w:rsidRPr="006334C5" w14:paraId="523AE106" w14:textId="77777777" w:rsidTr="007C0781">
        <w:tc>
          <w:tcPr>
            <w:tcW w:w="1274" w:type="dxa"/>
            <w:vAlign w:val="center"/>
          </w:tcPr>
          <w:p w14:paraId="22406F4F" w14:textId="5C10CF73" w:rsidR="007C0781" w:rsidRPr="006334C5" w:rsidRDefault="007C0781" w:rsidP="007C0781">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 (</w:t>
            </w:r>
            <m:oMath>
              <m:r>
                <w:rPr>
                  <w:rFonts w:ascii="Cambria Math" w:eastAsiaTheme="minorEastAsia" w:hAnsi="Cambria Math" w:cstheme="majorBidi"/>
                  <w:lang w:bidi="he-IL"/>
                </w:rPr>
                <m:t>i</m:t>
              </m:r>
            </m:oMath>
            <w:r w:rsidRPr="006334C5">
              <w:rPr>
                <w:rFonts w:asciiTheme="majorBidi" w:eastAsiaTheme="minorEastAsia" w:hAnsiTheme="majorBidi" w:cstheme="majorBidi"/>
                <w:lang w:bidi="he-IL"/>
              </w:rPr>
              <w:t>)</w:t>
            </w:r>
          </w:p>
        </w:tc>
        <w:tc>
          <w:tcPr>
            <w:tcW w:w="940" w:type="dxa"/>
            <w:vAlign w:val="center"/>
          </w:tcPr>
          <w:p w14:paraId="1CFADF93" w14:textId="77777777" w:rsidR="007C0781" w:rsidRPr="006334C5" w:rsidRDefault="00000000" w:rsidP="007C0781">
            <w:pPr>
              <w:pStyle w:val="ListParagraph"/>
              <w:ind w:left="0"/>
              <w:jc w:val="center"/>
              <w:rPr>
                <w:rFonts w:asciiTheme="majorBidi" w:eastAsiaTheme="minorEastAsia" w:hAnsiTheme="majorBidi" w:cstheme="majorBidi"/>
                <w:lang w:bidi="he-IL"/>
              </w:rPr>
            </w:pPr>
            <m:oMathPara>
              <m:oMath>
                <m:sSub>
                  <m:sSubPr>
                    <m:ctrlPr>
                      <w:ins w:id="354" w:author="Meredith Armstrong" w:date="2023-12-13T11:42:00Z">
                        <w:rPr>
                          <w:rFonts w:ascii="Cambria Math" w:eastAsiaTheme="minorEastAsia" w:hAnsi="Cambria Math" w:cstheme="majorBidi"/>
                          <w:i/>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m:oMathPara>
          </w:p>
        </w:tc>
        <w:tc>
          <w:tcPr>
            <w:tcW w:w="821" w:type="dxa"/>
            <w:vAlign w:val="center"/>
          </w:tcPr>
          <w:p w14:paraId="5FFD90F8" w14:textId="77777777" w:rsidR="007C0781"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 xml:space="preserve">Start </w:t>
            </w:r>
          </w:p>
          <w:p w14:paraId="5F5FD4E1" w14:textId="5754819F"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time</w:t>
            </w:r>
          </w:p>
        </w:tc>
        <w:tc>
          <w:tcPr>
            <w:tcW w:w="1035" w:type="dxa"/>
            <w:vAlign w:val="center"/>
          </w:tcPr>
          <w:p w14:paraId="7A76AAB4" w14:textId="6D3A6BF5"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1035" w:type="dxa"/>
            <w:vAlign w:val="center"/>
          </w:tcPr>
          <w:p w14:paraId="357FBBF8" w14:textId="16A11BA0"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1035" w:type="dxa"/>
            <w:vAlign w:val="center"/>
          </w:tcPr>
          <w:p w14:paraId="005AE740" w14:textId="46F04AD2"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1035" w:type="dxa"/>
            <w:vAlign w:val="center"/>
          </w:tcPr>
          <w:p w14:paraId="3A6620AC" w14:textId="5C44F770" w:rsidR="007C0781" w:rsidRPr="006334C5" w:rsidRDefault="007C0781" w:rsidP="007C0781">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982" w:type="dxa"/>
            <w:vAlign w:val="center"/>
          </w:tcPr>
          <w:p w14:paraId="7B003695" w14:textId="00FBCF83" w:rsidR="007C0781" w:rsidRPr="006334C5" w:rsidRDefault="007C0781" w:rsidP="007C0781">
            <w:pPr>
              <w:pStyle w:val="ListParagraph"/>
              <w:ind w:left="0"/>
              <w:jc w:val="center"/>
              <w:rPr>
                <w:rFonts w:asciiTheme="majorBidi" w:eastAsia="Times New Roman" w:hAnsiTheme="majorBidi" w:cstheme="majorBidi"/>
                <w:lang w:bidi="he-IL"/>
              </w:rPr>
            </w:pPr>
            <w:r>
              <w:rPr>
                <w:rFonts w:asciiTheme="majorBidi" w:eastAsiaTheme="minorEastAsia" w:hAnsiTheme="majorBidi" w:cstheme="majorBidi"/>
                <w:lang w:bidi="he-IL"/>
              </w:rPr>
              <w:t>Finish time</w:t>
            </w:r>
          </w:p>
        </w:tc>
      </w:tr>
      <w:tr w:rsidR="007E7EF0" w:rsidRPr="006334C5" w14:paraId="1326EE91" w14:textId="77777777" w:rsidTr="007C0781">
        <w:tc>
          <w:tcPr>
            <w:tcW w:w="1274" w:type="dxa"/>
            <w:vAlign w:val="center"/>
          </w:tcPr>
          <w:p w14:paraId="37D7766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w:t>
            </w:r>
          </w:p>
        </w:tc>
        <w:tc>
          <w:tcPr>
            <w:tcW w:w="940" w:type="dxa"/>
          </w:tcPr>
          <w:p w14:paraId="5FE705D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0.154</w:t>
            </w:r>
          </w:p>
        </w:tc>
        <w:tc>
          <w:tcPr>
            <w:tcW w:w="821" w:type="dxa"/>
          </w:tcPr>
          <w:p w14:paraId="3CD9006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4.94</w:t>
            </w:r>
          </w:p>
        </w:tc>
        <w:tc>
          <w:tcPr>
            <w:tcW w:w="1035" w:type="dxa"/>
          </w:tcPr>
          <w:p w14:paraId="6BF202D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1035" w:type="dxa"/>
          </w:tcPr>
          <w:p w14:paraId="3E645A4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1035" w:type="dxa"/>
          </w:tcPr>
          <w:p w14:paraId="2AE95EF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1035" w:type="dxa"/>
          </w:tcPr>
          <w:p w14:paraId="55EC200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982" w:type="dxa"/>
          </w:tcPr>
          <w:p w14:paraId="5E94F279"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r>
      <w:tr w:rsidR="007E7EF0" w:rsidRPr="006334C5" w14:paraId="712C5FD0" w14:textId="77777777" w:rsidTr="007C0781">
        <w:tc>
          <w:tcPr>
            <w:tcW w:w="1274" w:type="dxa"/>
            <w:vAlign w:val="center"/>
          </w:tcPr>
          <w:p w14:paraId="579AE5A6"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2</w:t>
            </w:r>
          </w:p>
        </w:tc>
        <w:tc>
          <w:tcPr>
            <w:tcW w:w="940" w:type="dxa"/>
          </w:tcPr>
          <w:p w14:paraId="6C68FB4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0.143</w:t>
            </w:r>
          </w:p>
        </w:tc>
        <w:tc>
          <w:tcPr>
            <w:tcW w:w="821" w:type="dxa"/>
          </w:tcPr>
          <w:p w14:paraId="127BC0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7.27</w:t>
            </w:r>
          </w:p>
        </w:tc>
        <w:tc>
          <w:tcPr>
            <w:tcW w:w="1035" w:type="dxa"/>
          </w:tcPr>
          <w:p w14:paraId="308D6C7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7.41</w:t>
            </w:r>
          </w:p>
        </w:tc>
        <w:tc>
          <w:tcPr>
            <w:tcW w:w="1035" w:type="dxa"/>
          </w:tcPr>
          <w:p w14:paraId="3C87F6C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7.41</w:t>
            </w:r>
          </w:p>
        </w:tc>
        <w:tc>
          <w:tcPr>
            <w:tcW w:w="1035" w:type="dxa"/>
          </w:tcPr>
          <w:p w14:paraId="4713752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c>
          <w:tcPr>
            <w:tcW w:w="1035" w:type="dxa"/>
          </w:tcPr>
          <w:p w14:paraId="5081535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c>
          <w:tcPr>
            <w:tcW w:w="982" w:type="dxa"/>
          </w:tcPr>
          <w:p w14:paraId="0C67477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11.56</w:t>
            </w:r>
          </w:p>
        </w:tc>
      </w:tr>
      <w:tr w:rsidR="007E7EF0" w:rsidRPr="006334C5" w14:paraId="5D11A072" w14:textId="77777777" w:rsidTr="007C0781">
        <w:tc>
          <w:tcPr>
            <w:tcW w:w="1274" w:type="dxa"/>
            <w:vAlign w:val="center"/>
          </w:tcPr>
          <w:p w14:paraId="4E649D6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3</w:t>
            </w:r>
          </w:p>
        </w:tc>
        <w:tc>
          <w:tcPr>
            <w:tcW w:w="940" w:type="dxa"/>
          </w:tcPr>
          <w:p w14:paraId="04F684F5"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0.171</w:t>
            </w:r>
          </w:p>
        </w:tc>
        <w:tc>
          <w:tcPr>
            <w:tcW w:w="821" w:type="dxa"/>
          </w:tcPr>
          <w:p w14:paraId="0057620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9.37</w:t>
            </w:r>
          </w:p>
        </w:tc>
        <w:tc>
          <w:tcPr>
            <w:tcW w:w="1035" w:type="dxa"/>
          </w:tcPr>
          <w:p w14:paraId="3357804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9.56</w:t>
            </w:r>
          </w:p>
        </w:tc>
        <w:tc>
          <w:tcPr>
            <w:tcW w:w="1035" w:type="dxa"/>
          </w:tcPr>
          <w:p w14:paraId="3EE0FB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9.56</w:t>
            </w:r>
          </w:p>
        </w:tc>
        <w:tc>
          <w:tcPr>
            <w:tcW w:w="1035" w:type="dxa"/>
          </w:tcPr>
          <w:p w14:paraId="5815F3E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11.56</w:t>
            </w:r>
          </w:p>
        </w:tc>
        <w:tc>
          <w:tcPr>
            <w:tcW w:w="1035" w:type="dxa"/>
          </w:tcPr>
          <w:p w14:paraId="5D3B5FA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11.56</w:t>
            </w:r>
          </w:p>
        </w:tc>
        <w:tc>
          <w:tcPr>
            <w:tcW w:w="982" w:type="dxa"/>
          </w:tcPr>
          <w:p w14:paraId="49D0747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14.12</w:t>
            </w:r>
          </w:p>
        </w:tc>
      </w:tr>
      <w:tr w:rsidR="007E7EF0" w:rsidRPr="006334C5" w14:paraId="719EB7C4" w14:textId="77777777" w:rsidTr="007C0781">
        <w:tc>
          <w:tcPr>
            <w:tcW w:w="1274" w:type="dxa"/>
            <w:vAlign w:val="center"/>
          </w:tcPr>
          <w:p w14:paraId="084528B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4</w:t>
            </w:r>
          </w:p>
        </w:tc>
        <w:tc>
          <w:tcPr>
            <w:tcW w:w="940" w:type="dxa"/>
          </w:tcPr>
          <w:p w14:paraId="603856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0.151</w:t>
            </w:r>
          </w:p>
        </w:tc>
        <w:tc>
          <w:tcPr>
            <w:tcW w:w="821" w:type="dxa"/>
          </w:tcPr>
          <w:p w14:paraId="6C5426B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11.97</w:t>
            </w:r>
          </w:p>
        </w:tc>
        <w:tc>
          <w:tcPr>
            <w:tcW w:w="1035" w:type="dxa"/>
          </w:tcPr>
          <w:p w14:paraId="735ED4C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12.12</w:t>
            </w:r>
          </w:p>
        </w:tc>
        <w:tc>
          <w:tcPr>
            <w:tcW w:w="1035" w:type="dxa"/>
          </w:tcPr>
          <w:p w14:paraId="1816F33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12.12</w:t>
            </w:r>
          </w:p>
        </w:tc>
        <w:tc>
          <w:tcPr>
            <w:tcW w:w="1035" w:type="dxa"/>
          </w:tcPr>
          <w:p w14:paraId="437DAC7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14.12</w:t>
            </w:r>
          </w:p>
        </w:tc>
        <w:tc>
          <w:tcPr>
            <w:tcW w:w="1035" w:type="dxa"/>
          </w:tcPr>
          <w:p w14:paraId="474D69F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14.12</w:t>
            </w:r>
          </w:p>
        </w:tc>
        <w:tc>
          <w:tcPr>
            <w:tcW w:w="982" w:type="dxa"/>
          </w:tcPr>
          <w:p w14:paraId="7FE7907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16.39</w:t>
            </w:r>
          </w:p>
        </w:tc>
      </w:tr>
      <w:tr w:rsidR="007E7EF0" w:rsidRPr="006334C5" w14:paraId="4A8CDD6E" w14:textId="77777777" w:rsidTr="007C0781">
        <w:tc>
          <w:tcPr>
            <w:tcW w:w="1274" w:type="dxa"/>
            <w:vAlign w:val="center"/>
          </w:tcPr>
          <w:p w14:paraId="70FCC86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5</w:t>
            </w:r>
          </w:p>
        </w:tc>
        <w:tc>
          <w:tcPr>
            <w:tcW w:w="940" w:type="dxa"/>
          </w:tcPr>
          <w:p w14:paraId="2CA1B89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0.381</w:t>
            </w:r>
          </w:p>
        </w:tc>
        <w:tc>
          <w:tcPr>
            <w:tcW w:w="821" w:type="dxa"/>
          </w:tcPr>
          <w:p w14:paraId="53326AB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13.38</w:t>
            </w:r>
          </w:p>
        </w:tc>
        <w:tc>
          <w:tcPr>
            <w:tcW w:w="1035" w:type="dxa"/>
          </w:tcPr>
          <w:p w14:paraId="5034D8B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14.39</w:t>
            </w:r>
          </w:p>
        </w:tc>
        <w:tc>
          <w:tcPr>
            <w:tcW w:w="1035" w:type="dxa"/>
          </w:tcPr>
          <w:p w14:paraId="166B4724"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14.39</w:t>
            </w:r>
          </w:p>
        </w:tc>
        <w:tc>
          <w:tcPr>
            <w:tcW w:w="1035" w:type="dxa"/>
          </w:tcPr>
          <w:p w14:paraId="2C94F550"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16.39</w:t>
            </w:r>
          </w:p>
        </w:tc>
        <w:tc>
          <w:tcPr>
            <w:tcW w:w="1035" w:type="dxa"/>
          </w:tcPr>
          <w:p w14:paraId="6993D19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16.39</w:t>
            </w:r>
          </w:p>
        </w:tc>
        <w:tc>
          <w:tcPr>
            <w:tcW w:w="982" w:type="dxa"/>
          </w:tcPr>
          <w:p w14:paraId="66DD157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22.10</w:t>
            </w:r>
          </w:p>
        </w:tc>
      </w:tr>
    </w:tbl>
    <w:p w14:paraId="19179A15" w14:textId="15CDAEED" w:rsidR="007E7EF0" w:rsidRPr="006334C5" w:rsidRDefault="007E7EF0" w:rsidP="006334C5">
      <w:pPr>
        <w:pStyle w:val="ListParagraph"/>
        <w:spacing w:before="240" w:after="0" w:line="360" w:lineRule="auto"/>
        <w:ind w:left="644"/>
        <w:rPr>
          <w:rFonts w:asciiTheme="majorBidi" w:hAnsiTheme="majorBidi" w:cstheme="majorBidi"/>
          <w:noProof/>
          <w:lang w:bidi="he-IL"/>
        </w:rPr>
      </w:pPr>
      <w:r w:rsidRPr="006334C5">
        <w:rPr>
          <w:rFonts w:asciiTheme="majorBidi" w:hAnsiTheme="majorBidi" w:cstheme="majorBidi"/>
          <w:b/>
          <w:bCs/>
          <w:noProof/>
          <w:lang w:bidi="he-IL"/>
        </w:rPr>
        <w:t>Table 4</w:t>
      </w:r>
      <w:r w:rsidRPr="006334C5">
        <w:rPr>
          <w:rFonts w:asciiTheme="majorBidi" w:hAnsiTheme="majorBidi" w:cstheme="majorBidi"/>
          <w:noProof/>
          <w:lang w:bidi="he-IL"/>
        </w:rPr>
        <w:t>. Corrected weights for solution #3</w:t>
      </w:r>
      <w:r w:rsidR="0073235A">
        <w:rPr>
          <w:rFonts w:asciiTheme="majorBidi" w:hAnsiTheme="majorBidi" w:cstheme="majorBidi"/>
          <w:noProof/>
          <w:lang w:bidi="he-IL"/>
        </w:rPr>
        <w:t>, by the discratization process.</w:t>
      </w:r>
    </w:p>
    <w:tbl>
      <w:tblPr>
        <w:tblStyle w:val="TableGrid"/>
        <w:tblW w:w="8423" w:type="dxa"/>
        <w:tblInd w:w="644" w:type="dxa"/>
        <w:tblLayout w:type="fixed"/>
        <w:tblLook w:val="04A0" w:firstRow="1" w:lastRow="0" w:firstColumn="1" w:lastColumn="0" w:noHBand="0" w:noVBand="1"/>
      </w:tblPr>
      <w:tblGrid>
        <w:gridCol w:w="1335"/>
        <w:gridCol w:w="1771"/>
        <w:gridCol w:w="1773"/>
        <w:gridCol w:w="1772"/>
        <w:gridCol w:w="1772"/>
      </w:tblGrid>
      <w:tr w:rsidR="0089243A" w:rsidRPr="006334C5" w14:paraId="3E145D98" w14:textId="77777777" w:rsidTr="00474E7E">
        <w:tc>
          <w:tcPr>
            <w:tcW w:w="1336" w:type="dxa"/>
            <w:vAlign w:val="center"/>
          </w:tcPr>
          <w:p w14:paraId="71BB2FD1" w14:textId="77777777" w:rsidR="0089243A" w:rsidRPr="006334C5" w:rsidRDefault="0089243A" w:rsidP="00B23DD0">
            <w:pPr>
              <w:pStyle w:val="ListParagraph"/>
              <w:ind w:left="0"/>
              <w:jc w:val="center"/>
              <w:rPr>
                <w:rFonts w:asciiTheme="majorBidi" w:eastAsiaTheme="minorEastAsia" w:hAnsiTheme="majorBidi" w:cstheme="majorBidi"/>
                <w:lang w:bidi="he-IL"/>
              </w:rPr>
            </w:pPr>
          </w:p>
        </w:tc>
        <w:tc>
          <w:tcPr>
            <w:tcW w:w="3544" w:type="dxa"/>
            <w:gridSpan w:val="2"/>
          </w:tcPr>
          <w:p w14:paraId="35265385" w14:textId="69E40B91" w:rsidR="0089243A" w:rsidRPr="006334C5" w:rsidRDefault="0089243A"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Relaxed solution</w:t>
            </w:r>
          </w:p>
        </w:tc>
        <w:tc>
          <w:tcPr>
            <w:tcW w:w="3543" w:type="dxa"/>
            <w:gridSpan w:val="2"/>
            <w:vAlign w:val="center"/>
          </w:tcPr>
          <w:p w14:paraId="479F1C7A" w14:textId="229E7EFE" w:rsidR="0089243A" w:rsidRPr="006334C5" w:rsidRDefault="005B534C" w:rsidP="00B23DD0">
            <w:pPr>
              <w:contextualSpacing/>
              <w:jc w:val="center"/>
              <w:rPr>
                <w:rFonts w:asciiTheme="majorBidi" w:eastAsiaTheme="minorEastAsia" w:hAnsiTheme="majorBidi" w:cstheme="majorBidi"/>
                <w:lang w:bidi="he-IL"/>
              </w:rPr>
            </w:pPr>
            <w:r>
              <w:rPr>
                <w:rFonts w:asciiTheme="majorBidi" w:eastAsiaTheme="minorEastAsia" w:hAnsiTheme="majorBidi" w:cstheme="majorBidi"/>
                <w:lang w:bidi="he-IL"/>
              </w:rPr>
              <w:t>Corrected</w:t>
            </w:r>
            <w:r w:rsidR="0089243A">
              <w:rPr>
                <w:rFonts w:asciiTheme="majorBidi" w:eastAsiaTheme="minorEastAsia" w:hAnsiTheme="majorBidi" w:cstheme="majorBidi"/>
                <w:lang w:bidi="he-IL"/>
              </w:rPr>
              <w:t xml:space="preserve"> </w:t>
            </w:r>
            <w:r>
              <w:rPr>
                <w:rFonts w:asciiTheme="majorBidi" w:eastAsiaTheme="minorEastAsia" w:hAnsiTheme="majorBidi" w:cstheme="majorBidi"/>
                <w:lang w:bidi="he-IL"/>
              </w:rPr>
              <w:t xml:space="preserve">discrete </w:t>
            </w:r>
            <w:r w:rsidR="0089243A">
              <w:rPr>
                <w:rFonts w:asciiTheme="majorBidi" w:eastAsiaTheme="minorEastAsia" w:hAnsiTheme="majorBidi" w:cstheme="majorBidi"/>
                <w:lang w:bidi="he-IL"/>
              </w:rPr>
              <w:t>solution</w:t>
            </w:r>
          </w:p>
        </w:tc>
      </w:tr>
      <w:tr w:rsidR="0089243A" w:rsidRPr="0089243A" w14:paraId="1B9177FB" w14:textId="77777777" w:rsidTr="00474E7E">
        <w:tc>
          <w:tcPr>
            <w:tcW w:w="1336" w:type="dxa"/>
            <w:vAlign w:val="center"/>
          </w:tcPr>
          <w:p w14:paraId="397ED84B" w14:textId="4CD6231B" w:rsidR="0089243A" w:rsidRPr="006334C5" w:rsidRDefault="0089243A" w:rsidP="005B534C">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Batch index (</w:t>
            </w:r>
            <m:oMath>
              <m:r>
                <w:rPr>
                  <w:rFonts w:ascii="Cambria Math" w:eastAsiaTheme="minorEastAsia" w:hAnsi="Cambria Math" w:cstheme="majorBidi"/>
                  <w:lang w:bidi="he-IL"/>
                </w:rPr>
                <m:t>i</m:t>
              </m:r>
            </m:oMath>
            <w:r w:rsidRPr="006334C5">
              <w:rPr>
                <w:rFonts w:asciiTheme="majorBidi" w:eastAsiaTheme="minorEastAsia" w:hAnsiTheme="majorBidi" w:cstheme="majorBidi"/>
                <w:lang w:bidi="he-IL"/>
              </w:rPr>
              <w:t>)</w:t>
            </w:r>
          </w:p>
        </w:tc>
        <w:tc>
          <w:tcPr>
            <w:tcW w:w="1771" w:type="dxa"/>
            <w:vAlign w:val="center"/>
          </w:tcPr>
          <w:p w14:paraId="7D359B80" w14:textId="77777777" w:rsidR="005B534C" w:rsidRDefault="0089243A" w:rsidP="0089243A">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 xml:space="preserve">Batch </w:t>
            </w:r>
          </w:p>
          <w:p w14:paraId="3B2C196D" w14:textId="70AA8B35" w:rsidR="0089243A" w:rsidRPr="006334C5" w:rsidRDefault="0089243A"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relative size</w:t>
            </w:r>
            <w:r w:rsidR="005B534C">
              <w:rPr>
                <w:rFonts w:asciiTheme="majorBidi" w:eastAsiaTheme="minorEastAsia" w:hAnsiTheme="majorBidi" w:cstheme="majorBidi"/>
                <w:lang w:bidi="he-IL"/>
              </w:rPr>
              <w:t xml:space="preserve"> </w:t>
            </w:r>
            <m:oMath>
              <m:sSub>
                <m:sSubPr>
                  <m:ctrlPr>
                    <w:ins w:id="355" w:author="Meredith Armstrong" w:date="2023-12-13T11:42:00Z">
                      <w:rPr>
                        <w:rFonts w:ascii="Cambria Math" w:eastAsiaTheme="minorEastAsia" w:hAnsi="Cambria Math" w:cstheme="majorBidi"/>
                        <w:i/>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w:p>
        </w:tc>
        <w:tc>
          <w:tcPr>
            <w:tcW w:w="1772" w:type="dxa"/>
            <w:vAlign w:val="center"/>
          </w:tcPr>
          <w:p w14:paraId="019C48F6" w14:textId="77777777" w:rsidR="005B534C" w:rsidRPr="006334C5" w:rsidRDefault="005B534C"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T</w:t>
            </w:r>
            <w:r w:rsidRPr="006334C5">
              <w:rPr>
                <w:rFonts w:asciiTheme="majorBidi" w:eastAsiaTheme="minorEastAsia" w:hAnsiTheme="majorBidi" w:cstheme="majorBidi"/>
                <w:lang w:bidi="he-IL"/>
              </w:rPr>
              <w:t xml:space="preserve">reatment </w:t>
            </w:r>
          </w:p>
          <w:p w14:paraId="523C85B8" w14:textId="22553768" w:rsidR="0089243A" w:rsidRPr="006334C5" w:rsidRDefault="005B534C"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q</w:t>
            </w:r>
            <w:r w:rsidRPr="006334C5">
              <w:rPr>
                <w:rFonts w:asciiTheme="majorBidi" w:eastAsiaTheme="minorEastAsia" w:hAnsiTheme="majorBidi" w:cstheme="majorBidi"/>
                <w:lang w:bidi="he-IL"/>
              </w:rPr>
              <w:t>uantity (</w:t>
            </w:r>
            <w:proofErr w:type="spellStart"/>
            <w:r w:rsidRPr="006334C5">
              <w:rPr>
                <w:rFonts w:asciiTheme="majorBidi" w:eastAsiaTheme="minorEastAsia" w:hAnsiTheme="majorBidi" w:cstheme="majorBidi"/>
                <w:lang w:bidi="he-IL"/>
              </w:rPr>
              <w:t>mCi</w:t>
            </w:r>
            <w:proofErr w:type="spellEnd"/>
            <w:r w:rsidRPr="006334C5">
              <w:rPr>
                <w:rFonts w:asciiTheme="majorBidi" w:eastAsiaTheme="minorEastAsia" w:hAnsiTheme="majorBidi" w:cstheme="majorBidi"/>
                <w:lang w:bidi="he-IL"/>
              </w:rPr>
              <w:t>)</w:t>
            </w:r>
          </w:p>
        </w:tc>
        <w:tc>
          <w:tcPr>
            <w:tcW w:w="1772" w:type="dxa"/>
            <w:vAlign w:val="center"/>
          </w:tcPr>
          <w:p w14:paraId="76E2C0D4" w14:textId="0F5D2227" w:rsidR="0089243A" w:rsidRPr="006334C5" w:rsidRDefault="005B534C" w:rsidP="0089243A">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T</w:t>
            </w:r>
            <w:r w:rsidR="0089243A" w:rsidRPr="006334C5">
              <w:rPr>
                <w:rFonts w:asciiTheme="majorBidi" w:eastAsiaTheme="minorEastAsia" w:hAnsiTheme="majorBidi" w:cstheme="majorBidi"/>
                <w:lang w:bidi="he-IL"/>
              </w:rPr>
              <w:t xml:space="preserve">reatment </w:t>
            </w:r>
          </w:p>
          <w:p w14:paraId="740C6ED0" w14:textId="5CDE61FC" w:rsidR="0089243A" w:rsidRPr="006334C5" w:rsidRDefault="005B534C" w:rsidP="005B534C">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q</w:t>
            </w:r>
            <w:r w:rsidRPr="006334C5">
              <w:rPr>
                <w:rFonts w:asciiTheme="majorBidi" w:eastAsiaTheme="minorEastAsia" w:hAnsiTheme="majorBidi" w:cstheme="majorBidi"/>
                <w:lang w:bidi="he-IL"/>
              </w:rPr>
              <w:t xml:space="preserve">uantity </w:t>
            </w:r>
            <w:r w:rsidR="0089243A" w:rsidRPr="006334C5">
              <w:rPr>
                <w:rFonts w:asciiTheme="majorBidi" w:eastAsiaTheme="minorEastAsia" w:hAnsiTheme="majorBidi" w:cstheme="majorBidi"/>
                <w:lang w:bidi="he-IL"/>
              </w:rPr>
              <w:t>(</w:t>
            </w:r>
            <w:proofErr w:type="spellStart"/>
            <w:r w:rsidR="0089243A" w:rsidRPr="006334C5">
              <w:rPr>
                <w:rFonts w:asciiTheme="majorBidi" w:eastAsiaTheme="minorEastAsia" w:hAnsiTheme="majorBidi" w:cstheme="majorBidi"/>
                <w:lang w:bidi="he-IL"/>
              </w:rPr>
              <w:t>mCi</w:t>
            </w:r>
            <w:proofErr w:type="spellEnd"/>
            <w:r w:rsidR="0089243A" w:rsidRPr="006334C5">
              <w:rPr>
                <w:rFonts w:asciiTheme="majorBidi" w:eastAsiaTheme="minorEastAsia" w:hAnsiTheme="majorBidi" w:cstheme="majorBidi"/>
                <w:lang w:bidi="he-IL"/>
              </w:rPr>
              <w:t xml:space="preserve">) </w:t>
            </w:r>
          </w:p>
        </w:tc>
        <w:tc>
          <w:tcPr>
            <w:tcW w:w="1772" w:type="dxa"/>
            <w:vAlign w:val="center"/>
          </w:tcPr>
          <w:p w14:paraId="5001A9B3" w14:textId="5A61DDAE" w:rsidR="005B534C" w:rsidRDefault="005B534C" w:rsidP="0089243A">
            <w:pPr>
              <w:contextualSpacing/>
              <w:jc w:val="center"/>
              <w:rPr>
                <w:rFonts w:asciiTheme="majorBidi" w:eastAsiaTheme="minorEastAsia" w:hAnsiTheme="majorBidi" w:cstheme="majorBidi"/>
                <w:lang w:bidi="he-IL"/>
              </w:rPr>
            </w:pPr>
            <w:r>
              <w:rPr>
                <w:rFonts w:asciiTheme="majorBidi" w:eastAsiaTheme="minorEastAsia" w:hAnsiTheme="majorBidi" w:cstheme="majorBidi"/>
                <w:lang w:bidi="he-IL"/>
              </w:rPr>
              <w:t>B</w:t>
            </w:r>
            <w:r w:rsidR="0089243A">
              <w:rPr>
                <w:rFonts w:asciiTheme="majorBidi" w:eastAsiaTheme="minorEastAsia" w:hAnsiTheme="majorBidi" w:cstheme="majorBidi"/>
                <w:lang w:bidi="he-IL"/>
              </w:rPr>
              <w:t xml:space="preserve">atch </w:t>
            </w:r>
          </w:p>
          <w:p w14:paraId="7588C8EF" w14:textId="45EDA417" w:rsidR="0089243A" w:rsidRPr="00474E7E" w:rsidRDefault="005B534C" w:rsidP="0089243A">
            <w:pPr>
              <w:contextualSpacing/>
              <w:jc w:val="center"/>
              <w:rPr>
                <w:rFonts w:ascii="Cambria Math" w:hAnsi="Cambria Math" w:cstheme="majorBidi"/>
                <w:oMath/>
              </w:rPr>
            </w:pPr>
            <w:r>
              <w:rPr>
                <w:rFonts w:asciiTheme="majorBidi" w:eastAsiaTheme="minorEastAsia" w:hAnsiTheme="majorBidi" w:cstheme="majorBidi"/>
                <w:lang w:bidi="he-IL"/>
              </w:rPr>
              <w:t xml:space="preserve">relative size </w:t>
            </w:r>
            <m:oMath>
              <m:sSub>
                <m:sSubPr>
                  <m:ctrlPr>
                    <w:ins w:id="356" w:author="Meredith Armstrong" w:date="2023-12-13T11:42:00Z">
                      <w:rPr>
                        <w:rFonts w:ascii="Cambria Math" w:eastAsiaTheme="minorEastAsia" w:hAnsi="Cambria Math" w:cstheme="majorBidi"/>
                        <w:i/>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w:r w:rsidR="0089243A" w:rsidRPr="00474E7E">
              <w:rPr>
                <w:rFonts w:asciiTheme="majorBidi" w:eastAsiaTheme="minorEastAsia" w:hAnsiTheme="majorBidi" w:cstheme="majorBidi"/>
                <w:lang w:bidi="he-IL"/>
              </w:rPr>
              <w:t xml:space="preserve"> </w:t>
            </w:r>
          </w:p>
        </w:tc>
      </w:tr>
      <w:tr w:rsidR="0089243A" w:rsidRPr="006334C5" w14:paraId="52B5532A" w14:textId="77777777" w:rsidTr="00474E7E">
        <w:tc>
          <w:tcPr>
            <w:tcW w:w="1336" w:type="dxa"/>
            <w:vAlign w:val="center"/>
          </w:tcPr>
          <w:p w14:paraId="36B4951A"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w:t>
            </w:r>
          </w:p>
        </w:tc>
        <w:tc>
          <w:tcPr>
            <w:tcW w:w="1771" w:type="dxa"/>
          </w:tcPr>
          <w:p w14:paraId="715995CD" w14:textId="4217A2C5"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0.154</w:t>
            </w:r>
          </w:p>
        </w:tc>
        <w:tc>
          <w:tcPr>
            <w:tcW w:w="1772" w:type="dxa"/>
          </w:tcPr>
          <w:p w14:paraId="48C8D3C5" w14:textId="25D82D96"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221.76</w:t>
            </w:r>
          </w:p>
        </w:tc>
        <w:tc>
          <w:tcPr>
            <w:tcW w:w="1772" w:type="dxa"/>
          </w:tcPr>
          <w:p w14:paraId="5B7117CA"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230.4</w:t>
            </w:r>
          </w:p>
        </w:tc>
        <w:tc>
          <w:tcPr>
            <w:tcW w:w="1772" w:type="dxa"/>
          </w:tcPr>
          <w:p w14:paraId="1CAA7774"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0.160</w:t>
            </w:r>
          </w:p>
        </w:tc>
      </w:tr>
      <w:tr w:rsidR="0089243A" w:rsidRPr="006334C5" w14:paraId="1D648219" w14:textId="77777777" w:rsidTr="00474E7E">
        <w:tc>
          <w:tcPr>
            <w:tcW w:w="1336" w:type="dxa"/>
            <w:vAlign w:val="center"/>
          </w:tcPr>
          <w:p w14:paraId="11444AAD"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2</w:t>
            </w:r>
          </w:p>
        </w:tc>
        <w:tc>
          <w:tcPr>
            <w:tcW w:w="1771" w:type="dxa"/>
          </w:tcPr>
          <w:p w14:paraId="434283F2" w14:textId="1FCC246E"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0.143</w:t>
            </w:r>
          </w:p>
        </w:tc>
        <w:tc>
          <w:tcPr>
            <w:tcW w:w="1772" w:type="dxa"/>
          </w:tcPr>
          <w:p w14:paraId="03F18F37" w14:textId="14D4D029"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205.92</w:t>
            </w:r>
          </w:p>
        </w:tc>
        <w:tc>
          <w:tcPr>
            <w:tcW w:w="1772" w:type="dxa"/>
          </w:tcPr>
          <w:p w14:paraId="650FE594"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201.6</w:t>
            </w:r>
          </w:p>
        </w:tc>
        <w:tc>
          <w:tcPr>
            <w:tcW w:w="1772" w:type="dxa"/>
          </w:tcPr>
          <w:p w14:paraId="2DE74C3D"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0.140</w:t>
            </w:r>
          </w:p>
        </w:tc>
      </w:tr>
      <w:tr w:rsidR="0089243A" w:rsidRPr="006334C5" w14:paraId="692927D9" w14:textId="77777777" w:rsidTr="00474E7E">
        <w:tc>
          <w:tcPr>
            <w:tcW w:w="1336" w:type="dxa"/>
            <w:vAlign w:val="center"/>
          </w:tcPr>
          <w:p w14:paraId="33DFCCEE"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3</w:t>
            </w:r>
          </w:p>
        </w:tc>
        <w:tc>
          <w:tcPr>
            <w:tcW w:w="1771" w:type="dxa"/>
          </w:tcPr>
          <w:p w14:paraId="6B1FDA3A" w14:textId="759E40A9"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0.171</w:t>
            </w:r>
          </w:p>
        </w:tc>
        <w:tc>
          <w:tcPr>
            <w:tcW w:w="1772" w:type="dxa"/>
          </w:tcPr>
          <w:p w14:paraId="2BC583C1" w14:textId="69CCA69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246.24</w:t>
            </w:r>
          </w:p>
        </w:tc>
        <w:tc>
          <w:tcPr>
            <w:tcW w:w="1772" w:type="dxa"/>
          </w:tcPr>
          <w:p w14:paraId="535C4CEB"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249.6</w:t>
            </w:r>
          </w:p>
        </w:tc>
        <w:tc>
          <w:tcPr>
            <w:tcW w:w="1772" w:type="dxa"/>
          </w:tcPr>
          <w:p w14:paraId="16FFA9FE"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0.173</w:t>
            </w:r>
          </w:p>
        </w:tc>
      </w:tr>
      <w:tr w:rsidR="0089243A" w:rsidRPr="006334C5" w14:paraId="6E5EF5C4" w14:textId="77777777" w:rsidTr="00474E7E">
        <w:tc>
          <w:tcPr>
            <w:tcW w:w="1336" w:type="dxa"/>
            <w:vAlign w:val="center"/>
          </w:tcPr>
          <w:p w14:paraId="6AEAA0F9"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4</w:t>
            </w:r>
          </w:p>
        </w:tc>
        <w:tc>
          <w:tcPr>
            <w:tcW w:w="1771" w:type="dxa"/>
          </w:tcPr>
          <w:p w14:paraId="6C1F550B" w14:textId="53239625"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0.151</w:t>
            </w:r>
          </w:p>
        </w:tc>
        <w:tc>
          <w:tcPr>
            <w:tcW w:w="1772" w:type="dxa"/>
          </w:tcPr>
          <w:p w14:paraId="462E54F0" w14:textId="4003C813"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217.44</w:t>
            </w:r>
          </w:p>
        </w:tc>
        <w:tc>
          <w:tcPr>
            <w:tcW w:w="1772" w:type="dxa"/>
          </w:tcPr>
          <w:p w14:paraId="7A7D44FD"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211.2</w:t>
            </w:r>
          </w:p>
        </w:tc>
        <w:tc>
          <w:tcPr>
            <w:tcW w:w="1772" w:type="dxa"/>
          </w:tcPr>
          <w:p w14:paraId="32CC9AE4"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0.147</w:t>
            </w:r>
          </w:p>
        </w:tc>
      </w:tr>
      <w:tr w:rsidR="0089243A" w:rsidRPr="006334C5" w14:paraId="7D7362D7" w14:textId="77777777" w:rsidTr="00474E7E">
        <w:tc>
          <w:tcPr>
            <w:tcW w:w="1336" w:type="dxa"/>
            <w:vAlign w:val="center"/>
          </w:tcPr>
          <w:p w14:paraId="4C075158"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5</w:t>
            </w:r>
          </w:p>
        </w:tc>
        <w:tc>
          <w:tcPr>
            <w:tcW w:w="1771" w:type="dxa"/>
          </w:tcPr>
          <w:p w14:paraId="0D4BA284" w14:textId="1743E1EF" w:rsidR="0089243A" w:rsidRPr="006334C5" w:rsidRDefault="0089243A" w:rsidP="0089243A">
            <w:pPr>
              <w:pStyle w:val="ListParagraph"/>
              <w:ind w:left="0"/>
              <w:jc w:val="center"/>
              <w:rPr>
                <w:rFonts w:asciiTheme="majorBidi" w:hAnsiTheme="majorBidi" w:cstheme="majorBidi"/>
              </w:rPr>
            </w:pPr>
            <w:r w:rsidRPr="006334C5">
              <w:rPr>
                <w:rFonts w:asciiTheme="majorBidi" w:hAnsiTheme="majorBidi" w:cstheme="majorBidi"/>
              </w:rPr>
              <w:t>0.381</w:t>
            </w:r>
          </w:p>
        </w:tc>
        <w:tc>
          <w:tcPr>
            <w:tcW w:w="1772" w:type="dxa"/>
          </w:tcPr>
          <w:p w14:paraId="4FC88199" w14:textId="090E868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548.64</w:t>
            </w:r>
          </w:p>
        </w:tc>
        <w:tc>
          <w:tcPr>
            <w:tcW w:w="1772" w:type="dxa"/>
          </w:tcPr>
          <w:p w14:paraId="5A20A23F" w14:textId="77777777" w:rsidR="0089243A" w:rsidRPr="006334C5" w:rsidRDefault="0089243A" w:rsidP="0089243A">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547.2</w:t>
            </w:r>
          </w:p>
        </w:tc>
        <w:tc>
          <w:tcPr>
            <w:tcW w:w="1772" w:type="dxa"/>
          </w:tcPr>
          <w:p w14:paraId="30FD38A8" w14:textId="77777777" w:rsidR="0089243A" w:rsidRPr="006334C5" w:rsidRDefault="0089243A" w:rsidP="0089243A">
            <w:pPr>
              <w:pStyle w:val="ListParagraph"/>
              <w:ind w:left="0"/>
              <w:jc w:val="center"/>
              <w:rPr>
                <w:rFonts w:asciiTheme="majorBidi" w:eastAsiaTheme="minorEastAsia" w:hAnsiTheme="majorBidi" w:cstheme="majorBidi"/>
                <w:b/>
                <w:bCs/>
                <w:lang w:bidi="he-IL"/>
              </w:rPr>
            </w:pPr>
            <w:r w:rsidRPr="006334C5">
              <w:rPr>
                <w:rFonts w:asciiTheme="majorBidi" w:hAnsiTheme="majorBidi" w:cstheme="majorBidi"/>
              </w:rPr>
              <w:t>0.380</w:t>
            </w:r>
          </w:p>
        </w:tc>
      </w:tr>
      <w:tr w:rsidR="005B534C" w:rsidRPr="006334C5" w14:paraId="55E67770" w14:textId="77777777" w:rsidTr="00474E7E">
        <w:tc>
          <w:tcPr>
            <w:tcW w:w="1336" w:type="dxa"/>
            <w:vAlign w:val="center"/>
          </w:tcPr>
          <w:p w14:paraId="4EA3BBD4" w14:textId="15A23ED2" w:rsidR="0089243A" w:rsidRPr="006334C5" w:rsidRDefault="0089243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Total </w:t>
            </w:r>
            <w:r w:rsidR="00474E7E">
              <w:rPr>
                <w:rFonts w:asciiTheme="majorBidi" w:eastAsiaTheme="minorEastAsia" w:hAnsiTheme="majorBidi" w:cstheme="majorBidi"/>
                <w:lang w:bidi="he-IL"/>
              </w:rPr>
              <w:t>(</w:t>
            </w:r>
            <w:proofErr w:type="spellStart"/>
            <w:r w:rsidRPr="006334C5">
              <w:rPr>
                <w:rFonts w:asciiTheme="majorBidi" w:eastAsiaTheme="minorEastAsia" w:hAnsiTheme="majorBidi" w:cstheme="majorBidi"/>
                <w:lang w:bidi="he-IL"/>
              </w:rPr>
              <w:t>mCi</w:t>
            </w:r>
            <w:proofErr w:type="spellEnd"/>
            <w:r w:rsidRPr="006334C5">
              <w:rPr>
                <w:rFonts w:asciiTheme="majorBidi" w:eastAsiaTheme="minorEastAsia" w:hAnsiTheme="majorBidi" w:cstheme="majorBidi"/>
                <w:lang w:bidi="he-IL"/>
              </w:rPr>
              <w:t>)</w:t>
            </w:r>
          </w:p>
        </w:tc>
        <w:tc>
          <w:tcPr>
            <w:tcW w:w="1771" w:type="dxa"/>
          </w:tcPr>
          <w:p w14:paraId="6EFCB98D" w14:textId="77777777" w:rsidR="0089243A" w:rsidRPr="006334C5" w:rsidRDefault="0089243A" w:rsidP="00B23DD0">
            <w:pPr>
              <w:pStyle w:val="ListParagraph"/>
              <w:ind w:left="0"/>
              <w:jc w:val="center"/>
              <w:rPr>
                <w:rFonts w:asciiTheme="majorBidi" w:eastAsiaTheme="minorEastAsia" w:hAnsiTheme="majorBidi" w:cstheme="majorBidi"/>
                <w:lang w:bidi="he-IL"/>
              </w:rPr>
            </w:pPr>
          </w:p>
        </w:tc>
        <w:tc>
          <w:tcPr>
            <w:tcW w:w="1772" w:type="dxa"/>
            <w:vAlign w:val="center"/>
          </w:tcPr>
          <w:p w14:paraId="7A69993E" w14:textId="29A661A5" w:rsidR="0089243A" w:rsidRPr="006334C5" w:rsidRDefault="0089243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1,440</w:t>
            </w:r>
          </w:p>
        </w:tc>
        <w:tc>
          <w:tcPr>
            <w:tcW w:w="1772" w:type="dxa"/>
            <w:vAlign w:val="center"/>
          </w:tcPr>
          <w:p w14:paraId="4028C893" w14:textId="77777777" w:rsidR="0089243A" w:rsidRPr="006334C5" w:rsidRDefault="0089243A"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1,440</w:t>
            </w:r>
          </w:p>
        </w:tc>
        <w:tc>
          <w:tcPr>
            <w:tcW w:w="1772" w:type="dxa"/>
            <w:vAlign w:val="center"/>
          </w:tcPr>
          <w:p w14:paraId="77A37C5A" w14:textId="77777777" w:rsidR="0089243A" w:rsidRPr="006334C5" w:rsidRDefault="0089243A" w:rsidP="00B23DD0">
            <w:pPr>
              <w:pStyle w:val="ListParagraph"/>
              <w:ind w:left="0"/>
              <w:jc w:val="center"/>
              <w:rPr>
                <w:rFonts w:asciiTheme="majorBidi" w:hAnsiTheme="majorBidi" w:cstheme="majorBidi"/>
              </w:rPr>
            </w:pPr>
          </w:p>
        </w:tc>
      </w:tr>
    </w:tbl>
    <w:p w14:paraId="0580EF83" w14:textId="77777777" w:rsidR="007E7EF0" w:rsidRPr="006334C5" w:rsidRDefault="007E7EF0" w:rsidP="006334C5">
      <w:pPr>
        <w:pStyle w:val="ListParagraph"/>
        <w:spacing w:before="240" w:after="0" w:line="360" w:lineRule="auto"/>
        <w:ind w:left="644"/>
        <w:rPr>
          <w:rFonts w:asciiTheme="majorBidi" w:hAnsiTheme="majorBidi" w:cstheme="majorBidi"/>
          <w:noProof/>
          <w:lang w:bidi="he-IL"/>
        </w:rPr>
      </w:pPr>
      <w:r w:rsidRPr="006334C5">
        <w:rPr>
          <w:rFonts w:asciiTheme="majorBidi" w:hAnsiTheme="majorBidi" w:cstheme="majorBidi"/>
          <w:b/>
          <w:bCs/>
          <w:noProof/>
          <w:lang w:bidi="he-IL"/>
        </w:rPr>
        <w:lastRenderedPageBreak/>
        <w:t>Table 5</w:t>
      </w:r>
      <w:r w:rsidRPr="006334C5">
        <w:rPr>
          <w:rFonts w:asciiTheme="majorBidi" w:hAnsiTheme="majorBidi" w:cstheme="majorBidi"/>
          <w:noProof/>
          <w:lang w:bidi="he-IL"/>
        </w:rPr>
        <w:t>. Weights and time data (hours from datum 0) of corrected solution #3.</w:t>
      </w:r>
    </w:p>
    <w:tbl>
      <w:tblPr>
        <w:tblStyle w:val="TableGrid"/>
        <w:tblW w:w="0" w:type="auto"/>
        <w:tblInd w:w="644" w:type="dxa"/>
        <w:tblLook w:val="04A0" w:firstRow="1" w:lastRow="0" w:firstColumn="1" w:lastColumn="0" w:noHBand="0" w:noVBand="1"/>
      </w:tblPr>
      <w:tblGrid>
        <w:gridCol w:w="1178"/>
        <w:gridCol w:w="924"/>
        <w:gridCol w:w="1077"/>
        <w:gridCol w:w="1082"/>
        <w:gridCol w:w="990"/>
        <w:gridCol w:w="981"/>
        <w:gridCol w:w="1002"/>
        <w:gridCol w:w="1182"/>
      </w:tblGrid>
      <w:tr w:rsidR="005B534C" w:rsidRPr="006334C5" w14:paraId="33778BEB" w14:textId="77777777" w:rsidTr="00530E17">
        <w:tc>
          <w:tcPr>
            <w:tcW w:w="1178" w:type="dxa"/>
            <w:vAlign w:val="center"/>
          </w:tcPr>
          <w:p w14:paraId="1151D39D" w14:textId="51CE37BA" w:rsidR="005B534C" w:rsidRPr="006334C5" w:rsidRDefault="005B534C" w:rsidP="005B534C">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Batch index</w:t>
            </w:r>
          </w:p>
        </w:tc>
        <w:tc>
          <w:tcPr>
            <w:tcW w:w="924" w:type="dxa"/>
            <w:vAlign w:val="center"/>
          </w:tcPr>
          <w:p w14:paraId="0B2FD992" w14:textId="6F3CAD37"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Batch portion</w:t>
            </w:r>
          </w:p>
        </w:tc>
        <w:tc>
          <w:tcPr>
            <w:tcW w:w="2159" w:type="dxa"/>
            <w:gridSpan w:val="2"/>
            <w:vAlign w:val="center"/>
          </w:tcPr>
          <w:p w14:paraId="1E7F7B52" w14:textId="3F91D9E8"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Production period</w:t>
            </w:r>
          </w:p>
        </w:tc>
        <w:tc>
          <w:tcPr>
            <w:tcW w:w="1971" w:type="dxa"/>
            <w:gridSpan w:val="2"/>
            <w:vAlign w:val="center"/>
          </w:tcPr>
          <w:p w14:paraId="016DF28A" w14:textId="0D8B3D61"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Delay period</w:t>
            </w:r>
          </w:p>
        </w:tc>
        <w:tc>
          <w:tcPr>
            <w:tcW w:w="2184" w:type="dxa"/>
            <w:gridSpan w:val="2"/>
            <w:vAlign w:val="center"/>
          </w:tcPr>
          <w:p w14:paraId="4131EDAB" w14:textId="47AFD4BE" w:rsidR="005B534C" w:rsidRDefault="005B534C" w:rsidP="005B534C">
            <w:pPr>
              <w:pStyle w:val="ListParagraph"/>
              <w:ind w:left="0"/>
              <w:jc w:val="center"/>
              <w:rPr>
                <w:rFonts w:ascii="Times New Roman" w:eastAsia="Times New Roman" w:hAnsi="Times New Roman" w:cs="Times New Roman"/>
                <w:lang w:bidi="he-IL"/>
              </w:rPr>
            </w:pPr>
            <w:r>
              <w:rPr>
                <w:rFonts w:ascii="Times New Roman" w:eastAsia="Times New Roman" w:hAnsi="Times New Roman" w:cs="Times New Roman"/>
                <w:lang w:bidi="he-IL"/>
              </w:rPr>
              <w:t>Injection period</w:t>
            </w:r>
          </w:p>
        </w:tc>
      </w:tr>
      <w:tr w:rsidR="007E7EF0" w:rsidRPr="006334C5" w14:paraId="38AF59B1" w14:textId="77777777" w:rsidTr="009B5D6F">
        <w:tc>
          <w:tcPr>
            <w:tcW w:w="1178" w:type="dxa"/>
            <w:vAlign w:val="center"/>
          </w:tcPr>
          <w:p w14:paraId="3E7136AD" w14:textId="47A1FF34"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 xml:space="preserve"> (</w:t>
            </w:r>
            <m:oMath>
              <m:r>
                <w:rPr>
                  <w:rFonts w:ascii="Cambria Math" w:eastAsiaTheme="minorEastAsia" w:hAnsi="Cambria Math" w:cstheme="majorBidi"/>
                  <w:lang w:bidi="he-IL"/>
                </w:rPr>
                <m:t>i</m:t>
              </m:r>
            </m:oMath>
            <w:r w:rsidRPr="006334C5">
              <w:rPr>
                <w:rFonts w:asciiTheme="majorBidi" w:eastAsiaTheme="minorEastAsia" w:hAnsiTheme="majorBidi" w:cstheme="majorBidi"/>
                <w:lang w:bidi="he-IL"/>
              </w:rPr>
              <w:t>)</w:t>
            </w:r>
          </w:p>
        </w:tc>
        <w:tc>
          <w:tcPr>
            <w:tcW w:w="924" w:type="dxa"/>
            <w:vAlign w:val="center"/>
          </w:tcPr>
          <w:p w14:paraId="184B6CA2" w14:textId="77777777" w:rsidR="007E7EF0" w:rsidRPr="006334C5" w:rsidRDefault="00000000" w:rsidP="00B23DD0">
            <w:pPr>
              <w:pStyle w:val="ListParagraph"/>
              <w:ind w:left="0"/>
              <w:jc w:val="center"/>
              <w:rPr>
                <w:rFonts w:asciiTheme="majorBidi" w:eastAsiaTheme="minorEastAsia" w:hAnsiTheme="majorBidi" w:cstheme="majorBidi"/>
                <w:lang w:bidi="he-IL"/>
              </w:rPr>
            </w:pPr>
            <m:oMathPara>
              <m:oMath>
                <m:sSub>
                  <m:sSubPr>
                    <m:ctrlPr>
                      <w:ins w:id="357" w:author="Meredith Armstrong" w:date="2023-12-13T11:42:00Z">
                        <w:rPr>
                          <w:rFonts w:ascii="Cambria Math" w:eastAsiaTheme="minorEastAsia" w:hAnsi="Cambria Math" w:cstheme="majorBidi"/>
                          <w:i/>
                          <w:lang w:bidi="he-IL"/>
                        </w:rPr>
                      </w:ins>
                    </m:ctrlPr>
                  </m:sSubPr>
                  <m:e>
                    <m:r>
                      <w:rPr>
                        <w:rFonts w:ascii="Cambria Math" w:eastAsiaTheme="minorEastAsia" w:hAnsi="Cambria Math" w:cstheme="majorBidi"/>
                        <w:lang w:bidi="he-IL"/>
                      </w:rPr>
                      <m:t>w</m:t>
                    </m:r>
                  </m:e>
                  <m:sub>
                    <m:r>
                      <w:rPr>
                        <w:rFonts w:ascii="Cambria Math" w:eastAsiaTheme="minorEastAsia" w:hAnsi="Cambria Math" w:cstheme="majorBidi"/>
                        <w:lang w:bidi="he-IL"/>
                      </w:rPr>
                      <m:t>i</m:t>
                    </m:r>
                  </m:sub>
                </m:sSub>
              </m:oMath>
            </m:oMathPara>
          </w:p>
        </w:tc>
        <w:tc>
          <w:tcPr>
            <w:tcW w:w="1077" w:type="dxa"/>
            <w:vAlign w:val="center"/>
          </w:tcPr>
          <w:p w14:paraId="209337E7" w14:textId="629C9499"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1082" w:type="dxa"/>
            <w:vAlign w:val="center"/>
          </w:tcPr>
          <w:p w14:paraId="4AD46379" w14:textId="312BF32D"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990" w:type="dxa"/>
            <w:vAlign w:val="center"/>
          </w:tcPr>
          <w:p w14:paraId="50F8E888" w14:textId="565E000D"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981" w:type="dxa"/>
            <w:vAlign w:val="center"/>
          </w:tcPr>
          <w:p w14:paraId="77FD7F7F" w14:textId="4BD70BA1"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Finish time</w:t>
            </w:r>
          </w:p>
        </w:tc>
        <w:tc>
          <w:tcPr>
            <w:tcW w:w="1002" w:type="dxa"/>
            <w:vAlign w:val="center"/>
          </w:tcPr>
          <w:p w14:paraId="53112006" w14:textId="5AFF8643" w:rsidR="007E7EF0" w:rsidRPr="006334C5" w:rsidRDefault="009B5D6F" w:rsidP="00B23DD0">
            <w:pPr>
              <w:pStyle w:val="ListParagraph"/>
              <w:ind w:left="0"/>
              <w:jc w:val="center"/>
              <w:rPr>
                <w:rFonts w:asciiTheme="majorBidi" w:eastAsiaTheme="minorEastAsia" w:hAnsiTheme="majorBidi" w:cstheme="majorBidi"/>
                <w:lang w:bidi="he-IL"/>
              </w:rPr>
            </w:pPr>
            <w:r>
              <w:rPr>
                <w:rFonts w:asciiTheme="majorBidi" w:eastAsiaTheme="minorEastAsia" w:hAnsiTheme="majorBidi" w:cstheme="majorBidi"/>
                <w:lang w:bidi="he-IL"/>
              </w:rPr>
              <w:t>Start time</w:t>
            </w:r>
          </w:p>
        </w:tc>
        <w:tc>
          <w:tcPr>
            <w:tcW w:w="1182" w:type="dxa"/>
            <w:vAlign w:val="center"/>
          </w:tcPr>
          <w:p w14:paraId="53066DCE" w14:textId="79305676" w:rsidR="007E7EF0" w:rsidRPr="006334C5" w:rsidRDefault="009B5D6F" w:rsidP="00B23DD0">
            <w:pPr>
              <w:pStyle w:val="ListParagraph"/>
              <w:ind w:left="0"/>
              <w:jc w:val="center"/>
              <w:rPr>
                <w:rFonts w:asciiTheme="majorBidi" w:eastAsia="Times New Roman" w:hAnsiTheme="majorBidi" w:cstheme="majorBidi"/>
                <w:lang w:bidi="he-IL"/>
              </w:rPr>
            </w:pPr>
            <w:r>
              <w:rPr>
                <w:rFonts w:asciiTheme="majorBidi" w:eastAsiaTheme="minorEastAsia" w:hAnsiTheme="majorBidi" w:cstheme="majorBidi"/>
                <w:lang w:bidi="he-IL"/>
              </w:rPr>
              <w:t>Finish time</w:t>
            </w:r>
          </w:p>
        </w:tc>
      </w:tr>
      <w:tr w:rsidR="007E7EF0" w:rsidRPr="006334C5" w14:paraId="3D91B538" w14:textId="77777777" w:rsidTr="009B5D6F">
        <w:tc>
          <w:tcPr>
            <w:tcW w:w="1178" w:type="dxa"/>
            <w:vAlign w:val="center"/>
          </w:tcPr>
          <w:p w14:paraId="3A10BDA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1</w:t>
            </w:r>
          </w:p>
        </w:tc>
        <w:tc>
          <w:tcPr>
            <w:tcW w:w="924" w:type="dxa"/>
          </w:tcPr>
          <w:p w14:paraId="2F49A90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0.160</w:t>
            </w:r>
          </w:p>
        </w:tc>
        <w:tc>
          <w:tcPr>
            <w:tcW w:w="1077" w:type="dxa"/>
          </w:tcPr>
          <w:p w14:paraId="37E581A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4.93</w:t>
            </w:r>
          </w:p>
        </w:tc>
        <w:tc>
          <w:tcPr>
            <w:tcW w:w="1082" w:type="dxa"/>
          </w:tcPr>
          <w:p w14:paraId="7AAC9C6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990" w:type="dxa"/>
          </w:tcPr>
          <w:p w14:paraId="4AF9952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5.10</w:t>
            </w:r>
          </w:p>
        </w:tc>
        <w:tc>
          <w:tcPr>
            <w:tcW w:w="981" w:type="dxa"/>
          </w:tcPr>
          <w:p w14:paraId="63DBE2B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1002" w:type="dxa"/>
          </w:tcPr>
          <w:p w14:paraId="05966A3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7.10</w:t>
            </w:r>
          </w:p>
        </w:tc>
        <w:tc>
          <w:tcPr>
            <w:tcW w:w="1182" w:type="dxa"/>
          </w:tcPr>
          <w:p w14:paraId="7676907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9.50</w:t>
            </w:r>
          </w:p>
        </w:tc>
      </w:tr>
      <w:tr w:rsidR="007E7EF0" w:rsidRPr="006334C5" w14:paraId="4F9813C8" w14:textId="77777777" w:rsidTr="009B5D6F">
        <w:tc>
          <w:tcPr>
            <w:tcW w:w="1178" w:type="dxa"/>
            <w:vAlign w:val="center"/>
          </w:tcPr>
          <w:p w14:paraId="19E20CF9"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2</w:t>
            </w:r>
          </w:p>
        </w:tc>
        <w:tc>
          <w:tcPr>
            <w:tcW w:w="924" w:type="dxa"/>
          </w:tcPr>
          <w:p w14:paraId="101867F4"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0.140</w:t>
            </w:r>
          </w:p>
        </w:tc>
        <w:tc>
          <w:tcPr>
            <w:tcW w:w="1077" w:type="dxa"/>
          </w:tcPr>
          <w:p w14:paraId="1358B7A9"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7.37</w:t>
            </w:r>
          </w:p>
        </w:tc>
        <w:tc>
          <w:tcPr>
            <w:tcW w:w="1082" w:type="dxa"/>
          </w:tcPr>
          <w:p w14:paraId="4D8A94D4"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7.50</w:t>
            </w:r>
          </w:p>
        </w:tc>
        <w:tc>
          <w:tcPr>
            <w:tcW w:w="990" w:type="dxa"/>
          </w:tcPr>
          <w:p w14:paraId="587C58F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7.50</w:t>
            </w:r>
          </w:p>
        </w:tc>
        <w:tc>
          <w:tcPr>
            <w:tcW w:w="981" w:type="dxa"/>
          </w:tcPr>
          <w:p w14:paraId="356DCE4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9.50</w:t>
            </w:r>
          </w:p>
        </w:tc>
        <w:tc>
          <w:tcPr>
            <w:tcW w:w="1002" w:type="dxa"/>
          </w:tcPr>
          <w:p w14:paraId="50904041"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9.50</w:t>
            </w:r>
          </w:p>
        </w:tc>
        <w:tc>
          <w:tcPr>
            <w:tcW w:w="1182" w:type="dxa"/>
          </w:tcPr>
          <w:p w14:paraId="48FDE71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11.60</w:t>
            </w:r>
          </w:p>
        </w:tc>
      </w:tr>
      <w:tr w:rsidR="007E7EF0" w:rsidRPr="006334C5" w14:paraId="1A0F6FB3" w14:textId="77777777" w:rsidTr="009B5D6F">
        <w:tc>
          <w:tcPr>
            <w:tcW w:w="1178" w:type="dxa"/>
            <w:vAlign w:val="center"/>
          </w:tcPr>
          <w:p w14:paraId="183BCE1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3</w:t>
            </w:r>
          </w:p>
        </w:tc>
        <w:tc>
          <w:tcPr>
            <w:tcW w:w="924" w:type="dxa"/>
          </w:tcPr>
          <w:p w14:paraId="495E8B3E"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0.173</w:t>
            </w:r>
          </w:p>
        </w:tc>
        <w:tc>
          <w:tcPr>
            <w:tcW w:w="1077" w:type="dxa"/>
          </w:tcPr>
          <w:p w14:paraId="4B10B485"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9.41</w:t>
            </w:r>
          </w:p>
        </w:tc>
        <w:tc>
          <w:tcPr>
            <w:tcW w:w="1082" w:type="dxa"/>
          </w:tcPr>
          <w:p w14:paraId="5AEA3AD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9.60</w:t>
            </w:r>
          </w:p>
        </w:tc>
        <w:tc>
          <w:tcPr>
            <w:tcW w:w="990" w:type="dxa"/>
          </w:tcPr>
          <w:p w14:paraId="66E032D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9.60</w:t>
            </w:r>
          </w:p>
        </w:tc>
        <w:tc>
          <w:tcPr>
            <w:tcW w:w="981" w:type="dxa"/>
          </w:tcPr>
          <w:p w14:paraId="420BD2DA"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11.60</w:t>
            </w:r>
          </w:p>
        </w:tc>
        <w:tc>
          <w:tcPr>
            <w:tcW w:w="1002" w:type="dxa"/>
          </w:tcPr>
          <w:p w14:paraId="5AA4C01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11.60</w:t>
            </w:r>
          </w:p>
        </w:tc>
        <w:tc>
          <w:tcPr>
            <w:tcW w:w="1182" w:type="dxa"/>
          </w:tcPr>
          <w:p w14:paraId="7D6B57A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14.20</w:t>
            </w:r>
          </w:p>
        </w:tc>
      </w:tr>
      <w:tr w:rsidR="007E7EF0" w:rsidRPr="006334C5" w14:paraId="50EAAC8B" w14:textId="77777777" w:rsidTr="009B5D6F">
        <w:tc>
          <w:tcPr>
            <w:tcW w:w="1178" w:type="dxa"/>
            <w:vAlign w:val="center"/>
          </w:tcPr>
          <w:p w14:paraId="5D3CF69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4</w:t>
            </w:r>
          </w:p>
        </w:tc>
        <w:tc>
          <w:tcPr>
            <w:tcW w:w="924" w:type="dxa"/>
          </w:tcPr>
          <w:p w14:paraId="06CC495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0.147</w:t>
            </w:r>
          </w:p>
        </w:tc>
        <w:tc>
          <w:tcPr>
            <w:tcW w:w="1077" w:type="dxa"/>
          </w:tcPr>
          <w:p w14:paraId="66270DB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12.06</w:t>
            </w:r>
          </w:p>
        </w:tc>
        <w:tc>
          <w:tcPr>
            <w:tcW w:w="1082" w:type="dxa"/>
          </w:tcPr>
          <w:p w14:paraId="0346D1CC"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12.20</w:t>
            </w:r>
          </w:p>
        </w:tc>
        <w:tc>
          <w:tcPr>
            <w:tcW w:w="990" w:type="dxa"/>
          </w:tcPr>
          <w:p w14:paraId="4EEB332F"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12.20</w:t>
            </w:r>
          </w:p>
        </w:tc>
        <w:tc>
          <w:tcPr>
            <w:tcW w:w="981" w:type="dxa"/>
          </w:tcPr>
          <w:p w14:paraId="3017752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14.20</w:t>
            </w:r>
          </w:p>
        </w:tc>
        <w:tc>
          <w:tcPr>
            <w:tcW w:w="1002" w:type="dxa"/>
          </w:tcPr>
          <w:p w14:paraId="0EF568C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14.20</w:t>
            </w:r>
          </w:p>
        </w:tc>
        <w:tc>
          <w:tcPr>
            <w:tcW w:w="1182" w:type="dxa"/>
          </w:tcPr>
          <w:p w14:paraId="77C16272"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16.40</w:t>
            </w:r>
          </w:p>
        </w:tc>
      </w:tr>
      <w:tr w:rsidR="007E7EF0" w:rsidRPr="006334C5" w14:paraId="6BCBF0ED" w14:textId="77777777" w:rsidTr="009B5D6F">
        <w:tc>
          <w:tcPr>
            <w:tcW w:w="1178" w:type="dxa"/>
            <w:vAlign w:val="center"/>
          </w:tcPr>
          <w:p w14:paraId="55EA3785"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eastAsiaTheme="minorEastAsia" w:hAnsiTheme="majorBidi" w:cstheme="majorBidi"/>
                <w:lang w:bidi="he-IL"/>
              </w:rPr>
              <w:t>5</w:t>
            </w:r>
          </w:p>
        </w:tc>
        <w:tc>
          <w:tcPr>
            <w:tcW w:w="924" w:type="dxa"/>
          </w:tcPr>
          <w:p w14:paraId="1560E02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0.380</w:t>
            </w:r>
          </w:p>
        </w:tc>
        <w:tc>
          <w:tcPr>
            <w:tcW w:w="1077" w:type="dxa"/>
          </w:tcPr>
          <w:p w14:paraId="40841527"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13.40</w:t>
            </w:r>
          </w:p>
        </w:tc>
        <w:tc>
          <w:tcPr>
            <w:tcW w:w="1082" w:type="dxa"/>
          </w:tcPr>
          <w:p w14:paraId="262C62F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14.40</w:t>
            </w:r>
          </w:p>
        </w:tc>
        <w:tc>
          <w:tcPr>
            <w:tcW w:w="990" w:type="dxa"/>
          </w:tcPr>
          <w:p w14:paraId="0FDD89DB"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14.40</w:t>
            </w:r>
          </w:p>
        </w:tc>
        <w:tc>
          <w:tcPr>
            <w:tcW w:w="981" w:type="dxa"/>
          </w:tcPr>
          <w:p w14:paraId="40FE4E28"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16.40</w:t>
            </w:r>
          </w:p>
        </w:tc>
        <w:tc>
          <w:tcPr>
            <w:tcW w:w="1002" w:type="dxa"/>
          </w:tcPr>
          <w:p w14:paraId="770925D3"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16.40</w:t>
            </w:r>
          </w:p>
        </w:tc>
        <w:tc>
          <w:tcPr>
            <w:tcW w:w="1182" w:type="dxa"/>
          </w:tcPr>
          <w:p w14:paraId="34FD12ED" w14:textId="77777777" w:rsidR="007E7EF0" w:rsidRPr="006334C5" w:rsidRDefault="007E7EF0" w:rsidP="00B23DD0">
            <w:pPr>
              <w:pStyle w:val="ListParagraph"/>
              <w:ind w:left="0"/>
              <w:jc w:val="center"/>
              <w:rPr>
                <w:rFonts w:asciiTheme="majorBidi" w:eastAsiaTheme="minorEastAsia" w:hAnsiTheme="majorBidi" w:cstheme="majorBidi"/>
                <w:lang w:bidi="he-IL"/>
              </w:rPr>
            </w:pPr>
            <w:r w:rsidRPr="006334C5">
              <w:rPr>
                <w:rFonts w:asciiTheme="majorBidi" w:hAnsiTheme="majorBidi" w:cstheme="majorBidi"/>
              </w:rPr>
              <w:t>22.10</w:t>
            </w:r>
          </w:p>
        </w:tc>
      </w:tr>
    </w:tbl>
    <w:p w14:paraId="09E6A458" w14:textId="77777777" w:rsidR="007E7EF0" w:rsidRPr="006334C5" w:rsidRDefault="007E7EF0" w:rsidP="00D72FB3">
      <w:pPr>
        <w:pStyle w:val="ListParagraph"/>
        <w:keepNext/>
        <w:spacing w:after="0" w:line="240" w:lineRule="auto"/>
        <w:ind w:left="0"/>
        <w:contextualSpacing w:val="0"/>
        <w:rPr>
          <w:rFonts w:asciiTheme="majorBidi" w:hAnsiTheme="majorBidi" w:cstheme="majorBidi"/>
          <w:noProof/>
          <w:lang w:bidi="he-IL"/>
        </w:rPr>
      </w:pPr>
    </w:p>
    <w:p w14:paraId="703B7B57" w14:textId="18D3A099" w:rsidR="007E7EF0" w:rsidRPr="006334C5" w:rsidRDefault="00F45512" w:rsidP="00D72FB3">
      <w:pPr>
        <w:keepNext/>
        <w:spacing w:after="0" w:line="240" w:lineRule="auto"/>
        <w:rPr>
          <w:rFonts w:asciiTheme="majorBidi" w:hAnsiTheme="majorBidi" w:cstheme="majorBidi"/>
          <w:noProof/>
          <w:rtl/>
          <w:lang w:bidi="he-IL"/>
        </w:rPr>
      </w:pPr>
      <w:r>
        <w:rPr>
          <w:rFonts w:asciiTheme="majorBidi" w:hAnsiTheme="majorBidi" w:cstheme="majorBidi"/>
          <w:noProof/>
          <w:lang w:bidi="he-IL"/>
        </w:rPr>
        <w:drawing>
          <wp:inline distT="0" distB="0" distL="0" distR="0" wp14:anchorId="2B397B7D" wp14:editId="2051E5A3">
            <wp:extent cx="5943600" cy="1353008"/>
            <wp:effectExtent l="19050" t="19050" r="19050" b="19050"/>
            <wp:docPr id="429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353008"/>
                    </a:xfrm>
                    <a:prstGeom prst="rect">
                      <a:avLst/>
                    </a:prstGeom>
                    <a:noFill/>
                    <a:ln>
                      <a:solidFill>
                        <a:schemeClr val="tx1"/>
                      </a:solidFill>
                    </a:ln>
                  </pic:spPr>
                </pic:pic>
              </a:graphicData>
            </a:graphic>
          </wp:inline>
        </w:drawing>
      </w:r>
    </w:p>
    <w:p w14:paraId="34F79B5D" w14:textId="6D329B4B" w:rsidR="007E7EF0" w:rsidRPr="006334C5" w:rsidRDefault="007E7EF0" w:rsidP="006334C5">
      <w:pPr>
        <w:pStyle w:val="ListParagraph"/>
        <w:spacing w:before="240" w:after="0" w:line="360" w:lineRule="auto"/>
        <w:ind w:left="644"/>
        <w:jc w:val="center"/>
        <w:rPr>
          <w:rFonts w:asciiTheme="majorBidi" w:hAnsiTheme="majorBidi" w:cstheme="majorBidi"/>
          <w:noProof/>
          <w:lang w:bidi="he-IL"/>
        </w:rPr>
      </w:pPr>
      <w:r w:rsidRPr="006334C5">
        <w:rPr>
          <w:rFonts w:asciiTheme="majorBidi" w:hAnsiTheme="majorBidi" w:cstheme="majorBidi"/>
          <w:b/>
          <w:bCs/>
          <w:noProof/>
          <w:lang w:bidi="he-IL"/>
        </w:rPr>
        <w:t xml:space="preserve">Figure </w:t>
      </w:r>
      <w:r w:rsidR="008C1BB4">
        <w:rPr>
          <w:rFonts w:asciiTheme="majorBidi" w:hAnsiTheme="majorBidi" w:cstheme="majorBidi"/>
          <w:b/>
          <w:bCs/>
          <w:noProof/>
          <w:lang w:bidi="he-IL"/>
        </w:rPr>
        <w:t>6</w:t>
      </w:r>
      <w:r w:rsidRPr="006334C5">
        <w:rPr>
          <w:rFonts w:asciiTheme="majorBidi" w:hAnsiTheme="majorBidi" w:cstheme="majorBidi"/>
          <w:noProof/>
          <w:lang w:bidi="he-IL"/>
        </w:rPr>
        <w:t xml:space="preserve"> - Corrected Solution #3: </w:t>
      </w:r>
      <m:oMath>
        <m:r>
          <w:rPr>
            <w:rFonts w:ascii="Cambria Math" w:hAnsi="Cambria Math" w:cstheme="majorBidi"/>
            <w:noProof/>
            <w:lang w:bidi="he-IL"/>
          </w:rPr>
          <m:t>T=</m:t>
        </m:r>
        <m:r>
          <m:rPr>
            <m:sty m:val="p"/>
          </m:rPr>
          <w:rPr>
            <w:rFonts w:ascii="Cambria Math" w:hAnsi="Cambria Math" w:cstheme="majorBidi"/>
            <w:noProof/>
            <w:lang w:bidi="he-IL"/>
          </w:rPr>
          <m:t>9.47</m:t>
        </m:r>
        <m:r>
          <w:rPr>
            <w:rFonts w:ascii="Cambria Math" w:hAnsi="Cambria Math" w:cstheme="majorBidi"/>
            <w:noProof/>
            <w:lang w:bidi="he-IL"/>
          </w:rPr>
          <m:t>h</m:t>
        </m:r>
        <m:r>
          <m:rPr>
            <m:sty m:val="p"/>
          </m:rPr>
          <w:rPr>
            <w:rFonts w:ascii="Cambria Math" w:hAnsi="Cambria Math" w:cstheme="majorBidi"/>
            <w:noProof/>
            <w:lang w:bidi="he-IL"/>
          </w:rPr>
          <m:t>&lt;10</m:t>
        </m:r>
        <m:r>
          <w:rPr>
            <w:rFonts w:ascii="Cambria Math" w:hAnsi="Cambria Math" w:cstheme="majorBidi"/>
            <w:noProof/>
            <w:lang w:bidi="he-IL"/>
          </w:rPr>
          <m:t>h</m:t>
        </m:r>
      </m:oMath>
      <w:r w:rsidR="00D91FED">
        <w:rPr>
          <w:rFonts w:asciiTheme="majorBidi" w:eastAsiaTheme="minorEastAsia" w:hAnsiTheme="majorBidi" w:cstheme="majorBidi"/>
          <w:iCs/>
          <w:noProof/>
          <w:lang w:bidi="he-IL"/>
        </w:rPr>
        <w:t>,</w:t>
      </w:r>
      <w:r w:rsidRPr="006334C5">
        <w:rPr>
          <w:rFonts w:asciiTheme="majorBidi" w:hAnsiTheme="majorBidi" w:cstheme="majorBidi"/>
          <w:noProof/>
          <w:lang w:bidi="he-IL"/>
        </w:rPr>
        <w:t xml:space="preserve"> </w:t>
      </w:r>
      <w:r w:rsidR="00D91FED">
        <w:rPr>
          <w:rFonts w:asciiTheme="majorBidi" w:hAnsiTheme="majorBidi" w:cstheme="majorBidi"/>
          <w:noProof/>
          <w:lang w:bidi="he-IL"/>
        </w:rPr>
        <w:t>thus</w:t>
      </w:r>
      <w:r w:rsidRPr="006334C5">
        <w:rPr>
          <w:rFonts w:asciiTheme="majorBidi" w:hAnsiTheme="majorBidi" w:cstheme="majorBidi"/>
          <w:noProof/>
          <w:lang w:bidi="he-IL"/>
        </w:rPr>
        <w:t xml:space="preserve"> </w:t>
      </w:r>
      <w:r w:rsidR="00B23DD0">
        <w:rPr>
          <w:rFonts w:asciiTheme="majorBidi" w:hAnsiTheme="majorBidi" w:cstheme="majorBidi"/>
          <w:noProof/>
          <w:lang w:bidi="he-IL"/>
        </w:rPr>
        <w:t xml:space="preserve">a </w:t>
      </w:r>
      <w:r w:rsidRPr="006334C5">
        <w:rPr>
          <w:rFonts w:asciiTheme="majorBidi" w:hAnsiTheme="majorBidi" w:cstheme="majorBidi"/>
          <w:noProof/>
          <w:lang w:bidi="he-IL"/>
        </w:rPr>
        <w:t>feasible solution.</w:t>
      </w:r>
    </w:p>
    <w:p w14:paraId="2027B5B1" w14:textId="77777777" w:rsidR="00AD57A8" w:rsidRPr="006334C5" w:rsidRDefault="00AD57A8" w:rsidP="00AD57A8">
      <w:pPr>
        <w:spacing w:after="0" w:line="360" w:lineRule="auto"/>
        <w:jc w:val="both"/>
        <w:rPr>
          <w:rFonts w:asciiTheme="majorBidi" w:hAnsiTheme="majorBidi" w:cstheme="majorBidi"/>
          <w:noProof/>
          <w:lang w:bidi="he-IL"/>
        </w:rPr>
      </w:pPr>
      <w:r w:rsidRPr="006334C5">
        <w:rPr>
          <w:rFonts w:asciiTheme="majorBidi" w:hAnsiTheme="majorBidi" w:cstheme="majorBidi"/>
          <w:noProof/>
          <w:lang w:bidi="he-IL"/>
        </w:rPr>
        <w:t xml:space="preserve">Table 6 summarizes the sensitivity of the solutions to the the constraints. For the shortage and ovelap constraints we calculated the minimal, maximal and average slack. For the cycle time constraint we calculated the exeeding time between the constraint and the production time. All solutions meet the shortage and ovelap constraints while solutions #1 and #2 </w:t>
      </w:r>
      <w:r>
        <w:rPr>
          <w:rFonts w:asciiTheme="majorBidi" w:hAnsiTheme="majorBidi" w:cstheme="majorBidi"/>
          <w:noProof/>
          <w:lang w:bidi="he-IL"/>
        </w:rPr>
        <w:t>exeed</w:t>
      </w:r>
      <w:r w:rsidRPr="006334C5">
        <w:rPr>
          <w:rFonts w:asciiTheme="majorBidi" w:hAnsiTheme="majorBidi" w:cstheme="majorBidi"/>
          <w:noProof/>
          <w:lang w:bidi="he-IL"/>
        </w:rPr>
        <w:t xml:space="preserve"> the </w:t>
      </w:r>
      <w:r>
        <w:rPr>
          <w:rFonts w:asciiTheme="majorBidi" w:hAnsiTheme="majorBidi" w:cstheme="majorBidi"/>
          <w:noProof/>
          <w:lang w:bidi="he-IL"/>
        </w:rPr>
        <w:t>production duration limit</w:t>
      </w:r>
      <w:r w:rsidRPr="006334C5">
        <w:rPr>
          <w:rFonts w:asciiTheme="majorBidi" w:hAnsiTheme="majorBidi" w:cstheme="majorBidi"/>
          <w:noProof/>
          <w:lang w:bidi="he-IL"/>
        </w:rPr>
        <w:t xml:space="preserve"> </w:t>
      </w:r>
      <w:r>
        <w:rPr>
          <w:rFonts w:asciiTheme="majorBidi" w:hAnsiTheme="majorBidi" w:cstheme="majorBidi"/>
          <w:noProof/>
          <w:lang w:bidi="he-IL"/>
        </w:rPr>
        <w:t>(</w:t>
      </w:r>
      <m:oMath>
        <m:r>
          <w:rPr>
            <w:rFonts w:ascii="Cambria Math" w:hAnsi="Cambria Math" w:cstheme="majorBidi"/>
            <w:noProof/>
            <w:lang w:bidi="he-IL"/>
          </w:rPr>
          <m:t>TP=10</m:t>
        </m:r>
        <m:r>
          <w:rPr>
            <w:rFonts w:ascii="Cambria Math" w:hAnsi="Cambria Math" w:cstheme="majorBidi"/>
            <w:noProof/>
            <w:lang w:bidi="he-IL"/>
          </w:rPr>
          <m:t>h</m:t>
        </m:r>
      </m:oMath>
      <w:r>
        <w:rPr>
          <w:rFonts w:asciiTheme="majorBidi" w:hAnsiTheme="majorBidi" w:cstheme="majorBidi"/>
          <w:noProof/>
          <w:lang w:bidi="he-IL"/>
        </w:rPr>
        <w:t xml:space="preserve">) </w:t>
      </w:r>
      <w:r w:rsidRPr="006334C5">
        <w:rPr>
          <w:rFonts w:asciiTheme="majorBidi" w:hAnsiTheme="majorBidi" w:cstheme="majorBidi"/>
          <w:noProof/>
          <w:lang w:bidi="he-IL"/>
        </w:rPr>
        <w:t>by 2.68</w:t>
      </w:r>
      <w:r>
        <w:rPr>
          <w:rFonts w:asciiTheme="majorBidi" w:hAnsiTheme="majorBidi" w:cstheme="majorBidi"/>
          <w:noProof/>
          <w:lang w:bidi="he-IL"/>
        </w:rPr>
        <w:t xml:space="preserve"> </w:t>
      </w:r>
      <m:oMath>
        <m:r>
          <w:rPr>
            <w:rFonts w:ascii="Cambria Math" w:hAnsi="Cambria Math" w:cstheme="majorBidi"/>
            <w:noProof/>
            <w:lang w:bidi="he-IL"/>
          </w:rPr>
          <m:t>h</m:t>
        </m:r>
      </m:oMath>
      <w:r w:rsidRPr="006334C5">
        <w:rPr>
          <w:rFonts w:asciiTheme="majorBidi" w:hAnsiTheme="majorBidi" w:cstheme="majorBidi"/>
          <w:noProof/>
          <w:lang w:bidi="he-IL"/>
        </w:rPr>
        <w:t xml:space="preserve"> and 2.24 </w:t>
      </w:r>
      <m:oMath>
        <m:r>
          <w:rPr>
            <w:rFonts w:ascii="Cambria Math" w:hAnsi="Cambria Math" w:cstheme="majorBidi"/>
            <w:noProof/>
            <w:lang w:bidi="he-IL"/>
          </w:rPr>
          <m:t>h</m:t>
        </m:r>
      </m:oMath>
      <w:r w:rsidRPr="006334C5">
        <w:rPr>
          <w:rFonts w:asciiTheme="majorBidi" w:hAnsiTheme="majorBidi" w:cstheme="majorBidi"/>
          <w:noProof/>
          <w:lang w:bidi="he-IL"/>
        </w:rPr>
        <w:t xml:space="preserve"> </w:t>
      </w:r>
      <w:r>
        <w:rPr>
          <w:rFonts w:asciiTheme="majorBidi" w:hAnsiTheme="majorBidi" w:cstheme="majorBidi"/>
          <w:noProof/>
          <w:lang w:bidi="he-IL"/>
        </w:rPr>
        <w:t>respectively</w:t>
      </w:r>
      <w:r w:rsidRPr="006334C5">
        <w:rPr>
          <w:rFonts w:asciiTheme="majorBidi" w:hAnsiTheme="majorBidi" w:cstheme="majorBidi"/>
          <w:noProof/>
          <w:lang w:bidi="he-IL"/>
        </w:rPr>
        <w:t xml:space="preserve">. </w:t>
      </w:r>
    </w:p>
    <w:p w14:paraId="0C186D59" w14:textId="2E721048" w:rsidR="00AD57A8" w:rsidRPr="00AD57A8" w:rsidRDefault="00AD57A8" w:rsidP="00AD57A8">
      <w:pPr>
        <w:keepNext/>
        <w:spacing w:after="0" w:line="360" w:lineRule="auto"/>
        <w:rPr>
          <w:rFonts w:asciiTheme="majorBidi" w:hAnsiTheme="majorBidi" w:cstheme="majorBidi"/>
          <w:b/>
          <w:bCs/>
          <w:noProof/>
          <w:lang w:bidi="he-IL"/>
        </w:rPr>
      </w:pPr>
      <w:r w:rsidRPr="00AD57A8">
        <w:rPr>
          <w:rFonts w:asciiTheme="majorBidi" w:hAnsiTheme="majorBidi" w:cstheme="majorBidi"/>
          <w:noProof/>
          <w:lang w:bidi="he-IL"/>
        </w:rPr>
        <w:t xml:space="preserve">The data in Table 6 can support operational decisions. For examle, how long can we schedule down-time for maintanance without effecting the treatment schedule. Looking at table 6, we can see that the minimal slack for the shortage constraint is 1.2 </w:t>
      </w:r>
      <m:oMath>
        <m:r>
          <w:rPr>
            <w:rFonts w:ascii="Cambria Math" w:hAnsi="Cambria Math" w:cstheme="majorBidi"/>
            <w:noProof/>
            <w:lang w:bidi="he-IL"/>
          </w:rPr>
          <m:t>h</m:t>
        </m:r>
      </m:oMath>
      <w:r w:rsidRPr="00AD57A8">
        <w:rPr>
          <w:rFonts w:asciiTheme="majorBidi" w:hAnsiTheme="majorBidi" w:cstheme="majorBidi"/>
          <w:noProof/>
          <w:lang w:bidi="he-IL"/>
        </w:rPr>
        <w:t>, suggesting that this is the maximal time allowed for planned down-time. We also see the delivery interruption</w:t>
      </w:r>
      <w:r w:rsidRPr="00AD57A8">
        <w:rPr>
          <w:rFonts w:asciiTheme="majorBidi" w:hAnsiTheme="majorBidi" w:cstheme="majorBidi"/>
          <w:noProof/>
          <w:rtl/>
          <w:lang w:bidi="he-IL"/>
        </w:rPr>
        <w:t xml:space="preserve"> </w:t>
      </w:r>
      <w:r w:rsidRPr="00AD57A8">
        <w:rPr>
          <w:rFonts w:asciiTheme="majorBidi" w:hAnsiTheme="majorBidi" w:cstheme="majorBidi"/>
          <w:noProof/>
          <w:lang w:bidi="he-IL"/>
        </w:rPr>
        <w:t>is limited to 0.1</w:t>
      </w:r>
      <m:oMath>
        <m:r>
          <w:rPr>
            <w:rFonts w:ascii="Cambria Math" w:hAnsi="Cambria Math" w:cstheme="majorBidi"/>
            <w:noProof/>
            <w:lang w:bidi="he-IL"/>
          </w:rPr>
          <m:t>h</m:t>
        </m:r>
      </m:oMath>
      <w:r w:rsidRPr="00AD57A8">
        <w:rPr>
          <w:rFonts w:asciiTheme="majorBidi" w:hAnsiTheme="majorBidi" w:cstheme="majorBidi"/>
          <w:noProof/>
          <w:lang w:bidi="he-IL"/>
        </w:rPr>
        <w:t xml:space="preserve"> before affecting the treatment schedule.</w:t>
      </w:r>
    </w:p>
    <w:p w14:paraId="1A1001D9" w14:textId="3BF04874" w:rsidR="007E7EF0" w:rsidRPr="006334C5" w:rsidRDefault="007E7EF0" w:rsidP="00D72FB3">
      <w:pPr>
        <w:pStyle w:val="ListParagraph"/>
        <w:keepNext/>
        <w:spacing w:after="0" w:line="360" w:lineRule="auto"/>
        <w:ind w:left="646"/>
        <w:rPr>
          <w:rFonts w:asciiTheme="majorBidi" w:hAnsiTheme="majorBidi" w:cstheme="majorBidi"/>
          <w:b/>
          <w:bCs/>
          <w:noProof/>
          <w:u w:val="single"/>
          <w:lang w:bidi="he-IL"/>
        </w:rPr>
      </w:pPr>
      <w:r w:rsidRPr="006334C5">
        <w:rPr>
          <w:rFonts w:asciiTheme="majorBidi" w:hAnsiTheme="majorBidi" w:cstheme="majorBidi"/>
          <w:b/>
          <w:bCs/>
          <w:noProof/>
          <w:lang w:bidi="he-IL"/>
        </w:rPr>
        <w:t>Table 6.</w:t>
      </w:r>
      <w:r w:rsidRPr="006334C5">
        <w:rPr>
          <w:rFonts w:asciiTheme="majorBidi" w:hAnsiTheme="majorBidi" w:cstheme="majorBidi"/>
          <w:noProof/>
          <w:lang w:bidi="he-IL"/>
        </w:rPr>
        <w:t xml:space="preserve"> </w:t>
      </w:r>
      <w:r w:rsidRPr="006334C5">
        <w:rPr>
          <w:rFonts w:asciiTheme="majorBidi" w:hAnsiTheme="majorBidi" w:cstheme="majorBidi"/>
        </w:rPr>
        <w:t xml:space="preserve"> Summary of solutions sensitivity to constraints</w:t>
      </w:r>
    </w:p>
    <w:tbl>
      <w:tblPr>
        <w:tblStyle w:val="TableGrid"/>
        <w:tblW w:w="9847" w:type="dxa"/>
        <w:jc w:val="center"/>
        <w:tblLook w:val="04A0" w:firstRow="1" w:lastRow="0" w:firstColumn="1" w:lastColumn="0" w:noHBand="0" w:noVBand="1"/>
      </w:tblPr>
      <w:tblGrid>
        <w:gridCol w:w="1980"/>
        <w:gridCol w:w="655"/>
        <w:gridCol w:w="656"/>
        <w:gridCol w:w="655"/>
        <w:gridCol w:w="656"/>
        <w:gridCol w:w="655"/>
        <w:gridCol w:w="656"/>
        <w:gridCol w:w="656"/>
        <w:gridCol w:w="655"/>
        <w:gridCol w:w="656"/>
        <w:gridCol w:w="655"/>
        <w:gridCol w:w="656"/>
        <w:gridCol w:w="656"/>
      </w:tblGrid>
      <w:tr w:rsidR="007E7EF0" w:rsidRPr="006334C5" w14:paraId="4CFB7929" w14:textId="77777777" w:rsidTr="00BF311E">
        <w:trPr>
          <w:jc w:val="center"/>
        </w:trPr>
        <w:tc>
          <w:tcPr>
            <w:tcW w:w="1980" w:type="dxa"/>
            <w:tcBorders>
              <w:top w:val="nil"/>
              <w:left w:val="nil"/>
              <w:bottom w:val="single" w:sz="4" w:space="0" w:color="auto"/>
              <w:right w:val="single" w:sz="4" w:space="0" w:color="auto"/>
            </w:tcBorders>
          </w:tcPr>
          <w:p w14:paraId="7323AB1C" w14:textId="77777777" w:rsidR="007E7EF0" w:rsidRPr="006334C5" w:rsidRDefault="007E7EF0" w:rsidP="00D72FB3">
            <w:pPr>
              <w:pStyle w:val="ListParagraph"/>
              <w:ind w:left="0"/>
              <w:rPr>
                <w:rFonts w:asciiTheme="majorBidi" w:hAnsiTheme="majorBidi" w:cstheme="majorBidi"/>
                <w:b/>
                <w:bCs/>
                <w:noProof/>
                <w:lang w:bidi="he-IL"/>
              </w:rPr>
            </w:pPr>
          </w:p>
        </w:tc>
        <w:tc>
          <w:tcPr>
            <w:tcW w:w="7867" w:type="dxa"/>
            <w:gridSpan w:val="12"/>
            <w:tcBorders>
              <w:top w:val="single" w:sz="4" w:space="0" w:color="auto"/>
              <w:left w:val="single" w:sz="4" w:space="0" w:color="auto"/>
              <w:bottom w:val="single" w:sz="4" w:space="0" w:color="auto"/>
              <w:right w:val="single" w:sz="4" w:space="0" w:color="auto"/>
            </w:tcBorders>
            <w:vAlign w:val="center"/>
          </w:tcPr>
          <w:p w14:paraId="3A6843BD"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Solution#</w:t>
            </w:r>
          </w:p>
        </w:tc>
      </w:tr>
      <w:tr w:rsidR="007E7EF0" w:rsidRPr="006334C5" w14:paraId="038E2A4E" w14:textId="77777777" w:rsidTr="009851F1">
        <w:trPr>
          <w:jc w:val="center"/>
        </w:trPr>
        <w:tc>
          <w:tcPr>
            <w:tcW w:w="1980" w:type="dxa"/>
            <w:tcBorders>
              <w:top w:val="single" w:sz="4" w:space="0" w:color="auto"/>
              <w:left w:val="single" w:sz="4" w:space="0" w:color="auto"/>
              <w:bottom w:val="single" w:sz="4" w:space="0" w:color="auto"/>
              <w:right w:val="single" w:sz="4" w:space="0" w:color="auto"/>
            </w:tcBorders>
          </w:tcPr>
          <w:p w14:paraId="6663E904" w14:textId="77777777" w:rsidR="007E7EF0" w:rsidRPr="006334C5" w:rsidRDefault="007E7EF0" w:rsidP="00D72FB3">
            <w:pPr>
              <w:pStyle w:val="ListParagraph"/>
              <w:ind w:left="0"/>
              <w:rPr>
                <w:rFonts w:asciiTheme="majorBidi" w:hAnsiTheme="majorBidi" w:cstheme="majorBidi"/>
                <w:b/>
                <w:bCs/>
                <w:noProof/>
                <w:lang w:bidi="he-IL"/>
              </w:rPr>
            </w:pPr>
            <w:r w:rsidRPr="006334C5">
              <w:rPr>
                <w:rFonts w:asciiTheme="majorBidi" w:hAnsiTheme="majorBidi" w:cstheme="majorBidi"/>
                <w:b/>
                <w:bCs/>
                <w:noProof/>
                <w:lang w:bidi="he-IL"/>
              </w:rPr>
              <w:t>Constraints</w:t>
            </w:r>
          </w:p>
        </w:tc>
        <w:tc>
          <w:tcPr>
            <w:tcW w:w="1966" w:type="dxa"/>
            <w:gridSpan w:val="3"/>
            <w:tcBorders>
              <w:top w:val="single" w:sz="4" w:space="0" w:color="auto"/>
              <w:left w:val="single" w:sz="4" w:space="0" w:color="auto"/>
              <w:bottom w:val="single" w:sz="4" w:space="0" w:color="auto"/>
              <w:right w:val="single" w:sz="4" w:space="0" w:color="auto"/>
            </w:tcBorders>
            <w:vAlign w:val="center"/>
          </w:tcPr>
          <w:p w14:paraId="21EF3777"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1</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712F911E"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2</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48DF1147"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3</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30A6A17E" w14:textId="77777777" w:rsidR="007E7EF0" w:rsidRPr="006334C5" w:rsidRDefault="007E7EF0" w:rsidP="00D72FB3">
            <w:pPr>
              <w:pStyle w:val="ListParagraph"/>
              <w:ind w:left="0"/>
              <w:jc w:val="center"/>
              <w:rPr>
                <w:rFonts w:asciiTheme="majorBidi" w:hAnsiTheme="majorBidi" w:cstheme="majorBidi"/>
                <w:b/>
                <w:bCs/>
                <w:noProof/>
                <w:lang w:bidi="he-IL"/>
              </w:rPr>
            </w:pPr>
            <w:r w:rsidRPr="006334C5">
              <w:rPr>
                <w:rFonts w:asciiTheme="majorBidi" w:hAnsiTheme="majorBidi" w:cstheme="majorBidi"/>
                <w:b/>
                <w:bCs/>
                <w:noProof/>
                <w:lang w:bidi="he-IL"/>
              </w:rPr>
              <w:t>3 corrected</w:t>
            </w:r>
          </w:p>
        </w:tc>
      </w:tr>
      <w:tr w:rsidR="007E7EF0" w:rsidRPr="006334C5" w14:paraId="1E3426E6" w14:textId="77777777" w:rsidTr="009851F1">
        <w:trPr>
          <w:jc w:val="center"/>
        </w:trPr>
        <w:tc>
          <w:tcPr>
            <w:tcW w:w="1980" w:type="dxa"/>
            <w:vMerge w:val="restart"/>
            <w:tcBorders>
              <w:top w:val="single" w:sz="4" w:space="0" w:color="auto"/>
              <w:left w:val="single" w:sz="4" w:space="0" w:color="auto"/>
              <w:right w:val="single" w:sz="4" w:space="0" w:color="auto"/>
            </w:tcBorders>
            <w:vAlign w:val="center"/>
          </w:tcPr>
          <w:p w14:paraId="7FF9A968" w14:textId="44FB7178" w:rsidR="007E7EF0" w:rsidRPr="006334C5" w:rsidRDefault="00A94AFA" w:rsidP="00D72FB3">
            <w:pPr>
              <w:pStyle w:val="ListParagraph"/>
              <w:ind w:left="0"/>
              <w:rPr>
                <w:rFonts w:asciiTheme="majorBidi" w:hAnsiTheme="majorBidi" w:cstheme="majorBidi"/>
                <w:noProof/>
                <w:lang w:bidi="he-IL"/>
              </w:rPr>
            </w:pPr>
            <w:r w:rsidRPr="00A94AFA">
              <w:rPr>
                <w:rFonts w:asciiTheme="majorBidi" w:hAnsiTheme="majorBidi" w:cstheme="majorBidi"/>
                <w:b/>
                <w:bCs/>
                <w:i/>
                <w:iCs/>
                <w:noProof/>
                <w:lang w:bidi="he-IL"/>
              </w:rPr>
              <w:t>Supply continuity</w:t>
            </w:r>
            <w:r w:rsidR="007E7EF0" w:rsidRPr="006334C5">
              <w:rPr>
                <w:rFonts w:asciiTheme="majorBidi" w:hAnsiTheme="majorBidi" w:cstheme="majorBidi"/>
                <w:b/>
                <w:bCs/>
                <w:i/>
                <w:iCs/>
                <w:noProof/>
                <w:lang w:bidi="he-IL"/>
              </w:rPr>
              <w:t>:</w:t>
            </w:r>
            <w:r w:rsidR="007E7EF0" w:rsidRPr="006334C5">
              <w:rPr>
                <w:rFonts w:asciiTheme="majorBidi" w:hAnsiTheme="majorBidi" w:cstheme="majorBidi"/>
                <w:noProof/>
                <w:lang w:bidi="he-IL"/>
              </w:rPr>
              <w:br/>
              <w:t>(</w:t>
            </w:r>
            <m:oMath>
              <m:sSubSup>
                <m:sSubSupPr>
                  <m:ctrlPr>
                    <w:ins w:id="358" w:author="Meredith Armstrong" w:date="2023-12-13T11:42:00Z">
                      <w:rPr>
                        <w:rFonts w:ascii="Cambria Math" w:eastAsiaTheme="minorEastAsia" w:hAnsi="Cambria Math" w:cstheme="majorBidi"/>
                        <w:i/>
                        <w:lang w:bidi="he-IL"/>
                      </w:rPr>
                    </w:ins>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1,i+1</m:t>
                  </m:r>
                </m:sub>
                <m:sup>
                  <m:r>
                    <w:rPr>
                      <w:rFonts w:ascii="Cambria Math" w:eastAsiaTheme="minorEastAsia" w:hAnsi="Cambria Math" w:cstheme="majorBidi"/>
                      <w:lang w:bidi="he-IL"/>
                    </w:rPr>
                    <m:t>s</m:t>
                  </m:r>
                </m:sup>
              </m:sSubSup>
              <m:r>
                <w:rPr>
                  <w:rFonts w:ascii="Cambria Math" w:eastAsiaTheme="minorEastAsia" w:hAnsi="Cambria Math" w:cstheme="majorBidi"/>
                  <w:lang w:bidi="he-IL"/>
                </w:rPr>
                <m:t>-</m:t>
              </m:r>
              <m:sSubSup>
                <m:sSubSupPr>
                  <m:ctrlPr>
                    <w:ins w:id="359" w:author="Meredith Armstrong" w:date="2023-12-13T11:42:00Z">
                      <w:rPr>
                        <w:rFonts w:ascii="Cambria Math" w:eastAsiaTheme="minorEastAsia" w:hAnsi="Cambria Math" w:cstheme="majorBidi"/>
                        <w:i/>
                        <w:lang w:bidi="he-IL"/>
                      </w:rPr>
                    </w:ins>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1,i</m:t>
                  </m:r>
                </m:sub>
                <m:sup>
                  <m:r>
                    <w:rPr>
                      <w:rFonts w:ascii="Cambria Math" w:eastAsiaTheme="minorEastAsia" w:hAnsi="Cambria Math" w:cstheme="majorBidi"/>
                      <w:lang w:bidi="he-IL"/>
                    </w:rPr>
                    <m:t>f</m:t>
                  </m:r>
                </m:sup>
              </m:sSubSup>
            </m:oMath>
            <w:r w:rsidR="007E7EF0" w:rsidRPr="006334C5">
              <w:rPr>
                <w:rFonts w:asciiTheme="majorBidi" w:eastAsiaTheme="minorEastAsia" w:hAnsiTheme="majorBidi" w:cstheme="majorBidi"/>
                <w:iCs/>
                <w:lang w:bidi="he-IL"/>
              </w:rPr>
              <w:t>)</w:t>
            </w:r>
          </w:p>
        </w:tc>
        <w:tc>
          <w:tcPr>
            <w:tcW w:w="655" w:type="dxa"/>
            <w:tcBorders>
              <w:top w:val="single" w:sz="4" w:space="0" w:color="auto"/>
              <w:left w:val="single" w:sz="4" w:space="0" w:color="auto"/>
              <w:right w:val="single" w:sz="4" w:space="0" w:color="auto"/>
            </w:tcBorders>
            <w:vAlign w:val="center"/>
          </w:tcPr>
          <w:p w14:paraId="27E4E80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13A6281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5" w:type="dxa"/>
            <w:tcBorders>
              <w:top w:val="single" w:sz="4" w:space="0" w:color="auto"/>
              <w:left w:val="single" w:sz="4" w:space="0" w:color="auto"/>
              <w:right w:val="single" w:sz="4" w:space="0" w:color="auto"/>
            </w:tcBorders>
            <w:vAlign w:val="center"/>
          </w:tcPr>
          <w:p w14:paraId="685CC22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49909301"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4A64627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0822EFB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3F52E99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6AD822D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00BD7BE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5" w:type="dxa"/>
            <w:tcBorders>
              <w:top w:val="single" w:sz="4" w:space="0" w:color="auto"/>
              <w:left w:val="single" w:sz="4" w:space="0" w:color="auto"/>
              <w:right w:val="single" w:sz="4" w:space="0" w:color="auto"/>
            </w:tcBorders>
            <w:vAlign w:val="center"/>
          </w:tcPr>
          <w:p w14:paraId="0047390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4764129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652A2E0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r>
      <w:tr w:rsidR="007E7EF0" w:rsidRPr="006334C5" w14:paraId="031253EF" w14:textId="77777777" w:rsidTr="009851F1">
        <w:trPr>
          <w:jc w:val="center"/>
        </w:trPr>
        <w:tc>
          <w:tcPr>
            <w:tcW w:w="1980" w:type="dxa"/>
            <w:vMerge/>
            <w:tcBorders>
              <w:left w:val="single" w:sz="4" w:space="0" w:color="auto"/>
              <w:bottom w:val="single" w:sz="4" w:space="0" w:color="auto"/>
              <w:right w:val="single" w:sz="4" w:space="0" w:color="auto"/>
            </w:tcBorders>
            <w:vAlign w:val="center"/>
          </w:tcPr>
          <w:p w14:paraId="51C4F80E" w14:textId="77777777" w:rsidR="007E7EF0" w:rsidRPr="006334C5" w:rsidRDefault="007E7EF0" w:rsidP="00D72FB3">
            <w:pPr>
              <w:pStyle w:val="ListParagraph"/>
              <w:ind w:left="0"/>
              <w:rPr>
                <w:rFonts w:asciiTheme="majorBidi" w:hAnsiTheme="majorBidi" w:cstheme="majorBidi"/>
                <w:noProof/>
                <w:lang w:bidi="he-IL"/>
              </w:rPr>
            </w:pPr>
          </w:p>
        </w:tc>
        <w:tc>
          <w:tcPr>
            <w:tcW w:w="655" w:type="dxa"/>
            <w:tcBorders>
              <w:left w:val="single" w:sz="4" w:space="0" w:color="auto"/>
              <w:bottom w:val="single" w:sz="4" w:space="0" w:color="auto"/>
              <w:right w:val="single" w:sz="4" w:space="0" w:color="auto"/>
            </w:tcBorders>
            <w:vAlign w:val="center"/>
          </w:tcPr>
          <w:p w14:paraId="0C6D1B4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2.32</w:t>
            </w:r>
          </w:p>
        </w:tc>
        <w:tc>
          <w:tcPr>
            <w:tcW w:w="656" w:type="dxa"/>
            <w:tcBorders>
              <w:left w:val="single" w:sz="4" w:space="0" w:color="auto"/>
              <w:bottom w:val="single" w:sz="4" w:space="0" w:color="auto"/>
              <w:right w:val="single" w:sz="4" w:space="0" w:color="auto"/>
            </w:tcBorders>
            <w:vAlign w:val="center"/>
          </w:tcPr>
          <w:p w14:paraId="50BB9B9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2.32</w:t>
            </w:r>
          </w:p>
        </w:tc>
        <w:tc>
          <w:tcPr>
            <w:tcW w:w="655" w:type="dxa"/>
            <w:tcBorders>
              <w:left w:val="single" w:sz="4" w:space="0" w:color="auto"/>
              <w:bottom w:val="single" w:sz="4" w:space="0" w:color="auto"/>
              <w:right w:val="single" w:sz="4" w:space="0" w:color="auto"/>
            </w:tcBorders>
            <w:vAlign w:val="center"/>
          </w:tcPr>
          <w:p w14:paraId="484C461F"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2.32</w:t>
            </w:r>
          </w:p>
        </w:tc>
        <w:tc>
          <w:tcPr>
            <w:tcW w:w="656" w:type="dxa"/>
            <w:tcBorders>
              <w:left w:val="single" w:sz="4" w:space="0" w:color="auto"/>
              <w:bottom w:val="single" w:sz="4" w:space="0" w:color="auto"/>
              <w:right w:val="single" w:sz="4" w:space="0" w:color="auto"/>
            </w:tcBorders>
            <w:vAlign w:val="center"/>
          </w:tcPr>
          <w:p w14:paraId="312AE66F"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2.76</w:t>
            </w:r>
          </w:p>
        </w:tc>
        <w:tc>
          <w:tcPr>
            <w:tcW w:w="655" w:type="dxa"/>
            <w:tcBorders>
              <w:left w:val="single" w:sz="4" w:space="0" w:color="auto"/>
              <w:bottom w:val="single" w:sz="4" w:space="0" w:color="auto"/>
              <w:right w:val="single" w:sz="4" w:space="0" w:color="auto"/>
            </w:tcBorders>
            <w:vAlign w:val="center"/>
          </w:tcPr>
          <w:p w14:paraId="55D6FBA0"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2.76</w:t>
            </w:r>
          </w:p>
        </w:tc>
        <w:tc>
          <w:tcPr>
            <w:tcW w:w="656" w:type="dxa"/>
            <w:tcBorders>
              <w:left w:val="single" w:sz="4" w:space="0" w:color="auto"/>
              <w:bottom w:val="single" w:sz="4" w:space="0" w:color="auto"/>
              <w:right w:val="single" w:sz="4" w:space="0" w:color="auto"/>
            </w:tcBorders>
            <w:vAlign w:val="center"/>
          </w:tcPr>
          <w:p w14:paraId="3380180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2.76</w:t>
            </w:r>
          </w:p>
        </w:tc>
        <w:tc>
          <w:tcPr>
            <w:tcW w:w="656" w:type="dxa"/>
            <w:tcBorders>
              <w:left w:val="single" w:sz="4" w:space="0" w:color="auto"/>
              <w:bottom w:val="single" w:sz="4" w:space="0" w:color="auto"/>
              <w:right w:val="single" w:sz="4" w:space="0" w:color="auto"/>
            </w:tcBorders>
            <w:vAlign w:val="center"/>
          </w:tcPr>
          <w:p w14:paraId="54264B10"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1.95</w:t>
            </w:r>
          </w:p>
        </w:tc>
        <w:tc>
          <w:tcPr>
            <w:tcW w:w="655" w:type="dxa"/>
            <w:tcBorders>
              <w:left w:val="single" w:sz="4" w:space="0" w:color="auto"/>
              <w:bottom w:val="single" w:sz="4" w:space="0" w:color="auto"/>
              <w:right w:val="single" w:sz="4" w:space="0" w:color="auto"/>
            </w:tcBorders>
            <w:vAlign w:val="center"/>
          </w:tcPr>
          <w:p w14:paraId="5C1A771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1.26</w:t>
            </w:r>
          </w:p>
        </w:tc>
        <w:tc>
          <w:tcPr>
            <w:tcW w:w="656" w:type="dxa"/>
            <w:tcBorders>
              <w:left w:val="single" w:sz="4" w:space="0" w:color="auto"/>
              <w:bottom w:val="single" w:sz="4" w:space="0" w:color="auto"/>
              <w:right w:val="single" w:sz="4" w:space="0" w:color="auto"/>
            </w:tcBorders>
            <w:vAlign w:val="center"/>
          </w:tcPr>
          <w:p w14:paraId="7E574B66"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2.41</w:t>
            </w:r>
          </w:p>
        </w:tc>
        <w:tc>
          <w:tcPr>
            <w:tcW w:w="655" w:type="dxa"/>
            <w:tcBorders>
              <w:left w:val="single" w:sz="4" w:space="0" w:color="auto"/>
              <w:bottom w:val="single" w:sz="4" w:space="0" w:color="auto"/>
              <w:right w:val="single" w:sz="4" w:space="0" w:color="auto"/>
            </w:tcBorders>
            <w:vAlign w:val="center"/>
          </w:tcPr>
          <w:p w14:paraId="75F4820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1.96</w:t>
            </w:r>
          </w:p>
        </w:tc>
        <w:tc>
          <w:tcPr>
            <w:tcW w:w="656" w:type="dxa"/>
            <w:tcBorders>
              <w:left w:val="single" w:sz="4" w:space="0" w:color="auto"/>
              <w:bottom w:val="single" w:sz="4" w:space="0" w:color="auto"/>
              <w:right w:val="single" w:sz="4" w:space="0" w:color="auto"/>
            </w:tcBorders>
            <w:vAlign w:val="center"/>
          </w:tcPr>
          <w:p w14:paraId="402D886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1.2</w:t>
            </w:r>
          </w:p>
        </w:tc>
        <w:tc>
          <w:tcPr>
            <w:tcW w:w="656" w:type="dxa"/>
            <w:tcBorders>
              <w:left w:val="single" w:sz="4" w:space="0" w:color="auto"/>
              <w:bottom w:val="single" w:sz="4" w:space="0" w:color="auto"/>
              <w:right w:val="single" w:sz="4" w:space="0" w:color="auto"/>
            </w:tcBorders>
            <w:vAlign w:val="center"/>
          </w:tcPr>
          <w:p w14:paraId="2DD5EDD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2.46</w:t>
            </w:r>
          </w:p>
        </w:tc>
      </w:tr>
      <w:tr w:rsidR="007E7EF0" w:rsidRPr="006334C5" w14:paraId="4CAFFBD8" w14:textId="77777777" w:rsidTr="009851F1">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712AB0D8" w14:textId="77777777" w:rsidR="007E7EF0" w:rsidRPr="006334C5" w:rsidRDefault="007E7EF0" w:rsidP="00D72FB3">
            <w:pPr>
              <w:pStyle w:val="ListParagraph"/>
              <w:ind w:left="0"/>
              <w:rPr>
                <w:rFonts w:asciiTheme="majorBidi" w:hAnsiTheme="majorBidi" w:cstheme="majorBidi"/>
                <w:b/>
                <w:bCs/>
                <w:i/>
                <w:iCs/>
                <w:noProof/>
                <w:lang w:bidi="he-IL"/>
              </w:rPr>
            </w:pPr>
            <w:r w:rsidRPr="006334C5">
              <w:rPr>
                <w:rFonts w:asciiTheme="majorBidi" w:hAnsiTheme="majorBidi" w:cstheme="majorBidi"/>
                <w:b/>
                <w:bCs/>
                <w:i/>
                <w:iCs/>
                <w:noProof/>
                <w:lang w:bidi="he-IL"/>
              </w:rPr>
              <w:t>Pruduction Cycle:</w:t>
            </w:r>
          </w:p>
          <w:p w14:paraId="0DCF3115" w14:textId="7706355B" w:rsidR="007E7EF0" w:rsidRPr="006334C5" w:rsidRDefault="007E7EF0" w:rsidP="00D72FB3">
            <w:pPr>
              <w:pStyle w:val="ListParagraph"/>
              <w:ind w:left="0"/>
              <w:rPr>
                <w:rFonts w:asciiTheme="majorBidi" w:hAnsiTheme="majorBidi" w:cstheme="majorBidi"/>
                <w:i/>
                <w:iCs/>
                <w:noProof/>
                <w:lang w:bidi="he-IL"/>
              </w:rPr>
            </w:pPr>
            <m:oMath>
              <m:r>
                <w:rPr>
                  <w:rFonts w:ascii="Cambria Math" w:eastAsiaTheme="minorEastAsia" w:hAnsi="Cambria Math" w:cstheme="majorBidi"/>
                  <w:noProof/>
                  <w:lang w:bidi="he-IL"/>
                </w:rPr>
                <m:t>(T-TP)</m:t>
              </m:r>
            </m:oMath>
            <w:r w:rsidRPr="006334C5">
              <w:rPr>
                <w:rFonts w:asciiTheme="majorBidi" w:hAnsiTheme="majorBidi" w:cstheme="majorBidi"/>
                <w:i/>
                <w:iCs/>
                <w:noProof/>
                <w:rtl/>
                <w:lang w:bidi="he-IL"/>
              </w:rPr>
              <w:t xml:space="preserve"> </w:t>
            </w:r>
          </w:p>
        </w:tc>
        <w:tc>
          <w:tcPr>
            <w:tcW w:w="1966" w:type="dxa"/>
            <w:gridSpan w:val="3"/>
            <w:tcBorders>
              <w:top w:val="single" w:sz="4" w:space="0" w:color="auto"/>
              <w:left w:val="single" w:sz="4" w:space="0" w:color="auto"/>
              <w:bottom w:val="single" w:sz="4" w:space="0" w:color="auto"/>
              <w:right w:val="single" w:sz="4" w:space="0" w:color="auto"/>
            </w:tcBorders>
            <w:vAlign w:val="center"/>
          </w:tcPr>
          <w:p w14:paraId="609A9851"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2.68</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25D2434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2.24</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0E6BCB3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-0.56</w:t>
            </w:r>
          </w:p>
        </w:tc>
        <w:tc>
          <w:tcPr>
            <w:tcW w:w="1967" w:type="dxa"/>
            <w:gridSpan w:val="3"/>
            <w:tcBorders>
              <w:top w:val="single" w:sz="4" w:space="0" w:color="auto"/>
              <w:left w:val="single" w:sz="4" w:space="0" w:color="auto"/>
              <w:bottom w:val="single" w:sz="4" w:space="0" w:color="auto"/>
              <w:right w:val="single" w:sz="4" w:space="0" w:color="auto"/>
            </w:tcBorders>
            <w:vAlign w:val="center"/>
          </w:tcPr>
          <w:p w14:paraId="585EECD1"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-0.53</w:t>
            </w:r>
          </w:p>
        </w:tc>
      </w:tr>
      <w:tr w:rsidR="007E7EF0" w:rsidRPr="006334C5" w14:paraId="1D3DB912" w14:textId="77777777" w:rsidTr="009851F1">
        <w:trPr>
          <w:jc w:val="center"/>
        </w:trPr>
        <w:tc>
          <w:tcPr>
            <w:tcW w:w="1980" w:type="dxa"/>
            <w:vMerge w:val="restart"/>
            <w:tcBorders>
              <w:top w:val="single" w:sz="4" w:space="0" w:color="auto"/>
              <w:left w:val="single" w:sz="4" w:space="0" w:color="auto"/>
              <w:right w:val="single" w:sz="4" w:space="0" w:color="auto"/>
            </w:tcBorders>
            <w:vAlign w:val="center"/>
          </w:tcPr>
          <w:p w14:paraId="165D7938" w14:textId="77777777" w:rsidR="007E7EF0" w:rsidRPr="006334C5" w:rsidRDefault="007E7EF0" w:rsidP="00D72FB3">
            <w:pPr>
              <w:pStyle w:val="ListParagraph"/>
              <w:ind w:left="0"/>
              <w:rPr>
                <w:rFonts w:asciiTheme="majorBidi" w:hAnsiTheme="majorBidi" w:cstheme="majorBidi"/>
                <w:noProof/>
                <w:lang w:bidi="he-IL"/>
              </w:rPr>
            </w:pPr>
            <w:r w:rsidRPr="006334C5">
              <w:rPr>
                <w:rFonts w:asciiTheme="majorBidi" w:hAnsiTheme="majorBidi" w:cstheme="majorBidi"/>
                <w:b/>
                <w:bCs/>
                <w:i/>
                <w:iCs/>
                <w:noProof/>
                <w:lang w:bidi="he-IL"/>
              </w:rPr>
              <w:t>Overlap:</w:t>
            </w:r>
            <w:r w:rsidRPr="006334C5">
              <w:rPr>
                <w:rFonts w:asciiTheme="majorBidi" w:hAnsiTheme="majorBidi" w:cstheme="majorBidi"/>
                <w:noProof/>
                <w:lang w:bidi="he-IL"/>
              </w:rPr>
              <w:br/>
              <w:t>(</w:t>
            </w:r>
            <m:oMath>
              <m:sSubSup>
                <m:sSubSupPr>
                  <m:ctrlPr>
                    <w:ins w:id="360" w:author="Meredith Armstrong" w:date="2023-12-13T11:42:00Z">
                      <w:rPr>
                        <w:rFonts w:ascii="Cambria Math" w:eastAsiaTheme="minorEastAsia" w:hAnsi="Cambria Math" w:cstheme="majorBidi"/>
                        <w:i/>
                        <w:lang w:bidi="he-IL"/>
                      </w:rPr>
                    </w:ins>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2,i+1</m:t>
                  </m:r>
                </m:sub>
                <m:sup>
                  <m:r>
                    <w:rPr>
                      <w:rFonts w:ascii="Cambria Math" w:eastAsiaTheme="minorEastAsia" w:hAnsi="Cambria Math" w:cstheme="majorBidi"/>
                      <w:lang w:bidi="he-IL"/>
                    </w:rPr>
                    <m:t>s</m:t>
                  </m:r>
                </m:sup>
              </m:sSubSup>
              <m:r>
                <w:rPr>
                  <w:rFonts w:ascii="Cambria Math" w:eastAsiaTheme="minorEastAsia" w:hAnsi="Cambria Math" w:cstheme="majorBidi"/>
                  <w:lang w:bidi="he-IL"/>
                </w:rPr>
                <m:t>-</m:t>
              </m:r>
              <m:sSubSup>
                <m:sSubSupPr>
                  <m:ctrlPr>
                    <w:ins w:id="361" w:author="Meredith Armstrong" w:date="2023-12-13T11:42:00Z">
                      <w:rPr>
                        <w:rFonts w:ascii="Cambria Math" w:eastAsiaTheme="minorEastAsia" w:hAnsi="Cambria Math" w:cstheme="majorBidi"/>
                        <w:i/>
                        <w:lang w:bidi="he-IL"/>
                      </w:rPr>
                    </w:ins>
                  </m:ctrlPr>
                </m:sSubSupPr>
                <m:e>
                  <m:r>
                    <w:rPr>
                      <w:rFonts w:ascii="Cambria Math" w:eastAsiaTheme="minorEastAsia" w:hAnsi="Cambria Math" w:cstheme="majorBidi"/>
                      <w:lang w:bidi="he-IL"/>
                    </w:rPr>
                    <m:t>t</m:t>
                  </m:r>
                </m:e>
                <m:sub>
                  <m:r>
                    <w:rPr>
                      <w:rFonts w:ascii="Cambria Math" w:eastAsiaTheme="minorEastAsia" w:hAnsi="Cambria Math" w:cstheme="majorBidi"/>
                      <w:lang w:bidi="he-IL"/>
                    </w:rPr>
                    <m:t>2,i</m:t>
                  </m:r>
                </m:sub>
                <m:sup>
                  <m:r>
                    <w:rPr>
                      <w:rFonts w:ascii="Cambria Math" w:eastAsiaTheme="minorEastAsia" w:hAnsi="Cambria Math" w:cstheme="majorBidi"/>
                      <w:lang w:bidi="he-IL"/>
                    </w:rPr>
                    <m:t>f</m:t>
                  </m:r>
                </m:sup>
              </m:sSubSup>
            </m:oMath>
            <w:r w:rsidRPr="006334C5">
              <w:rPr>
                <w:rFonts w:asciiTheme="majorBidi" w:hAnsiTheme="majorBidi" w:cstheme="majorBidi"/>
                <w:noProof/>
                <w:lang w:bidi="he-IL"/>
              </w:rPr>
              <w:t>)</w:t>
            </w:r>
          </w:p>
        </w:tc>
        <w:tc>
          <w:tcPr>
            <w:tcW w:w="655" w:type="dxa"/>
            <w:tcBorders>
              <w:top w:val="single" w:sz="4" w:space="0" w:color="auto"/>
              <w:left w:val="single" w:sz="4" w:space="0" w:color="auto"/>
              <w:right w:val="single" w:sz="4" w:space="0" w:color="auto"/>
            </w:tcBorders>
            <w:vAlign w:val="center"/>
          </w:tcPr>
          <w:p w14:paraId="1B00147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6D1DD8C4"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5" w:type="dxa"/>
            <w:tcBorders>
              <w:top w:val="single" w:sz="4" w:space="0" w:color="auto"/>
              <w:left w:val="single" w:sz="4" w:space="0" w:color="auto"/>
              <w:right w:val="single" w:sz="4" w:space="0" w:color="auto"/>
            </w:tcBorders>
            <w:vAlign w:val="center"/>
          </w:tcPr>
          <w:p w14:paraId="2D11D89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20AF8076"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07DFF3A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35931DC4"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6" w:type="dxa"/>
            <w:tcBorders>
              <w:top w:val="single" w:sz="4" w:space="0" w:color="auto"/>
              <w:left w:val="single" w:sz="4" w:space="0" w:color="auto"/>
              <w:right w:val="single" w:sz="4" w:space="0" w:color="auto"/>
            </w:tcBorders>
            <w:vAlign w:val="center"/>
          </w:tcPr>
          <w:p w14:paraId="67E9C8B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5" w:type="dxa"/>
            <w:tcBorders>
              <w:top w:val="single" w:sz="4" w:space="0" w:color="auto"/>
              <w:left w:val="single" w:sz="4" w:space="0" w:color="auto"/>
              <w:right w:val="single" w:sz="4" w:space="0" w:color="auto"/>
            </w:tcBorders>
            <w:vAlign w:val="center"/>
          </w:tcPr>
          <w:p w14:paraId="0EC5C62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544FD6C7"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c>
          <w:tcPr>
            <w:tcW w:w="655" w:type="dxa"/>
            <w:tcBorders>
              <w:top w:val="single" w:sz="4" w:space="0" w:color="auto"/>
              <w:left w:val="single" w:sz="4" w:space="0" w:color="auto"/>
              <w:right w:val="single" w:sz="4" w:space="0" w:color="auto"/>
            </w:tcBorders>
            <w:vAlign w:val="center"/>
          </w:tcPr>
          <w:p w14:paraId="15EF7FDD"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Av</w:t>
            </w:r>
          </w:p>
        </w:tc>
        <w:tc>
          <w:tcPr>
            <w:tcW w:w="656" w:type="dxa"/>
            <w:tcBorders>
              <w:top w:val="single" w:sz="4" w:space="0" w:color="auto"/>
              <w:left w:val="single" w:sz="4" w:space="0" w:color="auto"/>
              <w:right w:val="single" w:sz="4" w:space="0" w:color="auto"/>
            </w:tcBorders>
            <w:vAlign w:val="center"/>
          </w:tcPr>
          <w:p w14:paraId="20090685"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Min</w:t>
            </w:r>
          </w:p>
        </w:tc>
        <w:tc>
          <w:tcPr>
            <w:tcW w:w="656" w:type="dxa"/>
            <w:tcBorders>
              <w:top w:val="single" w:sz="4" w:space="0" w:color="auto"/>
              <w:left w:val="single" w:sz="4" w:space="0" w:color="auto"/>
              <w:right w:val="single" w:sz="4" w:space="0" w:color="auto"/>
            </w:tcBorders>
            <w:vAlign w:val="center"/>
          </w:tcPr>
          <w:p w14:paraId="154BEFDD"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Max</w:t>
            </w:r>
          </w:p>
        </w:tc>
      </w:tr>
      <w:tr w:rsidR="007E7EF0" w:rsidRPr="006334C5" w14:paraId="448CB780" w14:textId="77777777" w:rsidTr="00361067">
        <w:trPr>
          <w:jc w:val="center"/>
        </w:trPr>
        <w:tc>
          <w:tcPr>
            <w:tcW w:w="1980" w:type="dxa"/>
            <w:vMerge/>
            <w:tcBorders>
              <w:left w:val="single" w:sz="4" w:space="0" w:color="auto"/>
              <w:bottom w:val="single" w:sz="4" w:space="0" w:color="auto"/>
              <w:right w:val="single" w:sz="4" w:space="0" w:color="auto"/>
            </w:tcBorders>
            <w:vAlign w:val="center"/>
          </w:tcPr>
          <w:p w14:paraId="63F19B76" w14:textId="77777777" w:rsidR="007E7EF0" w:rsidRPr="006334C5" w:rsidRDefault="007E7EF0" w:rsidP="00D72FB3">
            <w:pPr>
              <w:pStyle w:val="ListParagraph"/>
              <w:ind w:left="0"/>
              <w:rPr>
                <w:rFonts w:asciiTheme="majorBidi" w:hAnsiTheme="majorBidi" w:cstheme="majorBidi"/>
                <w:noProof/>
                <w:lang w:bidi="he-IL"/>
              </w:rPr>
            </w:pPr>
          </w:p>
        </w:tc>
        <w:tc>
          <w:tcPr>
            <w:tcW w:w="655" w:type="dxa"/>
            <w:tcBorders>
              <w:left w:val="single" w:sz="4" w:space="0" w:color="auto"/>
              <w:bottom w:val="single" w:sz="4" w:space="0" w:color="auto"/>
              <w:right w:val="single" w:sz="4" w:space="0" w:color="auto"/>
            </w:tcBorders>
            <w:vAlign w:val="center"/>
          </w:tcPr>
          <w:p w14:paraId="46E5F959"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0.50</w:t>
            </w:r>
          </w:p>
        </w:tc>
        <w:tc>
          <w:tcPr>
            <w:tcW w:w="656" w:type="dxa"/>
            <w:tcBorders>
              <w:left w:val="single" w:sz="4" w:space="0" w:color="auto"/>
              <w:bottom w:val="single" w:sz="4" w:space="0" w:color="auto"/>
              <w:right w:val="single" w:sz="4" w:space="0" w:color="auto"/>
            </w:tcBorders>
            <w:vAlign w:val="center"/>
          </w:tcPr>
          <w:p w14:paraId="7F9BB25B"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0.50</w:t>
            </w:r>
          </w:p>
        </w:tc>
        <w:tc>
          <w:tcPr>
            <w:tcW w:w="655" w:type="dxa"/>
            <w:tcBorders>
              <w:left w:val="single" w:sz="4" w:space="0" w:color="auto"/>
              <w:bottom w:val="single" w:sz="4" w:space="0" w:color="auto"/>
              <w:right w:val="single" w:sz="4" w:space="0" w:color="auto"/>
            </w:tcBorders>
            <w:vAlign w:val="center"/>
          </w:tcPr>
          <w:p w14:paraId="131643E6"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0.50</w:t>
            </w:r>
          </w:p>
        </w:tc>
        <w:tc>
          <w:tcPr>
            <w:tcW w:w="656" w:type="dxa"/>
            <w:tcBorders>
              <w:left w:val="single" w:sz="4" w:space="0" w:color="auto"/>
              <w:bottom w:val="single" w:sz="4" w:space="0" w:color="auto"/>
              <w:right w:val="single" w:sz="4" w:space="0" w:color="auto"/>
            </w:tcBorders>
            <w:vAlign w:val="center"/>
          </w:tcPr>
          <w:p w14:paraId="5837855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1.00</w:t>
            </w:r>
          </w:p>
        </w:tc>
        <w:tc>
          <w:tcPr>
            <w:tcW w:w="655" w:type="dxa"/>
            <w:tcBorders>
              <w:left w:val="single" w:sz="4" w:space="0" w:color="auto"/>
              <w:bottom w:val="single" w:sz="4" w:space="0" w:color="auto"/>
              <w:right w:val="single" w:sz="4" w:space="0" w:color="auto"/>
            </w:tcBorders>
            <w:vAlign w:val="center"/>
          </w:tcPr>
          <w:p w14:paraId="6502B8E3"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1.00</w:t>
            </w:r>
          </w:p>
        </w:tc>
        <w:tc>
          <w:tcPr>
            <w:tcW w:w="656" w:type="dxa"/>
            <w:tcBorders>
              <w:left w:val="single" w:sz="4" w:space="0" w:color="auto"/>
              <w:bottom w:val="single" w:sz="4" w:space="0" w:color="auto"/>
              <w:right w:val="single" w:sz="4" w:space="0" w:color="auto"/>
            </w:tcBorders>
            <w:vAlign w:val="center"/>
          </w:tcPr>
          <w:p w14:paraId="347BC05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1.00</w:t>
            </w:r>
          </w:p>
        </w:tc>
        <w:tc>
          <w:tcPr>
            <w:tcW w:w="656" w:type="dxa"/>
            <w:tcBorders>
              <w:left w:val="single" w:sz="4" w:space="0" w:color="auto"/>
              <w:bottom w:val="single" w:sz="4" w:space="0" w:color="auto"/>
              <w:right w:val="single" w:sz="4" w:space="0" w:color="auto"/>
            </w:tcBorders>
            <w:vAlign w:val="center"/>
          </w:tcPr>
          <w:p w14:paraId="0A8ECEAF"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0.32</w:t>
            </w:r>
          </w:p>
        </w:tc>
        <w:tc>
          <w:tcPr>
            <w:tcW w:w="655" w:type="dxa"/>
            <w:tcBorders>
              <w:left w:val="single" w:sz="4" w:space="0" w:color="auto"/>
              <w:bottom w:val="single" w:sz="4" w:space="0" w:color="auto"/>
              <w:right w:val="single" w:sz="4" w:space="0" w:color="auto"/>
            </w:tcBorders>
            <w:vAlign w:val="center"/>
          </w:tcPr>
          <w:p w14:paraId="239BB378"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0.15</w:t>
            </w:r>
          </w:p>
        </w:tc>
        <w:tc>
          <w:tcPr>
            <w:tcW w:w="656" w:type="dxa"/>
            <w:tcBorders>
              <w:left w:val="single" w:sz="4" w:space="0" w:color="auto"/>
              <w:bottom w:val="single" w:sz="4" w:space="0" w:color="auto"/>
              <w:right w:val="single" w:sz="4" w:space="0" w:color="auto"/>
            </w:tcBorders>
            <w:vAlign w:val="center"/>
          </w:tcPr>
          <w:p w14:paraId="2740B64C"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0.57</w:t>
            </w:r>
          </w:p>
        </w:tc>
        <w:tc>
          <w:tcPr>
            <w:tcW w:w="655" w:type="dxa"/>
            <w:tcBorders>
              <w:left w:val="single" w:sz="4" w:space="0" w:color="auto"/>
              <w:bottom w:val="single" w:sz="4" w:space="0" w:color="auto"/>
              <w:right w:val="single" w:sz="4" w:space="0" w:color="auto"/>
            </w:tcBorders>
            <w:vAlign w:val="center"/>
          </w:tcPr>
          <w:p w14:paraId="789E41D2"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0.32</w:t>
            </w:r>
          </w:p>
        </w:tc>
        <w:tc>
          <w:tcPr>
            <w:tcW w:w="656" w:type="dxa"/>
            <w:tcBorders>
              <w:left w:val="single" w:sz="4" w:space="0" w:color="auto"/>
              <w:bottom w:val="single" w:sz="4" w:space="0" w:color="auto"/>
              <w:right w:val="single" w:sz="4" w:space="0" w:color="auto"/>
            </w:tcBorders>
            <w:vAlign w:val="center"/>
          </w:tcPr>
          <w:p w14:paraId="6A5008AD"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0.1</w:t>
            </w:r>
          </w:p>
        </w:tc>
        <w:tc>
          <w:tcPr>
            <w:tcW w:w="656" w:type="dxa"/>
            <w:tcBorders>
              <w:left w:val="single" w:sz="4" w:space="0" w:color="auto"/>
              <w:bottom w:val="single" w:sz="4" w:space="0" w:color="auto"/>
              <w:right w:val="single" w:sz="4" w:space="0" w:color="auto"/>
            </w:tcBorders>
            <w:vAlign w:val="center"/>
          </w:tcPr>
          <w:p w14:paraId="1B69CA90" w14:textId="77777777" w:rsidR="007E7EF0" w:rsidRPr="006334C5" w:rsidRDefault="007E7EF0" w:rsidP="00D72FB3">
            <w:pPr>
              <w:pStyle w:val="ListParagraph"/>
              <w:ind w:left="0"/>
              <w:jc w:val="center"/>
              <w:rPr>
                <w:rFonts w:asciiTheme="majorBidi" w:hAnsiTheme="majorBidi" w:cstheme="majorBidi"/>
                <w:noProof/>
                <w:lang w:bidi="he-IL"/>
              </w:rPr>
            </w:pPr>
            <w:r w:rsidRPr="006334C5">
              <w:rPr>
                <w:rFonts w:asciiTheme="majorBidi" w:hAnsiTheme="majorBidi" w:cstheme="majorBidi"/>
                <w:noProof/>
                <w:lang w:bidi="he-IL"/>
              </w:rPr>
              <w:t>0.6</w:t>
            </w:r>
          </w:p>
        </w:tc>
      </w:tr>
    </w:tbl>
    <w:p w14:paraId="331C94C5" w14:textId="653D4013" w:rsidR="00B912DB" w:rsidRDefault="007E7EF0" w:rsidP="00B912DB">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Research conditions</w:t>
      </w:r>
    </w:p>
    <w:p w14:paraId="58118192" w14:textId="302F0455" w:rsidR="00EC3492" w:rsidRDefault="00900794" w:rsidP="009851F1">
      <w:pPr>
        <w:spacing w:line="360" w:lineRule="auto"/>
        <w:jc w:val="both"/>
        <w:rPr>
          <w:rFonts w:asciiTheme="majorBidi" w:hAnsiTheme="majorBidi" w:cstheme="majorBidi"/>
          <w:noProof/>
          <w:lang w:bidi="he-IL"/>
        </w:rPr>
      </w:pPr>
      <w:bookmarkStart w:id="362" w:name="_Hlk153104242"/>
      <w:r>
        <w:rPr>
          <w:rFonts w:asciiTheme="majorBidi" w:hAnsiTheme="majorBidi" w:cstheme="majorBidi"/>
          <w:lang w:bidi="he-IL"/>
        </w:rPr>
        <w:t>The research team comprises practical and theoretical expertise in operations research, production management, industrial control, decision support systems, scheduling</w:t>
      </w:r>
      <w:r w:rsidR="0079332C">
        <w:rPr>
          <w:rFonts w:asciiTheme="majorBidi" w:hAnsiTheme="majorBidi" w:cstheme="majorBidi"/>
          <w:lang w:bidi="he-IL"/>
        </w:rPr>
        <w:t>.</w:t>
      </w:r>
      <w:r>
        <w:rPr>
          <w:rFonts w:asciiTheme="majorBidi" w:hAnsiTheme="majorBidi" w:cstheme="majorBidi"/>
          <w:lang w:bidi="he-IL"/>
        </w:rPr>
        <w:t xml:space="preserve"> </w:t>
      </w:r>
      <w:r w:rsidR="0079332C">
        <w:rPr>
          <w:rFonts w:asciiTheme="majorBidi" w:hAnsiTheme="majorBidi" w:cstheme="majorBidi"/>
          <w:lang w:bidi="he-IL"/>
        </w:rPr>
        <w:t>They offer a wide research experience with</w:t>
      </w:r>
      <w:r>
        <w:rPr>
          <w:rFonts w:asciiTheme="majorBidi" w:hAnsiTheme="majorBidi" w:cstheme="majorBidi"/>
          <w:lang w:bidi="he-IL"/>
        </w:rPr>
        <w:t xml:space="preserve"> various </w:t>
      </w:r>
      <w:r w:rsidR="0079332C">
        <w:rPr>
          <w:rFonts w:asciiTheme="majorBidi" w:hAnsiTheme="majorBidi" w:cstheme="majorBidi"/>
          <w:lang w:bidi="he-IL"/>
        </w:rPr>
        <w:t>relevant</w:t>
      </w:r>
      <w:r>
        <w:rPr>
          <w:rFonts w:asciiTheme="majorBidi" w:hAnsiTheme="majorBidi" w:cstheme="majorBidi"/>
          <w:lang w:bidi="he-IL"/>
        </w:rPr>
        <w:t xml:space="preserve"> research methodologies </w:t>
      </w:r>
      <w:r w:rsidR="0079332C">
        <w:rPr>
          <w:rFonts w:asciiTheme="majorBidi" w:hAnsiTheme="majorBidi" w:cstheme="majorBidi"/>
          <w:lang w:bidi="he-IL"/>
        </w:rPr>
        <w:t xml:space="preserve">such as </w:t>
      </w:r>
      <w:r>
        <w:rPr>
          <w:rFonts w:asciiTheme="majorBidi" w:hAnsiTheme="majorBidi" w:cstheme="majorBidi"/>
          <w:lang w:bidi="he-IL"/>
        </w:rPr>
        <w:t>non-linear optimization</w:t>
      </w:r>
      <w:r w:rsidR="0079332C">
        <w:rPr>
          <w:rFonts w:asciiTheme="majorBidi" w:hAnsiTheme="majorBidi" w:cstheme="majorBidi"/>
          <w:lang w:bidi="he-IL"/>
        </w:rPr>
        <w:t xml:space="preserve"> modeling and analysis</w:t>
      </w:r>
      <w:r>
        <w:rPr>
          <w:rFonts w:asciiTheme="majorBidi" w:hAnsiTheme="majorBidi" w:cstheme="majorBidi"/>
          <w:lang w:bidi="he-IL"/>
        </w:rPr>
        <w:t xml:space="preserve">, </w:t>
      </w:r>
      <w:r w:rsidR="0079332C">
        <w:rPr>
          <w:rFonts w:asciiTheme="majorBidi" w:hAnsiTheme="majorBidi" w:cstheme="majorBidi"/>
          <w:lang w:bidi="he-IL"/>
        </w:rPr>
        <w:t xml:space="preserve">development of customized optimization algorithms, development of simulation models, design </w:t>
      </w:r>
      <w:r w:rsidR="0079332C">
        <w:rPr>
          <w:rFonts w:asciiTheme="majorBidi" w:hAnsiTheme="majorBidi" w:cstheme="majorBidi"/>
          <w:lang w:bidi="he-IL"/>
        </w:rPr>
        <w:lastRenderedPageBreak/>
        <w:t>and analysis of experiments, development of decision support systems, and design and implementation of organizational performance indicators.</w:t>
      </w:r>
      <w:r>
        <w:rPr>
          <w:rFonts w:asciiTheme="majorBidi" w:hAnsiTheme="majorBidi" w:cstheme="majorBidi"/>
          <w:lang w:bidi="he-IL"/>
        </w:rPr>
        <w:t xml:space="preserve"> </w:t>
      </w:r>
      <w:r w:rsidR="00EC3492">
        <w:rPr>
          <w:rFonts w:asciiTheme="majorBidi" w:hAnsiTheme="majorBidi" w:cstheme="majorBidi"/>
          <w:noProof/>
          <w:lang w:bidi="he-IL"/>
        </w:rPr>
        <w:t xml:space="preserve">We plan to recruit a few research students for joining our important and interesting endeavor. </w:t>
      </w:r>
    </w:p>
    <w:p w14:paraId="1C322711" w14:textId="2158A9FA" w:rsidR="00B912DB" w:rsidRDefault="00EC3492" w:rsidP="009851F1">
      <w:pPr>
        <w:spacing w:line="360" w:lineRule="auto"/>
        <w:jc w:val="both"/>
        <w:rPr>
          <w:rFonts w:asciiTheme="majorBidi" w:hAnsiTheme="majorBidi" w:cstheme="majorBidi"/>
          <w:noProof/>
          <w:lang w:bidi="he-IL"/>
        </w:rPr>
      </w:pPr>
      <w:r>
        <w:rPr>
          <w:rFonts w:asciiTheme="majorBidi" w:hAnsiTheme="majorBidi" w:cstheme="majorBidi"/>
          <w:noProof/>
          <w:lang w:bidi="he-IL"/>
        </w:rPr>
        <w:t xml:space="preserve">During the first </w:t>
      </w:r>
      <w:r w:rsidR="00A45072">
        <w:rPr>
          <w:rFonts w:asciiTheme="majorBidi" w:hAnsiTheme="majorBidi" w:cstheme="majorBidi"/>
          <w:noProof/>
          <w:lang w:bidi="he-IL"/>
        </w:rPr>
        <w:t>three</w:t>
      </w:r>
      <w:r>
        <w:rPr>
          <w:rFonts w:asciiTheme="majorBidi" w:hAnsiTheme="majorBidi" w:cstheme="majorBidi"/>
          <w:noProof/>
          <w:lang w:bidi="he-IL"/>
        </w:rPr>
        <w:t xml:space="preserve"> years while we mostly develop analyze and test models, we will need a strong computation machine and laptops for the PI and the students. </w:t>
      </w:r>
      <w:r w:rsidR="00A45072">
        <w:rPr>
          <w:rFonts w:asciiTheme="majorBidi" w:hAnsiTheme="majorBidi" w:cstheme="majorBidi"/>
          <w:noProof/>
          <w:lang w:bidi="he-IL"/>
        </w:rPr>
        <w:t>For validating the models in practice</w:t>
      </w:r>
      <w:r w:rsidR="007C22CB">
        <w:rPr>
          <w:rFonts w:asciiTheme="majorBidi" w:hAnsiTheme="majorBidi" w:cstheme="majorBidi"/>
          <w:noProof/>
          <w:lang w:bidi="he-IL"/>
        </w:rPr>
        <w:t>, during the last two years,</w:t>
      </w:r>
      <w:r w:rsidR="00A45072">
        <w:rPr>
          <w:rFonts w:asciiTheme="majorBidi" w:hAnsiTheme="majorBidi" w:cstheme="majorBidi"/>
          <w:noProof/>
          <w:lang w:bidi="he-IL"/>
        </w:rPr>
        <w:t xml:space="preserve"> we will need </w:t>
      </w:r>
      <w:r w:rsidR="007C22CB">
        <w:rPr>
          <w:rFonts w:asciiTheme="majorBidi" w:hAnsiTheme="majorBidi" w:cstheme="majorBidi"/>
          <w:noProof/>
          <w:lang w:bidi="he-IL"/>
        </w:rPr>
        <w:t xml:space="preserve">some industrial </w:t>
      </w:r>
      <w:r w:rsidR="00A45072">
        <w:rPr>
          <w:rFonts w:asciiTheme="majorBidi" w:hAnsiTheme="majorBidi" w:cstheme="majorBidi"/>
          <w:noProof/>
          <w:lang w:bidi="he-IL"/>
        </w:rPr>
        <w:t>computer</w:t>
      </w:r>
      <w:r w:rsidR="007C22CB">
        <w:rPr>
          <w:rFonts w:asciiTheme="majorBidi" w:hAnsiTheme="majorBidi" w:cstheme="majorBidi"/>
          <w:noProof/>
          <w:lang w:bidi="he-IL"/>
        </w:rPr>
        <w:t xml:space="preserve"> programmer and collaboration means with </w:t>
      </w:r>
      <w:r w:rsidR="00A45072">
        <w:rPr>
          <w:rFonts w:asciiTheme="majorBidi" w:hAnsiTheme="majorBidi" w:cstheme="majorBidi"/>
          <w:noProof/>
          <w:lang w:bidi="he-IL"/>
        </w:rPr>
        <w:t>practical RC systems</w:t>
      </w:r>
      <w:r w:rsidR="007C22CB">
        <w:rPr>
          <w:rFonts w:asciiTheme="majorBidi" w:hAnsiTheme="majorBidi" w:cstheme="majorBidi"/>
          <w:noProof/>
          <w:lang w:bidi="he-IL"/>
        </w:rPr>
        <w:t>.</w:t>
      </w:r>
      <w:r w:rsidR="00A45072">
        <w:rPr>
          <w:rFonts w:asciiTheme="majorBidi" w:hAnsiTheme="majorBidi" w:cstheme="majorBidi"/>
          <w:noProof/>
          <w:lang w:bidi="he-IL"/>
        </w:rPr>
        <w:t xml:space="preserve"> </w:t>
      </w:r>
      <w:r w:rsidR="00B912DB">
        <w:rPr>
          <w:rFonts w:asciiTheme="majorBidi" w:hAnsiTheme="majorBidi" w:cstheme="majorBidi"/>
          <w:noProof/>
          <w:lang w:bidi="he-IL"/>
        </w:rPr>
        <w:t xml:space="preserve">We </w:t>
      </w:r>
      <w:r w:rsidR="007C22CB">
        <w:rPr>
          <w:rFonts w:asciiTheme="majorBidi" w:hAnsiTheme="majorBidi" w:cstheme="majorBidi"/>
          <w:noProof/>
          <w:lang w:bidi="he-IL"/>
        </w:rPr>
        <w:t>already</w:t>
      </w:r>
      <w:r w:rsidR="00B912DB">
        <w:rPr>
          <w:rFonts w:asciiTheme="majorBidi" w:hAnsiTheme="majorBidi" w:cstheme="majorBidi"/>
          <w:noProof/>
          <w:lang w:bidi="he-IL"/>
        </w:rPr>
        <w:t xml:space="preserve"> collabora</w:t>
      </w:r>
      <w:r w:rsidR="007C22CB">
        <w:rPr>
          <w:rFonts w:asciiTheme="majorBidi" w:hAnsiTheme="majorBidi" w:cstheme="majorBidi"/>
          <w:noProof/>
          <w:lang w:bidi="he-IL"/>
        </w:rPr>
        <w:t>te</w:t>
      </w:r>
      <w:r w:rsidR="00B912DB">
        <w:rPr>
          <w:rFonts w:asciiTheme="majorBidi" w:hAnsiTheme="majorBidi" w:cstheme="majorBidi"/>
          <w:noProof/>
          <w:lang w:bidi="he-IL"/>
        </w:rPr>
        <w:t xml:space="preserve"> with </w:t>
      </w:r>
      <w:r w:rsidR="007C22CB">
        <w:rPr>
          <w:rFonts w:asciiTheme="majorBidi" w:hAnsiTheme="majorBidi" w:cstheme="majorBidi"/>
          <w:noProof/>
          <w:lang w:bidi="he-IL"/>
        </w:rPr>
        <w:t xml:space="preserve">the cyclotron facility at the </w:t>
      </w:r>
      <w:r w:rsidR="00B912DB">
        <w:rPr>
          <w:rFonts w:asciiTheme="majorBidi" w:hAnsiTheme="majorBidi" w:cstheme="majorBidi"/>
          <w:noProof/>
          <w:lang w:bidi="he-IL"/>
        </w:rPr>
        <w:t>Hadassah University Medical Center</w:t>
      </w:r>
      <w:r w:rsidR="00136083">
        <w:rPr>
          <w:rFonts w:asciiTheme="majorBidi" w:hAnsiTheme="majorBidi" w:cstheme="majorBidi"/>
          <w:noProof/>
          <w:lang w:bidi="he-IL"/>
        </w:rPr>
        <w:t>.</w:t>
      </w:r>
    </w:p>
    <w:bookmarkEnd w:id="362"/>
    <w:p w14:paraId="03B8CA0C" w14:textId="7A20E70F" w:rsidR="00B22FCB" w:rsidRDefault="007E7EF0" w:rsidP="006334C5">
      <w:pPr>
        <w:pStyle w:val="ListParagraph"/>
        <w:numPr>
          <w:ilvl w:val="1"/>
          <w:numId w:val="3"/>
        </w:numPr>
        <w:spacing w:before="240" w:after="120" w:line="360" w:lineRule="auto"/>
        <w:rPr>
          <w:rFonts w:asciiTheme="majorBidi" w:hAnsiTheme="majorBidi" w:cstheme="majorBidi"/>
          <w:b/>
          <w:bCs/>
        </w:rPr>
      </w:pPr>
      <w:r w:rsidRPr="006334C5">
        <w:rPr>
          <w:rFonts w:asciiTheme="majorBidi" w:hAnsiTheme="majorBidi" w:cstheme="majorBidi"/>
          <w:b/>
          <w:bCs/>
        </w:rPr>
        <w:t xml:space="preserve">Expected results and potential </w:t>
      </w:r>
      <w:proofErr w:type="gramStart"/>
      <w:r w:rsidRPr="006334C5">
        <w:rPr>
          <w:rFonts w:asciiTheme="majorBidi" w:hAnsiTheme="majorBidi" w:cstheme="majorBidi"/>
          <w:b/>
          <w:bCs/>
        </w:rPr>
        <w:t>pitfalls</w:t>
      </w:r>
      <w:proofErr w:type="gramEnd"/>
    </w:p>
    <w:p w14:paraId="56E857C7" w14:textId="19C07109" w:rsidR="00B22FCB" w:rsidRDefault="009B11BE" w:rsidP="009851F1">
      <w:pPr>
        <w:spacing w:after="0" w:line="360" w:lineRule="auto"/>
        <w:rPr>
          <w:rFonts w:asciiTheme="majorBidi" w:hAnsiTheme="majorBidi" w:cstheme="majorBidi"/>
          <w:noProof/>
          <w:lang w:bidi="he-IL"/>
        </w:rPr>
      </w:pPr>
      <w:r>
        <w:rPr>
          <w:rFonts w:asciiTheme="majorBidi" w:hAnsiTheme="majorBidi" w:cstheme="majorBidi"/>
          <w:noProof/>
          <w:lang w:bidi="he-IL"/>
        </w:rPr>
        <w:t xml:space="preserve">We expect to achieve the folowing major results: </w:t>
      </w:r>
    </w:p>
    <w:p w14:paraId="5901E791" w14:textId="012FC24D" w:rsidR="009B11BE" w:rsidRPr="00D72FB3" w:rsidRDefault="009B11BE" w:rsidP="00B23DD0">
      <w:pPr>
        <w:pStyle w:val="ListParagraph"/>
        <w:numPr>
          <w:ilvl w:val="0"/>
          <w:numId w:val="42"/>
        </w:numPr>
        <w:spacing w:after="0" w:line="360" w:lineRule="auto"/>
        <w:rPr>
          <w:rFonts w:asciiTheme="majorBidi" w:hAnsiTheme="majorBidi" w:cstheme="majorBidi"/>
          <w:noProof/>
          <w:lang w:bidi="he-IL"/>
        </w:rPr>
      </w:pPr>
      <w:r w:rsidRPr="00D72FB3">
        <w:rPr>
          <w:rFonts w:asciiTheme="majorBidi" w:hAnsiTheme="majorBidi" w:cstheme="majorBidi"/>
          <w:noProof/>
          <w:lang w:bidi="he-IL"/>
        </w:rPr>
        <w:t xml:space="preserve">A basic model solution for one cyclotron and one demand source. </w:t>
      </w:r>
      <w:r w:rsidR="00270691" w:rsidRPr="00D72FB3">
        <w:rPr>
          <w:rFonts w:asciiTheme="majorBidi" w:hAnsiTheme="majorBidi" w:cstheme="majorBidi"/>
          <w:noProof/>
          <w:lang w:bidi="he-IL"/>
        </w:rPr>
        <w:t>The model will include a l</w:t>
      </w:r>
      <w:r w:rsidRPr="00D72FB3">
        <w:rPr>
          <w:rFonts w:asciiTheme="majorBidi" w:hAnsiTheme="majorBidi" w:cstheme="majorBidi"/>
          <w:noProof/>
          <w:lang w:bidi="he-IL"/>
        </w:rPr>
        <w:t>ot scheduling of synthesis and vial dispensing</w:t>
      </w:r>
      <w:r w:rsidR="00270691" w:rsidRPr="00D72FB3">
        <w:rPr>
          <w:rFonts w:asciiTheme="majorBidi" w:hAnsiTheme="majorBidi" w:cstheme="majorBidi"/>
          <w:noProof/>
          <w:lang w:bidi="he-IL"/>
        </w:rPr>
        <w:t xml:space="preserve">, </w:t>
      </w:r>
      <w:r w:rsidR="002D0E2D">
        <w:rPr>
          <w:rFonts w:asciiTheme="majorBidi" w:hAnsiTheme="majorBidi" w:cstheme="majorBidi"/>
          <w:noProof/>
          <w:lang w:bidi="he-IL"/>
        </w:rPr>
        <w:t xml:space="preserve">and </w:t>
      </w:r>
      <w:r w:rsidR="00270691" w:rsidRPr="00D72FB3">
        <w:rPr>
          <w:rFonts w:asciiTheme="majorBidi" w:hAnsiTheme="majorBidi" w:cstheme="majorBidi"/>
          <w:noProof/>
          <w:lang w:bidi="he-IL"/>
        </w:rPr>
        <w:t>p</w:t>
      </w:r>
      <w:r w:rsidRPr="00D72FB3">
        <w:rPr>
          <w:rFonts w:asciiTheme="majorBidi" w:hAnsiTheme="majorBidi" w:cstheme="majorBidi"/>
          <w:noProof/>
          <w:lang w:bidi="he-IL"/>
        </w:rPr>
        <w:t>lanning of delivery</w:t>
      </w:r>
      <w:r w:rsidR="00270691" w:rsidRPr="00D72FB3">
        <w:rPr>
          <w:rFonts w:asciiTheme="majorBidi" w:hAnsiTheme="majorBidi" w:cstheme="majorBidi"/>
          <w:noProof/>
          <w:lang w:bidi="he-IL"/>
        </w:rPr>
        <w:t xml:space="preserve"> for v</w:t>
      </w:r>
      <w:r w:rsidRPr="00D72FB3">
        <w:rPr>
          <w:rFonts w:asciiTheme="majorBidi" w:hAnsiTheme="majorBidi" w:cstheme="majorBidi"/>
          <w:noProof/>
          <w:lang w:bidi="he-IL"/>
        </w:rPr>
        <w:t>arying demand rate</w:t>
      </w:r>
      <w:r w:rsidR="00270691" w:rsidRPr="00D72FB3">
        <w:rPr>
          <w:rFonts w:asciiTheme="majorBidi" w:hAnsiTheme="majorBidi" w:cstheme="majorBidi"/>
          <w:noProof/>
          <w:lang w:bidi="he-IL"/>
        </w:rPr>
        <w:t>.</w:t>
      </w:r>
    </w:p>
    <w:p w14:paraId="46FBA273" w14:textId="2EB73254" w:rsidR="009B11BE" w:rsidRPr="00D72FB3" w:rsidRDefault="00270691" w:rsidP="00D72FB3">
      <w:pPr>
        <w:pStyle w:val="ListParagraph"/>
        <w:numPr>
          <w:ilvl w:val="0"/>
          <w:numId w:val="42"/>
        </w:numPr>
        <w:spacing w:line="360" w:lineRule="auto"/>
        <w:rPr>
          <w:rFonts w:asciiTheme="majorBidi" w:hAnsiTheme="majorBidi" w:cstheme="majorBidi"/>
          <w:noProof/>
          <w:lang w:bidi="he-IL"/>
        </w:rPr>
      </w:pPr>
      <w:r w:rsidRPr="00D72FB3">
        <w:rPr>
          <w:rFonts w:asciiTheme="majorBidi" w:hAnsiTheme="majorBidi" w:cstheme="majorBidi"/>
          <w:noProof/>
          <w:lang w:bidi="he-IL"/>
        </w:rPr>
        <w:t>An e</w:t>
      </w:r>
      <w:r w:rsidR="009B11BE" w:rsidRPr="00D72FB3">
        <w:rPr>
          <w:rFonts w:asciiTheme="majorBidi" w:hAnsiTheme="majorBidi" w:cstheme="majorBidi"/>
          <w:noProof/>
          <w:lang w:bidi="he-IL"/>
        </w:rPr>
        <w:t>xtend</w:t>
      </w:r>
      <w:r w:rsidRPr="00D72FB3">
        <w:rPr>
          <w:rFonts w:asciiTheme="majorBidi" w:hAnsiTheme="majorBidi" w:cstheme="majorBidi"/>
          <w:noProof/>
          <w:lang w:bidi="he-IL"/>
        </w:rPr>
        <w:t>ed</w:t>
      </w:r>
      <w:r w:rsidR="009B11BE" w:rsidRPr="00D72FB3">
        <w:rPr>
          <w:rFonts w:asciiTheme="majorBidi" w:hAnsiTheme="majorBidi" w:cstheme="majorBidi"/>
          <w:noProof/>
          <w:lang w:bidi="he-IL"/>
        </w:rPr>
        <w:t xml:space="preserve"> model </w:t>
      </w:r>
      <w:r w:rsidR="002D0E2D">
        <w:rPr>
          <w:rFonts w:asciiTheme="majorBidi" w:hAnsiTheme="majorBidi" w:cstheme="majorBidi"/>
          <w:noProof/>
          <w:lang w:bidi="he-IL"/>
        </w:rPr>
        <w:t xml:space="preserve">and solution </w:t>
      </w:r>
      <w:r w:rsidR="009B11BE" w:rsidRPr="00D72FB3">
        <w:rPr>
          <w:rFonts w:asciiTheme="majorBidi" w:hAnsiTheme="majorBidi" w:cstheme="majorBidi"/>
          <w:noProof/>
          <w:lang w:bidi="he-IL"/>
        </w:rPr>
        <w:t>for more complex cases</w:t>
      </w:r>
      <w:r w:rsidRPr="00D72FB3">
        <w:rPr>
          <w:rFonts w:asciiTheme="majorBidi" w:hAnsiTheme="majorBidi" w:cstheme="majorBidi"/>
          <w:noProof/>
          <w:lang w:bidi="he-IL"/>
        </w:rPr>
        <w:t xml:space="preserve"> with m</w:t>
      </w:r>
      <w:r w:rsidR="009B11BE" w:rsidRPr="00D72FB3">
        <w:rPr>
          <w:rFonts w:asciiTheme="majorBidi" w:hAnsiTheme="majorBidi" w:cstheme="majorBidi"/>
          <w:noProof/>
          <w:lang w:bidi="he-IL"/>
        </w:rPr>
        <w:t>ultiple cyclotrons, hospitals, demand periods</w:t>
      </w:r>
      <w:r w:rsidRPr="00D72FB3">
        <w:rPr>
          <w:rFonts w:asciiTheme="majorBidi" w:hAnsiTheme="majorBidi" w:cstheme="majorBidi"/>
          <w:noProof/>
          <w:lang w:bidi="he-IL"/>
        </w:rPr>
        <w:t>.</w:t>
      </w:r>
      <w:r w:rsidR="009B11BE" w:rsidRPr="00D72FB3">
        <w:rPr>
          <w:rFonts w:asciiTheme="majorBidi" w:hAnsiTheme="majorBidi" w:cstheme="majorBidi"/>
          <w:noProof/>
          <w:lang w:bidi="he-IL"/>
        </w:rPr>
        <w:t xml:space="preserve"> </w:t>
      </w:r>
    </w:p>
    <w:p w14:paraId="3F5970FF" w14:textId="66FE7262" w:rsidR="009B11BE" w:rsidRDefault="00270691" w:rsidP="00D72FB3">
      <w:pPr>
        <w:pStyle w:val="ListParagraph"/>
        <w:numPr>
          <w:ilvl w:val="0"/>
          <w:numId w:val="42"/>
        </w:numPr>
        <w:spacing w:line="360" w:lineRule="auto"/>
        <w:rPr>
          <w:rFonts w:asciiTheme="majorBidi" w:hAnsiTheme="majorBidi" w:cstheme="majorBidi"/>
          <w:noProof/>
          <w:lang w:bidi="he-IL"/>
        </w:rPr>
      </w:pPr>
      <w:r w:rsidRPr="00D72FB3">
        <w:rPr>
          <w:rFonts w:asciiTheme="majorBidi" w:hAnsiTheme="majorBidi" w:cstheme="majorBidi"/>
          <w:noProof/>
          <w:lang w:bidi="he-IL"/>
        </w:rPr>
        <w:t xml:space="preserve">Incorperate </w:t>
      </w:r>
      <w:r w:rsidR="009B11BE" w:rsidRPr="00D72FB3">
        <w:rPr>
          <w:rFonts w:asciiTheme="majorBidi" w:hAnsiTheme="majorBidi" w:cstheme="majorBidi"/>
          <w:noProof/>
          <w:lang w:bidi="he-IL"/>
        </w:rPr>
        <w:t>risks</w:t>
      </w:r>
      <w:r w:rsidRPr="00D72FB3">
        <w:rPr>
          <w:rFonts w:asciiTheme="majorBidi" w:hAnsiTheme="majorBidi" w:cstheme="majorBidi"/>
          <w:noProof/>
          <w:lang w:bidi="he-IL"/>
        </w:rPr>
        <w:t xml:space="preserve"> and uncertent</w:t>
      </w:r>
      <w:r w:rsidR="002D0E2D">
        <w:rPr>
          <w:rFonts w:asciiTheme="majorBidi" w:hAnsiTheme="majorBidi" w:cstheme="majorBidi"/>
          <w:noProof/>
          <w:lang w:bidi="he-IL"/>
        </w:rPr>
        <w:t>y</w:t>
      </w:r>
      <w:r w:rsidRPr="00D72FB3">
        <w:rPr>
          <w:rFonts w:asciiTheme="majorBidi" w:hAnsiTheme="majorBidi" w:cstheme="majorBidi"/>
          <w:noProof/>
          <w:lang w:bidi="he-IL"/>
        </w:rPr>
        <w:t xml:space="preserve"> </w:t>
      </w:r>
      <w:r w:rsidR="002D0E2D">
        <w:rPr>
          <w:rFonts w:asciiTheme="majorBidi" w:hAnsiTheme="majorBidi" w:cstheme="majorBidi"/>
          <w:noProof/>
          <w:lang w:bidi="he-IL"/>
        </w:rPr>
        <w:t xml:space="preserve">aspects </w:t>
      </w:r>
      <w:r w:rsidRPr="00D72FB3">
        <w:rPr>
          <w:rFonts w:asciiTheme="majorBidi" w:hAnsiTheme="majorBidi" w:cstheme="majorBidi"/>
          <w:noProof/>
          <w:lang w:bidi="he-IL"/>
        </w:rPr>
        <w:t>into the extended model. These will include</w:t>
      </w:r>
      <w:r w:rsidR="009B11BE" w:rsidRPr="00D72FB3">
        <w:rPr>
          <w:rFonts w:asciiTheme="majorBidi" w:hAnsiTheme="majorBidi" w:cstheme="majorBidi"/>
          <w:noProof/>
          <w:lang w:bidi="he-IL"/>
        </w:rPr>
        <w:t xml:space="preserve"> operational logic for disruptions recovery</w:t>
      </w:r>
      <w:r w:rsidRPr="00D72FB3">
        <w:rPr>
          <w:rFonts w:asciiTheme="majorBidi" w:hAnsiTheme="majorBidi" w:cstheme="majorBidi"/>
          <w:noProof/>
          <w:lang w:bidi="he-IL"/>
        </w:rPr>
        <w:t xml:space="preserve"> as the basis for future decision support system.</w:t>
      </w:r>
    </w:p>
    <w:p w14:paraId="0570A12E" w14:textId="65AE3234" w:rsidR="002D0E2D" w:rsidRDefault="002D0E2D" w:rsidP="00D72FB3">
      <w:pPr>
        <w:pStyle w:val="ListParagraph"/>
        <w:numPr>
          <w:ilvl w:val="0"/>
          <w:numId w:val="42"/>
        </w:numPr>
        <w:spacing w:line="360" w:lineRule="auto"/>
        <w:rPr>
          <w:rFonts w:asciiTheme="majorBidi" w:hAnsiTheme="majorBidi" w:cstheme="majorBidi"/>
          <w:noProof/>
          <w:lang w:bidi="he-IL"/>
        </w:rPr>
      </w:pPr>
      <w:r>
        <w:rPr>
          <w:rFonts w:asciiTheme="majorBidi" w:hAnsiTheme="majorBidi" w:cstheme="majorBidi"/>
          <w:noProof/>
          <w:lang w:bidi="he-IL"/>
        </w:rPr>
        <w:t xml:space="preserve">A thorough </w:t>
      </w:r>
      <w:r w:rsidR="00D141C1" w:rsidRPr="004F4CAC">
        <w:rPr>
          <w:rFonts w:asciiTheme="majorBidi" w:hAnsiTheme="majorBidi" w:cstheme="majorBidi"/>
        </w:rPr>
        <w:t xml:space="preserve">review </w:t>
      </w:r>
      <w:r w:rsidR="00D141C1">
        <w:rPr>
          <w:rFonts w:asciiTheme="majorBidi" w:hAnsiTheme="majorBidi" w:cstheme="majorBidi"/>
        </w:rPr>
        <w:t xml:space="preserve">of </w:t>
      </w:r>
      <w:r w:rsidR="00D141C1" w:rsidRPr="004F4CAC">
        <w:rPr>
          <w:rFonts w:asciiTheme="majorBidi" w:hAnsiTheme="majorBidi" w:cstheme="majorBidi"/>
        </w:rPr>
        <w:t xml:space="preserve">the </w:t>
      </w:r>
      <w:r w:rsidR="00D141C1">
        <w:rPr>
          <w:rFonts w:asciiTheme="majorBidi" w:hAnsiTheme="majorBidi" w:cstheme="majorBidi"/>
        </w:rPr>
        <w:t xml:space="preserve">SC </w:t>
      </w:r>
      <w:r w:rsidR="00D141C1" w:rsidRPr="004F4CAC">
        <w:rPr>
          <w:rFonts w:asciiTheme="majorBidi" w:hAnsiTheme="majorBidi" w:cstheme="majorBidi"/>
        </w:rPr>
        <w:t xml:space="preserve">literature for </w:t>
      </w:r>
      <w:r w:rsidR="00D141C1">
        <w:rPr>
          <w:rFonts w:asciiTheme="majorBidi" w:hAnsiTheme="majorBidi" w:cstheme="majorBidi"/>
        </w:rPr>
        <w:t>proposing</w:t>
      </w:r>
      <w:r w:rsidR="00D141C1" w:rsidRPr="004F4CAC">
        <w:rPr>
          <w:rFonts w:asciiTheme="majorBidi" w:hAnsiTheme="majorBidi" w:cstheme="majorBidi"/>
        </w:rPr>
        <w:t xml:space="preserve"> ways </w:t>
      </w:r>
      <w:r w:rsidR="00D141C1">
        <w:rPr>
          <w:rFonts w:asciiTheme="majorBidi" w:hAnsiTheme="majorBidi" w:cstheme="majorBidi"/>
        </w:rPr>
        <w:t>for considering</w:t>
      </w:r>
      <w:r w:rsidR="00D141C1" w:rsidRPr="004F4CAC">
        <w:rPr>
          <w:rFonts w:asciiTheme="majorBidi" w:hAnsiTheme="majorBidi" w:cstheme="majorBidi"/>
        </w:rPr>
        <w:t xml:space="preserve"> decaying </w:t>
      </w:r>
      <w:r w:rsidR="00D141C1">
        <w:rPr>
          <w:rFonts w:asciiTheme="majorBidi" w:hAnsiTheme="majorBidi" w:cstheme="majorBidi"/>
        </w:rPr>
        <w:t xml:space="preserve">or deteriorating </w:t>
      </w:r>
      <w:r w:rsidR="00D141C1" w:rsidRPr="004F4CAC">
        <w:rPr>
          <w:rFonts w:asciiTheme="majorBidi" w:hAnsiTheme="majorBidi" w:cstheme="majorBidi"/>
        </w:rPr>
        <w:t>products</w:t>
      </w:r>
      <w:r w:rsidR="00D141C1">
        <w:rPr>
          <w:rFonts w:asciiTheme="majorBidi" w:hAnsiTheme="majorBidi" w:cstheme="majorBidi"/>
        </w:rPr>
        <w:t>.</w:t>
      </w:r>
    </w:p>
    <w:p w14:paraId="526E44A9" w14:textId="5E9C3482" w:rsidR="00D141C1" w:rsidRDefault="00D141C1" w:rsidP="009851F1">
      <w:pPr>
        <w:spacing w:after="0" w:line="360" w:lineRule="auto"/>
        <w:rPr>
          <w:rFonts w:asciiTheme="majorBidi" w:hAnsiTheme="majorBidi" w:cstheme="majorBidi"/>
          <w:noProof/>
          <w:lang w:bidi="he-IL"/>
        </w:rPr>
      </w:pPr>
      <w:r>
        <w:rPr>
          <w:rFonts w:asciiTheme="majorBidi" w:hAnsiTheme="majorBidi" w:cstheme="majorBidi"/>
          <w:noProof/>
          <w:lang w:bidi="he-IL"/>
        </w:rPr>
        <w:t>Potential pitfalls:</w:t>
      </w:r>
    </w:p>
    <w:p w14:paraId="7346483A" w14:textId="6C666552" w:rsidR="003A26E0" w:rsidRPr="009851F1" w:rsidRDefault="00B67492" w:rsidP="009851F1">
      <w:pPr>
        <w:pStyle w:val="ListParagraph"/>
        <w:numPr>
          <w:ilvl w:val="0"/>
          <w:numId w:val="42"/>
        </w:numPr>
        <w:spacing w:line="360" w:lineRule="auto"/>
        <w:rPr>
          <w:rFonts w:asciiTheme="majorBidi" w:hAnsiTheme="majorBidi" w:cstheme="majorBidi"/>
          <w:noProof/>
          <w:lang w:bidi="he-IL"/>
        </w:rPr>
      </w:pPr>
      <w:r>
        <w:rPr>
          <w:rFonts w:asciiTheme="majorBidi" w:hAnsiTheme="majorBidi" w:cstheme="majorBidi"/>
          <w:noProof/>
          <w:lang w:bidi="he-IL"/>
        </w:rPr>
        <w:t xml:space="preserve">The need to </w:t>
      </w:r>
      <w:r w:rsidR="00A81650">
        <w:rPr>
          <w:rFonts w:asciiTheme="majorBidi" w:hAnsiTheme="majorBidi" w:cstheme="majorBidi"/>
          <w:noProof/>
          <w:lang w:bidi="he-IL"/>
        </w:rPr>
        <w:t xml:space="preserve">decide upon </w:t>
      </w:r>
      <w:r>
        <w:rPr>
          <w:rFonts w:asciiTheme="majorBidi" w:hAnsiTheme="majorBidi" w:cstheme="majorBidi"/>
          <w:noProof/>
          <w:lang w:bidi="he-IL"/>
        </w:rPr>
        <w:t xml:space="preserve"> a</w:t>
      </w:r>
      <w:r w:rsidR="00936EDB">
        <w:rPr>
          <w:rFonts w:asciiTheme="majorBidi" w:hAnsiTheme="majorBidi" w:cstheme="majorBidi"/>
          <w:noProof/>
          <w:lang w:bidi="he-IL"/>
        </w:rPr>
        <w:t xml:space="preserve"> solution approach </w:t>
      </w:r>
      <w:r>
        <w:rPr>
          <w:rFonts w:asciiTheme="majorBidi" w:hAnsiTheme="majorBidi" w:cstheme="majorBidi"/>
          <w:noProof/>
          <w:lang w:bidi="he-IL"/>
        </w:rPr>
        <w:t>from a po</w:t>
      </w:r>
      <w:r w:rsidR="009851F1">
        <w:rPr>
          <w:rFonts w:asciiTheme="majorBidi" w:hAnsiTheme="majorBidi" w:cstheme="majorBidi"/>
          <w:noProof/>
          <w:lang w:bidi="he-IL"/>
        </w:rPr>
        <w:t>s</w:t>
      </w:r>
      <w:r>
        <w:rPr>
          <w:rFonts w:asciiTheme="majorBidi" w:hAnsiTheme="majorBidi" w:cstheme="majorBidi"/>
          <w:noProof/>
          <w:lang w:bidi="he-IL"/>
        </w:rPr>
        <w:t xml:space="preserve">sible set of strategies, </w:t>
      </w:r>
      <w:r w:rsidR="00936EDB">
        <w:rPr>
          <w:rFonts w:asciiTheme="majorBidi" w:hAnsiTheme="majorBidi" w:cstheme="majorBidi"/>
          <w:noProof/>
          <w:lang w:bidi="he-IL"/>
        </w:rPr>
        <w:t xml:space="preserve">may lead to a “dead end” </w:t>
      </w:r>
      <w:r>
        <w:rPr>
          <w:rFonts w:asciiTheme="majorBidi" w:hAnsiTheme="majorBidi" w:cstheme="majorBidi"/>
          <w:noProof/>
          <w:lang w:bidi="he-IL"/>
        </w:rPr>
        <w:t xml:space="preserve">at the modeling stage. </w:t>
      </w:r>
      <w:r w:rsidR="00EF6B04">
        <w:rPr>
          <w:rFonts w:asciiTheme="majorBidi" w:hAnsiTheme="majorBidi" w:cstheme="majorBidi"/>
          <w:noProof/>
          <w:lang w:bidi="he-IL"/>
        </w:rPr>
        <w:t>For</w:t>
      </w:r>
      <w:r w:rsidR="00EB5B6E">
        <w:rPr>
          <w:rFonts w:asciiTheme="majorBidi" w:hAnsiTheme="majorBidi" w:cstheme="majorBidi"/>
          <w:noProof/>
          <w:lang w:bidi="he-IL"/>
        </w:rPr>
        <w:t xml:space="preserve"> reduc</w:t>
      </w:r>
      <w:r w:rsidR="00EF6B04">
        <w:rPr>
          <w:rFonts w:asciiTheme="majorBidi" w:hAnsiTheme="majorBidi" w:cstheme="majorBidi"/>
          <w:noProof/>
          <w:lang w:bidi="he-IL"/>
        </w:rPr>
        <w:t>ing</w:t>
      </w:r>
      <w:r w:rsidR="00EB5B6E">
        <w:rPr>
          <w:rFonts w:asciiTheme="majorBidi" w:hAnsiTheme="majorBidi" w:cstheme="majorBidi"/>
          <w:noProof/>
          <w:lang w:bidi="he-IL"/>
        </w:rPr>
        <w:t xml:space="preserve"> the </w:t>
      </w:r>
      <w:r w:rsidR="00EF6B04">
        <w:rPr>
          <w:rFonts w:asciiTheme="majorBidi" w:hAnsiTheme="majorBidi" w:cstheme="majorBidi"/>
          <w:noProof/>
          <w:lang w:bidi="he-IL"/>
        </w:rPr>
        <w:t xml:space="preserve">damage </w:t>
      </w:r>
      <w:r w:rsidR="00EB5B6E">
        <w:rPr>
          <w:rFonts w:asciiTheme="majorBidi" w:hAnsiTheme="majorBidi" w:cstheme="majorBidi"/>
          <w:noProof/>
          <w:lang w:bidi="he-IL"/>
        </w:rPr>
        <w:t>of such a pitfall</w:t>
      </w:r>
      <w:r w:rsidR="00A81650">
        <w:rPr>
          <w:rFonts w:asciiTheme="majorBidi" w:hAnsiTheme="majorBidi" w:cstheme="majorBidi"/>
          <w:noProof/>
          <w:lang w:bidi="he-IL"/>
        </w:rPr>
        <w:t xml:space="preserve">, </w:t>
      </w:r>
      <w:r w:rsidR="00EF6B04">
        <w:rPr>
          <w:rFonts w:asciiTheme="majorBidi" w:hAnsiTheme="majorBidi" w:cstheme="majorBidi"/>
          <w:noProof/>
          <w:lang w:bidi="he-IL"/>
        </w:rPr>
        <w:t xml:space="preserve">the reseach plan includes frequent </w:t>
      </w:r>
      <w:r w:rsidR="00A81650">
        <w:rPr>
          <w:rFonts w:asciiTheme="majorBidi" w:hAnsiTheme="majorBidi" w:cstheme="majorBidi"/>
          <w:noProof/>
          <w:lang w:bidi="he-IL"/>
        </w:rPr>
        <w:t xml:space="preserve">simulation </w:t>
      </w:r>
      <w:r w:rsidR="009851F1">
        <w:rPr>
          <w:rFonts w:asciiTheme="majorBidi" w:hAnsiTheme="majorBidi" w:cstheme="majorBidi"/>
          <w:noProof/>
          <w:lang w:bidi="he-IL"/>
        </w:rPr>
        <w:t>studies</w:t>
      </w:r>
      <w:r w:rsidR="00A6644C">
        <w:rPr>
          <w:rFonts w:asciiTheme="majorBidi" w:hAnsiTheme="majorBidi" w:cstheme="majorBidi"/>
          <w:noProof/>
          <w:lang w:bidi="he-IL"/>
        </w:rPr>
        <w:t>.</w:t>
      </w:r>
      <w:r w:rsidR="003A26E0" w:rsidRPr="009851F1">
        <w:rPr>
          <w:rFonts w:asciiTheme="majorBidi" w:hAnsiTheme="majorBidi" w:cstheme="majorBidi"/>
          <w:noProof/>
          <w:lang w:bidi="he-IL"/>
        </w:rPr>
        <w:br w:type="page"/>
      </w:r>
    </w:p>
    <w:p w14:paraId="4BB8554B" w14:textId="6BE8BD8A" w:rsidR="007E7EF0" w:rsidRPr="006334C5" w:rsidRDefault="007E7EF0" w:rsidP="006334C5">
      <w:pPr>
        <w:pStyle w:val="ListParagraph"/>
        <w:numPr>
          <w:ilvl w:val="0"/>
          <w:numId w:val="3"/>
        </w:numPr>
        <w:spacing w:before="240" w:after="120" w:line="360" w:lineRule="auto"/>
        <w:rPr>
          <w:rFonts w:asciiTheme="majorBidi" w:hAnsiTheme="majorBidi" w:cstheme="majorBidi"/>
          <w:b/>
          <w:bCs/>
          <w:sz w:val="24"/>
          <w:szCs w:val="24"/>
        </w:rPr>
      </w:pPr>
      <w:r w:rsidRPr="006334C5">
        <w:rPr>
          <w:rFonts w:asciiTheme="majorBidi" w:hAnsiTheme="majorBidi" w:cstheme="majorBidi"/>
          <w:b/>
          <w:bCs/>
          <w:sz w:val="24"/>
          <w:szCs w:val="24"/>
        </w:rPr>
        <w:lastRenderedPageBreak/>
        <w:t>References</w:t>
      </w:r>
    </w:p>
    <w:sdt>
      <w:sdtPr>
        <w:rPr>
          <w:rFonts w:asciiTheme="majorBidi" w:eastAsiaTheme="minorHAnsi" w:hAnsiTheme="majorBidi" w:cstheme="minorBidi"/>
          <w:color w:val="auto"/>
          <w:sz w:val="22"/>
          <w:szCs w:val="22"/>
        </w:rPr>
        <w:id w:val="92206951"/>
        <w:docPartObj>
          <w:docPartGallery w:val="Bibliographies"/>
          <w:docPartUnique/>
        </w:docPartObj>
      </w:sdtPr>
      <w:sdtContent>
        <w:sdt>
          <w:sdtPr>
            <w:rPr>
              <w:rFonts w:asciiTheme="majorBidi" w:eastAsiaTheme="minorHAnsi" w:hAnsiTheme="majorBidi" w:cstheme="minorBidi"/>
              <w:color w:val="auto"/>
              <w:sz w:val="22"/>
              <w:szCs w:val="22"/>
            </w:rPr>
            <w:id w:val="-1695914162"/>
            <w:docPartObj>
              <w:docPartGallery w:val="Bibliographies"/>
              <w:docPartUnique/>
            </w:docPartObj>
          </w:sdtPr>
          <w:sdtContent>
            <w:sdt>
              <w:sdtPr>
                <w:rPr>
                  <w:rFonts w:asciiTheme="majorBidi" w:eastAsiaTheme="minorHAnsi" w:hAnsiTheme="majorBidi" w:cstheme="minorBidi"/>
                  <w:color w:val="auto"/>
                  <w:sz w:val="22"/>
                  <w:szCs w:val="22"/>
                </w:rPr>
                <w:id w:val="111145805"/>
                <w:bibliography/>
              </w:sdtPr>
              <w:sdtContent>
                <w:p w14:paraId="2248AE05" w14:textId="3FC3B2E8" w:rsidR="008F2246" w:rsidRPr="006334C5" w:rsidRDefault="00A129C7" w:rsidP="009851F1">
                  <w:pPr>
                    <w:pStyle w:val="Heading1"/>
                    <w:spacing w:line="360" w:lineRule="auto"/>
                    <w:rPr>
                      <w:rFonts w:asciiTheme="majorBidi" w:hAnsiTheme="majorBidi"/>
                      <w:noProof/>
                    </w:rPr>
                  </w:pPr>
                  <w:r w:rsidRPr="006334C5">
                    <w:rPr>
                      <w:rFonts w:asciiTheme="majorBidi" w:hAnsiTheme="majorBidi"/>
                    </w:rPr>
                    <w:fldChar w:fldCharType="begin"/>
                  </w:r>
                  <w:r w:rsidRPr="006334C5">
                    <w:rPr>
                      <w:rFonts w:asciiTheme="majorBidi" w:hAnsiTheme="majorBidi"/>
                    </w:rPr>
                    <w:instrText xml:space="preserve"> BIBLIOGRAPHY </w:instrText>
                  </w:r>
                  <w:r w:rsidRPr="006334C5">
                    <w:rPr>
                      <w:rFonts w:asciiTheme="majorBidi" w:hAnsiTheme="majorBidi"/>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970"/>
                  </w:tblGrid>
                  <w:tr w:rsidR="008F2246" w:rsidRPr="006334C5" w14:paraId="49C94891" w14:textId="77777777">
                    <w:trPr>
                      <w:divId w:val="1865513076"/>
                      <w:tblCellSpacing w:w="15" w:type="dxa"/>
                    </w:trPr>
                    <w:tc>
                      <w:tcPr>
                        <w:tcW w:w="50" w:type="pct"/>
                        <w:hideMark/>
                      </w:tcPr>
                      <w:p w14:paraId="262D6E53" w14:textId="2769D622"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 </w:t>
                        </w:r>
                      </w:p>
                    </w:tc>
                    <w:tc>
                      <w:tcPr>
                        <w:tcW w:w="0" w:type="auto"/>
                        <w:hideMark/>
                      </w:tcPr>
                      <w:p w14:paraId="37EE3DE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D. A. Rich, "A brief history of positron emission tomography," </w:t>
                        </w:r>
                        <w:r w:rsidRPr="006334C5">
                          <w:rPr>
                            <w:rFonts w:asciiTheme="majorBidi" w:hAnsiTheme="majorBidi" w:cstheme="majorBidi"/>
                            <w:i/>
                            <w:iCs/>
                            <w:noProof/>
                          </w:rPr>
                          <w:t xml:space="preserve">Journal of nuclear medicine technology, </w:t>
                        </w:r>
                        <w:r w:rsidRPr="006334C5">
                          <w:rPr>
                            <w:rFonts w:asciiTheme="majorBidi" w:hAnsiTheme="majorBidi" w:cstheme="majorBidi"/>
                            <w:noProof/>
                          </w:rPr>
                          <w:t xml:space="preserve">vol. 25, no. 1, pp. 4-11, 1997. </w:t>
                        </w:r>
                      </w:p>
                    </w:tc>
                  </w:tr>
                  <w:tr w:rsidR="008F2246" w:rsidRPr="006334C5" w14:paraId="3ABE30BC" w14:textId="77777777">
                    <w:trPr>
                      <w:divId w:val="1865513076"/>
                      <w:tblCellSpacing w:w="15" w:type="dxa"/>
                    </w:trPr>
                    <w:tc>
                      <w:tcPr>
                        <w:tcW w:w="50" w:type="pct"/>
                        <w:hideMark/>
                      </w:tcPr>
                      <w:p w14:paraId="49F1BC5D"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 </w:t>
                        </w:r>
                      </w:p>
                    </w:tc>
                    <w:tc>
                      <w:tcPr>
                        <w:tcW w:w="0" w:type="auto"/>
                        <w:hideMark/>
                      </w:tcPr>
                      <w:p w14:paraId="59D425E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J. Lee, B. I. Kim, A. L. Johnson and K. Lee, "The nuclear medicine production and delivery problem," </w:t>
                        </w:r>
                        <w:r w:rsidRPr="006334C5">
                          <w:rPr>
                            <w:rFonts w:asciiTheme="majorBidi" w:hAnsiTheme="majorBidi" w:cstheme="majorBidi"/>
                            <w:i/>
                            <w:iCs/>
                            <w:noProof/>
                          </w:rPr>
                          <w:t xml:space="preserve">European Journal of Operational Research, </w:t>
                        </w:r>
                        <w:r w:rsidRPr="006334C5">
                          <w:rPr>
                            <w:rFonts w:asciiTheme="majorBidi" w:hAnsiTheme="majorBidi" w:cstheme="majorBidi"/>
                            <w:noProof/>
                          </w:rPr>
                          <w:t xml:space="preserve">vol. 236, no. 2, pp. 461-472, 2014. </w:t>
                        </w:r>
                      </w:p>
                    </w:tc>
                  </w:tr>
                  <w:tr w:rsidR="008F2246" w:rsidRPr="006334C5" w14:paraId="6D83E564" w14:textId="77777777">
                    <w:trPr>
                      <w:divId w:val="1865513076"/>
                      <w:tblCellSpacing w:w="15" w:type="dxa"/>
                    </w:trPr>
                    <w:tc>
                      <w:tcPr>
                        <w:tcW w:w="50" w:type="pct"/>
                        <w:hideMark/>
                      </w:tcPr>
                      <w:p w14:paraId="2D6069C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 </w:t>
                        </w:r>
                      </w:p>
                    </w:tc>
                    <w:tc>
                      <w:tcPr>
                        <w:tcW w:w="0" w:type="auto"/>
                        <w:hideMark/>
                      </w:tcPr>
                      <w:p w14:paraId="66C6A3B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S. Panda, S. Senapati and M. Basu, "Optimal replenishment policy for perishable seasonal products in a season with ramp-type time dependent demand," </w:t>
                        </w:r>
                        <w:r w:rsidRPr="006334C5">
                          <w:rPr>
                            <w:rFonts w:asciiTheme="majorBidi" w:hAnsiTheme="majorBidi" w:cstheme="majorBidi"/>
                            <w:i/>
                            <w:iCs/>
                            <w:noProof/>
                          </w:rPr>
                          <w:t xml:space="preserve">Computers &amp; industrial engineering, </w:t>
                        </w:r>
                        <w:r w:rsidRPr="006334C5">
                          <w:rPr>
                            <w:rFonts w:asciiTheme="majorBidi" w:hAnsiTheme="majorBidi" w:cstheme="majorBidi"/>
                            <w:noProof/>
                          </w:rPr>
                          <w:t xml:space="preserve">vol. 54, no. 2, pp. 301-314, 2008. </w:t>
                        </w:r>
                      </w:p>
                    </w:tc>
                  </w:tr>
                  <w:tr w:rsidR="008F2246" w:rsidRPr="006334C5" w14:paraId="3B4EC7CA" w14:textId="77777777">
                    <w:trPr>
                      <w:divId w:val="1865513076"/>
                      <w:tblCellSpacing w:w="15" w:type="dxa"/>
                    </w:trPr>
                    <w:tc>
                      <w:tcPr>
                        <w:tcW w:w="50" w:type="pct"/>
                        <w:hideMark/>
                      </w:tcPr>
                      <w:p w14:paraId="780430D3"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[4] </w:t>
                        </w:r>
                      </w:p>
                    </w:tc>
                    <w:tc>
                      <w:tcPr>
                        <w:tcW w:w="0" w:type="auto"/>
                        <w:hideMark/>
                      </w:tcPr>
                      <w:p w14:paraId="53D2067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T. Chang, L. Y. Ouyang and J. T. Teng, "An EOQ model for deteriorating items under supplier credits linked to ordering quantity,"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27, no. 12, pp. 983-996, 2003. </w:t>
                        </w:r>
                      </w:p>
                    </w:tc>
                  </w:tr>
                  <w:tr w:rsidR="008F2246" w:rsidRPr="006334C5" w14:paraId="009AA35F" w14:textId="77777777">
                    <w:trPr>
                      <w:divId w:val="1865513076"/>
                      <w:tblCellSpacing w:w="15" w:type="dxa"/>
                    </w:trPr>
                    <w:tc>
                      <w:tcPr>
                        <w:tcW w:w="50" w:type="pct"/>
                        <w:hideMark/>
                      </w:tcPr>
                      <w:p w14:paraId="585371F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[5] </w:t>
                        </w:r>
                      </w:p>
                    </w:tc>
                    <w:tc>
                      <w:tcPr>
                        <w:tcW w:w="0" w:type="auto"/>
                        <w:hideMark/>
                      </w:tcPr>
                      <w:p w14:paraId="1446F11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G. A. Widyadana and H. M. Wee, "Optimal deteriorating items production inventory models with random machine breakdown and stochastic repair time,"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35, no. 7, pp. 3495-3508, 2011. </w:t>
                        </w:r>
                      </w:p>
                    </w:tc>
                  </w:tr>
                  <w:tr w:rsidR="008F2246" w:rsidRPr="006334C5" w14:paraId="317A1E9A" w14:textId="77777777">
                    <w:trPr>
                      <w:divId w:val="1865513076"/>
                      <w:tblCellSpacing w:w="15" w:type="dxa"/>
                    </w:trPr>
                    <w:tc>
                      <w:tcPr>
                        <w:tcW w:w="50" w:type="pct"/>
                        <w:hideMark/>
                      </w:tcPr>
                      <w:p w14:paraId="477A1B9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[6] </w:t>
                        </w:r>
                      </w:p>
                    </w:tc>
                    <w:tc>
                      <w:tcPr>
                        <w:tcW w:w="0" w:type="auto"/>
                        <w:hideMark/>
                      </w:tcPr>
                      <w:p w14:paraId="32819D3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F. W. Harris, "How Many Parts to Make at Once," </w:t>
                        </w:r>
                        <w:r w:rsidRPr="006334C5">
                          <w:rPr>
                            <w:rFonts w:asciiTheme="majorBidi" w:hAnsiTheme="majorBidi" w:cstheme="majorBidi"/>
                            <w:i/>
                            <w:iCs/>
                            <w:noProof/>
                          </w:rPr>
                          <w:t xml:space="preserve">Factory, The Magazine of Management, 10(2), 135-136, 152. Reprinted in Operations Research, 1990, 38(6), 947-950, </w:t>
                        </w:r>
                        <w:r w:rsidRPr="006334C5">
                          <w:rPr>
                            <w:rFonts w:asciiTheme="majorBidi" w:hAnsiTheme="majorBidi" w:cstheme="majorBidi"/>
                            <w:noProof/>
                          </w:rPr>
                          <w:t xml:space="preserve">1913. </w:t>
                        </w:r>
                      </w:p>
                    </w:tc>
                  </w:tr>
                  <w:tr w:rsidR="008F2246" w:rsidRPr="006334C5" w14:paraId="76EE0E78" w14:textId="77777777">
                    <w:trPr>
                      <w:divId w:val="1865513076"/>
                      <w:tblCellSpacing w:w="15" w:type="dxa"/>
                    </w:trPr>
                    <w:tc>
                      <w:tcPr>
                        <w:tcW w:w="50" w:type="pct"/>
                        <w:hideMark/>
                      </w:tcPr>
                      <w:p w14:paraId="34F4D3E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[7] </w:t>
                        </w:r>
                      </w:p>
                    </w:tc>
                    <w:tc>
                      <w:tcPr>
                        <w:tcW w:w="0" w:type="auto"/>
                        <w:hideMark/>
                      </w:tcPr>
                      <w:p w14:paraId="2F73576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R. H. Wilson, "A scientific routine for stock control," </w:t>
                        </w:r>
                        <w:r w:rsidRPr="006334C5">
                          <w:rPr>
                            <w:rFonts w:asciiTheme="majorBidi" w:hAnsiTheme="majorBidi" w:cstheme="majorBidi"/>
                            <w:i/>
                            <w:iCs/>
                            <w:noProof/>
                          </w:rPr>
                          <w:t xml:space="preserve">Harvard University, </w:t>
                        </w:r>
                        <w:r w:rsidRPr="006334C5">
                          <w:rPr>
                            <w:rFonts w:asciiTheme="majorBidi" w:hAnsiTheme="majorBidi" w:cstheme="majorBidi"/>
                            <w:noProof/>
                          </w:rPr>
                          <w:t xml:space="preserve">1934. </w:t>
                        </w:r>
                      </w:p>
                    </w:tc>
                  </w:tr>
                  <w:tr w:rsidR="008F2246" w:rsidRPr="006334C5" w14:paraId="3BFBE7A4" w14:textId="77777777">
                    <w:trPr>
                      <w:divId w:val="1865513076"/>
                      <w:tblCellSpacing w:w="15" w:type="dxa"/>
                    </w:trPr>
                    <w:tc>
                      <w:tcPr>
                        <w:tcW w:w="50" w:type="pct"/>
                        <w:hideMark/>
                      </w:tcPr>
                      <w:p w14:paraId="25AE06E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[8] </w:t>
                        </w:r>
                      </w:p>
                    </w:tc>
                    <w:tc>
                      <w:tcPr>
                        <w:tcW w:w="0" w:type="auto"/>
                        <w:hideMark/>
                      </w:tcPr>
                      <w:p w14:paraId="204CC3B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N. Mahapatra and M. Maiti, "Decision process for multiobjective, multi-item production-inventory system via interactive fuzzy satisficing technique," </w:t>
                        </w:r>
                        <w:r w:rsidRPr="006334C5">
                          <w:rPr>
                            <w:rFonts w:asciiTheme="majorBidi" w:hAnsiTheme="majorBidi" w:cstheme="majorBidi"/>
                            <w:i/>
                            <w:iCs/>
                            <w:noProof/>
                          </w:rPr>
                          <w:t xml:space="preserve">Computers &amp; Mathematics with Applications, </w:t>
                        </w:r>
                        <w:r w:rsidRPr="006334C5">
                          <w:rPr>
                            <w:rFonts w:asciiTheme="majorBidi" w:hAnsiTheme="majorBidi" w:cstheme="majorBidi"/>
                            <w:noProof/>
                          </w:rPr>
                          <w:t xml:space="preserve">vol. 49, no. (5-6), pp. 805-821, 2005. </w:t>
                        </w:r>
                      </w:p>
                    </w:tc>
                  </w:tr>
                  <w:tr w:rsidR="008F2246" w:rsidRPr="006334C5" w14:paraId="0492082C" w14:textId="77777777">
                    <w:trPr>
                      <w:divId w:val="1865513076"/>
                      <w:tblCellSpacing w:w="15" w:type="dxa"/>
                    </w:trPr>
                    <w:tc>
                      <w:tcPr>
                        <w:tcW w:w="50" w:type="pct"/>
                        <w:hideMark/>
                      </w:tcPr>
                      <w:p w14:paraId="49F25AF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[9] </w:t>
                        </w:r>
                      </w:p>
                    </w:tc>
                    <w:tc>
                      <w:tcPr>
                        <w:tcW w:w="0" w:type="auto"/>
                        <w:hideMark/>
                      </w:tcPr>
                      <w:p w14:paraId="71988E2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Z. T. Balkhi, "The effects of learning on the optimal production lot size for deteriorating and partially backordered items with time varying demand and deterioration rates,"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27, no. 10, pp. 763-779, 2003. </w:t>
                        </w:r>
                      </w:p>
                    </w:tc>
                  </w:tr>
                  <w:tr w:rsidR="008F2246" w:rsidRPr="006334C5" w14:paraId="1B3BB0ED" w14:textId="77777777">
                    <w:trPr>
                      <w:divId w:val="1865513076"/>
                      <w:tblCellSpacing w:w="15" w:type="dxa"/>
                    </w:trPr>
                    <w:tc>
                      <w:tcPr>
                        <w:tcW w:w="50" w:type="pct"/>
                        <w:hideMark/>
                      </w:tcPr>
                      <w:p w14:paraId="715034A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[10] </w:t>
                        </w:r>
                      </w:p>
                    </w:tc>
                    <w:tc>
                      <w:tcPr>
                        <w:tcW w:w="0" w:type="auto"/>
                        <w:hideMark/>
                      </w:tcPr>
                      <w:p w14:paraId="2D01057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A. Roy, M. K. Maiti, S. Kar and M. Maiti, "An inventory model for a deteriorating item with displayed stock dependent demand under fuzzy inflation and time discounting over a random planning horizon," </w:t>
                        </w:r>
                        <w:r w:rsidRPr="006334C5">
                          <w:rPr>
                            <w:rFonts w:asciiTheme="majorBidi" w:hAnsiTheme="majorBidi" w:cstheme="majorBidi"/>
                            <w:i/>
                            <w:iCs/>
                            <w:noProof/>
                          </w:rPr>
                          <w:t xml:space="preserve">Applied Mathematical Modelling, </w:t>
                        </w:r>
                        <w:r w:rsidRPr="006334C5">
                          <w:rPr>
                            <w:rFonts w:asciiTheme="majorBidi" w:hAnsiTheme="majorBidi" w:cstheme="majorBidi"/>
                            <w:noProof/>
                          </w:rPr>
                          <w:t xml:space="preserve">vol. 33, no. 2, pp. 744-759, 2009. </w:t>
                        </w:r>
                      </w:p>
                    </w:tc>
                  </w:tr>
                  <w:tr w:rsidR="008F2246" w:rsidRPr="006334C5" w14:paraId="27971028" w14:textId="77777777">
                    <w:trPr>
                      <w:divId w:val="1865513076"/>
                      <w:tblCellSpacing w:w="15" w:type="dxa"/>
                    </w:trPr>
                    <w:tc>
                      <w:tcPr>
                        <w:tcW w:w="50" w:type="pct"/>
                        <w:hideMark/>
                      </w:tcPr>
                      <w:p w14:paraId="5BFF2FE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[11] </w:t>
                        </w:r>
                      </w:p>
                    </w:tc>
                    <w:tc>
                      <w:tcPr>
                        <w:tcW w:w="0" w:type="auto"/>
                        <w:hideMark/>
                      </w:tcPr>
                      <w:p w14:paraId="67DD15B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M. Ghare, "A model for an exponentially decaying inventory," </w:t>
                        </w:r>
                        <w:r w:rsidRPr="006334C5">
                          <w:rPr>
                            <w:rFonts w:asciiTheme="majorBidi" w:hAnsiTheme="majorBidi" w:cstheme="majorBidi"/>
                            <w:i/>
                            <w:iCs/>
                            <w:noProof/>
                          </w:rPr>
                          <w:t xml:space="preserve">J. ind. Engng, </w:t>
                        </w:r>
                        <w:r w:rsidRPr="006334C5">
                          <w:rPr>
                            <w:rFonts w:asciiTheme="majorBidi" w:hAnsiTheme="majorBidi" w:cstheme="majorBidi"/>
                            <w:noProof/>
                          </w:rPr>
                          <w:t xml:space="preserve">vol. 14, pp. 238-243, 1963. </w:t>
                        </w:r>
                      </w:p>
                    </w:tc>
                  </w:tr>
                  <w:tr w:rsidR="008F2246" w:rsidRPr="006334C5" w14:paraId="06E48EB7" w14:textId="77777777">
                    <w:trPr>
                      <w:divId w:val="1865513076"/>
                      <w:tblCellSpacing w:w="15" w:type="dxa"/>
                    </w:trPr>
                    <w:tc>
                      <w:tcPr>
                        <w:tcW w:w="50" w:type="pct"/>
                        <w:hideMark/>
                      </w:tcPr>
                      <w:p w14:paraId="69539FF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lastRenderedPageBreak/>
                          <w:t xml:space="preserve">[12] </w:t>
                        </w:r>
                      </w:p>
                    </w:tc>
                    <w:tc>
                      <w:tcPr>
                        <w:tcW w:w="0" w:type="auto"/>
                        <w:hideMark/>
                      </w:tcPr>
                      <w:p w14:paraId="482D24AB"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H. Emmons, "A replenishment model for radioactive nuclide generators," </w:t>
                        </w:r>
                        <w:r w:rsidRPr="006334C5">
                          <w:rPr>
                            <w:rFonts w:asciiTheme="majorBidi" w:hAnsiTheme="majorBidi" w:cstheme="majorBidi"/>
                            <w:i/>
                            <w:iCs/>
                            <w:noProof/>
                          </w:rPr>
                          <w:t xml:space="preserve">Management Science, </w:t>
                        </w:r>
                        <w:r w:rsidRPr="006334C5">
                          <w:rPr>
                            <w:rFonts w:asciiTheme="majorBidi" w:hAnsiTheme="majorBidi" w:cstheme="majorBidi"/>
                            <w:noProof/>
                          </w:rPr>
                          <w:t xml:space="preserve">vol. 14, 1968. </w:t>
                        </w:r>
                      </w:p>
                    </w:tc>
                  </w:tr>
                  <w:tr w:rsidR="008F2246" w:rsidRPr="006334C5" w14:paraId="3249536F" w14:textId="77777777">
                    <w:trPr>
                      <w:divId w:val="1865513076"/>
                      <w:tblCellSpacing w:w="15" w:type="dxa"/>
                    </w:trPr>
                    <w:tc>
                      <w:tcPr>
                        <w:tcW w:w="50" w:type="pct"/>
                        <w:hideMark/>
                      </w:tcPr>
                      <w:p w14:paraId="0943A6C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[13] </w:t>
                        </w:r>
                      </w:p>
                    </w:tc>
                    <w:tc>
                      <w:tcPr>
                        <w:tcW w:w="0" w:type="auto"/>
                        <w:hideMark/>
                      </w:tcPr>
                      <w:p w14:paraId="0360C3E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R. P. Covert and G. C. Philip, "An EOQ model for items with Weibull distribution deterioration," </w:t>
                        </w:r>
                        <w:r w:rsidRPr="006334C5">
                          <w:rPr>
                            <w:rFonts w:asciiTheme="majorBidi" w:hAnsiTheme="majorBidi" w:cstheme="majorBidi"/>
                            <w:i/>
                            <w:iCs/>
                            <w:noProof/>
                          </w:rPr>
                          <w:t xml:space="preserve">AIIE transactions, </w:t>
                        </w:r>
                        <w:r w:rsidRPr="006334C5">
                          <w:rPr>
                            <w:rFonts w:asciiTheme="majorBidi" w:hAnsiTheme="majorBidi" w:cstheme="majorBidi"/>
                            <w:noProof/>
                          </w:rPr>
                          <w:t xml:space="preserve">vol. 5, no. 4, pp. 323-326, 1973. </w:t>
                        </w:r>
                      </w:p>
                    </w:tc>
                  </w:tr>
                  <w:tr w:rsidR="008F2246" w:rsidRPr="006334C5" w14:paraId="231A46D1" w14:textId="77777777">
                    <w:trPr>
                      <w:divId w:val="1865513076"/>
                      <w:tblCellSpacing w:w="15" w:type="dxa"/>
                    </w:trPr>
                    <w:tc>
                      <w:tcPr>
                        <w:tcW w:w="50" w:type="pct"/>
                        <w:hideMark/>
                      </w:tcPr>
                      <w:p w14:paraId="4212983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[14] </w:t>
                        </w:r>
                      </w:p>
                    </w:tc>
                    <w:tc>
                      <w:tcPr>
                        <w:tcW w:w="0" w:type="auto"/>
                        <w:hideMark/>
                      </w:tcPr>
                      <w:p w14:paraId="5E66A6C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G. C. Philip, "A generalized EOQ model for items with Weibull distribution deterioration," </w:t>
                        </w:r>
                        <w:r w:rsidRPr="006334C5">
                          <w:rPr>
                            <w:rFonts w:asciiTheme="majorBidi" w:hAnsiTheme="majorBidi" w:cstheme="majorBidi"/>
                            <w:i/>
                            <w:iCs/>
                            <w:noProof/>
                          </w:rPr>
                          <w:t xml:space="preserve">AIIE transactions, </w:t>
                        </w:r>
                        <w:r w:rsidRPr="006334C5">
                          <w:rPr>
                            <w:rFonts w:asciiTheme="majorBidi" w:hAnsiTheme="majorBidi" w:cstheme="majorBidi"/>
                            <w:noProof/>
                          </w:rPr>
                          <w:t xml:space="preserve">vol. 6, no. 2, pp. 159-162, 1974. </w:t>
                        </w:r>
                      </w:p>
                    </w:tc>
                  </w:tr>
                  <w:tr w:rsidR="008F2246" w:rsidRPr="006334C5" w14:paraId="7EA9B28B" w14:textId="77777777">
                    <w:trPr>
                      <w:divId w:val="1865513076"/>
                      <w:tblCellSpacing w:w="15" w:type="dxa"/>
                    </w:trPr>
                    <w:tc>
                      <w:tcPr>
                        <w:tcW w:w="50" w:type="pct"/>
                        <w:hideMark/>
                      </w:tcPr>
                      <w:p w14:paraId="421B7DD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[15] </w:t>
                        </w:r>
                      </w:p>
                    </w:tc>
                    <w:tc>
                      <w:tcPr>
                        <w:tcW w:w="0" w:type="auto"/>
                        <w:hideMark/>
                      </w:tcPr>
                      <w:p w14:paraId="33B6961D"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R. B. Misra, "Optimum Production lot-size model for a system with deteriorating inventory," </w:t>
                        </w:r>
                        <w:r w:rsidRPr="006334C5">
                          <w:rPr>
                            <w:rFonts w:asciiTheme="majorBidi" w:hAnsiTheme="majorBidi" w:cstheme="majorBidi"/>
                            <w:i/>
                            <w:iCs/>
                            <w:noProof/>
                          </w:rPr>
                          <w:t xml:space="preserve">International Journal of Production Research, </w:t>
                        </w:r>
                        <w:r w:rsidRPr="006334C5">
                          <w:rPr>
                            <w:rFonts w:asciiTheme="majorBidi" w:hAnsiTheme="majorBidi" w:cstheme="majorBidi"/>
                            <w:noProof/>
                          </w:rPr>
                          <w:t xml:space="preserve">vol. 13, pp. 495-505, 1975. </w:t>
                        </w:r>
                      </w:p>
                    </w:tc>
                  </w:tr>
                  <w:tr w:rsidR="008F2246" w:rsidRPr="006334C5" w14:paraId="2010A33A" w14:textId="77777777">
                    <w:trPr>
                      <w:divId w:val="1865513076"/>
                      <w:tblCellSpacing w:w="15" w:type="dxa"/>
                    </w:trPr>
                    <w:tc>
                      <w:tcPr>
                        <w:tcW w:w="50" w:type="pct"/>
                        <w:hideMark/>
                      </w:tcPr>
                      <w:p w14:paraId="4F3380CC"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[16] </w:t>
                        </w:r>
                      </w:p>
                    </w:tc>
                    <w:tc>
                      <w:tcPr>
                        <w:tcW w:w="0" w:type="auto"/>
                        <w:hideMark/>
                      </w:tcPr>
                      <w:p w14:paraId="05E0E72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R. Tadikamalla, "An EOQ inventory model for items with gamma distributed deterioration," </w:t>
                        </w:r>
                        <w:r w:rsidRPr="006334C5">
                          <w:rPr>
                            <w:rFonts w:asciiTheme="majorBidi" w:hAnsiTheme="majorBidi" w:cstheme="majorBidi"/>
                            <w:i/>
                            <w:iCs/>
                            <w:noProof/>
                          </w:rPr>
                          <w:t xml:space="preserve">AIIE transactions, </w:t>
                        </w:r>
                        <w:r w:rsidRPr="006334C5">
                          <w:rPr>
                            <w:rFonts w:asciiTheme="majorBidi" w:hAnsiTheme="majorBidi" w:cstheme="majorBidi"/>
                            <w:noProof/>
                          </w:rPr>
                          <w:t xml:space="preserve">vol. 10, no. 1, pp. 100-103, 1978. </w:t>
                        </w:r>
                      </w:p>
                    </w:tc>
                  </w:tr>
                  <w:tr w:rsidR="008F2246" w:rsidRPr="006334C5" w14:paraId="038DDD79" w14:textId="77777777">
                    <w:trPr>
                      <w:divId w:val="1865513076"/>
                      <w:tblCellSpacing w:w="15" w:type="dxa"/>
                    </w:trPr>
                    <w:tc>
                      <w:tcPr>
                        <w:tcW w:w="50" w:type="pct"/>
                        <w:hideMark/>
                      </w:tcPr>
                      <w:p w14:paraId="3952BCA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[17] </w:t>
                        </w:r>
                      </w:p>
                    </w:tc>
                    <w:tc>
                      <w:tcPr>
                        <w:tcW w:w="0" w:type="auto"/>
                        <w:hideMark/>
                      </w:tcPr>
                      <w:p w14:paraId="361CA25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A. Bhunia and A. Shaikh, "A deterministic inventory model for deteriorating items with selling price dependent demand and three-parameter Weibull distributed deterioration," </w:t>
                        </w:r>
                        <w:r w:rsidRPr="006334C5">
                          <w:rPr>
                            <w:rFonts w:asciiTheme="majorBidi" w:hAnsiTheme="majorBidi" w:cstheme="majorBidi"/>
                            <w:i/>
                            <w:iCs/>
                            <w:noProof/>
                          </w:rPr>
                          <w:t xml:space="preserve">International Journal of Industrial Engineering Computations, </w:t>
                        </w:r>
                        <w:r w:rsidRPr="006334C5">
                          <w:rPr>
                            <w:rFonts w:asciiTheme="majorBidi" w:hAnsiTheme="majorBidi" w:cstheme="majorBidi"/>
                            <w:noProof/>
                          </w:rPr>
                          <w:t xml:space="preserve">vol. 5, no. 3, pp. 497-510, 2014. </w:t>
                        </w:r>
                      </w:p>
                    </w:tc>
                  </w:tr>
                  <w:tr w:rsidR="008F2246" w:rsidRPr="006334C5" w14:paraId="5EC84A56" w14:textId="77777777">
                    <w:trPr>
                      <w:divId w:val="1865513076"/>
                      <w:tblCellSpacing w:w="15" w:type="dxa"/>
                    </w:trPr>
                    <w:tc>
                      <w:tcPr>
                        <w:tcW w:w="50" w:type="pct"/>
                        <w:hideMark/>
                      </w:tcPr>
                      <w:p w14:paraId="74761EF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[18] </w:t>
                        </w:r>
                      </w:p>
                    </w:tc>
                    <w:tc>
                      <w:tcPr>
                        <w:tcW w:w="0" w:type="auto"/>
                        <w:hideMark/>
                      </w:tcPr>
                      <w:p w14:paraId="728E791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E. W. Taft, </w:t>
                        </w:r>
                        <w:r w:rsidRPr="006334C5">
                          <w:rPr>
                            <w:rFonts w:asciiTheme="majorBidi" w:hAnsiTheme="majorBidi" w:cstheme="majorBidi"/>
                            <w:i/>
                            <w:iCs/>
                            <w:noProof/>
                          </w:rPr>
                          <w:t xml:space="preserve">The most economical production lot. Iron Age, </w:t>
                        </w:r>
                        <w:r w:rsidRPr="006334C5">
                          <w:rPr>
                            <w:rFonts w:asciiTheme="majorBidi" w:hAnsiTheme="majorBidi" w:cstheme="majorBidi"/>
                            <w:noProof/>
                          </w:rPr>
                          <w:t xml:space="preserve">vol. 101, no. 18, pp. 1410-1412, 1918. </w:t>
                        </w:r>
                      </w:p>
                    </w:tc>
                  </w:tr>
                  <w:tr w:rsidR="008F2246" w:rsidRPr="006334C5" w14:paraId="37E03435" w14:textId="77777777">
                    <w:trPr>
                      <w:divId w:val="1865513076"/>
                      <w:tblCellSpacing w:w="15" w:type="dxa"/>
                    </w:trPr>
                    <w:tc>
                      <w:tcPr>
                        <w:tcW w:w="50" w:type="pct"/>
                        <w:hideMark/>
                      </w:tcPr>
                      <w:p w14:paraId="44D89D2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[19] </w:t>
                        </w:r>
                      </w:p>
                    </w:tc>
                    <w:tc>
                      <w:tcPr>
                        <w:tcW w:w="0" w:type="auto"/>
                        <w:hideMark/>
                      </w:tcPr>
                      <w:p w14:paraId="4510FDA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K. S. Park, "An integrated production-inventory model for decaying raw materials. International Journal of Systems Science," vol. 14, no. 7, pp. 801-806, 1983. </w:t>
                        </w:r>
                      </w:p>
                    </w:tc>
                  </w:tr>
                  <w:tr w:rsidR="008F2246" w:rsidRPr="006334C5" w14:paraId="499DDBE1" w14:textId="77777777">
                    <w:trPr>
                      <w:divId w:val="1865513076"/>
                      <w:tblCellSpacing w:w="15" w:type="dxa"/>
                    </w:trPr>
                    <w:tc>
                      <w:tcPr>
                        <w:tcW w:w="50" w:type="pct"/>
                        <w:hideMark/>
                      </w:tcPr>
                      <w:p w14:paraId="2F3F99BD"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[20] </w:t>
                        </w:r>
                      </w:p>
                    </w:tc>
                    <w:tc>
                      <w:tcPr>
                        <w:tcW w:w="0" w:type="auto"/>
                        <w:hideMark/>
                      </w:tcPr>
                      <w:p w14:paraId="35F9C24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Z. T. Balkhi and L. Benkherouf, "A production lot size inventory model for deteriorating items and arbitrary production and demand rates," </w:t>
                        </w:r>
                        <w:r w:rsidRPr="006334C5">
                          <w:rPr>
                            <w:rFonts w:asciiTheme="majorBidi" w:hAnsiTheme="majorBidi" w:cstheme="majorBidi"/>
                            <w:i/>
                            <w:iCs/>
                            <w:noProof/>
                          </w:rPr>
                          <w:t xml:space="preserve">European Journal of Operational Research, </w:t>
                        </w:r>
                        <w:r w:rsidRPr="006334C5">
                          <w:rPr>
                            <w:rFonts w:asciiTheme="majorBidi" w:hAnsiTheme="majorBidi" w:cstheme="majorBidi"/>
                            <w:noProof/>
                          </w:rPr>
                          <w:t xml:space="preserve">vol. 92, no. 2, pp. 302-309, 1996. </w:t>
                        </w:r>
                      </w:p>
                    </w:tc>
                  </w:tr>
                  <w:tr w:rsidR="008F2246" w:rsidRPr="006334C5" w14:paraId="605E31E3" w14:textId="77777777">
                    <w:trPr>
                      <w:divId w:val="1865513076"/>
                      <w:tblCellSpacing w:w="15" w:type="dxa"/>
                    </w:trPr>
                    <w:tc>
                      <w:tcPr>
                        <w:tcW w:w="50" w:type="pct"/>
                        <w:hideMark/>
                      </w:tcPr>
                      <w:p w14:paraId="48091D48"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[21] </w:t>
                        </w:r>
                      </w:p>
                    </w:tc>
                    <w:tc>
                      <w:tcPr>
                        <w:tcW w:w="0" w:type="auto"/>
                        <w:hideMark/>
                      </w:tcPr>
                      <w:p w14:paraId="20B5252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C. Yang and H. M. Wee, "An integrated multi-lot-size production inventory model for deteriorating item," </w:t>
                        </w:r>
                        <w:r w:rsidRPr="006334C5">
                          <w:rPr>
                            <w:rFonts w:asciiTheme="majorBidi" w:hAnsiTheme="majorBidi" w:cstheme="majorBidi"/>
                            <w:i/>
                            <w:iCs/>
                            <w:noProof/>
                          </w:rPr>
                          <w:t xml:space="preserve">Computers &amp; Operations Research, </w:t>
                        </w:r>
                        <w:r w:rsidRPr="006334C5">
                          <w:rPr>
                            <w:rFonts w:asciiTheme="majorBidi" w:hAnsiTheme="majorBidi" w:cstheme="majorBidi"/>
                            <w:noProof/>
                          </w:rPr>
                          <w:t xml:space="preserve">vol. 30, no. 5, pp. 671-682, 2003. </w:t>
                        </w:r>
                      </w:p>
                    </w:tc>
                  </w:tr>
                  <w:tr w:rsidR="008F2246" w:rsidRPr="006334C5" w14:paraId="08C04E24" w14:textId="77777777">
                    <w:trPr>
                      <w:divId w:val="1865513076"/>
                      <w:tblCellSpacing w:w="15" w:type="dxa"/>
                    </w:trPr>
                    <w:tc>
                      <w:tcPr>
                        <w:tcW w:w="50" w:type="pct"/>
                        <w:hideMark/>
                      </w:tcPr>
                      <w:p w14:paraId="18ACB59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[22] </w:t>
                        </w:r>
                      </w:p>
                    </w:tc>
                    <w:tc>
                      <w:tcPr>
                        <w:tcW w:w="0" w:type="auto"/>
                        <w:hideMark/>
                      </w:tcPr>
                      <w:p w14:paraId="34BE6F4B"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T. Kim, C. H. Glock and Y. Kwon, "A closed-loop supply chain for deteriorating products under stochastic container return times," </w:t>
                        </w:r>
                        <w:r w:rsidRPr="006334C5">
                          <w:rPr>
                            <w:rFonts w:asciiTheme="majorBidi" w:hAnsiTheme="majorBidi" w:cstheme="majorBidi"/>
                            <w:i/>
                            <w:iCs/>
                            <w:noProof/>
                          </w:rPr>
                          <w:t>Omega</w:t>
                        </w:r>
                        <w:r w:rsidRPr="006334C5">
                          <w:rPr>
                            <w:rFonts w:asciiTheme="majorBidi" w:hAnsiTheme="majorBidi" w:cstheme="majorBidi"/>
                            <w:i/>
                            <w:iCs/>
                            <w:noProof/>
                            <w:rtl/>
                          </w:rPr>
                          <w:t>‏</w:t>
                        </w:r>
                        <w:r w:rsidRPr="006334C5">
                          <w:rPr>
                            <w:rFonts w:asciiTheme="majorBidi" w:hAnsiTheme="majorBidi" w:cstheme="majorBidi"/>
                            <w:i/>
                            <w:iCs/>
                            <w:noProof/>
                          </w:rPr>
                          <w:t xml:space="preserve">, </w:t>
                        </w:r>
                        <w:r w:rsidRPr="006334C5">
                          <w:rPr>
                            <w:rFonts w:asciiTheme="majorBidi" w:hAnsiTheme="majorBidi" w:cstheme="majorBidi"/>
                            <w:noProof/>
                          </w:rPr>
                          <w:t xml:space="preserve">vol. 43, pp. 30-40, 2014. </w:t>
                        </w:r>
                      </w:p>
                    </w:tc>
                  </w:tr>
                  <w:tr w:rsidR="008F2246" w:rsidRPr="006334C5" w14:paraId="7EC1A265" w14:textId="77777777">
                    <w:trPr>
                      <w:divId w:val="1865513076"/>
                      <w:tblCellSpacing w:w="15" w:type="dxa"/>
                    </w:trPr>
                    <w:tc>
                      <w:tcPr>
                        <w:tcW w:w="50" w:type="pct"/>
                        <w:hideMark/>
                      </w:tcPr>
                      <w:p w14:paraId="54826FE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[23] </w:t>
                        </w:r>
                      </w:p>
                    </w:tc>
                    <w:tc>
                      <w:tcPr>
                        <w:tcW w:w="0" w:type="auto"/>
                        <w:hideMark/>
                      </w:tcPr>
                      <w:p w14:paraId="2B0BCCE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K. Chan, W. H. Wong, A. Langevin and Y. C. E. Lee, "An integrated production-inventory model for deteriorating items with consideration of optimal production rate and deterioration during delivery," </w:t>
                        </w:r>
                        <w:r w:rsidRPr="006334C5">
                          <w:rPr>
                            <w:rFonts w:asciiTheme="majorBidi" w:hAnsiTheme="majorBidi" w:cstheme="majorBidi"/>
                            <w:i/>
                            <w:iCs/>
                            <w:noProof/>
                          </w:rPr>
                          <w:t xml:space="preserve">International Journal of Production Economics, </w:t>
                        </w:r>
                        <w:r w:rsidRPr="006334C5">
                          <w:rPr>
                            <w:rFonts w:asciiTheme="majorBidi" w:hAnsiTheme="majorBidi" w:cstheme="majorBidi"/>
                            <w:noProof/>
                          </w:rPr>
                          <w:t xml:space="preserve">vol. 189, pp. </w:t>
                        </w:r>
                        <w:r w:rsidRPr="006334C5">
                          <w:rPr>
                            <w:rFonts w:asciiTheme="majorBidi" w:hAnsiTheme="majorBidi" w:cstheme="majorBidi"/>
                            <w:noProof/>
                            <w:rtl/>
                          </w:rPr>
                          <w:t>‏1-13, 2017</w:t>
                        </w:r>
                        <w:r w:rsidRPr="006334C5">
                          <w:rPr>
                            <w:rFonts w:asciiTheme="majorBidi" w:hAnsiTheme="majorBidi" w:cstheme="majorBidi"/>
                            <w:noProof/>
                          </w:rPr>
                          <w:t xml:space="preserve">. </w:t>
                        </w:r>
                      </w:p>
                    </w:tc>
                  </w:tr>
                  <w:tr w:rsidR="008F2246" w:rsidRPr="006334C5" w14:paraId="2D070A86" w14:textId="77777777">
                    <w:trPr>
                      <w:divId w:val="1865513076"/>
                      <w:tblCellSpacing w:w="15" w:type="dxa"/>
                    </w:trPr>
                    <w:tc>
                      <w:tcPr>
                        <w:tcW w:w="50" w:type="pct"/>
                        <w:hideMark/>
                      </w:tcPr>
                      <w:p w14:paraId="657FF80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[24] </w:t>
                        </w:r>
                      </w:p>
                    </w:tc>
                    <w:tc>
                      <w:tcPr>
                        <w:tcW w:w="0" w:type="auto"/>
                        <w:hideMark/>
                      </w:tcPr>
                      <w:p w14:paraId="795AD76B"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T. Borangiu, S. Răileanu, V. E. Oltean and A. Silişteanu, "Holonic Hybrid Supervised Control of a Radiopharmaceutical Production Plant," </w:t>
                        </w:r>
                        <w:r w:rsidRPr="006334C5">
                          <w:rPr>
                            <w:rFonts w:asciiTheme="majorBidi" w:hAnsiTheme="majorBidi" w:cstheme="majorBidi"/>
                            <w:i/>
                            <w:iCs/>
                            <w:noProof/>
                          </w:rPr>
                          <w:t xml:space="preserve">IFAC-PapersOnLine, </w:t>
                        </w:r>
                        <w:r w:rsidRPr="006334C5">
                          <w:rPr>
                            <w:rFonts w:asciiTheme="majorBidi" w:hAnsiTheme="majorBidi" w:cstheme="majorBidi"/>
                            <w:noProof/>
                          </w:rPr>
                          <w:t xml:space="preserve">vol. 51, no. 11, pp. 1249-1254, 2018. </w:t>
                        </w:r>
                      </w:p>
                    </w:tc>
                  </w:tr>
                  <w:tr w:rsidR="008F2246" w:rsidRPr="006334C5" w14:paraId="630EC69C" w14:textId="77777777">
                    <w:trPr>
                      <w:divId w:val="1865513076"/>
                      <w:tblCellSpacing w:w="15" w:type="dxa"/>
                    </w:trPr>
                    <w:tc>
                      <w:tcPr>
                        <w:tcW w:w="50" w:type="pct"/>
                        <w:hideMark/>
                      </w:tcPr>
                      <w:p w14:paraId="022B8AD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[25] </w:t>
                        </w:r>
                      </w:p>
                    </w:tc>
                    <w:tc>
                      <w:tcPr>
                        <w:tcW w:w="0" w:type="auto"/>
                        <w:hideMark/>
                      </w:tcPr>
                      <w:p w14:paraId="5B7999D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A. Silisteanu, T. Borangiu, S. Raileanu and E. V. Oltean, "Optimized Planning of radiopharmaceutical Production in Holonic Control Framework," </w:t>
                        </w:r>
                        <w:r w:rsidRPr="006334C5">
                          <w:rPr>
                            <w:rFonts w:asciiTheme="majorBidi" w:hAnsiTheme="majorBidi" w:cstheme="majorBidi"/>
                            <w:i/>
                            <w:iCs/>
                            <w:noProof/>
                          </w:rPr>
                          <w:t xml:space="preserve">University Politehnica of </w:t>
                        </w:r>
                        <w:r w:rsidRPr="006334C5">
                          <w:rPr>
                            <w:rFonts w:asciiTheme="majorBidi" w:hAnsiTheme="majorBidi" w:cstheme="majorBidi"/>
                            <w:i/>
                            <w:iCs/>
                            <w:noProof/>
                          </w:rPr>
                          <w:lastRenderedPageBreak/>
                          <w:t xml:space="preserve">Bucharest Scientific Bulletin Series C-Electrical Engineering and Computer Science, </w:t>
                        </w:r>
                        <w:r w:rsidRPr="006334C5">
                          <w:rPr>
                            <w:rFonts w:asciiTheme="majorBidi" w:hAnsiTheme="majorBidi" w:cstheme="majorBidi"/>
                            <w:noProof/>
                          </w:rPr>
                          <w:t xml:space="preserve">vol. 79, no. 3, pp. 3-18, 2017. </w:t>
                        </w:r>
                      </w:p>
                    </w:tc>
                  </w:tr>
                  <w:tr w:rsidR="008F2246" w:rsidRPr="006334C5" w14:paraId="1D4D8BAE" w14:textId="77777777">
                    <w:trPr>
                      <w:divId w:val="1865513076"/>
                      <w:tblCellSpacing w:w="15" w:type="dxa"/>
                    </w:trPr>
                    <w:tc>
                      <w:tcPr>
                        <w:tcW w:w="50" w:type="pct"/>
                        <w:hideMark/>
                      </w:tcPr>
                      <w:p w14:paraId="48E63DCA"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lastRenderedPageBreak/>
                          <w:t xml:space="preserve">[26] </w:t>
                        </w:r>
                      </w:p>
                    </w:tc>
                    <w:tc>
                      <w:tcPr>
                        <w:tcW w:w="0" w:type="auto"/>
                        <w:hideMark/>
                      </w:tcPr>
                      <w:p w14:paraId="43DD5689"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V. M. Bizet, I. E. Grossmann and N. M. Juhasz, "Optimal production and scheduling of a process with decaying catalyst," </w:t>
                        </w:r>
                        <w:r w:rsidRPr="006334C5">
                          <w:rPr>
                            <w:rFonts w:asciiTheme="majorBidi" w:hAnsiTheme="majorBidi" w:cstheme="majorBidi"/>
                            <w:i/>
                            <w:iCs/>
                            <w:noProof/>
                          </w:rPr>
                          <w:t xml:space="preserve">AIChE journal, </w:t>
                        </w:r>
                        <w:r w:rsidRPr="006334C5">
                          <w:rPr>
                            <w:rFonts w:asciiTheme="majorBidi" w:hAnsiTheme="majorBidi" w:cstheme="majorBidi"/>
                            <w:noProof/>
                          </w:rPr>
                          <w:t xml:space="preserve">vol. 51, no. 3, pp. 909-921, 2005. </w:t>
                        </w:r>
                      </w:p>
                    </w:tc>
                  </w:tr>
                  <w:tr w:rsidR="008F2246" w:rsidRPr="006334C5" w14:paraId="7DABE3B5" w14:textId="77777777">
                    <w:trPr>
                      <w:divId w:val="1865513076"/>
                      <w:tblCellSpacing w:w="15" w:type="dxa"/>
                    </w:trPr>
                    <w:tc>
                      <w:tcPr>
                        <w:tcW w:w="50" w:type="pct"/>
                        <w:hideMark/>
                      </w:tcPr>
                      <w:p w14:paraId="42F457BF"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[27] </w:t>
                        </w:r>
                      </w:p>
                    </w:tc>
                    <w:tc>
                      <w:tcPr>
                        <w:tcW w:w="0" w:type="auto"/>
                        <w:hideMark/>
                      </w:tcPr>
                      <w:p w14:paraId="32D7037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I. Akrotirianakis and A. Chakraborty, "A multi-period production and distribution optimization model for radiopharmaceuticals," in </w:t>
                        </w:r>
                        <w:r w:rsidRPr="006334C5">
                          <w:rPr>
                            <w:rFonts w:asciiTheme="majorBidi" w:hAnsiTheme="majorBidi" w:cstheme="majorBidi"/>
                            <w:i/>
                            <w:iCs/>
                            <w:noProof/>
                          </w:rPr>
                          <w:t>10th International Conference on MOdeling, Optimization and SIMlation - MOSIM16, “Innovation in Technology for Performant Systems: Challenges and Opportunities”</w:t>
                        </w:r>
                        <w:r w:rsidRPr="006334C5">
                          <w:rPr>
                            <w:rFonts w:asciiTheme="majorBidi" w:hAnsiTheme="majorBidi" w:cstheme="majorBidi"/>
                            <w:noProof/>
                          </w:rPr>
                          <w:t xml:space="preserve">, Montreal - Canada, 2016. </w:t>
                        </w:r>
                      </w:p>
                    </w:tc>
                  </w:tr>
                  <w:tr w:rsidR="008F2246" w:rsidRPr="006334C5" w14:paraId="72959543" w14:textId="77777777">
                    <w:trPr>
                      <w:divId w:val="1865513076"/>
                      <w:tblCellSpacing w:w="15" w:type="dxa"/>
                    </w:trPr>
                    <w:tc>
                      <w:tcPr>
                        <w:tcW w:w="50" w:type="pct"/>
                        <w:hideMark/>
                      </w:tcPr>
                      <w:p w14:paraId="464B98E7"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[28] </w:t>
                        </w:r>
                      </w:p>
                    </w:tc>
                    <w:tc>
                      <w:tcPr>
                        <w:tcW w:w="0" w:type="auto"/>
                        <w:hideMark/>
                      </w:tcPr>
                      <w:p w14:paraId="5D35C363"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T. Chang, L. Y. Ouyang, J. T. Teng and M. C. Cheng, "Optimal ordering policies for deteriorating items using a discounted cash-flow analysis when a trade credit is linked to order quantity," </w:t>
                        </w:r>
                        <w:r w:rsidRPr="006334C5">
                          <w:rPr>
                            <w:rFonts w:asciiTheme="majorBidi" w:hAnsiTheme="majorBidi" w:cstheme="majorBidi"/>
                            <w:i/>
                            <w:iCs/>
                            <w:noProof/>
                          </w:rPr>
                          <w:t xml:space="preserve">Computers &amp; Industrial Engineering, </w:t>
                        </w:r>
                        <w:r w:rsidRPr="006334C5">
                          <w:rPr>
                            <w:rFonts w:asciiTheme="majorBidi" w:hAnsiTheme="majorBidi" w:cstheme="majorBidi"/>
                            <w:noProof/>
                          </w:rPr>
                          <w:t xml:space="preserve">vol. 59, no. 4, pp. 770-777, 2010. </w:t>
                        </w:r>
                      </w:p>
                    </w:tc>
                  </w:tr>
                  <w:tr w:rsidR="008F2246" w:rsidRPr="006334C5" w14:paraId="24BF24B5" w14:textId="77777777">
                    <w:trPr>
                      <w:divId w:val="1865513076"/>
                      <w:tblCellSpacing w:w="15" w:type="dxa"/>
                    </w:trPr>
                    <w:tc>
                      <w:tcPr>
                        <w:tcW w:w="50" w:type="pct"/>
                        <w:hideMark/>
                      </w:tcPr>
                      <w:p w14:paraId="6F8C258C"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[29] </w:t>
                        </w:r>
                      </w:p>
                    </w:tc>
                    <w:tc>
                      <w:tcPr>
                        <w:tcW w:w="0" w:type="auto"/>
                        <w:hideMark/>
                      </w:tcPr>
                      <w:p w14:paraId="6E894F9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"Cyclotron produced radionuclides: guidelines for setting up a facility," Vienna, 2009.</w:t>
                        </w:r>
                      </w:p>
                    </w:tc>
                  </w:tr>
                  <w:tr w:rsidR="008F2246" w:rsidRPr="006334C5" w14:paraId="4DD301A3" w14:textId="77777777">
                    <w:trPr>
                      <w:divId w:val="1865513076"/>
                      <w:tblCellSpacing w:w="15" w:type="dxa"/>
                    </w:trPr>
                    <w:tc>
                      <w:tcPr>
                        <w:tcW w:w="50" w:type="pct"/>
                        <w:hideMark/>
                      </w:tcPr>
                      <w:p w14:paraId="53EFE6E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[30] </w:t>
                        </w:r>
                      </w:p>
                    </w:tc>
                    <w:tc>
                      <w:tcPr>
                        <w:tcW w:w="0" w:type="auto"/>
                        <w:hideMark/>
                      </w:tcPr>
                      <w:p w14:paraId="357B14A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H. Kim and Y. Hong, "An optimal production length in deteriorating production processes," </w:t>
                        </w:r>
                        <w:r w:rsidRPr="006334C5">
                          <w:rPr>
                            <w:rFonts w:asciiTheme="majorBidi" w:hAnsiTheme="majorBidi" w:cstheme="majorBidi"/>
                            <w:i/>
                            <w:iCs/>
                            <w:noProof/>
                          </w:rPr>
                          <w:t xml:space="preserve">International journal of Production Economics, </w:t>
                        </w:r>
                        <w:r w:rsidRPr="006334C5">
                          <w:rPr>
                            <w:rFonts w:asciiTheme="majorBidi" w:hAnsiTheme="majorBidi" w:cstheme="majorBidi"/>
                            <w:noProof/>
                          </w:rPr>
                          <w:t xml:space="preserve">vol. 58, p. 183–189, 1999. </w:t>
                        </w:r>
                      </w:p>
                    </w:tc>
                  </w:tr>
                  <w:tr w:rsidR="008F2246" w:rsidRPr="006334C5" w14:paraId="43C54F00" w14:textId="77777777">
                    <w:trPr>
                      <w:divId w:val="1865513076"/>
                      <w:tblCellSpacing w:w="15" w:type="dxa"/>
                    </w:trPr>
                    <w:tc>
                      <w:tcPr>
                        <w:tcW w:w="50" w:type="pct"/>
                        <w:hideMark/>
                      </w:tcPr>
                      <w:p w14:paraId="32F296F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[31] </w:t>
                        </w:r>
                      </w:p>
                    </w:tc>
                    <w:tc>
                      <w:tcPr>
                        <w:tcW w:w="0" w:type="auto"/>
                        <w:hideMark/>
                      </w:tcPr>
                      <w:p w14:paraId="1F957564"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K. S. PARK, "An integrated production-inventory model for decaying raw materials," </w:t>
                        </w:r>
                        <w:r w:rsidRPr="006334C5">
                          <w:rPr>
                            <w:rFonts w:asciiTheme="majorBidi" w:hAnsiTheme="majorBidi" w:cstheme="majorBidi"/>
                            <w:i/>
                            <w:iCs/>
                            <w:noProof/>
                          </w:rPr>
                          <w:t xml:space="preserve">International Journal of Systems Science, </w:t>
                        </w:r>
                        <w:r w:rsidRPr="006334C5">
                          <w:rPr>
                            <w:rFonts w:asciiTheme="majorBidi" w:hAnsiTheme="majorBidi" w:cstheme="majorBidi"/>
                            <w:noProof/>
                          </w:rPr>
                          <w:t xml:space="preserve">vol. 14, no. 7, pp. 801-806, 1983. </w:t>
                        </w:r>
                      </w:p>
                    </w:tc>
                  </w:tr>
                  <w:tr w:rsidR="008F2246" w:rsidRPr="006334C5" w14:paraId="4A146157" w14:textId="77777777">
                    <w:trPr>
                      <w:divId w:val="1865513076"/>
                      <w:tblCellSpacing w:w="15" w:type="dxa"/>
                    </w:trPr>
                    <w:tc>
                      <w:tcPr>
                        <w:tcW w:w="50" w:type="pct"/>
                        <w:hideMark/>
                      </w:tcPr>
                      <w:p w14:paraId="03748C65"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[32] </w:t>
                        </w:r>
                      </w:p>
                    </w:tc>
                    <w:tc>
                      <w:tcPr>
                        <w:tcW w:w="0" w:type="auto"/>
                        <w:hideMark/>
                      </w:tcPr>
                      <w:p w14:paraId="293AA68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H. M. Wagner and T. M. Whitin, "Dynamic version of the economic lot size model," </w:t>
                        </w:r>
                        <w:r w:rsidRPr="006334C5">
                          <w:rPr>
                            <w:rFonts w:asciiTheme="majorBidi" w:hAnsiTheme="majorBidi" w:cstheme="majorBidi"/>
                            <w:i/>
                            <w:iCs/>
                            <w:noProof/>
                          </w:rPr>
                          <w:t xml:space="preserve">Management science, </w:t>
                        </w:r>
                        <w:r w:rsidRPr="006334C5">
                          <w:rPr>
                            <w:rFonts w:asciiTheme="majorBidi" w:hAnsiTheme="majorBidi" w:cstheme="majorBidi"/>
                            <w:noProof/>
                          </w:rPr>
                          <w:t xml:space="preserve">vol. 5, no. 1, pp. 89-96, 1958. </w:t>
                        </w:r>
                      </w:p>
                    </w:tc>
                  </w:tr>
                  <w:tr w:rsidR="008F2246" w:rsidRPr="006334C5" w14:paraId="466CAA9C" w14:textId="77777777">
                    <w:trPr>
                      <w:divId w:val="1865513076"/>
                      <w:tblCellSpacing w:w="15" w:type="dxa"/>
                    </w:trPr>
                    <w:tc>
                      <w:tcPr>
                        <w:tcW w:w="50" w:type="pct"/>
                        <w:hideMark/>
                      </w:tcPr>
                      <w:p w14:paraId="0AE71296"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[33] </w:t>
                        </w:r>
                      </w:p>
                    </w:tc>
                    <w:tc>
                      <w:tcPr>
                        <w:tcW w:w="0" w:type="auto"/>
                        <w:hideMark/>
                      </w:tcPr>
                      <w:p w14:paraId="5DC0BF02"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P. C. Yang and H. M. Wee, "An integrated multi-lot-size production inventory model for deteriorating item," </w:t>
                        </w:r>
                        <w:r w:rsidRPr="006334C5">
                          <w:rPr>
                            <w:rFonts w:asciiTheme="majorBidi" w:hAnsiTheme="majorBidi" w:cstheme="majorBidi"/>
                            <w:i/>
                            <w:iCs/>
                            <w:noProof/>
                          </w:rPr>
                          <w:t xml:space="preserve">Computers &amp; Operations Research, </w:t>
                        </w:r>
                        <w:r w:rsidRPr="006334C5">
                          <w:rPr>
                            <w:rFonts w:asciiTheme="majorBidi" w:hAnsiTheme="majorBidi" w:cstheme="majorBidi"/>
                            <w:noProof/>
                          </w:rPr>
                          <w:t xml:space="preserve">vol. 30, no. 5, pp. 671-682, 2003. </w:t>
                        </w:r>
                      </w:p>
                    </w:tc>
                  </w:tr>
                  <w:tr w:rsidR="008F2246" w:rsidRPr="006334C5" w14:paraId="5EBE5CDA" w14:textId="77777777">
                    <w:trPr>
                      <w:divId w:val="1865513076"/>
                      <w:tblCellSpacing w:w="15" w:type="dxa"/>
                    </w:trPr>
                    <w:tc>
                      <w:tcPr>
                        <w:tcW w:w="50" w:type="pct"/>
                        <w:hideMark/>
                      </w:tcPr>
                      <w:p w14:paraId="51D9F850"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[34] </w:t>
                        </w:r>
                      </w:p>
                    </w:tc>
                    <w:tc>
                      <w:tcPr>
                        <w:tcW w:w="0" w:type="auto"/>
                        <w:hideMark/>
                      </w:tcPr>
                      <w:p w14:paraId="32180681"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M. Namakshenas, M. Mazdeh, A. Braaksma and M. Heydari, "Appointment scheduling for medical diagnostic centers considering time-sensitive pharmaceuticals: A dynamic robust optimization approach," </w:t>
                        </w:r>
                        <w:r w:rsidRPr="006334C5">
                          <w:rPr>
                            <w:rFonts w:asciiTheme="majorBidi" w:hAnsiTheme="majorBidi" w:cstheme="majorBidi"/>
                            <w:i/>
                            <w:iCs/>
                            <w:noProof/>
                          </w:rPr>
                          <w:t xml:space="preserve">European journal of operational research, </w:t>
                        </w:r>
                        <w:r w:rsidRPr="006334C5">
                          <w:rPr>
                            <w:rFonts w:asciiTheme="majorBidi" w:hAnsiTheme="majorBidi" w:cstheme="majorBidi"/>
                            <w:noProof/>
                          </w:rPr>
                          <w:t xml:space="preserve">vol. 305, no. 3, pp. 1018-1031, 2023. </w:t>
                        </w:r>
                      </w:p>
                    </w:tc>
                  </w:tr>
                  <w:tr w:rsidR="008F2246" w:rsidRPr="006334C5" w14:paraId="47464B85" w14:textId="77777777">
                    <w:trPr>
                      <w:divId w:val="1865513076"/>
                      <w:tblCellSpacing w:w="15" w:type="dxa"/>
                    </w:trPr>
                    <w:tc>
                      <w:tcPr>
                        <w:tcW w:w="50" w:type="pct"/>
                        <w:hideMark/>
                      </w:tcPr>
                      <w:p w14:paraId="47FCF6CE"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[35] </w:t>
                        </w:r>
                      </w:p>
                    </w:tc>
                    <w:tc>
                      <w:tcPr>
                        <w:tcW w:w="0" w:type="auto"/>
                        <w:hideMark/>
                      </w:tcPr>
                      <w:p w14:paraId="4E950DFC" w14:textId="77777777" w:rsidR="008F2246" w:rsidRPr="006334C5" w:rsidRDefault="008F2246" w:rsidP="006334C5">
                        <w:pPr>
                          <w:pStyle w:val="Bibliography"/>
                          <w:spacing w:line="360" w:lineRule="auto"/>
                          <w:rPr>
                            <w:rFonts w:asciiTheme="majorBidi" w:hAnsiTheme="majorBidi" w:cstheme="majorBidi"/>
                            <w:noProof/>
                          </w:rPr>
                        </w:pPr>
                        <w:r w:rsidRPr="006334C5">
                          <w:rPr>
                            <w:rFonts w:asciiTheme="majorBidi" w:hAnsiTheme="majorBidi" w:cstheme="majorBidi"/>
                            <w:noProof/>
                          </w:rPr>
                          <w:t xml:space="preserve">C. T. Chang, L. Y. Ouyang, J. T. Teng and M. C. Cheng, "Optimal ordering policies for deteriorating items using a discounted cash-flow analysis when a trade credit is linked to order quantity," </w:t>
                        </w:r>
                        <w:r w:rsidRPr="006334C5">
                          <w:rPr>
                            <w:rFonts w:asciiTheme="majorBidi" w:hAnsiTheme="majorBidi" w:cstheme="majorBidi"/>
                            <w:i/>
                            <w:iCs/>
                            <w:noProof/>
                          </w:rPr>
                          <w:t xml:space="preserve">Computers &amp; Industrial Engineering, </w:t>
                        </w:r>
                        <w:r w:rsidRPr="006334C5">
                          <w:rPr>
                            <w:rFonts w:asciiTheme="majorBidi" w:hAnsiTheme="majorBidi" w:cstheme="majorBidi"/>
                            <w:noProof/>
                          </w:rPr>
                          <w:t xml:space="preserve">vol. 59, no. 4, pp. 770-777, 2010. </w:t>
                        </w:r>
                      </w:p>
                    </w:tc>
                  </w:tr>
                </w:tbl>
                <w:p w14:paraId="6ECC1863" w14:textId="77777777" w:rsidR="008F2246" w:rsidRPr="006334C5" w:rsidRDefault="008F2246" w:rsidP="006334C5">
                  <w:pPr>
                    <w:spacing w:line="360" w:lineRule="auto"/>
                    <w:divId w:val="1865513076"/>
                    <w:rPr>
                      <w:rFonts w:asciiTheme="majorBidi" w:eastAsia="Times New Roman" w:hAnsiTheme="majorBidi" w:cstheme="majorBidi"/>
                      <w:noProof/>
                    </w:rPr>
                  </w:pPr>
                </w:p>
                <w:p w14:paraId="2CE90C90" w14:textId="753F4C2D" w:rsidR="00E052C6" w:rsidRPr="006334C5" w:rsidRDefault="00A129C7" w:rsidP="006334C5">
                  <w:pPr>
                    <w:spacing w:line="360" w:lineRule="auto"/>
                    <w:rPr>
                      <w:rFonts w:asciiTheme="majorBidi" w:hAnsiTheme="majorBidi" w:cstheme="majorBidi"/>
                    </w:rPr>
                  </w:pPr>
                  <w:r w:rsidRPr="006334C5">
                    <w:rPr>
                      <w:rFonts w:asciiTheme="majorBidi" w:hAnsiTheme="majorBidi" w:cstheme="majorBidi"/>
                      <w:b/>
                      <w:bCs/>
                      <w:noProof/>
                    </w:rPr>
                    <w:fldChar w:fldCharType="end"/>
                  </w:r>
                </w:p>
              </w:sdtContent>
            </w:sdt>
          </w:sdtContent>
        </w:sdt>
      </w:sdtContent>
    </w:sdt>
    <w:p w14:paraId="483BF90E" w14:textId="77777777" w:rsidR="00D577C1" w:rsidRPr="006334C5" w:rsidRDefault="00D577C1" w:rsidP="006334C5">
      <w:pPr>
        <w:spacing w:after="0" w:line="360" w:lineRule="auto"/>
        <w:ind w:firstLine="284"/>
        <w:jc w:val="both"/>
        <w:rPr>
          <w:rFonts w:asciiTheme="majorBidi" w:hAnsiTheme="majorBidi" w:cstheme="majorBidi"/>
          <w:rtl/>
        </w:rPr>
      </w:pPr>
    </w:p>
    <w:sectPr w:rsidR="00D577C1" w:rsidRPr="006334C5" w:rsidSect="003C0A86">
      <w:footerReference w:type="default" r:id="rId22"/>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94E62" w14:textId="77777777" w:rsidR="009346EB" w:rsidRDefault="009346EB" w:rsidP="0096266D">
      <w:pPr>
        <w:spacing w:after="0" w:line="240" w:lineRule="auto"/>
      </w:pPr>
      <w:r>
        <w:separator/>
      </w:r>
    </w:p>
  </w:endnote>
  <w:endnote w:type="continuationSeparator" w:id="0">
    <w:p w14:paraId="5D9718AC" w14:textId="77777777" w:rsidR="009346EB" w:rsidRDefault="009346EB" w:rsidP="0096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329175"/>
      <w:docPartObj>
        <w:docPartGallery w:val="Page Numbers (Bottom of Page)"/>
        <w:docPartUnique/>
      </w:docPartObj>
    </w:sdtPr>
    <w:sdtEndPr>
      <w:rPr>
        <w:noProof/>
      </w:rPr>
    </w:sdtEndPr>
    <w:sdtContent>
      <w:p w14:paraId="7BAC5632" w14:textId="40E7A8B3" w:rsidR="00AA722C" w:rsidRDefault="00AA72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E46F7A" w14:textId="77777777" w:rsidR="00AA722C" w:rsidRDefault="00AA7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0682E" w14:textId="77777777" w:rsidR="009346EB" w:rsidRDefault="009346EB" w:rsidP="0096266D">
      <w:pPr>
        <w:spacing w:after="0" w:line="240" w:lineRule="auto"/>
      </w:pPr>
      <w:r>
        <w:separator/>
      </w:r>
    </w:p>
  </w:footnote>
  <w:footnote w:type="continuationSeparator" w:id="0">
    <w:p w14:paraId="5FDE7036" w14:textId="77777777" w:rsidR="009346EB" w:rsidRDefault="009346EB" w:rsidP="009626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B71"/>
    <w:multiLevelType w:val="hybridMultilevel"/>
    <w:tmpl w:val="DFECF2D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AA1791C"/>
    <w:multiLevelType w:val="hybridMultilevel"/>
    <w:tmpl w:val="DA441FBC"/>
    <w:lvl w:ilvl="0" w:tplc="0409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0B475CCB"/>
    <w:multiLevelType w:val="multilevel"/>
    <w:tmpl w:val="641C2066"/>
    <w:lvl w:ilvl="0">
      <w:start w:val="1"/>
      <w:numFmt w:val="bullet"/>
      <w:lvlText w:val=""/>
      <w:lvlJc w:val="left"/>
      <w:pPr>
        <w:ind w:left="644" w:hanging="360"/>
      </w:pPr>
      <w:rPr>
        <w:rFonts w:ascii="Symbol" w:hAnsi="Symbol"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0F3D3DD0"/>
    <w:multiLevelType w:val="hybridMultilevel"/>
    <w:tmpl w:val="169E1914"/>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15:restartNumberingAfterBreak="0">
    <w:nsid w:val="13125171"/>
    <w:multiLevelType w:val="hybridMultilevel"/>
    <w:tmpl w:val="DF16CFB2"/>
    <w:lvl w:ilvl="0" w:tplc="92D478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3BE0464"/>
    <w:multiLevelType w:val="hybridMultilevel"/>
    <w:tmpl w:val="424A9E0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613E3"/>
    <w:multiLevelType w:val="hybridMultilevel"/>
    <w:tmpl w:val="0C02E67E"/>
    <w:lvl w:ilvl="0" w:tplc="200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BDD2B95"/>
    <w:multiLevelType w:val="hybridMultilevel"/>
    <w:tmpl w:val="E670E804"/>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004"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F341C5"/>
    <w:multiLevelType w:val="hybridMultilevel"/>
    <w:tmpl w:val="B5B6858C"/>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4F5A46"/>
    <w:multiLevelType w:val="hybridMultilevel"/>
    <w:tmpl w:val="E30A9D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66F1C6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650F44"/>
    <w:multiLevelType w:val="hybridMultilevel"/>
    <w:tmpl w:val="CBCE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F0AFC"/>
    <w:multiLevelType w:val="hybridMultilevel"/>
    <w:tmpl w:val="9B048F8C"/>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2BD94D59"/>
    <w:multiLevelType w:val="multilevel"/>
    <w:tmpl w:val="790E6C72"/>
    <w:lvl w:ilvl="0">
      <w:start w:val="2"/>
      <w:numFmt w:val="decimal"/>
      <w:lvlText w:val="%1"/>
      <w:lvlJc w:val="left"/>
      <w:pPr>
        <w:ind w:left="480" w:hanging="480"/>
      </w:pPr>
      <w:rPr>
        <w:rFonts w:hint="default"/>
        <w:b/>
      </w:rPr>
    </w:lvl>
    <w:lvl w:ilvl="1">
      <w:start w:val="1"/>
      <w:numFmt w:val="bullet"/>
      <w:lvlText w:val="o"/>
      <w:lvlJc w:val="left"/>
      <w:pPr>
        <w:ind w:left="682" w:hanging="360"/>
      </w:pPr>
      <w:rPr>
        <w:rFonts w:ascii="Courier New" w:hAnsi="Courier New" w:cs="Courier New" w:hint="default"/>
      </w:rPr>
    </w:lvl>
    <w:lvl w:ilvl="2">
      <w:start w:val="3"/>
      <w:numFmt w:val="decimal"/>
      <w:lvlText w:val="%1.%2.%3"/>
      <w:lvlJc w:val="left"/>
      <w:pPr>
        <w:ind w:left="1364" w:hanging="720"/>
      </w:pPr>
      <w:rPr>
        <w:rFonts w:hint="default"/>
        <w:b/>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14" w15:restartNumberingAfterBreak="0">
    <w:nsid w:val="2C9D3DDD"/>
    <w:multiLevelType w:val="hybridMultilevel"/>
    <w:tmpl w:val="C152E9EC"/>
    <w:lvl w:ilvl="0" w:tplc="469AEF7A">
      <w:start w:val="1"/>
      <w:numFmt w:val="upp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5" w15:restartNumberingAfterBreak="0">
    <w:nsid w:val="2D764546"/>
    <w:multiLevelType w:val="multilevel"/>
    <w:tmpl w:val="119A8400"/>
    <w:lvl w:ilvl="0">
      <w:start w:val="2"/>
      <w:numFmt w:val="decimal"/>
      <w:lvlText w:val="%1"/>
      <w:lvlJc w:val="left"/>
      <w:pPr>
        <w:ind w:left="480" w:hanging="480"/>
      </w:pPr>
      <w:rPr>
        <w:rFonts w:hint="default"/>
        <w:b/>
      </w:rPr>
    </w:lvl>
    <w:lvl w:ilvl="1">
      <w:start w:val="1"/>
      <w:numFmt w:val="bullet"/>
      <w:lvlText w:val="o"/>
      <w:lvlJc w:val="left"/>
      <w:pPr>
        <w:ind w:left="682" w:hanging="360"/>
      </w:pPr>
      <w:rPr>
        <w:rFonts w:ascii="Courier New" w:hAnsi="Courier New" w:cs="Courier New" w:hint="default"/>
      </w:rPr>
    </w:lvl>
    <w:lvl w:ilvl="2">
      <w:start w:val="1"/>
      <w:numFmt w:val="bullet"/>
      <w:lvlText w:val="o"/>
      <w:lvlJc w:val="left"/>
      <w:pPr>
        <w:ind w:left="1004" w:hanging="360"/>
      </w:pPr>
      <w:rPr>
        <w:rFonts w:ascii="Courier New" w:hAnsi="Courier New" w:cs="Courier New" w:hint="default"/>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16" w15:restartNumberingAfterBreak="0">
    <w:nsid w:val="2DF5412D"/>
    <w:multiLevelType w:val="multilevel"/>
    <w:tmpl w:val="5EF2F2F2"/>
    <w:lvl w:ilvl="0">
      <w:start w:val="2"/>
      <w:numFmt w:val="decimal"/>
      <w:lvlText w:val="%1"/>
      <w:lvlJc w:val="left"/>
      <w:pPr>
        <w:ind w:left="480" w:hanging="480"/>
      </w:pPr>
      <w:rPr>
        <w:rFonts w:hint="default"/>
        <w:b/>
      </w:rPr>
    </w:lvl>
    <w:lvl w:ilvl="1">
      <w:start w:val="2"/>
      <w:numFmt w:val="decimal"/>
      <w:lvlText w:val="%1.%2"/>
      <w:lvlJc w:val="left"/>
      <w:pPr>
        <w:ind w:left="802" w:hanging="480"/>
      </w:pPr>
      <w:rPr>
        <w:rFonts w:hint="default"/>
        <w:b/>
      </w:rPr>
    </w:lvl>
    <w:lvl w:ilvl="2">
      <w:start w:val="3"/>
      <w:numFmt w:val="decimal"/>
      <w:lvlText w:val="%1.%2.%3"/>
      <w:lvlJc w:val="left"/>
      <w:pPr>
        <w:ind w:left="1364" w:hanging="720"/>
      </w:pPr>
      <w:rPr>
        <w:rFonts w:hint="default"/>
        <w:b/>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17" w15:restartNumberingAfterBreak="0">
    <w:nsid w:val="317767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F21B8D"/>
    <w:multiLevelType w:val="hybridMultilevel"/>
    <w:tmpl w:val="9B28E80A"/>
    <w:lvl w:ilvl="0" w:tplc="0409000D">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376A1D03"/>
    <w:multiLevelType w:val="hybridMultilevel"/>
    <w:tmpl w:val="580C555E"/>
    <w:lvl w:ilvl="0" w:tplc="55484384">
      <w:start w:val="1"/>
      <w:numFmt w:val="decimal"/>
      <w:lvlText w:val="%1."/>
      <w:lvlJc w:val="left"/>
      <w:pPr>
        <w:tabs>
          <w:tab w:val="num" w:pos="720"/>
        </w:tabs>
        <w:ind w:left="720" w:hanging="360"/>
      </w:pPr>
    </w:lvl>
    <w:lvl w:ilvl="1" w:tplc="6A56FE60" w:tentative="1">
      <w:start w:val="1"/>
      <w:numFmt w:val="decimal"/>
      <w:lvlText w:val="%2."/>
      <w:lvlJc w:val="left"/>
      <w:pPr>
        <w:tabs>
          <w:tab w:val="num" w:pos="1440"/>
        </w:tabs>
        <w:ind w:left="1440" w:hanging="360"/>
      </w:pPr>
    </w:lvl>
    <w:lvl w:ilvl="2" w:tplc="4A4840CC" w:tentative="1">
      <w:start w:val="1"/>
      <w:numFmt w:val="decimal"/>
      <w:lvlText w:val="%3."/>
      <w:lvlJc w:val="left"/>
      <w:pPr>
        <w:tabs>
          <w:tab w:val="num" w:pos="2160"/>
        </w:tabs>
        <w:ind w:left="2160" w:hanging="360"/>
      </w:pPr>
    </w:lvl>
    <w:lvl w:ilvl="3" w:tplc="206ACF8C" w:tentative="1">
      <w:start w:val="1"/>
      <w:numFmt w:val="decimal"/>
      <w:lvlText w:val="%4."/>
      <w:lvlJc w:val="left"/>
      <w:pPr>
        <w:tabs>
          <w:tab w:val="num" w:pos="2880"/>
        </w:tabs>
        <w:ind w:left="2880" w:hanging="360"/>
      </w:pPr>
    </w:lvl>
    <w:lvl w:ilvl="4" w:tplc="B77236B6" w:tentative="1">
      <w:start w:val="1"/>
      <w:numFmt w:val="decimal"/>
      <w:lvlText w:val="%5."/>
      <w:lvlJc w:val="left"/>
      <w:pPr>
        <w:tabs>
          <w:tab w:val="num" w:pos="3600"/>
        </w:tabs>
        <w:ind w:left="3600" w:hanging="360"/>
      </w:pPr>
    </w:lvl>
    <w:lvl w:ilvl="5" w:tplc="653E7728" w:tentative="1">
      <w:start w:val="1"/>
      <w:numFmt w:val="decimal"/>
      <w:lvlText w:val="%6."/>
      <w:lvlJc w:val="left"/>
      <w:pPr>
        <w:tabs>
          <w:tab w:val="num" w:pos="4320"/>
        </w:tabs>
        <w:ind w:left="4320" w:hanging="360"/>
      </w:pPr>
    </w:lvl>
    <w:lvl w:ilvl="6" w:tplc="B7CA6072" w:tentative="1">
      <w:start w:val="1"/>
      <w:numFmt w:val="decimal"/>
      <w:lvlText w:val="%7."/>
      <w:lvlJc w:val="left"/>
      <w:pPr>
        <w:tabs>
          <w:tab w:val="num" w:pos="5040"/>
        </w:tabs>
        <w:ind w:left="5040" w:hanging="360"/>
      </w:pPr>
    </w:lvl>
    <w:lvl w:ilvl="7" w:tplc="901E5F28" w:tentative="1">
      <w:start w:val="1"/>
      <w:numFmt w:val="decimal"/>
      <w:lvlText w:val="%8."/>
      <w:lvlJc w:val="left"/>
      <w:pPr>
        <w:tabs>
          <w:tab w:val="num" w:pos="5760"/>
        </w:tabs>
        <w:ind w:left="5760" w:hanging="360"/>
      </w:pPr>
    </w:lvl>
    <w:lvl w:ilvl="8" w:tplc="09905EB8" w:tentative="1">
      <w:start w:val="1"/>
      <w:numFmt w:val="decimal"/>
      <w:lvlText w:val="%9."/>
      <w:lvlJc w:val="left"/>
      <w:pPr>
        <w:tabs>
          <w:tab w:val="num" w:pos="6480"/>
        </w:tabs>
        <w:ind w:left="6480" w:hanging="360"/>
      </w:pPr>
    </w:lvl>
  </w:abstractNum>
  <w:abstractNum w:abstractNumId="20" w15:restartNumberingAfterBreak="0">
    <w:nsid w:val="3BED360F"/>
    <w:multiLevelType w:val="hybridMultilevel"/>
    <w:tmpl w:val="788C1684"/>
    <w:lvl w:ilvl="0" w:tplc="F63C15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2766D21"/>
    <w:multiLevelType w:val="hybridMultilevel"/>
    <w:tmpl w:val="9FF61DB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444E1A08"/>
    <w:multiLevelType w:val="multilevel"/>
    <w:tmpl w:val="02E668D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15:restartNumberingAfterBreak="0">
    <w:nsid w:val="496E556A"/>
    <w:multiLevelType w:val="hybridMultilevel"/>
    <w:tmpl w:val="0B5889A8"/>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C02204"/>
    <w:multiLevelType w:val="hybridMultilevel"/>
    <w:tmpl w:val="5F2A39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CE0698C"/>
    <w:multiLevelType w:val="hybridMultilevel"/>
    <w:tmpl w:val="FE50CBD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6" w15:restartNumberingAfterBreak="0">
    <w:nsid w:val="53F92FC9"/>
    <w:multiLevelType w:val="hybridMultilevel"/>
    <w:tmpl w:val="FA62490E"/>
    <w:lvl w:ilvl="0" w:tplc="0409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15:restartNumberingAfterBreak="0">
    <w:nsid w:val="5BD84622"/>
    <w:multiLevelType w:val="hybridMultilevel"/>
    <w:tmpl w:val="43A6A24A"/>
    <w:lvl w:ilvl="0" w:tplc="0409000D">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63092113"/>
    <w:multiLevelType w:val="hybridMultilevel"/>
    <w:tmpl w:val="C13A5AD0"/>
    <w:lvl w:ilvl="0" w:tplc="2000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653E4CEB"/>
    <w:multiLevelType w:val="hybridMultilevel"/>
    <w:tmpl w:val="1DEEBE16"/>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7DF2770"/>
    <w:multiLevelType w:val="multilevel"/>
    <w:tmpl w:val="641C2066"/>
    <w:lvl w:ilvl="0">
      <w:start w:val="1"/>
      <w:numFmt w:val="bullet"/>
      <w:lvlText w:val=""/>
      <w:lvlJc w:val="left"/>
      <w:pPr>
        <w:ind w:left="644" w:hanging="360"/>
      </w:pPr>
      <w:rPr>
        <w:rFonts w:ascii="Symbol" w:hAnsi="Symbol"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1" w15:restartNumberingAfterBreak="0">
    <w:nsid w:val="6AC97728"/>
    <w:multiLevelType w:val="hybridMultilevel"/>
    <w:tmpl w:val="933012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28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F5456C"/>
    <w:multiLevelType w:val="hybridMultilevel"/>
    <w:tmpl w:val="3206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60368"/>
    <w:multiLevelType w:val="hybridMultilevel"/>
    <w:tmpl w:val="A6884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A44DD"/>
    <w:multiLevelType w:val="hybridMultilevel"/>
    <w:tmpl w:val="A8DA47C0"/>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74B76D3A"/>
    <w:multiLevelType w:val="multilevel"/>
    <w:tmpl w:val="DDD6FDB8"/>
    <w:lvl w:ilvl="0">
      <w:start w:val="2"/>
      <w:numFmt w:val="decimal"/>
      <w:lvlText w:val="%1"/>
      <w:lvlJc w:val="left"/>
      <w:pPr>
        <w:ind w:left="480" w:hanging="480"/>
      </w:pPr>
      <w:rPr>
        <w:rFonts w:hint="default"/>
        <w:b/>
      </w:rPr>
    </w:lvl>
    <w:lvl w:ilvl="1">
      <w:start w:val="1"/>
      <w:numFmt w:val="bullet"/>
      <w:lvlText w:val="o"/>
      <w:lvlJc w:val="left"/>
      <w:pPr>
        <w:ind w:left="682" w:hanging="360"/>
      </w:pPr>
      <w:rPr>
        <w:rFonts w:ascii="Courier New" w:hAnsi="Courier New" w:cs="Courier New" w:hint="default"/>
      </w:rPr>
    </w:lvl>
    <w:lvl w:ilvl="2">
      <w:start w:val="1"/>
      <w:numFmt w:val="bullet"/>
      <w:lvlText w:val=""/>
      <w:lvlJc w:val="left"/>
      <w:pPr>
        <w:ind w:left="1004" w:hanging="360"/>
      </w:pPr>
      <w:rPr>
        <w:rFonts w:ascii="Symbol" w:hAnsi="Symbol" w:hint="default"/>
      </w:rPr>
    </w:lvl>
    <w:lvl w:ilvl="3">
      <w:start w:val="1"/>
      <w:numFmt w:val="decimal"/>
      <w:lvlText w:val="%1.%2.%3.%4"/>
      <w:lvlJc w:val="left"/>
      <w:pPr>
        <w:ind w:left="1686" w:hanging="72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2690" w:hanging="108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3694" w:hanging="1440"/>
      </w:pPr>
      <w:rPr>
        <w:rFonts w:hint="default"/>
        <w:b/>
      </w:rPr>
    </w:lvl>
    <w:lvl w:ilvl="8">
      <w:start w:val="1"/>
      <w:numFmt w:val="decimal"/>
      <w:lvlText w:val="%1.%2.%3.%4.%5.%6.%7.%8.%9"/>
      <w:lvlJc w:val="left"/>
      <w:pPr>
        <w:ind w:left="4376" w:hanging="1800"/>
      </w:pPr>
      <w:rPr>
        <w:rFonts w:hint="default"/>
        <w:b/>
      </w:rPr>
    </w:lvl>
  </w:abstractNum>
  <w:abstractNum w:abstractNumId="36" w15:restartNumberingAfterBreak="0">
    <w:nsid w:val="760A382B"/>
    <w:multiLevelType w:val="hybridMultilevel"/>
    <w:tmpl w:val="05BEC384"/>
    <w:lvl w:ilvl="0" w:tplc="2000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771D64BB"/>
    <w:multiLevelType w:val="hybridMultilevel"/>
    <w:tmpl w:val="40CAE2E2"/>
    <w:lvl w:ilvl="0" w:tplc="B3BA6C70">
      <w:start w:val="1"/>
      <w:numFmt w:val="bullet"/>
      <w:lvlText w:val=""/>
      <w:lvlJc w:val="left"/>
      <w:pPr>
        <w:tabs>
          <w:tab w:val="num" w:pos="720"/>
        </w:tabs>
        <w:ind w:left="720" w:hanging="360"/>
      </w:pPr>
      <w:rPr>
        <w:rFonts w:ascii="Symbol" w:hAnsi="Symbol" w:hint="default"/>
      </w:rPr>
    </w:lvl>
    <w:lvl w:ilvl="1" w:tplc="6780F1B8">
      <w:numFmt w:val="bullet"/>
      <w:lvlText w:val="o"/>
      <w:lvlJc w:val="left"/>
      <w:pPr>
        <w:tabs>
          <w:tab w:val="num" w:pos="1440"/>
        </w:tabs>
        <w:ind w:left="1440" w:hanging="360"/>
      </w:pPr>
      <w:rPr>
        <w:rFonts w:ascii="Courier New" w:hAnsi="Courier New" w:hint="default"/>
      </w:rPr>
    </w:lvl>
    <w:lvl w:ilvl="2" w:tplc="E3CC8BF2" w:tentative="1">
      <w:start w:val="1"/>
      <w:numFmt w:val="bullet"/>
      <w:lvlText w:val=""/>
      <w:lvlJc w:val="left"/>
      <w:pPr>
        <w:tabs>
          <w:tab w:val="num" w:pos="2160"/>
        </w:tabs>
        <w:ind w:left="2160" w:hanging="360"/>
      </w:pPr>
      <w:rPr>
        <w:rFonts w:ascii="Symbol" w:hAnsi="Symbol" w:hint="default"/>
      </w:rPr>
    </w:lvl>
    <w:lvl w:ilvl="3" w:tplc="28383B66" w:tentative="1">
      <w:start w:val="1"/>
      <w:numFmt w:val="bullet"/>
      <w:lvlText w:val=""/>
      <w:lvlJc w:val="left"/>
      <w:pPr>
        <w:tabs>
          <w:tab w:val="num" w:pos="2880"/>
        </w:tabs>
        <w:ind w:left="2880" w:hanging="360"/>
      </w:pPr>
      <w:rPr>
        <w:rFonts w:ascii="Symbol" w:hAnsi="Symbol" w:hint="default"/>
      </w:rPr>
    </w:lvl>
    <w:lvl w:ilvl="4" w:tplc="1B40BA9A" w:tentative="1">
      <w:start w:val="1"/>
      <w:numFmt w:val="bullet"/>
      <w:lvlText w:val=""/>
      <w:lvlJc w:val="left"/>
      <w:pPr>
        <w:tabs>
          <w:tab w:val="num" w:pos="3600"/>
        </w:tabs>
        <w:ind w:left="3600" w:hanging="360"/>
      </w:pPr>
      <w:rPr>
        <w:rFonts w:ascii="Symbol" w:hAnsi="Symbol" w:hint="default"/>
      </w:rPr>
    </w:lvl>
    <w:lvl w:ilvl="5" w:tplc="3AF8AF76" w:tentative="1">
      <w:start w:val="1"/>
      <w:numFmt w:val="bullet"/>
      <w:lvlText w:val=""/>
      <w:lvlJc w:val="left"/>
      <w:pPr>
        <w:tabs>
          <w:tab w:val="num" w:pos="4320"/>
        </w:tabs>
        <w:ind w:left="4320" w:hanging="360"/>
      </w:pPr>
      <w:rPr>
        <w:rFonts w:ascii="Symbol" w:hAnsi="Symbol" w:hint="default"/>
      </w:rPr>
    </w:lvl>
    <w:lvl w:ilvl="6" w:tplc="BC5C93F2" w:tentative="1">
      <w:start w:val="1"/>
      <w:numFmt w:val="bullet"/>
      <w:lvlText w:val=""/>
      <w:lvlJc w:val="left"/>
      <w:pPr>
        <w:tabs>
          <w:tab w:val="num" w:pos="5040"/>
        </w:tabs>
        <w:ind w:left="5040" w:hanging="360"/>
      </w:pPr>
      <w:rPr>
        <w:rFonts w:ascii="Symbol" w:hAnsi="Symbol" w:hint="default"/>
      </w:rPr>
    </w:lvl>
    <w:lvl w:ilvl="7" w:tplc="23CE1954" w:tentative="1">
      <w:start w:val="1"/>
      <w:numFmt w:val="bullet"/>
      <w:lvlText w:val=""/>
      <w:lvlJc w:val="left"/>
      <w:pPr>
        <w:tabs>
          <w:tab w:val="num" w:pos="5760"/>
        </w:tabs>
        <w:ind w:left="5760" w:hanging="360"/>
      </w:pPr>
      <w:rPr>
        <w:rFonts w:ascii="Symbol" w:hAnsi="Symbol" w:hint="default"/>
      </w:rPr>
    </w:lvl>
    <w:lvl w:ilvl="8" w:tplc="FB885BBC"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9A336BC"/>
    <w:multiLevelType w:val="hybridMultilevel"/>
    <w:tmpl w:val="0BF629A0"/>
    <w:lvl w:ilvl="0" w:tplc="45541B6C">
      <w:start w:val="1"/>
      <w:numFmt w:val="bullet"/>
      <w:lvlText w:val=""/>
      <w:lvlJc w:val="left"/>
      <w:pPr>
        <w:tabs>
          <w:tab w:val="num" w:pos="720"/>
        </w:tabs>
        <w:ind w:left="720" w:hanging="360"/>
      </w:pPr>
      <w:rPr>
        <w:rFonts w:ascii="Symbol" w:hAnsi="Symbol" w:hint="default"/>
      </w:rPr>
    </w:lvl>
    <w:lvl w:ilvl="1" w:tplc="5C2C996C">
      <w:numFmt w:val="bullet"/>
      <w:lvlText w:val="o"/>
      <w:lvlJc w:val="left"/>
      <w:pPr>
        <w:tabs>
          <w:tab w:val="num" w:pos="1440"/>
        </w:tabs>
        <w:ind w:left="1440" w:hanging="360"/>
      </w:pPr>
      <w:rPr>
        <w:rFonts w:ascii="Courier New" w:hAnsi="Courier New" w:hint="default"/>
      </w:rPr>
    </w:lvl>
    <w:lvl w:ilvl="2" w:tplc="29C02216" w:tentative="1">
      <w:start w:val="1"/>
      <w:numFmt w:val="bullet"/>
      <w:lvlText w:val=""/>
      <w:lvlJc w:val="left"/>
      <w:pPr>
        <w:tabs>
          <w:tab w:val="num" w:pos="2160"/>
        </w:tabs>
        <w:ind w:left="2160" w:hanging="360"/>
      </w:pPr>
      <w:rPr>
        <w:rFonts w:ascii="Symbol" w:hAnsi="Symbol" w:hint="default"/>
      </w:rPr>
    </w:lvl>
    <w:lvl w:ilvl="3" w:tplc="1BC0F0D0" w:tentative="1">
      <w:start w:val="1"/>
      <w:numFmt w:val="bullet"/>
      <w:lvlText w:val=""/>
      <w:lvlJc w:val="left"/>
      <w:pPr>
        <w:tabs>
          <w:tab w:val="num" w:pos="2880"/>
        </w:tabs>
        <w:ind w:left="2880" w:hanging="360"/>
      </w:pPr>
      <w:rPr>
        <w:rFonts w:ascii="Symbol" w:hAnsi="Symbol" w:hint="default"/>
      </w:rPr>
    </w:lvl>
    <w:lvl w:ilvl="4" w:tplc="1F823C1C" w:tentative="1">
      <w:start w:val="1"/>
      <w:numFmt w:val="bullet"/>
      <w:lvlText w:val=""/>
      <w:lvlJc w:val="left"/>
      <w:pPr>
        <w:tabs>
          <w:tab w:val="num" w:pos="3600"/>
        </w:tabs>
        <w:ind w:left="3600" w:hanging="360"/>
      </w:pPr>
      <w:rPr>
        <w:rFonts w:ascii="Symbol" w:hAnsi="Symbol" w:hint="default"/>
      </w:rPr>
    </w:lvl>
    <w:lvl w:ilvl="5" w:tplc="86EC930C" w:tentative="1">
      <w:start w:val="1"/>
      <w:numFmt w:val="bullet"/>
      <w:lvlText w:val=""/>
      <w:lvlJc w:val="left"/>
      <w:pPr>
        <w:tabs>
          <w:tab w:val="num" w:pos="4320"/>
        </w:tabs>
        <w:ind w:left="4320" w:hanging="360"/>
      </w:pPr>
      <w:rPr>
        <w:rFonts w:ascii="Symbol" w:hAnsi="Symbol" w:hint="default"/>
      </w:rPr>
    </w:lvl>
    <w:lvl w:ilvl="6" w:tplc="AB2AE66E" w:tentative="1">
      <w:start w:val="1"/>
      <w:numFmt w:val="bullet"/>
      <w:lvlText w:val=""/>
      <w:lvlJc w:val="left"/>
      <w:pPr>
        <w:tabs>
          <w:tab w:val="num" w:pos="5040"/>
        </w:tabs>
        <w:ind w:left="5040" w:hanging="360"/>
      </w:pPr>
      <w:rPr>
        <w:rFonts w:ascii="Symbol" w:hAnsi="Symbol" w:hint="default"/>
      </w:rPr>
    </w:lvl>
    <w:lvl w:ilvl="7" w:tplc="B6460B32" w:tentative="1">
      <w:start w:val="1"/>
      <w:numFmt w:val="bullet"/>
      <w:lvlText w:val=""/>
      <w:lvlJc w:val="left"/>
      <w:pPr>
        <w:tabs>
          <w:tab w:val="num" w:pos="5760"/>
        </w:tabs>
        <w:ind w:left="5760" w:hanging="360"/>
      </w:pPr>
      <w:rPr>
        <w:rFonts w:ascii="Symbol" w:hAnsi="Symbol" w:hint="default"/>
      </w:rPr>
    </w:lvl>
    <w:lvl w:ilvl="8" w:tplc="BF32529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A013948"/>
    <w:multiLevelType w:val="hybridMultilevel"/>
    <w:tmpl w:val="58064548"/>
    <w:lvl w:ilvl="0" w:tplc="20000001">
      <w:start w:val="1"/>
      <w:numFmt w:val="bullet"/>
      <w:lvlText w:val=""/>
      <w:lvlJc w:val="left"/>
      <w:pPr>
        <w:ind w:left="1004" w:hanging="360"/>
      </w:pPr>
      <w:rPr>
        <w:rFonts w:ascii="Symbol" w:hAnsi="Symbol" w:hint="default"/>
      </w:rPr>
    </w:lvl>
    <w:lvl w:ilvl="1" w:tplc="20000003">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40" w15:restartNumberingAfterBreak="0">
    <w:nsid w:val="7D1B3ED5"/>
    <w:multiLevelType w:val="hybridMultilevel"/>
    <w:tmpl w:val="7EBA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7C1533"/>
    <w:multiLevelType w:val="multilevel"/>
    <w:tmpl w:val="443E67B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16cid:durableId="406731674">
    <w:abstractNumId w:val="10"/>
  </w:num>
  <w:num w:numId="2" w16cid:durableId="819148924">
    <w:abstractNumId w:val="14"/>
  </w:num>
  <w:num w:numId="3" w16cid:durableId="650909911">
    <w:abstractNumId w:val="22"/>
  </w:num>
  <w:num w:numId="4" w16cid:durableId="1705867057">
    <w:abstractNumId w:val="21"/>
  </w:num>
  <w:num w:numId="5" w16cid:durableId="1792936039">
    <w:abstractNumId w:val="39"/>
  </w:num>
  <w:num w:numId="6" w16cid:durableId="4595541">
    <w:abstractNumId w:val="38"/>
  </w:num>
  <w:num w:numId="7" w16cid:durableId="2072649249">
    <w:abstractNumId w:val="16"/>
  </w:num>
  <w:num w:numId="8" w16cid:durableId="339892925">
    <w:abstractNumId w:val="13"/>
  </w:num>
  <w:num w:numId="9" w16cid:durableId="1347753299">
    <w:abstractNumId w:val="4"/>
  </w:num>
  <w:num w:numId="10" w16cid:durableId="1651908483">
    <w:abstractNumId w:val="11"/>
  </w:num>
  <w:num w:numId="11" w16cid:durableId="1169640290">
    <w:abstractNumId w:val="9"/>
  </w:num>
  <w:num w:numId="12" w16cid:durableId="613631441">
    <w:abstractNumId w:val="30"/>
  </w:num>
  <w:num w:numId="13" w16cid:durableId="1963997334">
    <w:abstractNumId w:val="2"/>
  </w:num>
  <w:num w:numId="14" w16cid:durableId="1517189205">
    <w:abstractNumId w:val="37"/>
  </w:num>
  <w:num w:numId="15" w16cid:durableId="623315399">
    <w:abstractNumId w:val="19"/>
  </w:num>
  <w:num w:numId="16" w16cid:durableId="514464718">
    <w:abstractNumId w:val="35"/>
  </w:num>
  <w:num w:numId="17" w16cid:durableId="1304432043">
    <w:abstractNumId w:val="15"/>
  </w:num>
  <w:num w:numId="18" w16cid:durableId="454325465">
    <w:abstractNumId w:val="0"/>
  </w:num>
  <w:num w:numId="19" w16cid:durableId="2089888513">
    <w:abstractNumId w:val="20"/>
  </w:num>
  <w:num w:numId="20" w16cid:durableId="1410035373">
    <w:abstractNumId w:val="27"/>
  </w:num>
  <w:num w:numId="21" w16cid:durableId="575283306">
    <w:abstractNumId w:val="18"/>
  </w:num>
  <w:num w:numId="22" w16cid:durableId="1916237763">
    <w:abstractNumId w:val="25"/>
  </w:num>
  <w:num w:numId="23" w16cid:durableId="2076973236">
    <w:abstractNumId w:val="28"/>
  </w:num>
  <w:num w:numId="24" w16cid:durableId="1978410422">
    <w:abstractNumId w:val="33"/>
  </w:num>
  <w:num w:numId="25" w16cid:durableId="930504888">
    <w:abstractNumId w:val="7"/>
  </w:num>
  <w:num w:numId="26" w16cid:durableId="693119866">
    <w:abstractNumId w:val="5"/>
  </w:num>
  <w:num w:numId="27" w16cid:durableId="1124232341">
    <w:abstractNumId w:val="29"/>
  </w:num>
  <w:num w:numId="28" w16cid:durableId="458842116">
    <w:abstractNumId w:val="23"/>
  </w:num>
  <w:num w:numId="29" w16cid:durableId="344553621">
    <w:abstractNumId w:val="12"/>
  </w:num>
  <w:num w:numId="30" w16cid:durableId="584190599">
    <w:abstractNumId w:val="6"/>
  </w:num>
  <w:num w:numId="31" w16cid:durableId="1608779890">
    <w:abstractNumId w:val="8"/>
  </w:num>
  <w:num w:numId="32" w16cid:durableId="228275551">
    <w:abstractNumId w:val="31"/>
  </w:num>
  <w:num w:numId="33" w16cid:durableId="2110812847">
    <w:abstractNumId w:val="36"/>
  </w:num>
  <w:num w:numId="34" w16cid:durableId="335504537">
    <w:abstractNumId w:val="3"/>
  </w:num>
  <w:num w:numId="35" w16cid:durableId="624779042">
    <w:abstractNumId w:val="34"/>
  </w:num>
  <w:num w:numId="36" w16cid:durableId="2129228650">
    <w:abstractNumId w:val="26"/>
  </w:num>
  <w:num w:numId="37" w16cid:durableId="129325668">
    <w:abstractNumId w:val="1"/>
  </w:num>
  <w:num w:numId="38" w16cid:durableId="1785348808">
    <w:abstractNumId w:val="41"/>
  </w:num>
  <w:num w:numId="39" w16cid:durableId="1164128812">
    <w:abstractNumId w:val="40"/>
  </w:num>
  <w:num w:numId="40" w16cid:durableId="700400415">
    <w:abstractNumId w:val="17"/>
  </w:num>
  <w:num w:numId="41" w16cid:durableId="786388920">
    <w:abstractNumId w:val="32"/>
  </w:num>
  <w:num w:numId="42" w16cid:durableId="136782661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F37"/>
    <w:rsid w:val="0000105B"/>
    <w:rsid w:val="000013A1"/>
    <w:rsid w:val="000030EC"/>
    <w:rsid w:val="00003186"/>
    <w:rsid w:val="0000399B"/>
    <w:rsid w:val="000039D7"/>
    <w:rsid w:val="0000480F"/>
    <w:rsid w:val="00004F3B"/>
    <w:rsid w:val="000079F8"/>
    <w:rsid w:val="00010C6B"/>
    <w:rsid w:val="00010DA8"/>
    <w:rsid w:val="0001103D"/>
    <w:rsid w:val="00011B44"/>
    <w:rsid w:val="00012750"/>
    <w:rsid w:val="00012A6F"/>
    <w:rsid w:val="000130C4"/>
    <w:rsid w:val="00014328"/>
    <w:rsid w:val="00015F2F"/>
    <w:rsid w:val="00022941"/>
    <w:rsid w:val="000233A2"/>
    <w:rsid w:val="0002372B"/>
    <w:rsid w:val="00024357"/>
    <w:rsid w:val="00030C1D"/>
    <w:rsid w:val="00036E6A"/>
    <w:rsid w:val="000372B3"/>
    <w:rsid w:val="00037EB8"/>
    <w:rsid w:val="000429B7"/>
    <w:rsid w:val="000439C8"/>
    <w:rsid w:val="00044DBD"/>
    <w:rsid w:val="00044EBC"/>
    <w:rsid w:val="00045BE6"/>
    <w:rsid w:val="00046C84"/>
    <w:rsid w:val="00046E83"/>
    <w:rsid w:val="00046ED8"/>
    <w:rsid w:val="000472BE"/>
    <w:rsid w:val="000512F6"/>
    <w:rsid w:val="00055AF6"/>
    <w:rsid w:val="00055E2F"/>
    <w:rsid w:val="00057154"/>
    <w:rsid w:val="000609A8"/>
    <w:rsid w:val="0006349F"/>
    <w:rsid w:val="00064162"/>
    <w:rsid w:val="00064893"/>
    <w:rsid w:val="0006556A"/>
    <w:rsid w:val="00067670"/>
    <w:rsid w:val="0007085B"/>
    <w:rsid w:val="00071525"/>
    <w:rsid w:val="000729EF"/>
    <w:rsid w:val="00072F5C"/>
    <w:rsid w:val="00073407"/>
    <w:rsid w:val="00080075"/>
    <w:rsid w:val="00080B2F"/>
    <w:rsid w:val="00083458"/>
    <w:rsid w:val="000834F7"/>
    <w:rsid w:val="00084244"/>
    <w:rsid w:val="0008560D"/>
    <w:rsid w:val="00085B8B"/>
    <w:rsid w:val="00087769"/>
    <w:rsid w:val="000905E1"/>
    <w:rsid w:val="000921A0"/>
    <w:rsid w:val="000927F7"/>
    <w:rsid w:val="00093896"/>
    <w:rsid w:val="0009556B"/>
    <w:rsid w:val="00095A5D"/>
    <w:rsid w:val="000A05C8"/>
    <w:rsid w:val="000B093E"/>
    <w:rsid w:val="000B0A9A"/>
    <w:rsid w:val="000B0C13"/>
    <w:rsid w:val="000B0D8C"/>
    <w:rsid w:val="000B0DD1"/>
    <w:rsid w:val="000B16A3"/>
    <w:rsid w:val="000B2927"/>
    <w:rsid w:val="000C03EF"/>
    <w:rsid w:val="000C11E0"/>
    <w:rsid w:val="000C1C9A"/>
    <w:rsid w:val="000C3B13"/>
    <w:rsid w:val="000C62C5"/>
    <w:rsid w:val="000C6FA5"/>
    <w:rsid w:val="000D14C1"/>
    <w:rsid w:val="000D1507"/>
    <w:rsid w:val="000D2344"/>
    <w:rsid w:val="000D3484"/>
    <w:rsid w:val="000D7B37"/>
    <w:rsid w:val="000E2B47"/>
    <w:rsid w:val="000E4D47"/>
    <w:rsid w:val="000E4EC5"/>
    <w:rsid w:val="000E5154"/>
    <w:rsid w:val="000E5543"/>
    <w:rsid w:val="000F1B3F"/>
    <w:rsid w:val="000F499A"/>
    <w:rsid w:val="00101049"/>
    <w:rsid w:val="00101DA6"/>
    <w:rsid w:val="00104659"/>
    <w:rsid w:val="0011071E"/>
    <w:rsid w:val="00112054"/>
    <w:rsid w:val="00116AB9"/>
    <w:rsid w:val="00121C11"/>
    <w:rsid w:val="00121CDA"/>
    <w:rsid w:val="00125560"/>
    <w:rsid w:val="00126419"/>
    <w:rsid w:val="00126AD1"/>
    <w:rsid w:val="00126D98"/>
    <w:rsid w:val="00126E3E"/>
    <w:rsid w:val="00127612"/>
    <w:rsid w:val="001305A7"/>
    <w:rsid w:val="00133A52"/>
    <w:rsid w:val="00136083"/>
    <w:rsid w:val="00137526"/>
    <w:rsid w:val="001404D2"/>
    <w:rsid w:val="0014247B"/>
    <w:rsid w:val="00142EBE"/>
    <w:rsid w:val="00145912"/>
    <w:rsid w:val="00146C07"/>
    <w:rsid w:val="0015192B"/>
    <w:rsid w:val="0015217B"/>
    <w:rsid w:val="001527AA"/>
    <w:rsid w:val="001550D5"/>
    <w:rsid w:val="00155261"/>
    <w:rsid w:val="00155C38"/>
    <w:rsid w:val="00156BAB"/>
    <w:rsid w:val="00157266"/>
    <w:rsid w:val="00162DBF"/>
    <w:rsid w:val="0016371C"/>
    <w:rsid w:val="001671A2"/>
    <w:rsid w:val="00170EA1"/>
    <w:rsid w:val="00175DFF"/>
    <w:rsid w:val="0017607C"/>
    <w:rsid w:val="00176191"/>
    <w:rsid w:val="0018085E"/>
    <w:rsid w:val="00181083"/>
    <w:rsid w:val="00181C67"/>
    <w:rsid w:val="00183092"/>
    <w:rsid w:val="0019211E"/>
    <w:rsid w:val="001931C8"/>
    <w:rsid w:val="00196E8B"/>
    <w:rsid w:val="001A0AC6"/>
    <w:rsid w:val="001A3E5B"/>
    <w:rsid w:val="001A452E"/>
    <w:rsid w:val="001A63C7"/>
    <w:rsid w:val="001A77FD"/>
    <w:rsid w:val="001B3BCC"/>
    <w:rsid w:val="001B799F"/>
    <w:rsid w:val="001C04B8"/>
    <w:rsid w:val="001C338A"/>
    <w:rsid w:val="001C5F92"/>
    <w:rsid w:val="001C79D1"/>
    <w:rsid w:val="001D2929"/>
    <w:rsid w:val="001D4A52"/>
    <w:rsid w:val="001D5891"/>
    <w:rsid w:val="001E1141"/>
    <w:rsid w:val="001E3648"/>
    <w:rsid w:val="001E6361"/>
    <w:rsid w:val="001F49AB"/>
    <w:rsid w:val="001F50F1"/>
    <w:rsid w:val="001F5B96"/>
    <w:rsid w:val="001F670F"/>
    <w:rsid w:val="00201719"/>
    <w:rsid w:val="00202B18"/>
    <w:rsid w:val="00203077"/>
    <w:rsid w:val="002033E5"/>
    <w:rsid w:val="00203C4A"/>
    <w:rsid w:val="002077D1"/>
    <w:rsid w:val="00212A2A"/>
    <w:rsid w:val="00213D65"/>
    <w:rsid w:val="0021513F"/>
    <w:rsid w:val="00216268"/>
    <w:rsid w:val="00217E68"/>
    <w:rsid w:val="00220449"/>
    <w:rsid w:val="002204E7"/>
    <w:rsid w:val="002248BE"/>
    <w:rsid w:val="002275E8"/>
    <w:rsid w:val="00227AB3"/>
    <w:rsid w:val="002309E0"/>
    <w:rsid w:val="002343A5"/>
    <w:rsid w:val="002354A3"/>
    <w:rsid w:val="00236DE9"/>
    <w:rsid w:val="00241A65"/>
    <w:rsid w:val="00241DE5"/>
    <w:rsid w:val="002432F3"/>
    <w:rsid w:val="00243BDE"/>
    <w:rsid w:val="00245439"/>
    <w:rsid w:val="00251633"/>
    <w:rsid w:val="00252F12"/>
    <w:rsid w:val="0025553A"/>
    <w:rsid w:val="00257E9E"/>
    <w:rsid w:val="00260184"/>
    <w:rsid w:val="00261153"/>
    <w:rsid w:val="002663DD"/>
    <w:rsid w:val="0026683B"/>
    <w:rsid w:val="00270691"/>
    <w:rsid w:val="00270DAC"/>
    <w:rsid w:val="002710F7"/>
    <w:rsid w:val="00272712"/>
    <w:rsid w:val="002759B7"/>
    <w:rsid w:val="00282459"/>
    <w:rsid w:val="00283BD3"/>
    <w:rsid w:val="00283F39"/>
    <w:rsid w:val="00291D84"/>
    <w:rsid w:val="00293250"/>
    <w:rsid w:val="00293D39"/>
    <w:rsid w:val="00294C13"/>
    <w:rsid w:val="002951A1"/>
    <w:rsid w:val="002A3835"/>
    <w:rsid w:val="002A5B52"/>
    <w:rsid w:val="002A6217"/>
    <w:rsid w:val="002B0C93"/>
    <w:rsid w:val="002B3A2E"/>
    <w:rsid w:val="002B4A34"/>
    <w:rsid w:val="002B4E2E"/>
    <w:rsid w:val="002B4F22"/>
    <w:rsid w:val="002B52A2"/>
    <w:rsid w:val="002B6814"/>
    <w:rsid w:val="002B694C"/>
    <w:rsid w:val="002B69B4"/>
    <w:rsid w:val="002B73D7"/>
    <w:rsid w:val="002C262F"/>
    <w:rsid w:val="002C3E0C"/>
    <w:rsid w:val="002C4386"/>
    <w:rsid w:val="002C4B73"/>
    <w:rsid w:val="002C57F0"/>
    <w:rsid w:val="002C6E3C"/>
    <w:rsid w:val="002D0203"/>
    <w:rsid w:val="002D0E2D"/>
    <w:rsid w:val="002D1161"/>
    <w:rsid w:val="002D264C"/>
    <w:rsid w:val="002D3149"/>
    <w:rsid w:val="002D5F61"/>
    <w:rsid w:val="002E0CDC"/>
    <w:rsid w:val="002E1554"/>
    <w:rsid w:val="002E3223"/>
    <w:rsid w:val="002E4557"/>
    <w:rsid w:val="002F314C"/>
    <w:rsid w:val="002F66ED"/>
    <w:rsid w:val="002F7CDD"/>
    <w:rsid w:val="00302531"/>
    <w:rsid w:val="003028DD"/>
    <w:rsid w:val="00303BE9"/>
    <w:rsid w:val="00303F26"/>
    <w:rsid w:val="00304EE9"/>
    <w:rsid w:val="00310C90"/>
    <w:rsid w:val="00313CAC"/>
    <w:rsid w:val="00313DC6"/>
    <w:rsid w:val="00315FA9"/>
    <w:rsid w:val="003164C6"/>
    <w:rsid w:val="003276AF"/>
    <w:rsid w:val="00327B61"/>
    <w:rsid w:val="00330C4F"/>
    <w:rsid w:val="00331441"/>
    <w:rsid w:val="0033425F"/>
    <w:rsid w:val="00335BD6"/>
    <w:rsid w:val="00335E23"/>
    <w:rsid w:val="003372DF"/>
    <w:rsid w:val="00341021"/>
    <w:rsid w:val="00341E2D"/>
    <w:rsid w:val="00341EFB"/>
    <w:rsid w:val="00341FFE"/>
    <w:rsid w:val="003422E5"/>
    <w:rsid w:val="003432D4"/>
    <w:rsid w:val="00344CC7"/>
    <w:rsid w:val="00351BCE"/>
    <w:rsid w:val="00355128"/>
    <w:rsid w:val="00356025"/>
    <w:rsid w:val="00361067"/>
    <w:rsid w:val="00364909"/>
    <w:rsid w:val="00367EF9"/>
    <w:rsid w:val="00367F83"/>
    <w:rsid w:val="00370FD7"/>
    <w:rsid w:val="00375F37"/>
    <w:rsid w:val="00376601"/>
    <w:rsid w:val="00377BDA"/>
    <w:rsid w:val="003805B4"/>
    <w:rsid w:val="003833AF"/>
    <w:rsid w:val="0038603B"/>
    <w:rsid w:val="0038662D"/>
    <w:rsid w:val="003877CF"/>
    <w:rsid w:val="00390528"/>
    <w:rsid w:val="0039331B"/>
    <w:rsid w:val="00394672"/>
    <w:rsid w:val="00394B20"/>
    <w:rsid w:val="003A26E0"/>
    <w:rsid w:val="003A2B50"/>
    <w:rsid w:val="003A2DAF"/>
    <w:rsid w:val="003A44A5"/>
    <w:rsid w:val="003A45B1"/>
    <w:rsid w:val="003A4DEA"/>
    <w:rsid w:val="003A6949"/>
    <w:rsid w:val="003B1A64"/>
    <w:rsid w:val="003B30CA"/>
    <w:rsid w:val="003B5FF8"/>
    <w:rsid w:val="003B7B9A"/>
    <w:rsid w:val="003C0A86"/>
    <w:rsid w:val="003C4F74"/>
    <w:rsid w:val="003C7FEB"/>
    <w:rsid w:val="003D33C5"/>
    <w:rsid w:val="003D7AF7"/>
    <w:rsid w:val="003E0699"/>
    <w:rsid w:val="003E0BDC"/>
    <w:rsid w:val="003E238F"/>
    <w:rsid w:val="003E56E3"/>
    <w:rsid w:val="003E666E"/>
    <w:rsid w:val="003E6DA2"/>
    <w:rsid w:val="003F1833"/>
    <w:rsid w:val="003F274B"/>
    <w:rsid w:val="003F3005"/>
    <w:rsid w:val="003F4A5D"/>
    <w:rsid w:val="003F4F5E"/>
    <w:rsid w:val="003F6175"/>
    <w:rsid w:val="003F6219"/>
    <w:rsid w:val="003F640C"/>
    <w:rsid w:val="003F6922"/>
    <w:rsid w:val="00400309"/>
    <w:rsid w:val="004007EC"/>
    <w:rsid w:val="00401FEE"/>
    <w:rsid w:val="00404DAB"/>
    <w:rsid w:val="0040597D"/>
    <w:rsid w:val="00405B74"/>
    <w:rsid w:val="004108A3"/>
    <w:rsid w:val="004121C0"/>
    <w:rsid w:val="004127C7"/>
    <w:rsid w:val="00414CAF"/>
    <w:rsid w:val="00416880"/>
    <w:rsid w:val="00422565"/>
    <w:rsid w:val="0042278B"/>
    <w:rsid w:val="00424D8F"/>
    <w:rsid w:val="004254C0"/>
    <w:rsid w:val="00426547"/>
    <w:rsid w:val="00426BB5"/>
    <w:rsid w:val="00427120"/>
    <w:rsid w:val="0043548C"/>
    <w:rsid w:val="00435DDF"/>
    <w:rsid w:val="00435F87"/>
    <w:rsid w:val="004422D5"/>
    <w:rsid w:val="004449B8"/>
    <w:rsid w:val="00445546"/>
    <w:rsid w:val="00445F79"/>
    <w:rsid w:val="004477FF"/>
    <w:rsid w:val="00450C29"/>
    <w:rsid w:val="0045101E"/>
    <w:rsid w:val="004554C0"/>
    <w:rsid w:val="00457939"/>
    <w:rsid w:val="00457A41"/>
    <w:rsid w:val="00460355"/>
    <w:rsid w:val="00460CB9"/>
    <w:rsid w:val="00463D5F"/>
    <w:rsid w:val="0046436D"/>
    <w:rsid w:val="00470133"/>
    <w:rsid w:val="00472D38"/>
    <w:rsid w:val="004734F9"/>
    <w:rsid w:val="00473956"/>
    <w:rsid w:val="00474C7D"/>
    <w:rsid w:val="00474E7E"/>
    <w:rsid w:val="00475D7A"/>
    <w:rsid w:val="00480C5D"/>
    <w:rsid w:val="0048217E"/>
    <w:rsid w:val="00485D61"/>
    <w:rsid w:val="00486725"/>
    <w:rsid w:val="00487541"/>
    <w:rsid w:val="00487FA7"/>
    <w:rsid w:val="00491219"/>
    <w:rsid w:val="004914DA"/>
    <w:rsid w:val="0049243D"/>
    <w:rsid w:val="0049410E"/>
    <w:rsid w:val="004975E7"/>
    <w:rsid w:val="004A1CBA"/>
    <w:rsid w:val="004A1E22"/>
    <w:rsid w:val="004B0A91"/>
    <w:rsid w:val="004B160D"/>
    <w:rsid w:val="004B3517"/>
    <w:rsid w:val="004B391F"/>
    <w:rsid w:val="004B39A0"/>
    <w:rsid w:val="004B3CB7"/>
    <w:rsid w:val="004B3D55"/>
    <w:rsid w:val="004B437C"/>
    <w:rsid w:val="004B57FB"/>
    <w:rsid w:val="004B582B"/>
    <w:rsid w:val="004B5B4B"/>
    <w:rsid w:val="004B5E50"/>
    <w:rsid w:val="004B5E63"/>
    <w:rsid w:val="004C1B01"/>
    <w:rsid w:val="004C2285"/>
    <w:rsid w:val="004C2A7C"/>
    <w:rsid w:val="004C35AE"/>
    <w:rsid w:val="004C57D0"/>
    <w:rsid w:val="004C64E0"/>
    <w:rsid w:val="004C72D4"/>
    <w:rsid w:val="004D118F"/>
    <w:rsid w:val="004D3133"/>
    <w:rsid w:val="004D60E9"/>
    <w:rsid w:val="004D7B46"/>
    <w:rsid w:val="004E0277"/>
    <w:rsid w:val="004E2920"/>
    <w:rsid w:val="004E2B9D"/>
    <w:rsid w:val="004E3576"/>
    <w:rsid w:val="004E3ADD"/>
    <w:rsid w:val="004E4434"/>
    <w:rsid w:val="004E66E4"/>
    <w:rsid w:val="004E6CA4"/>
    <w:rsid w:val="004E7471"/>
    <w:rsid w:val="004F2F98"/>
    <w:rsid w:val="004F4979"/>
    <w:rsid w:val="004F4CAC"/>
    <w:rsid w:val="004F5BD2"/>
    <w:rsid w:val="004F75CE"/>
    <w:rsid w:val="005009C8"/>
    <w:rsid w:val="00501F6D"/>
    <w:rsid w:val="00506BCA"/>
    <w:rsid w:val="00507D4F"/>
    <w:rsid w:val="00511EFB"/>
    <w:rsid w:val="00512C1E"/>
    <w:rsid w:val="00513155"/>
    <w:rsid w:val="00513C74"/>
    <w:rsid w:val="00514959"/>
    <w:rsid w:val="00514C50"/>
    <w:rsid w:val="00514F43"/>
    <w:rsid w:val="00516F6B"/>
    <w:rsid w:val="00517013"/>
    <w:rsid w:val="00517588"/>
    <w:rsid w:val="00517CD3"/>
    <w:rsid w:val="005221E1"/>
    <w:rsid w:val="00522839"/>
    <w:rsid w:val="00522B45"/>
    <w:rsid w:val="00533A0D"/>
    <w:rsid w:val="005402FD"/>
    <w:rsid w:val="00540738"/>
    <w:rsid w:val="00547CE9"/>
    <w:rsid w:val="00550F66"/>
    <w:rsid w:val="00551012"/>
    <w:rsid w:val="00555ED6"/>
    <w:rsid w:val="00556729"/>
    <w:rsid w:val="005567FE"/>
    <w:rsid w:val="00560026"/>
    <w:rsid w:val="0056143D"/>
    <w:rsid w:val="005614D9"/>
    <w:rsid w:val="005617F4"/>
    <w:rsid w:val="00561E14"/>
    <w:rsid w:val="00562B4A"/>
    <w:rsid w:val="00563425"/>
    <w:rsid w:val="00564B77"/>
    <w:rsid w:val="00565D5B"/>
    <w:rsid w:val="00566A17"/>
    <w:rsid w:val="0056736F"/>
    <w:rsid w:val="00570179"/>
    <w:rsid w:val="0057090A"/>
    <w:rsid w:val="00571BEE"/>
    <w:rsid w:val="00574540"/>
    <w:rsid w:val="00575FF9"/>
    <w:rsid w:val="0058096A"/>
    <w:rsid w:val="00582D72"/>
    <w:rsid w:val="00584E80"/>
    <w:rsid w:val="00584ED2"/>
    <w:rsid w:val="00587B52"/>
    <w:rsid w:val="00587C57"/>
    <w:rsid w:val="00592BB0"/>
    <w:rsid w:val="00593905"/>
    <w:rsid w:val="0059446C"/>
    <w:rsid w:val="00594BE9"/>
    <w:rsid w:val="00595F87"/>
    <w:rsid w:val="005A4B04"/>
    <w:rsid w:val="005A6B0B"/>
    <w:rsid w:val="005A70A1"/>
    <w:rsid w:val="005A7FF2"/>
    <w:rsid w:val="005B0F3C"/>
    <w:rsid w:val="005B534C"/>
    <w:rsid w:val="005B5872"/>
    <w:rsid w:val="005B72D8"/>
    <w:rsid w:val="005B7695"/>
    <w:rsid w:val="005C0ED8"/>
    <w:rsid w:val="005C29D9"/>
    <w:rsid w:val="005C2B80"/>
    <w:rsid w:val="005C5E29"/>
    <w:rsid w:val="005D1E29"/>
    <w:rsid w:val="005D62F9"/>
    <w:rsid w:val="005D712D"/>
    <w:rsid w:val="005D7233"/>
    <w:rsid w:val="005E305B"/>
    <w:rsid w:val="005E38EB"/>
    <w:rsid w:val="005E4B90"/>
    <w:rsid w:val="005E55B8"/>
    <w:rsid w:val="005E7757"/>
    <w:rsid w:val="005E78A8"/>
    <w:rsid w:val="005F239A"/>
    <w:rsid w:val="005F33E0"/>
    <w:rsid w:val="005F51E7"/>
    <w:rsid w:val="00600072"/>
    <w:rsid w:val="00601013"/>
    <w:rsid w:val="00601168"/>
    <w:rsid w:val="0060299C"/>
    <w:rsid w:val="00603A90"/>
    <w:rsid w:val="006041E1"/>
    <w:rsid w:val="006044AB"/>
    <w:rsid w:val="00604C66"/>
    <w:rsid w:val="0060507E"/>
    <w:rsid w:val="00605F4E"/>
    <w:rsid w:val="00606635"/>
    <w:rsid w:val="00606661"/>
    <w:rsid w:val="00606D99"/>
    <w:rsid w:val="0060765E"/>
    <w:rsid w:val="0061133C"/>
    <w:rsid w:val="00612246"/>
    <w:rsid w:val="006132C7"/>
    <w:rsid w:val="00614B37"/>
    <w:rsid w:val="006159B8"/>
    <w:rsid w:val="00616577"/>
    <w:rsid w:val="006207BD"/>
    <w:rsid w:val="0062351D"/>
    <w:rsid w:val="00625686"/>
    <w:rsid w:val="006275FF"/>
    <w:rsid w:val="00631821"/>
    <w:rsid w:val="00633062"/>
    <w:rsid w:val="006334C5"/>
    <w:rsid w:val="0063371B"/>
    <w:rsid w:val="006337D8"/>
    <w:rsid w:val="00634A98"/>
    <w:rsid w:val="006366D4"/>
    <w:rsid w:val="00637F94"/>
    <w:rsid w:val="006405DA"/>
    <w:rsid w:val="006407A3"/>
    <w:rsid w:val="00642A5B"/>
    <w:rsid w:val="0065386D"/>
    <w:rsid w:val="00655421"/>
    <w:rsid w:val="00667E4C"/>
    <w:rsid w:val="00671C04"/>
    <w:rsid w:val="006741E4"/>
    <w:rsid w:val="00674B22"/>
    <w:rsid w:val="00675EBC"/>
    <w:rsid w:val="00677817"/>
    <w:rsid w:val="00680AFA"/>
    <w:rsid w:val="006812A6"/>
    <w:rsid w:val="00681516"/>
    <w:rsid w:val="006825D8"/>
    <w:rsid w:val="00682BDE"/>
    <w:rsid w:val="00684041"/>
    <w:rsid w:val="00690B29"/>
    <w:rsid w:val="0069267E"/>
    <w:rsid w:val="006938F6"/>
    <w:rsid w:val="00693C13"/>
    <w:rsid w:val="00693EE8"/>
    <w:rsid w:val="00694674"/>
    <w:rsid w:val="0069480D"/>
    <w:rsid w:val="006953CC"/>
    <w:rsid w:val="0069616B"/>
    <w:rsid w:val="006965EC"/>
    <w:rsid w:val="006A0069"/>
    <w:rsid w:val="006A22B2"/>
    <w:rsid w:val="006A4021"/>
    <w:rsid w:val="006A4178"/>
    <w:rsid w:val="006A454B"/>
    <w:rsid w:val="006A70A3"/>
    <w:rsid w:val="006A74CF"/>
    <w:rsid w:val="006A7C67"/>
    <w:rsid w:val="006B08E8"/>
    <w:rsid w:val="006B1686"/>
    <w:rsid w:val="006B1B73"/>
    <w:rsid w:val="006B228C"/>
    <w:rsid w:val="006B3B91"/>
    <w:rsid w:val="006B5151"/>
    <w:rsid w:val="006B590C"/>
    <w:rsid w:val="006C4310"/>
    <w:rsid w:val="006C731C"/>
    <w:rsid w:val="006C7E3B"/>
    <w:rsid w:val="006D21C8"/>
    <w:rsid w:val="006D3469"/>
    <w:rsid w:val="006D5E99"/>
    <w:rsid w:val="006D74D6"/>
    <w:rsid w:val="006E05F1"/>
    <w:rsid w:val="006E0FB6"/>
    <w:rsid w:val="006E2C25"/>
    <w:rsid w:val="006E2CD6"/>
    <w:rsid w:val="006E3717"/>
    <w:rsid w:val="006E75DA"/>
    <w:rsid w:val="006E7A5C"/>
    <w:rsid w:val="006F490B"/>
    <w:rsid w:val="006F58D9"/>
    <w:rsid w:val="007047A2"/>
    <w:rsid w:val="007048A6"/>
    <w:rsid w:val="0070566C"/>
    <w:rsid w:val="0070794B"/>
    <w:rsid w:val="007138FE"/>
    <w:rsid w:val="00715526"/>
    <w:rsid w:val="00715EAF"/>
    <w:rsid w:val="00715F8C"/>
    <w:rsid w:val="00717C00"/>
    <w:rsid w:val="00720C6F"/>
    <w:rsid w:val="00722AFE"/>
    <w:rsid w:val="00722D79"/>
    <w:rsid w:val="007248CA"/>
    <w:rsid w:val="007248DB"/>
    <w:rsid w:val="00724F0C"/>
    <w:rsid w:val="007252D0"/>
    <w:rsid w:val="0073216D"/>
    <w:rsid w:val="0073235A"/>
    <w:rsid w:val="0073274A"/>
    <w:rsid w:val="00733297"/>
    <w:rsid w:val="00734484"/>
    <w:rsid w:val="007360FD"/>
    <w:rsid w:val="00740189"/>
    <w:rsid w:val="00743A32"/>
    <w:rsid w:val="00743B7C"/>
    <w:rsid w:val="0074523D"/>
    <w:rsid w:val="00751E4A"/>
    <w:rsid w:val="007520CD"/>
    <w:rsid w:val="00752D2D"/>
    <w:rsid w:val="00755CF7"/>
    <w:rsid w:val="00756C5C"/>
    <w:rsid w:val="00757372"/>
    <w:rsid w:val="0076279A"/>
    <w:rsid w:val="00763A3B"/>
    <w:rsid w:val="00764DDC"/>
    <w:rsid w:val="007664CC"/>
    <w:rsid w:val="0076743D"/>
    <w:rsid w:val="007718EE"/>
    <w:rsid w:val="00771D58"/>
    <w:rsid w:val="0077272D"/>
    <w:rsid w:val="0077340E"/>
    <w:rsid w:val="00773B2F"/>
    <w:rsid w:val="007779E3"/>
    <w:rsid w:val="0078032E"/>
    <w:rsid w:val="0078135D"/>
    <w:rsid w:val="00782B79"/>
    <w:rsid w:val="00782D55"/>
    <w:rsid w:val="007926A2"/>
    <w:rsid w:val="0079332C"/>
    <w:rsid w:val="00795B08"/>
    <w:rsid w:val="007960DA"/>
    <w:rsid w:val="00797D9D"/>
    <w:rsid w:val="007A0261"/>
    <w:rsid w:val="007A09F3"/>
    <w:rsid w:val="007A0A90"/>
    <w:rsid w:val="007A392E"/>
    <w:rsid w:val="007A3A8A"/>
    <w:rsid w:val="007A5974"/>
    <w:rsid w:val="007A5FD2"/>
    <w:rsid w:val="007B0CA5"/>
    <w:rsid w:val="007B3B53"/>
    <w:rsid w:val="007B5D57"/>
    <w:rsid w:val="007B6077"/>
    <w:rsid w:val="007C0781"/>
    <w:rsid w:val="007C0CE2"/>
    <w:rsid w:val="007C22CB"/>
    <w:rsid w:val="007C6C0E"/>
    <w:rsid w:val="007D063F"/>
    <w:rsid w:val="007D1C98"/>
    <w:rsid w:val="007D2B1D"/>
    <w:rsid w:val="007D3911"/>
    <w:rsid w:val="007D7565"/>
    <w:rsid w:val="007D7E66"/>
    <w:rsid w:val="007E012B"/>
    <w:rsid w:val="007E4BBA"/>
    <w:rsid w:val="007E4C64"/>
    <w:rsid w:val="007E4EEE"/>
    <w:rsid w:val="007E5730"/>
    <w:rsid w:val="007E6218"/>
    <w:rsid w:val="007E7EF0"/>
    <w:rsid w:val="007F0853"/>
    <w:rsid w:val="007F0BCA"/>
    <w:rsid w:val="007F3999"/>
    <w:rsid w:val="007F3D25"/>
    <w:rsid w:val="007F599B"/>
    <w:rsid w:val="007F5B50"/>
    <w:rsid w:val="007F68D9"/>
    <w:rsid w:val="007F6DA6"/>
    <w:rsid w:val="007F70AB"/>
    <w:rsid w:val="0080037E"/>
    <w:rsid w:val="00800633"/>
    <w:rsid w:val="00805528"/>
    <w:rsid w:val="008100FB"/>
    <w:rsid w:val="008106F0"/>
    <w:rsid w:val="00816D1A"/>
    <w:rsid w:val="00816D4F"/>
    <w:rsid w:val="008172AB"/>
    <w:rsid w:val="0082368A"/>
    <w:rsid w:val="0082392A"/>
    <w:rsid w:val="00823B56"/>
    <w:rsid w:val="0082570A"/>
    <w:rsid w:val="0083002E"/>
    <w:rsid w:val="00832545"/>
    <w:rsid w:val="008330D9"/>
    <w:rsid w:val="00834E6A"/>
    <w:rsid w:val="00834E80"/>
    <w:rsid w:val="0083512F"/>
    <w:rsid w:val="0084372E"/>
    <w:rsid w:val="008450CA"/>
    <w:rsid w:val="00845B06"/>
    <w:rsid w:val="0084650C"/>
    <w:rsid w:val="0084691B"/>
    <w:rsid w:val="00851378"/>
    <w:rsid w:val="008533FB"/>
    <w:rsid w:val="00853767"/>
    <w:rsid w:val="00854D8C"/>
    <w:rsid w:val="00855066"/>
    <w:rsid w:val="00855663"/>
    <w:rsid w:val="00860C64"/>
    <w:rsid w:val="0086266F"/>
    <w:rsid w:val="00863C6F"/>
    <w:rsid w:val="008669BE"/>
    <w:rsid w:val="00872301"/>
    <w:rsid w:val="00872BE2"/>
    <w:rsid w:val="008739AB"/>
    <w:rsid w:val="00874A7C"/>
    <w:rsid w:val="00874BD1"/>
    <w:rsid w:val="00877928"/>
    <w:rsid w:val="00880DC8"/>
    <w:rsid w:val="00881260"/>
    <w:rsid w:val="00883081"/>
    <w:rsid w:val="00885900"/>
    <w:rsid w:val="0089107E"/>
    <w:rsid w:val="008910EE"/>
    <w:rsid w:val="0089243A"/>
    <w:rsid w:val="008956D4"/>
    <w:rsid w:val="0089661D"/>
    <w:rsid w:val="008A01AE"/>
    <w:rsid w:val="008A07D4"/>
    <w:rsid w:val="008A24AB"/>
    <w:rsid w:val="008A4C30"/>
    <w:rsid w:val="008B2D91"/>
    <w:rsid w:val="008B678B"/>
    <w:rsid w:val="008B7808"/>
    <w:rsid w:val="008C0DD3"/>
    <w:rsid w:val="008C1BB4"/>
    <w:rsid w:val="008C2A7B"/>
    <w:rsid w:val="008C2A90"/>
    <w:rsid w:val="008C2E3D"/>
    <w:rsid w:val="008C4BE9"/>
    <w:rsid w:val="008C5EC6"/>
    <w:rsid w:val="008C69BD"/>
    <w:rsid w:val="008D04B7"/>
    <w:rsid w:val="008D0FA7"/>
    <w:rsid w:val="008D4C0F"/>
    <w:rsid w:val="008E35AD"/>
    <w:rsid w:val="008E614E"/>
    <w:rsid w:val="008E6924"/>
    <w:rsid w:val="008E7C01"/>
    <w:rsid w:val="008F1825"/>
    <w:rsid w:val="008F2246"/>
    <w:rsid w:val="008F277B"/>
    <w:rsid w:val="008F5540"/>
    <w:rsid w:val="00900794"/>
    <w:rsid w:val="00901359"/>
    <w:rsid w:val="00901487"/>
    <w:rsid w:val="00901F91"/>
    <w:rsid w:val="009038FC"/>
    <w:rsid w:val="00904FBA"/>
    <w:rsid w:val="00905FA7"/>
    <w:rsid w:val="00906CB8"/>
    <w:rsid w:val="00910935"/>
    <w:rsid w:val="009109C4"/>
    <w:rsid w:val="009120D9"/>
    <w:rsid w:val="00912D09"/>
    <w:rsid w:val="00915617"/>
    <w:rsid w:val="00920993"/>
    <w:rsid w:val="00920B6B"/>
    <w:rsid w:val="00921411"/>
    <w:rsid w:val="00921600"/>
    <w:rsid w:val="00922D72"/>
    <w:rsid w:val="009267CB"/>
    <w:rsid w:val="009267FF"/>
    <w:rsid w:val="00927A3F"/>
    <w:rsid w:val="00927BBE"/>
    <w:rsid w:val="00927DB1"/>
    <w:rsid w:val="00932F37"/>
    <w:rsid w:val="009332FA"/>
    <w:rsid w:val="009346EB"/>
    <w:rsid w:val="00935A82"/>
    <w:rsid w:val="00935E17"/>
    <w:rsid w:val="00935FBB"/>
    <w:rsid w:val="00936EDB"/>
    <w:rsid w:val="00937C62"/>
    <w:rsid w:val="00941060"/>
    <w:rsid w:val="009416E6"/>
    <w:rsid w:val="00941E2D"/>
    <w:rsid w:val="009431BC"/>
    <w:rsid w:val="009448BD"/>
    <w:rsid w:val="00944CFE"/>
    <w:rsid w:val="009458C2"/>
    <w:rsid w:val="009464FB"/>
    <w:rsid w:val="00946880"/>
    <w:rsid w:val="009518DB"/>
    <w:rsid w:val="00954ED6"/>
    <w:rsid w:val="009551F0"/>
    <w:rsid w:val="00955A2F"/>
    <w:rsid w:val="00957412"/>
    <w:rsid w:val="00960EAE"/>
    <w:rsid w:val="0096266D"/>
    <w:rsid w:val="00963D2C"/>
    <w:rsid w:val="00964A49"/>
    <w:rsid w:val="00965A12"/>
    <w:rsid w:val="009673D2"/>
    <w:rsid w:val="009673F3"/>
    <w:rsid w:val="00967D40"/>
    <w:rsid w:val="00970931"/>
    <w:rsid w:val="00973D98"/>
    <w:rsid w:val="00974A16"/>
    <w:rsid w:val="0097688E"/>
    <w:rsid w:val="00976DB2"/>
    <w:rsid w:val="00980EDA"/>
    <w:rsid w:val="00982DE5"/>
    <w:rsid w:val="009851F1"/>
    <w:rsid w:val="00985455"/>
    <w:rsid w:val="0099038F"/>
    <w:rsid w:val="00990FF6"/>
    <w:rsid w:val="00992DAB"/>
    <w:rsid w:val="00995FE4"/>
    <w:rsid w:val="00997A84"/>
    <w:rsid w:val="009A0E17"/>
    <w:rsid w:val="009A1843"/>
    <w:rsid w:val="009A47C6"/>
    <w:rsid w:val="009B0F47"/>
    <w:rsid w:val="009B11BE"/>
    <w:rsid w:val="009B161C"/>
    <w:rsid w:val="009B4D53"/>
    <w:rsid w:val="009B5359"/>
    <w:rsid w:val="009B5D6F"/>
    <w:rsid w:val="009B6693"/>
    <w:rsid w:val="009C5CD5"/>
    <w:rsid w:val="009D0204"/>
    <w:rsid w:val="009D2B6D"/>
    <w:rsid w:val="009D2FDA"/>
    <w:rsid w:val="009D4922"/>
    <w:rsid w:val="009D6A5B"/>
    <w:rsid w:val="009D7269"/>
    <w:rsid w:val="009D7B1E"/>
    <w:rsid w:val="009E0718"/>
    <w:rsid w:val="009E1329"/>
    <w:rsid w:val="009E1AD0"/>
    <w:rsid w:val="009E2DFC"/>
    <w:rsid w:val="009E3646"/>
    <w:rsid w:val="009E4A24"/>
    <w:rsid w:val="009E6C55"/>
    <w:rsid w:val="009E7861"/>
    <w:rsid w:val="009F086D"/>
    <w:rsid w:val="009F0E7A"/>
    <w:rsid w:val="009F16D3"/>
    <w:rsid w:val="009F32AC"/>
    <w:rsid w:val="009F5CC0"/>
    <w:rsid w:val="009F6698"/>
    <w:rsid w:val="009F7C08"/>
    <w:rsid w:val="009F7EEE"/>
    <w:rsid w:val="00A00386"/>
    <w:rsid w:val="00A03D37"/>
    <w:rsid w:val="00A04EE1"/>
    <w:rsid w:val="00A0655F"/>
    <w:rsid w:val="00A10A4B"/>
    <w:rsid w:val="00A10AFE"/>
    <w:rsid w:val="00A1110B"/>
    <w:rsid w:val="00A11667"/>
    <w:rsid w:val="00A129C7"/>
    <w:rsid w:val="00A14202"/>
    <w:rsid w:val="00A14F7D"/>
    <w:rsid w:val="00A1536B"/>
    <w:rsid w:val="00A16882"/>
    <w:rsid w:val="00A17499"/>
    <w:rsid w:val="00A20776"/>
    <w:rsid w:val="00A23FBD"/>
    <w:rsid w:val="00A246D9"/>
    <w:rsid w:val="00A24BFA"/>
    <w:rsid w:val="00A24E17"/>
    <w:rsid w:val="00A25244"/>
    <w:rsid w:val="00A264E4"/>
    <w:rsid w:val="00A32666"/>
    <w:rsid w:val="00A33B31"/>
    <w:rsid w:val="00A343BA"/>
    <w:rsid w:val="00A359D4"/>
    <w:rsid w:val="00A36EB1"/>
    <w:rsid w:val="00A36EB7"/>
    <w:rsid w:val="00A45072"/>
    <w:rsid w:val="00A46072"/>
    <w:rsid w:val="00A47518"/>
    <w:rsid w:val="00A6008F"/>
    <w:rsid w:val="00A64B81"/>
    <w:rsid w:val="00A6644C"/>
    <w:rsid w:val="00A70C24"/>
    <w:rsid w:val="00A72039"/>
    <w:rsid w:val="00A72CF7"/>
    <w:rsid w:val="00A7376B"/>
    <w:rsid w:val="00A73A92"/>
    <w:rsid w:val="00A758C2"/>
    <w:rsid w:val="00A75D2E"/>
    <w:rsid w:val="00A77A90"/>
    <w:rsid w:val="00A801BD"/>
    <w:rsid w:val="00A8079D"/>
    <w:rsid w:val="00A81650"/>
    <w:rsid w:val="00A82923"/>
    <w:rsid w:val="00A82EDC"/>
    <w:rsid w:val="00A847C1"/>
    <w:rsid w:val="00A85416"/>
    <w:rsid w:val="00A92BCE"/>
    <w:rsid w:val="00A94AFA"/>
    <w:rsid w:val="00A9504A"/>
    <w:rsid w:val="00A96264"/>
    <w:rsid w:val="00AA02F5"/>
    <w:rsid w:val="00AA1F4D"/>
    <w:rsid w:val="00AA2543"/>
    <w:rsid w:val="00AA6403"/>
    <w:rsid w:val="00AA722C"/>
    <w:rsid w:val="00AA727A"/>
    <w:rsid w:val="00AB00BA"/>
    <w:rsid w:val="00AB0CEE"/>
    <w:rsid w:val="00AB0F18"/>
    <w:rsid w:val="00AB2F7F"/>
    <w:rsid w:val="00AB5A6D"/>
    <w:rsid w:val="00AB7FE7"/>
    <w:rsid w:val="00AC40E8"/>
    <w:rsid w:val="00AC68D3"/>
    <w:rsid w:val="00AD41D2"/>
    <w:rsid w:val="00AD4E00"/>
    <w:rsid w:val="00AD57A8"/>
    <w:rsid w:val="00AD69CF"/>
    <w:rsid w:val="00AD7ACD"/>
    <w:rsid w:val="00AE02E9"/>
    <w:rsid w:val="00AE2352"/>
    <w:rsid w:val="00AE3012"/>
    <w:rsid w:val="00AE31E3"/>
    <w:rsid w:val="00AE3C70"/>
    <w:rsid w:val="00AE445D"/>
    <w:rsid w:val="00AE7DCD"/>
    <w:rsid w:val="00AF207B"/>
    <w:rsid w:val="00AF7F7A"/>
    <w:rsid w:val="00B017FC"/>
    <w:rsid w:val="00B01B81"/>
    <w:rsid w:val="00B02969"/>
    <w:rsid w:val="00B04B63"/>
    <w:rsid w:val="00B064B7"/>
    <w:rsid w:val="00B07943"/>
    <w:rsid w:val="00B138D9"/>
    <w:rsid w:val="00B16357"/>
    <w:rsid w:val="00B164DF"/>
    <w:rsid w:val="00B16A3E"/>
    <w:rsid w:val="00B16E15"/>
    <w:rsid w:val="00B21072"/>
    <w:rsid w:val="00B214E2"/>
    <w:rsid w:val="00B21FFC"/>
    <w:rsid w:val="00B22FCB"/>
    <w:rsid w:val="00B23DD0"/>
    <w:rsid w:val="00B26B23"/>
    <w:rsid w:val="00B2751B"/>
    <w:rsid w:val="00B3179D"/>
    <w:rsid w:val="00B3218C"/>
    <w:rsid w:val="00B32DA0"/>
    <w:rsid w:val="00B34302"/>
    <w:rsid w:val="00B34E5D"/>
    <w:rsid w:val="00B34FEA"/>
    <w:rsid w:val="00B36C66"/>
    <w:rsid w:val="00B36EE8"/>
    <w:rsid w:val="00B37639"/>
    <w:rsid w:val="00B37E9E"/>
    <w:rsid w:val="00B40A22"/>
    <w:rsid w:val="00B435EC"/>
    <w:rsid w:val="00B446E2"/>
    <w:rsid w:val="00B459F4"/>
    <w:rsid w:val="00B47030"/>
    <w:rsid w:val="00B47743"/>
    <w:rsid w:val="00B53B73"/>
    <w:rsid w:val="00B54E9F"/>
    <w:rsid w:val="00B54FD7"/>
    <w:rsid w:val="00B55DF2"/>
    <w:rsid w:val="00B56D03"/>
    <w:rsid w:val="00B57925"/>
    <w:rsid w:val="00B57C2B"/>
    <w:rsid w:val="00B61A1A"/>
    <w:rsid w:val="00B63131"/>
    <w:rsid w:val="00B63E49"/>
    <w:rsid w:val="00B656F0"/>
    <w:rsid w:val="00B67492"/>
    <w:rsid w:val="00B71576"/>
    <w:rsid w:val="00B738BF"/>
    <w:rsid w:val="00B8014F"/>
    <w:rsid w:val="00B80C58"/>
    <w:rsid w:val="00B8348B"/>
    <w:rsid w:val="00B83B33"/>
    <w:rsid w:val="00B83E26"/>
    <w:rsid w:val="00B84483"/>
    <w:rsid w:val="00B84E74"/>
    <w:rsid w:val="00B85EB3"/>
    <w:rsid w:val="00B871B7"/>
    <w:rsid w:val="00B90BF2"/>
    <w:rsid w:val="00B912DB"/>
    <w:rsid w:val="00B94490"/>
    <w:rsid w:val="00B958CD"/>
    <w:rsid w:val="00B959BA"/>
    <w:rsid w:val="00BA259F"/>
    <w:rsid w:val="00BA2CB6"/>
    <w:rsid w:val="00BA518F"/>
    <w:rsid w:val="00BA677C"/>
    <w:rsid w:val="00BA7BD3"/>
    <w:rsid w:val="00BB3736"/>
    <w:rsid w:val="00BB5358"/>
    <w:rsid w:val="00BB5561"/>
    <w:rsid w:val="00BB5F44"/>
    <w:rsid w:val="00BB76EA"/>
    <w:rsid w:val="00BC3DAD"/>
    <w:rsid w:val="00BC4051"/>
    <w:rsid w:val="00BC5E4F"/>
    <w:rsid w:val="00BD3E72"/>
    <w:rsid w:val="00BD3F8C"/>
    <w:rsid w:val="00BD6C20"/>
    <w:rsid w:val="00BE3D46"/>
    <w:rsid w:val="00BE3E1D"/>
    <w:rsid w:val="00BE76D1"/>
    <w:rsid w:val="00BF1241"/>
    <w:rsid w:val="00BF2F40"/>
    <w:rsid w:val="00BF3454"/>
    <w:rsid w:val="00BF3CCA"/>
    <w:rsid w:val="00BF44A6"/>
    <w:rsid w:val="00BF7E3B"/>
    <w:rsid w:val="00C011DC"/>
    <w:rsid w:val="00C02518"/>
    <w:rsid w:val="00C034AB"/>
    <w:rsid w:val="00C046EB"/>
    <w:rsid w:val="00C056FA"/>
    <w:rsid w:val="00C11062"/>
    <w:rsid w:val="00C11712"/>
    <w:rsid w:val="00C14BE7"/>
    <w:rsid w:val="00C15AC0"/>
    <w:rsid w:val="00C17300"/>
    <w:rsid w:val="00C17E2B"/>
    <w:rsid w:val="00C2264E"/>
    <w:rsid w:val="00C26725"/>
    <w:rsid w:val="00C30146"/>
    <w:rsid w:val="00C30B05"/>
    <w:rsid w:val="00C336A3"/>
    <w:rsid w:val="00C33E38"/>
    <w:rsid w:val="00C344EE"/>
    <w:rsid w:val="00C34DAF"/>
    <w:rsid w:val="00C360FD"/>
    <w:rsid w:val="00C40578"/>
    <w:rsid w:val="00C405A4"/>
    <w:rsid w:val="00C40B36"/>
    <w:rsid w:val="00C419A6"/>
    <w:rsid w:val="00C45C74"/>
    <w:rsid w:val="00C4676F"/>
    <w:rsid w:val="00C46F4B"/>
    <w:rsid w:val="00C47764"/>
    <w:rsid w:val="00C51AE4"/>
    <w:rsid w:val="00C53CCE"/>
    <w:rsid w:val="00C542F5"/>
    <w:rsid w:val="00C5494C"/>
    <w:rsid w:val="00C55438"/>
    <w:rsid w:val="00C705B7"/>
    <w:rsid w:val="00C70FFC"/>
    <w:rsid w:val="00C71EB0"/>
    <w:rsid w:val="00C76721"/>
    <w:rsid w:val="00C81946"/>
    <w:rsid w:val="00C82F2C"/>
    <w:rsid w:val="00C85392"/>
    <w:rsid w:val="00C8726F"/>
    <w:rsid w:val="00C900E5"/>
    <w:rsid w:val="00C9169E"/>
    <w:rsid w:val="00C91A99"/>
    <w:rsid w:val="00C92D51"/>
    <w:rsid w:val="00C94748"/>
    <w:rsid w:val="00C95099"/>
    <w:rsid w:val="00C957DB"/>
    <w:rsid w:val="00C95C52"/>
    <w:rsid w:val="00C97D81"/>
    <w:rsid w:val="00CA378B"/>
    <w:rsid w:val="00CA4653"/>
    <w:rsid w:val="00CA4688"/>
    <w:rsid w:val="00CA4C58"/>
    <w:rsid w:val="00CA78E9"/>
    <w:rsid w:val="00CA79AE"/>
    <w:rsid w:val="00CB076F"/>
    <w:rsid w:val="00CB0F64"/>
    <w:rsid w:val="00CB294F"/>
    <w:rsid w:val="00CB3A11"/>
    <w:rsid w:val="00CB687F"/>
    <w:rsid w:val="00CB6AD9"/>
    <w:rsid w:val="00CB7A43"/>
    <w:rsid w:val="00CE5601"/>
    <w:rsid w:val="00CE5F25"/>
    <w:rsid w:val="00CE7460"/>
    <w:rsid w:val="00CE78C9"/>
    <w:rsid w:val="00CE7CA1"/>
    <w:rsid w:val="00CF39D8"/>
    <w:rsid w:val="00CF39E6"/>
    <w:rsid w:val="00CF4D9A"/>
    <w:rsid w:val="00CF5128"/>
    <w:rsid w:val="00CF6061"/>
    <w:rsid w:val="00CF709E"/>
    <w:rsid w:val="00CF70E9"/>
    <w:rsid w:val="00D02F31"/>
    <w:rsid w:val="00D0431E"/>
    <w:rsid w:val="00D06131"/>
    <w:rsid w:val="00D068C8"/>
    <w:rsid w:val="00D06A9F"/>
    <w:rsid w:val="00D079FF"/>
    <w:rsid w:val="00D10911"/>
    <w:rsid w:val="00D109BD"/>
    <w:rsid w:val="00D12030"/>
    <w:rsid w:val="00D122BB"/>
    <w:rsid w:val="00D1261F"/>
    <w:rsid w:val="00D141C1"/>
    <w:rsid w:val="00D207F4"/>
    <w:rsid w:val="00D21DCB"/>
    <w:rsid w:val="00D22CE8"/>
    <w:rsid w:val="00D24151"/>
    <w:rsid w:val="00D25043"/>
    <w:rsid w:val="00D253E5"/>
    <w:rsid w:val="00D26EE3"/>
    <w:rsid w:val="00D30EC8"/>
    <w:rsid w:val="00D31C6B"/>
    <w:rsid w:val="00D328C4"/>
    <w:rsid w:val="00D333FF"/>
    <w:rsid w:val="00D33F41"/>
    <w:rsid w:val="00D34140"/>
    <w:rsid w:val="00D3466A"/>
    <w:rsid w:val="00D3514D"/>
    <w:rsid w:val="00D4552B"/>
    <w:rsid w:val="00D4612F"/>
    <w:rsid w:val="00D468A4"/>
    <w:rsid w:val="00D46BF0"/>
    <w:rsid w:val="00D47718"/>
    <w:rsid w:val="00D50EE6"/>
    <w:rsid w:val="00D52353"/>
    <w:rsid w:val="00D527EF"/>
    <w:rsid w:val="00D533CB"/>
    <w:rsid w:val="00D55251"/>
    <w:rsid w:val="00D56993"/>
    <w:rsid w:val="00D56A62"/>
    <w:rsid w:val="00D56B2D"/>
    <w:rsid w:val="00D577C1"/>
    <w:rsid w:val="00D578DF"/>
    <w:rsid w:val="00D608AC"/>
    <w:rsid w:val="00D61173"/>
    <w:rsid w:val="00D63C52"/>
    <w:rsid w:val="00D63EC6"/>
    <w:rsid w:val="00D72CD3"/>
    <w:rsid w:val="00D72FB3"/>
    <w:rsid w:val="00D74106"/>
    <w:rsid w:val="00D74E78"/>
    <w:rsid w:val="00D81C1B"/>
    <w:rsid w:val="00D82C95"/>
    <w:rsid w:val="00D8372A"/>
    <w:rsid w:val="00D837F2"/>
    <w:rsid w:val="00D84F3C"/>
    <w:rsid w:val="00D8546E"/>
    <w:rsid w:val="00D87272"/>
    <w:rsid w:val="00D87431"/>
    <w:rsid w:val="00D90984"/>
    <w:rsid w:val="00D91FED"/>
    <w:rsid w:val="00D92BBA"/>
    <w:rsid w:val="00D93098"/>
    <w:rsid w:val="00D93F4A"/>
    <w:rsid w:val="00D93F4E"/>
    <w:rsid w:val="00D94D2B"/>
    <w:rsid w:val="00D96C72"/>
    <w:rsid w:val="00D96FF6"/>
    <w:rsid w:val="00D971F2"/>
    <w:rsid w:val="00D97235"/>
    <w:rsid w:val="00DA1A0E"/>
    <w:rsid w:val="00DA2492"/>
    <w:rsid w:val="00DA4931"/>
    <w:rsid w:val="00DA5DDD"/>
    <w:rsid w:val="00DA7404"/>
    <w:rsid w:val="00DB1749"/>
    <w:rsid w:val="00DB2E7A"/>
    <w:rsid w:val="00DB35C6"/>
    <w:rsid w:val="00DB43AB"/>
    <w:rsid w:val="00DB7ADC"/>
    <w:rsid w:val="00DB7B67"/>
    <w:rsid w:val="00DC05E8"/>
    <w:rsid w:val="00DC1C2D"/>
    <w:rsid w:val="00DC1CA2"/>
    <w:rsid w:val="00DC2080"/>
    <w:rsid w:val="00DC252E"/>
    <w:rsid w:val="00DC3B67"/>
    <w:rsid w:val="00DC7775"/>
    <w:rsid w:val="00DD1A6F"/>
    <w:rsid w:val="00DD1CC9"/>
    <w:rsid w:val="00DD27B2"/>
    <w:rsid w:val="00DD3977"/>
    <w:rsid w:val="00DD3FC1"/>
    <w:rsid w:val="00DD71EC"/>
    <w:rsid w:val="00DE0095"/>
    <w:rsid w:val="00DE021B"/>
    <w:rsid w:val="00DE166B"/>
    <w:rsid w:val="00DE2632"/>
    <w:rsid w:val="00DE2D47"/>
    <w:rsid w:val="00DE63E8"/>
    <w:rsid w:val="00DF5120"/>
    <w:rsid w:val="00DF5FB4"/>
    <w:rsid w:val="00E00412"/>
    <w:rsid w:val="00E023EC"/>
    <w:rsid w:val="00E03902"/>
    <w:rsid w:val="00E03FBD"/>
    <w:rsid w:val="00E05109"/>
    <w:rsid w:val="00E052C6"/>
    <w:rsid w:val="00E062B5"/>
    <w:rsid w:val="00E12459"/>
    <w:rsid w:val="00E126EA"/>
    <w:rsid w:val="00E127A4"/>
    <w:rsid w:val="00E12923"/>
    <w:rsid w:val="00E14ABD"/>
    <w:rsid w:val="00E15495"/>
    <w:rsid w:val="00E16B23"/>
    <w:rsid w:val="00E170C0"/>
    <w:rsid w:val="00E223A9"/>
    <w:rsid w:val="00E24058"/>
    <w:rsid w:val="00E24420"/>
    <w:rsid w:val="00E2601B"/>
    <w:rsid w:val="00E279C9"/>
    <w:rsid w:val="00E333F4"/>
    <w:rsid w:val="00E33F3F"/>
    <w:rsid w:val="00E356D1"/>
    <w:rsid w:val="00E35BC1"/>
    <w:rsid w:val="00E36B6F"/>
    <w:rsid w:val="00E376F9"/>
    <w:rsid w:val="00E410C8"/>
    <w:rsid w:val="00E43188"/>
    <w:rsid w:val="00E461F2"/>
    <w:rsid w:val="00E4620E"/>
    <w:rsid w:val="00E469EF"/>
    <w:rsid w:val="00E475CE"/>
    <w:rsid w:val="00E506CF"/>
    <w:rsid w:val="00E53D22"/>
    <w:rsid w:val="00E53E19"/>
    <w:rsid w:val="00E53EC9"/>
    <w:rsid w:val="00E552C6"/>
    <w:rsid w:val="00E5576D"/>
    <w:rsid w:val="00E60B60"/>
    <w:rsid w:val="00E61534"/>
    <w:rsid w:val="00E660E0"/>
    <w:rsid w:val="00E676A5"/>
    <w:rsid w:val="00E6780A"/>
    <w:rsid w:val="00E704F0"/>
    <w:rsid w:val="00E70963"/>
    <w:rsid w:val="00E7105C"/>
    <w:rsid w:val="00E7307F"/>
    <w:rsid w:val="00E74785"/>
    <w:rsid w:val="00E74DE1"/>
    <w:rsid w:val="00E76A98"/>
    <w:rsid w:val="00E773F8"/>
    <w:rsid w:val="00E80F90"/>
    <w:rsid w:val="00E81769"/>
    <w:rsid w:val="00E81D37"/>
    <w:rsid w:val="00E82524"/>
    <w:rsid w:val="00E82623"/>
    <w:rsid w:val="00E93DC5"/>
    <w:rsid w:val="00E970DC"/>
    <w:rsid w:val="00EA329E"/>
    <w:rsid w:val="00EA32CC"/>
    <w:rsid w:val="00EA6CED"/>
    <w:rsid w:val="00EA6E1D"/>
    <w:rsid w:val="00EA7A39"/>
    <w:rsid w:val="00EA7CD1"/>
    <w:rsid w:val="00EB0883"/>
    <w:rsid w:val="00EB20CF"/>
    <w:rsid w:val="00EB425C"/>
    <w:rsid w:val="00EB5B6E"/>
    <w:rsid w:val="00EC0887"/>
    <w:rsid w:val="00EC125E"/>
    <w:rsid w:val="00EC141A"/>
    <w:rsid w:val="00EC339F"/>
    <w:rsid w:val="00EC3492"/>
    <w:rsid w:val="00EC4C0C"/>
    <w:rsid w:val="00EC6371"/>
    <w:rsid w:val="00EC6D9A"/>
    <w:rsid w:val="00EC6F5B"/>
    <w:rsid w:val="00ED1319"/>
    <w:rsid w:val="00ED26C5"/>
    <w:rsid w:val="00ED4AAB"/>
    <w:rsid w:val="00ED59AE"/>
    <w:rsid w:val="00ED61B9"/>
    <w:rsid w:val="00ED73FC"/>
    <w:rsid w:val="00EE3940"/>
    <w:rsid w:val="00EE5FA7"/>
    <w:rsid w:val="00EF1DC5"/>
    <w:rsid w:val="00EF371E"/>
    <w:rsid w:val="00EF493C"/>
    <w:rsid w:val="00EF5476"/>
    <w:rsid w:val="00EF6B04"/>
    <w:rsid w:val="00EF74DF"/>
    <w:rsid w:val="00F00130"/>
    <w:rsid w:val="00F00677"/>
    <w:rsid w:val="00F025E2"/>
    <w:rsid w:val="00F042B1"/>
    <w:rsid w:val="00F06CA9"/>
    <w:rsid w:val="00F06D79"/>
    <w:rsid w:val="00F124F1"/>
    <w:rsid w:val="00F12649"/>
    <w:rsid w:val="00F17C29"/>
    <w:rsid w:val="00F20957"/>
    <w:rsid w:val="00F2118D"/>
    <w:rsid w:val="00F22618"/>
    <w:rsid w:val="00F23357"/>
    <w:rsid w:val="00F30835"/>
    <w:rsid w:val="00F30DBC"/>
    <w:rsid w:val="00F342E1"/>
    <w:rsid w:val="00F35073"/>
    <w:rsid w:val="00F35407"/>
    <w:rsid w:val="00F410B0"/>
    <w:rsid w:val="00F41B1B"/>
    <w:rsid w:val="00F43DE2"/>
    <w:rsid w:val="00F45512"/>
    <w:rsid w:val="00F455E5"/>
    <w:rsid w:val="00F51DB0"/>
    <w:rsid w:val="00F5646B"/>
    <w:rsid w:val="00F564C9"/>
    <w:rsid w:val="00F56C5A"/>
    <w:rsid w:val="00F57C4A"/>
    <w:rsid w:val="00F609F7"/>
    <w:rsid w:val="00F62C77"/>
    <w:rsid w:val="00F645E8"/>
    <w:rsid w:val="00F6706D"/>
    <w:rsid w:val="00F67B83"/>
    <w:rsid w:val="00F70158"/>
    <w:rsid w:val="00F70EDE"/>
    <w:rsid w:val="00F70FA8"/>
    <w:rsid w:val="00F7446B"/>
    <w:rsid w:val="00F74D04"/>
    <w:rsid w:val="00F759F2"/>
    <w:rsid w:val="00F75F2B"/>
    <w:rsid w:val="00F760D2"/>
    <w:rsid w:val="00F76490"/>
    <w:rsid w:val="00F765FE"/>
    <w:rsid w:val="00F837B9"/>
    <w:rsid w:val="00F865B9"/>
    <w:rsid w:val="00F87940"/>
    <w:rsid w:val="00F909E3"/>
    <w:rsid w:val="00F92828"/>
    <w:rsid w:val="00F92D8D"/>
    <w:rsid w:val="00F92FB1"/>
    <w:rsid w:val="00F94653"/>
    <w:rsid w:val="00F94CCD"/>
    <w:rsid w:val="00F95DAB"/>
    <w:rsid w:val="00F963EC"/>
    <w:rsid w:val="00F96AF1"/>
    <w:rsid w:val="00F96D97"/>
    <w:rsid w:val="00FA29D6"/>
    <w:rsid w:val="00FB08CA"/>
    <w:rsid w:val="00FB3093"/>
    <w:rsid w:val="00FC011F"/>
    <w:rsid w:val="00FC0F92"/>
    <w:rsid w:val="00FC324A"/>
    <w:rsid w:val="00FC3E48"/>
    <w:rsid w:val="00FC4DC6"/>
    <w:rsid w:val="00FC608C"/>
    <w:rsid w:val="00FC6833"/>
    <w:rsid w:val="00FD2952"/>
    <w:rsid w:val="00FD3CD5"/>
    <w:rsid w:val="00FD48DB"/>
    <w:rsid w:val="00FD4A6F"/>
    <w:rsid w:val="00FD4FD7"/>
    <w:rsid w:val="00FD533A"/>
    <w:rsid w:val="00FD6DC5"/>
    <w:rsid w:val="00FD7639"/>
    <w:rsid w:val="00FE1BEF"/>
    <w:rsid w:val="00FE3C9D"/>
    <w:rsid w:val="00FE52DF"/>
    <w:rsid w:val="00FE65B2"/>
    <w:rsid w:val="00FE78F9"/>
    <w:rsid w:val="00FF140D"/>
    <w:rsid w:val="00FF1BF9"/>
    <w:rsid w:val="00FF6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8AB3A"/>
  <w15:docId w15:val="{A84B790B-99C4-469F-90AB-939E105C1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07E"/>
  </w:style>
  <w:style w:type="paragraph" w:styleId="Heading1">
    <w:name w:val="heading 1"/>
    <w:basedOn w:val="Normal"/>
    <w:next w:val="Normal"/>
    <w:link w:val="Heading1Char"/>
    <w:uiPriority w:val="9"/>
    <w:qFormat/>
    <w:rsid w:val="00F963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36D"/>
    <w:pPr>
      <w:ind w:left="720"/>
      <w:contextualSpacing/>
    </w:pPr>
  </w:style>
  <w:style w:type="character" w:styleId="PlaceholderText">
    <w:name w:val="Placeholder Text"/>
    <w:basedOn w:val="DefaultParagraphFont"/>
    <w:uiPriority w:val="99"/>
    <w:semiHidden/>
    <w:rsid w:val="00F124F1"/>
    <w:rPr>
      <w:color w:val="808080"/>
    </w:rPr>
  </w:style>
  <w:style w:type="paragraph" w:styleId="NormalWeb">
    <w:name w:val="Normal (Web)"/>
    <w:basedOn w:val="Normal"/>
    <w:uiPriority w:val="99"/>
    <w:semiHidden/>
    <w:unhideWhenUsed/>
    <w:rsid w:val="00D527E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nhideWhenUsed/>
    <w:rsid w:val="00203C4A"/>
    <w:rPr>
      <w:color w:val="0000FF"/>
      <w:u w:val="single"/>
    </w:rPr>
  </w:style>
  <w:style w:type="paragraph" w:customStyle="1" w:styleId="affiliation">
    <w:name w:val="affiliation"/>
    <w:basedOn w:val="Normal"/>
    <w:next w:val="phone"/>
    <w:rsid w:val="00203C4A"/>
    <w:pPr>
      <w:overflowPunct w:val="0"/>
      <w:autoSpaceDE w:val="0"/>
      <w:autoSpaceDN w:val="0"/>
      <w:adjustRightInd w:val="0"/>
      <w:spacing w:before="120" w:after="0" w:line="240" w:lineRule="auto"/>
    </w:pPr>
    <w:rPr>
      <w:rFonts w:ascii="Times New Roman" w:eastAsia="Times New Roman" w:hAnsi="Times New Roman" w:cs="Times New Roman"/>
      <w:i/>
      <w:sz w:val="24"/>
      <w:szCs w:val="20"/>
      <w:lang w:eastAsia="de-DE"/>
    </w:rPr>
  </w:style>
  <w:style w:type="paragraph" w:customStyle="1" w:styleId="author">
    <w:name w:val="author"/>
    <w:basedOn w:val="Normal"/>
    <w:next w:val="affiliation"/>
    <w:rsid w:val="00203C4A"/>
    <w:pPr>
      <w:overflowPunct w:val="0"/>
      <w:autoSpaceDE w:val="0"/>
      <w:autoSpaceDN w:val="0"/>
      <w:adjustRightInd w:val="0"/>
      <w:spacing w:before="120" w:after="0" w:line="360" w:lineRule="auto"/>
    </w:pPr>
    <w:rPr>
      <w:rFonts w:ascii="Times New Roman" w:eastAsia="Times New Roman" w:hAnsi="Times New Roman" w:cs="Times New Roman"/>
      <w:sz w:val="24"/>
      <w:szCs w:val="20"/>
      <w:lang w:eastAsia="de-DE"/>
    </w:rPr>
  </w:style>
  <w:style w:type="paragraph" w:customStyle="1" w:styleId="phone">
    <w:name w:val="phone"/>
    <w:basedOn w:val="Normal"/>
    <w:next w:val="Normal"/>
    <w:rsid w:val="00203C4A"/>
    <w:pPr>
      <w:overflowPunct w:val="0"/>
      <w:autoSpaceDE w:val="0"/>
      <w:autoSpaceDN w:val="0"/>
      <w:adjustRightInd w:val="0"/>
      <w:spacing w:before="120" w:after="0" w:line="240" w:lineRule="auto"/>
    </w:pPr>
    <w:rPr>
      <w:rFonts w:ascii="Times New Roman" w:eastAsia="Times New Roman" w:hAnsi="Times New Roman" w:cs="Times New Roman"/>
      <w:sz w:val="20"/>
      <w:szCs w:val="20"/>
      <w:lang w:eastAsia="de-DE"/>
    </w:rPr>
  </w:style>
  <w:style w:type="character" w:styleId="UnresolvedMention">
    <w:name w:val="Unresolved Mention"/>
    <w:basedOn w:val="DefaultParagraphFont"/>
    <w:uiPriority w:val="99"/>
    <w:semiHidden/>
    <w:unhideWhenUsed/>
    <w:rsid w:val="00435F87"/>
    <w:rPr>
      <w:color w:val="605E5C"/>
      <w:shd w:val="clear" w:color="auto" w:fill="E1DFDD"/>
    </w:rPr>
  </w:style>
  <w:style w:type="paragraph" w:styleId="Caption">
    <w:name w:val="caption"/>
    <w:basedOn w:val="Normal"/>
    <w:next w:val="Normal"/>
    <w:uiPriority w:val="35"/>
    <w:unhideWhenUsed/>
    <w:qFormat/>
    <w:rsid w:val="00220449"/>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F963EC"/>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F963EC"/>
  </w:style>
  <w:style w:type="paragraph" w:styleId="Revision">
    <w:name w:val="Revision"/>
    <w:hidden/>
    <w:uiPriority w:val="99"/>
    <w:semiHidden/>
    <w:rsid w:val="00422565"/>
    <w:pPr>
      <w:spacing w:after="0" w:line="240" w:lineRule="auto"/>
    </w:pPr>
  </w:style>
  <w:style w:type="character" w:styleId="CommentReference">
    <w:name w:val="annotation reference"/>
    <w:basedOn w:val="DefaultParagraphFont"/>
    <w:uiPriority w:val="99"/>
    <w:semiHidden/>
    <w:unhideWhenUsed/>
    <w:rsid w:val="00921411"/>
    <w:rPr>
      <w:sz w:val="16"/>
      <w:szCs w:val="16"/>
    </w:rPr>
  </w:style>
  <w:style w:type="paragraph" w:styleId="CommentText">
    <w:name w:val="annotation text"/>
    <w:basedOn w:val="Normal"/>
    <w:link w:val="CommentTextChar"/>
    <w:uiPriority w:val="99"/>
    <w:unhideWhenUsed/>
    <w:rsid w:val="00921411"/>
    <w:pPr>
      <w:spacing w:line="240" w:lineRule="auto"/>
    </w:pPr>
    <w:rPr>
      <w:sz w:val="20"/>
      <w:szCs w:val="20"/>
    </w:rPr>
  </w:style>
  <w:style w:type="character" w:customStyle="1" w:styleId="CommentTextChar">
    <w:name w:val="Comment Text Char"/>
    <w:basedOn w:val="DefaultParagraphFont"/>
    <w:link w:val="CommentText"/>
    <w:uiPriority w:val="99"/>
    <w:rsid w:val="00921411"/>
    <w:rPr>
      <w:sz w:val="20"/>
      <w:szCs w:val="20"/>
    </w:rPr>
  </w:style>
  <w:style w:type="paragraph" w:styleId="CommentSubject">
    <w:name w:val="annotation subject"/>
    <w:basedOn w:val="CommentText"/>
    <w:next w:val="CommentText"/>
    <w:link w:val="CommentSubjectChar"/>
    <w:uiPriority w:val="99"/>
    <w:semiHidden/>
    <w:unhideWhenUsed/>
    <w:rsid w:val="00921411"/>
    <w:rPr>
      <w:b/>
      <w:bCs/>
    </w:rPr>
  </w:style>
  <w:style w:type="character" w:customStyle="1" w:styleId="CommentSubjectChar">
    <w:name w:val="Comment Subject Char"/>
    <w:basedOn w:val="CommentTextChar"/>
    <w:link w:val="CommentSubject"/>
    <w:uiPriority w:val="99"/>
    <w:semiHidden/>
    <w:rsid w:val="00921411"/>
    <w:rPr>
      <w:b/>
      <w:bCs/>
      <w:sz w:val="20"/>
      <w:szCs w:val="20"/>
    </w:rPr>
  </w:style>
  <w:style w:type="table" w:styleId="TableGrid">
    <w:name w:val="Table Grid"/>
    <w:basedOn w:val="TableNormal"/>
    <w:uiPriority w:val="39"/>
    <w:rsid w:val="003A26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2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AA722C"/>
  </w:style>
  <w:style w:type="paragraph" w:styleId="Footer">
    <w:name w:val="footer"/>
    <w:basedOn w:val="Normal"/>
    <w:link w:val="FooterChar"/>
    <w:uiPriority w:val="99"/>
    <w:unhideWhenUsed/>
    <w:rsid w:val="00AA722C"/>
    <w:pPr>
      <w:tabs>
        <w:tab w:val="center" w:pos="4320"/>
        <w:tab w:val="right" w:pos="8640"/>
      </w:tabs>
      <w:spacing w:after="0" w:line="240" w:lineRule="auto"/>
    </w:pPr>
  </w:style>
  <w:style w:type="character" w:customStyle="1" w:styleId="FooterChar">
    <w:name w:val="Footer Char"/>
    <w:basedOn w:val="DefaultParagraphFont"/>
    <w:link w:val="Footer"/>
    <w:uiPriority w:val="99"/>
    <w:rsid w:val="00AA7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025">
      <w:bodyDiv w:val="1"/>
      <w:marLeft w:val="0"/>
      <w:marRight w:val="0"/>
      <w:marTop w:val="0"/>
      <w:marBottom w:val="0"/>
      <w:divBdr>
        <w:top w:val="none" w:sz="0" w:space="0" w:color="auto"/>
        <w:left w:val="none" w:sz="0" w:space="0" w:color="auto"/>
        <w:bottom w:val="none" w:sz="0" w:space="0" w:color="auto"/>
        <w:right w:val="none" w:sz="0" w:space="0" w:color="auto"/>
      </w:divBdr>
    </w:div>
    <w:div w:id="9843837">
      <w:bodyDiv w:val="1"/>
      <w:marLeft w:val="0"/>
      <w:marRight w:val="0"/>
      <w:marTop w:val="0"/>
      <w:marBottom w:val="0"/>
      <w:divBdr>
        <w:top w:val="none" w:sz="0" w:space="0" w:color="auto"/>
        <w:left w:val="none" w:sz="0" w:space="0" w:color="auto"/>
        <w:bottom w:val="none" w:sz="0" w:space="0" w:color="auto"/>
        <w:right w:val="none" w:sz="0" w:space="0" w:color="auto"/>
      </w:divBdr>
    </w:div>
    <w:div w:id="11882810">
      <w:bodyDiv w:val="1"/>
      <w:marLeft w:val="0"/>
      <w:marRight w:val="0"/>
      <w:marTop w:val="0"/>
      <w:marBottom w:val="0"/>
      <w:divBdr>
        <w:top w:val="none" w:sz="0" w:space="0" w:color="auto"/>
        <w:left w:val="none" w:sz="0" w:space="0" w:color="auto"/>
        <w:bottom w:val="none" w:sz="0" w:space="0" w:color="auto"/>
        <w:right w:val="none" w:sz="0" w:space="0" w:color="auto"/>
      </w:divBdr>
    </w:div>
    <w:div w:id="18237060">
      <w:bodyDiv w:val="1"/>
      <w:marLeft w:val="0"/>
      <w:marRight w:val="0"/>
      <w:marTop w:val="0"/>
      <w:marBottom w:val="0"/>
      <w:divBdr>
        <w:top w:val="none" w:sz="0" w:space="0" w:color="auto"/>
        <w:left w:val="none" w:sz="0" w:space="0" w:color="auto"/>
        <w:bottom w:val="none" w:sz="0" w:space="0" w:color="auto"/>
        <w:right w:val="none" w:sz="0" w:space="0" w:color="auto"/>
      </w:divBdr>
    </w:div>
    <w:div w:id="18355530">
      <w:bodyDiv w:val="1"/>
      <w:marLeft w:val="0"/>
      <w:marRight w:val="0"/>
      <w:marTop w:val="0"/>
      <w:marBottom w:val="0"/>
      <w:divBdr>
        <w:top w:val="none" w:sz="0" w:space="0" w:color="auto"/>
        <w:left w:val="none" w:sz="0" w:space="0" w:color="auto"/>
        <w:bottom w:val="none" w:sz="0" w:space="0" w:color="auto"/>
        <w:right w:val="none" w:sz="0" w:space="0" w:color="auto"/>
      </w:divBdr>
    </w:div>
    <w:div w:id="20325609">
      <w:bodyDiv w:val="1"/>
      <w:marLeft w:val="0"/>
      <w:marRight w:val="0"/>
      <w:marTop w:val="0"/>
      <w:marBottom w:val="0"/>
      <w:divBdr>
        <w:top w:val="none" w:sz="0" w:space="0" w:color="auto"/>
        <w:left w:val="none" w:sz="0" w:space="0" w:color="auto"/>
        <w:bottom w:val="none" w:sz="0" w:space="0" w:color="auto"/>
        <w:right w:val="none" w:sz="0" w:space="0" w:color="auto"/>
      </w:divBdr>
    </w:div>
    <w:div w:id="21519589">
      <w:bodyDiv w:val="1"/>
      <w:marLeft w:val="0"/>
      <w:marRight w:val="0"/>
      <w:marTop w:val="0"/>
      <w:marBottom w:val="0"/>
      <w:divBdr>
        <w:top w:val="none" w:sz="0" w:space="0" w:color="auto"/>
        <w:left w:val="none" w:sz="0" w:space="0" w:color="auto"/>
        <w:bottom w:val="none" w:sz="0" w:space="0" w:color="auto"/>
        <w:right w:val="none" w:sz="0" w:space="0" w:color="auto"/>
      </w:divBdr>
    </w:div>
    <w:div w:id="23989966">
      <w:bodyDiv w:val="1"/>
      <w:marLeft w:val="0"/>
      <w:marRight w:val="0"/>
      <w:marTop w:val="0"/>
      <w:marBottom w:val="0"/>
      <w:divBdr>
        <w:top w:val="none" w:sz="0" w:space="0" w:color="auto"/>
        <w:left w:val="none" w:sz="0" w:space="0" w:color="auto"/>
        <w:bottom w:val="none" w:sz="0" w:space="0" w:color="auto"/>
        <w:right w:val="none" w:sz="0" w:space="0" w:color="auto"/>
      </w:divBdr>
    </w:div>
    <w:div w:id="31921994">
      <w:bodyDiv w:val="1"/>
      <w:marLeft w:val="0"/>
      <w:marRight w:val="0"/>
      <w:marTop w:val="0"/>
      <w:marBottom w:val="0"/>
      <w:divBdr>
        <w:top w:val="none" w:sz="0" w:space="0" w:color="auto"/>
        <w:left w:val="none" w:sz="0" w:space="0" w:color="auto"/>
        <w:bottom w:val="none" w:sz="0" w:space="0" w:color="auto"/>
        <w:right w:val="none" w:sz="0" w:space="0" w:color="auto"/>
      </w:divBdr>
    </w:div>
    <w:div w:id="32779629">
      <w:bodyDiv w:val="1"/>
      <w:marLeft w:val="0"/>
      <w:marRight w:val="0"/>
      <w:marTop w:val="0"/>
      <w:marBottom w:val="0"/>
      <w:divBdr>
        <w:top w:val="none" w:sz="0" w:space="0" w:color="auto"/>
        <w:left w:val="none" w:sz="0" w:space="0" w:color="auto"/>
        <w:bottom w:val="none" w:sz="0" w:space="0" w:color="auto"/>
        <w:right w:val="none" w:sz="0" w:space="0" w:color="auto"/>
      </w:divBdr>
    </w:div>
    <w:div w:id="34737113">
      <w:bodyDiv w:val="1"/>
      <w:marLeft w:val="0"/>
      <w:marRight w:val="0"/>
      <w:marTop w:val="0"/>
      <w:marBottom w:val="0"/>
      <w:divBdr>
        <w:top w:val="none" w:sz="0" w:space="0" w:color="auto"/>
        <w:left w:val="none" w:sz="0" w:space="0" w:color="auto"/>
        <w:bottom w:val="none" w:sz="0" w:space="0" w:color="auto"/>
        <w:right w:val="none" w:sz="0" w:space="0" w:color="auto"/>
      </w:divBdr>
    </w:div>
    <w:div w:id="36634895">
      <w:bodyDiv w:val="1"/>
      <w:marLeft w:val="0"/>
      <w:marRight w:val="0"/>
      <w:marTop w:val="0"/>
      <w:marBottom w:val="0"/>
      <w:divBdr>
        <w:top w:val="none" w:sz="0" w:space="0" w:color="auto"/>
        <w:left w:val="none" w:sz="0" w:space="0" w:color="auto"/>
        <w:bottom w:val="none" w:sz="0" w:space="0" w:color="auto"/>
        <w:right w:val="none" w:sz="0" w:space="0" w:color="auto"/>
      </w:divBdr>
    </w:div>
    <w:div w:id="44499251">
      <w:bodyDiv w:val="1"/>
      <w:marLeft w:val="0"/>
      <w:marRight w:val="0"/>
      <w:marTop w:val="0"/>
      <w:marBottom w:val="0"/>
      <w:divBdr>
        <w:top w:val="none" w:sz="0" w:space="0" w:color="auto"/>
        <w:left w:val="none" w:sz="0" w:space="0" w:color="auto"/>
        <w:bottom w:val="none" w:sz="0" w:space="0" w:color="auto"/>
        <w:right w:val="none" w:sz="0" w:space="0" w:color="auto"/>
      </w:divBdr>
    </w:div>
    <w:div w:id="47145804">
      <w:bodyDiv w:val="1"/>
      <w:marLeft w:val="0"/>
      <w:marRight w:val="0"/>
      <w:marTop w:val="0"/>
      <w:marBottom w:val="0"/>
      <w:divBdr>
        <w:top w:val="none" w:sz="0" w:space="0" w:color="auto"/>
        <w:left w:val="none" w:sz="0" w:space="0" w:color="auto"/>
        <w:bottom w:val="none" w:sz="0" w:space="0" w:color="auto"/>
        <w:right w:val="none" w:sz="0" w:space="0" w:color="auto"/>
      </w:divBdr>
    </w:div>
    <w:div w:id="52972051">
      <w:bodyDiv w:val="1"/>
      <w:marLeft w:val="0"/>
      <w:marRight w:val="0"/>
      <w:marTop w:val="0"/>
      <w:marBottom w:val="0"/>
      <w:divBdr>
        <w:top w:val="none" w:sz="0" w:space="0" w:color="auto"/>
        <w:left w:val="none" w:sz="0" w:space="0" w:color="auto"/>
        <w:bottom w:val="none" w:sz="0" w:space="0" w:color="auto"/>
        <w:right w:val="none" w:sz="0" w:space="0" w:color="auto"/>
      </w:divBdr>
    </w:div>
    <w:div w:id="53506377">
      <w:bodyDiv w:val="1"/>
      <w:marLeft w:val="0"/>
      <w:marRight w:val="0"/>
      <w:marTop w:val="0"/>
      <w:marBottom w:val="0"/>
      <w:divBdr>
        <w:top w:val="none" w:sz="0" w:space="0" w:color="auto"/>
        <w:left w:val="none" w:sz="0" w:space="0" w:color="auto"/>
        <w:bottom w:val="none" w:sz="0" w:space="0" w:color="auto"/>
        <w:right w:val="none" w:sz="0" w:space="0" w:color="auto"/>
      </w:divBdr>
    </w:div>
    <w:div w:id="54554698">
      <w:bodyDiv w:val="1"/>
      <w:marLeft w:val="0"/>
      <w:marRight w:val="0"/>
      <w:marTop w:val="0"/>
      <w:marBottom w:val="0"/>
      <w:divBdr>
        <w:top w:val="none" w:sz="0" w:space="0" w:color="auto"/>
        <w:left w:val="none" w:sz="0" w:space="0" w:color="auto"/>
        <w:bottom w:val="none" w:sz="0" w:space="0" w:color="auto"/>
        <w:right w:val="none" w:sz="0" w:space="0" w:color="auto"/>
      </w:divBdr>
    </w:div>
    <w:div w:id="54815843">
      <w:bodyDiv w:val="1"/>
      <w:marLeft w:val="0"/>
      <w:marRight w:val="0"/>
      <w:marTop w:val="0"/>
      <w:marBottom w:val="0"/>
      <w:divBdr>
        <w:top w:val="none" w:sz="0" w:space="0" w:color="auto"/>
        <w:left w:val="none" w:sz="0" w:space="0" w:color="auto"/>
        <w:bottom w:val="none" w:sz="0" w:space="0" w:color="auto"/>
        <w:right w:val="none" w:sz="0" w:space="0" w:color="auto"/>
      </w:divBdr>
    </w:div>
    <w:div w:id="58675115">
      <w:bodyDiv w:val="1"/>
      <w:marLeft w:val="0"/>
      <w:marRight w:val="0"/>
      <w:marTop w:val="0"/>
      <w:marBottom w:val="0"/>
      <w:divBdr>
        <w:top w:val="none" w:sz="0" w:space="0" w:color="auto"/>
        <w:left w:val="none" w:sz="0" w:space="0" w:color="auto"/>
        <w:bottom w:val="none" w:sz="0" w:space="0" w:color="auto"/>
        <w:right w:val="none" w:sz="0" w:space="0" w:color="auto"/>
      </w:divBdr>
    </w:div>
    <w:div w:id="60953606">
      <w:bodyDiv w:val="1"/>
      <w:marLeft w:val="0"/>
      <w:marRight w:val="0"/>
      <w:marTop w:val="0"/>
      <w:marBottom w:val="0"/>
      <w:divBdr>
        <w:top w:val="none" w:sz="0" w:space="0" w:color="auto"/>
        <w:left w:val="none" w:sz="0" w:space="0" w:color="auto"/>
        <w:bottom w:val="none" w:sz="0" w:space="0" w:color="auto"/>
        <w:right w:val="none" w:sz="0" w:space="0" w:color="auto"/>
      </w:divBdr>
    </w:div>
    <w:div w:id="61102534">
      <w:bodyDiv w:val="1"/>
      <w:marLeft w:val="0"/>
      <w:marRight w:val="0"/>
      <w:marTop w:val="0"/>
      <w:marBottom w:val="0"/>
      <w:divBdr>
        <w:top w:val="none" w:sz="0" w:space="0" w:color="auto"/>
        <w:left w:val="none" w:sz="0" w:space="0" w:color="auto"/>
        <w:bottom w:val="none" w:sz="0" w:space="0" w:color="auto"/>
        <w:right w:val="none" w:sz="0" w:space="0" w:color="auto"/>
      </w:divBdr>
    </w:div>
    <w:div w:id="71895156">
      <w:bodyDiv w:val="1"/>
      <w:marLeft w:val="0"/>
      <w:marRight w:val="0"/>
      <w:marTop w:val="0"/>
      <w:marBottom w:val="0"/>
      <w:divBdr>
        <w:top w:val="none" w:sz="0" w:space="0" w:color="auto"/>
        <w:left w:val="none" w:sz="0" w:space="0" w:color="auto"/>
        <w:bottom w:val="none" w:sz="0" w:space="0" w:color="auto"/>
        <w:right w:val="none" w:sz="0" w:space="0" w:color="auto"/>
      </w:divBdr>
    </w:div>
    <w:div w:id="73862193">
      <w:bodyDiv w:val="1"/>
      <w:marLeft w:val="0"/>
      <w:marRight w:val="0"/>
      <w:marTop w:val="0"/>
      <w:marBottom w:val="0"/>
      <w:divBdr>
        <w:top w:val="none" w:sz="0" w:space="0" w:color="auto"/>
        <w:left w:val="none" w:sz="0" w:space="0" w:color="auto"/>
        <w:bottom w:val="none" w:sz="0" w:space="0" w:color="auto"/>
        <w:right w:val="none" w:sz="0" w:space="0" w:color="auto"/>
      </w:divBdr>
    </w:div>
    <w:div w:id="75127101">
      <w:bodyDiv w:val="1"/>
      <w:marLeft w:val="0"/>
      <w:marRight w:val="0"/>
      <w:marTop w:val="0"/>
      <w:marBottom w:val="0"/>
      <w:divBdr>
        <w:top w:val="none" w:sz="0" w:space="0" w:color="auto"/>
        <w:left w:val="none" w:sz="0" w:space="0" w:color="auto"/>
        <w:bottom w:val="none" w:sz="0" w:space="0" w:color="auto"/>
        <w:right w:val="none" w:sz="0" w:space="0" w:color="auto"/>
      </w:divBdr>
    </w:div>
    <w:div w:id="75446530">
      <w:bodyDiv w:val="1"/>
      <w:marLeft w:val="0"/>
      <w:marRight w:val="0"/>
      <w:marTop w:val="0"/>
      <w:marBottom w:val="0"/>
      <w:divBdr>
        <w:top w:val="none" w:sz="0" w:space="0" w:color="auto"/>
        <w:left w:val="none" w:sz="0" w:space="0" w:color="auto"/>
        <w:bottom w:val="none" w:sz="0" w:space="0" w:color="auto"/>
        <w:right w:val="none" w:sz="0" w:space="0" w:color="auto"/>
      </w:divBdr>
    </w:div>
    <w:div w:id="75593267">
      <w:bodyDiv w:val="1"/>
      <w:marLeft w:val="0"/>
      <w:marRight w:val="0"/>
      <w:marTop w:val="0"/>
      <w:marBottom w:val="0"/>
      <w:divBdr>
        <w:top w:val="none" w:sz="0" w:space="0" w:color="auto"/>
        <w:left w:val="none" w:sz="0" w:space="0" w:color="auto"/>
        <w:bottom w:val="none" w:sz="0" w:space="0" w:color="auto"/>
        <w:right w:val="none" w:sz="0" w:space="0" w:color="auto"/>
      </w:divBdr>
    </w:div>
    <w:div w:id="75857781">
      <w:bodyDiv w:val="1"/>
      <w:marLeft w:val="0"/>
      <w:marRight w:val="0"/>
      <w:marTop w:val="0"/>
      <w:marBottom w:val="0"/>
      <w:divBdr>
        <w:top w:val="none" w:sz="0" w:space="0" w:color="auto"/>
        <w:left w:val="none" w:sz="0" w:space="0" w:color="auto"/>
        <w:bottom w:val="none" w:sz="0" w:space="0" w:color="auto"/>
        <w:right w:val="none" w:sz="0" w:space="0" w:color="auto"/>
      </w:divBdr>
    </w:div>
    <w:div w:id="80027936">
      <w:bodyDiv w:val="1"/>
      <w:marLeft w:val="0"/>
      <w:marRight w:val="0"/>
      <w:marTop w:val="0"/>
      <w:marBottom w:val="0"/>
      <w:divBdr>
        <w:top w:val="none" w:sz="0" w:space="0" w:color="auto"/>
        <w:left w:val="none" w:sz="0" w:space="0" w:color="auto"/>
        <w:bottom w:val="none" w:sz="0" w:space="0" w:color="auto"/>
        <w:right w:val="none" w:sz="0" w:space="0" w:color="auto"/>
      </w:divBdr>
    </w:div>
    <w:div w:id="82190945">
      <w:bodyDiv w:val="1"/>
      <w:marLeft w:val="0"/>
      <w:marRight w:val="0"/>
      <w:marTop w:val="0"/>
      <w:marBottom w:val="0"/>
      <w:divBdr>
        <w:top w:val="none" w:sz="0" w:space="0" w:color="auto"/>
        <w:left w:val="none" w:sz="0" w:space="0" w:color="auto"/>
        <w:bottom w:val="none" w:sz="0" w:space="0" w:color="auto"/>
        <w:right w:val="none" w:sz="0" w:space="0" w:color="auto"/>
      </w:divBdr>
    </w:div>
    <w:div w:id="83235178">
      <w:bodyDiv w:val="1"/>
      <w:marLeft w:val="0"/>
      <w:marRight w:val="0"/>
      <w:marTop w:val="0"/>
      <w:marBottom w:val="0"/>
      <w:divBdr>
        <w:top w:val="none" w:sz="0" w:space="0" w:color="auto"/>
        <w:left w:val="none" w:sz="0" w:space="0" w:color="auto"/>
        <w:bottom w:val="none" w:sz="0" w:space="0" w:color="auto"/>
        <w:right w:val="none" w:sz="0" w:space="0" w:color="auto"/>
      </w:divBdr>
    </w:div>
    <w:div w:id="87971205">
      <w:bodyDiv w:val="1"/>
      <w:marLeft w:val="0"/>
      <w:marRight w:val="0"/>
      <w:marTop w:val="0"/>
      <w:marBottom w:val="0"/>
      <w:divBdr>
        <w:top w:val="none" w:sz="0" w:space="0" w:color="auto"/>
        <w:left w:val="none" w:sz="0" w:space="0" w:color="auto"/>
        <w:bottom w:val="none" w:sz="0" w:space="0" w:color="auto"/>
        <w:right w:val="none" w:sz="0" w:space="0" w:color="auto"/>
      </w:divBdr>
    </w:div>
    <w:div w:id="99683690">
      <w:bodyDiv w:val="1"/>
      <w:marLeft w:val="0"/>
      <w:marRight w:val="0"/>
      <w:marTop w:val="0"/>
      <w:marBottom w:val="0"/>
      <w:divBdr>
        <w:top w:val="none" w:sz="0" w:space="0" w:color="auto"/>
        <w:left w:val="none" w:sz="0" w:space="0" w:color="auto"/>
        <w:bottom w:val="none" w:sz="0" w:space="0" w:color="auto"/>
        <w:right w:val="none" w:sz="0" w:space="0" w:color="auto"/>
      </w:divBdr>
    </w:div>
    <w:div w:id="106506636">
      <w:bodyDiv w:val="1"/>
      <w:marLeft w:val="0"/>
      <w:marRight w:val="0"/>
      <w:marTop w:val="0"/>
      <w:marBottom w:val="0"/>
      <w:divBdr>
        <w:top w:val="none" w:sz="0" w:space="0" w:color="auto"/>
        <w:left w:val="none" w:sz="0" w:space="0" w:color="auto"/>
        <w:bottom w:val="none" w:sz="0" w:space="0" w:color="auto"/>
        <w:right w:val="none" w:sz="0" w:space="0" w:color="auto"/>
      </w:divBdr>
    </w:div>
    <w:div w:id="109403569">
      <w:bodyDiv w:val="1"/>
      <w:marLeft w:val="0"/>
      <w:marRight w:val="0"/>
      <w:marTop w:val="0"/>
      <w:marBottom w:val="0"/>
      <w:divBdr>
        <w:top w:val="none" w:sz="0" w:space="0" w:color="auto"/>
        <w:left w:val="none" w:sz="0" w:space="0" w:color="auto"/>
        <w:bottom w:val="none" w:sz="0" w:space="0" w:color="auto"/>
        <w:right w:val="none" w:sz="0" w:space="0" w:color="auto"/>
      </w:divBdr>
    </w:div>
    <w:div w:id="116532144">
      <w:bodyDiv w:val="1"/>
      <w:marLeft w:val="0"/>
      <w:marRight w:val="0"/>
      <w:marTop w:val="0"/>
      <w:marBottom w:val="0"/>
      <w:divBdr>
        <w:top w:val="none" w:sz="0" w:space="0" w:color="auto"/>
        <w:left w:val="none" w:sz="0" w:space="0" w:color="auto"/>
        <w:bottom w:val="none" w:sz="0" w:space="0" w:color="auto"/>
        <w:right w:val="none" w:sz="0" w:space="0" w:color="auto"/>
      </w:divBdr>
    </w:div>
    <w:div w:id="126358347">
      <w:bodyDiv w:val="1"/>
      <w:marLeft w:val="0"/>
      <w:marRight w:val="0"/>
      <w:marTop w:val="0"/>
      <w:marBottom w:val="0"/>
      <w:divBdr>
        <w:top w:val="none" w:sz="0" w:space="0" w:color="auto"/>
        <w:left w:val="none" w:sz="0" w:space="0" w:color="auto"/>
        <w:bottom w:val="none" w:sz="0" w:space="0" w:color="auto"/>
        <w:right w:val="none" w:sz="0" w:space="0" w:color="auto"/>
      </w:divBdr>
    </w:div>
    <w:div w:id="127553577">
      <w:bodyDiv w:val="1"/>
      <w:marLeft w:val="0"/>
      <w:marRight w:val="0"/>
      <w:marTop w:val="0"/>
      <w:marBottom w:val="0"/>
      <w:divBdr>
        <w:top w:val="none" w:sz="0" w:space="0" w:color="auto"/>
        <w:left w:val="none" w:sz="0" w:space="0" w:color="auto"/>
        <w:bottom w:val="none" w:sz="0" w:space="0" w:color="auto"/>
        <w:right w:val="none" w:sz="0" w:space="0" w:color="auto"/>
      </w:divBdr>
    </w:div>
    <w:div w:id="131944329">
      <w:bodyDiv w:val="1"/>
      <w:marLeft w:val="0"/>
      <w:marRight w:val="0"/>
      <w:marTop w:val="0"/>
      <w:marBottom w:val="0"/>
      <w:divBdr>
        <w:top w:val="none" w:sz="0" w:space="0" w:color="auto"/>
        <w:left w:val="none" w:sz="0" w:space="0" w:color="auto"/>
        <w:bottom w:val="none" w:sz="0" w:space="0" w:color="auto"/>
        <w:right w:val="none" w:sz="0" w:space="0" w:color="auto"/>
      </w:divBdr>
    </w:div>
    <w:div w:id="132450530">
      <w:bodyDiv w:val="1"/>
      <w:marLeft w:val="0"/>
      <w:marRight w:val="0"/>
      <w:marTop w:val="0"/>
      <w:marBottom w:val="0"/>
      <w:divBdr>
        <w:top w:val="none" w:sz="0" w:space="0" w:color="auto"/>
        <w:left w:val="none" w:sz="0" w:space="0" w:color="auto"/>
        <w:bottom w:val="none" w:sz="0" w:space="0" w:color="auto"/>
        <w:right w:val="none" w:sz="0" w:space="0" w:color="auto"/>
      </w:divBdr>
    </w:div>
    <w:div w:id="136654334">
      <w:bodyDiv w:val="1"/>
      <w:marLeft w:val="0"/>
      <w:marRight w:val="0"/>
      <w:marTop w:val="0"/>
      <w:marBottom w:val="0"/>
      <w:divBdr>
        <w:top w:val="none" w:sz="0" w:space="0" w:color="auto"/>
        <w:left w:val="none" w:sz="0" w:space="0" w:color="auto"/>
        <w:bottom w:val="none" w:sz="0" w:space="0" w:color="auto"/>
        <w:right w:val="none" w:sz="0" w:space="0" w:color="auto"/>
      </w:divBdr>
    </w:div>
    <w:div w:id="137840466">
      <w:bodyDiv w:val="1"/>
      <w:marLeft w:val="0"/>
      <w:marRight w:val="0"/>
      <w:marTop w:val="0"/>
      <w:marBottom w:val="0"/>
      <w:divBdr>
        <w:top w:val="none" w:sz="0" w:space="0" w:color="auto"/>
        <w:left w:val="none" w:sz="0" w:space="0" w:color="auto"/>
        <w:bottom w:val="none" w:sz="0" w:space="0" w:color="auto"/>
        <w:right w:val="none" w:sz="0" w:space="0" w:color="auto"/>
      </w:divBdr>
    </w:div>
    <w:div w:id="138546884">
      <w:bodyDiv w:val="1"/>
      <w:marLeft w:val="0"/>
      <w:marRight w:val="0"/>
      <w:marTop w:val="0"/>
      <w:marBottom w:val="0"/>
      <w:divBdr>
        <w:top w:val="none" w:sz="0" w:space="0" w:color="auto"/>
        <w:left w:val="none" w:sz="0" w:space="0" w:color="auto"/>
        <w:bottom w:val="none" w:sz="0" w:space="0" w:color="auto"/>
        <w:right w:val="none" w:sz="0" w:space="0" w:color="auto"/>
      </w:divBdr>
    </w:div>
    <w:div w:id="140974265">
      <w:bodyDiv w:val="1"/>
      <w:marLeft w:val="0"/>
      <w:marRight w:val="0"/>
      <w:marTop w:val="0"/>
      <w:marBottom w:val="0"/>
      <w:divBdr>
        <w:top w:val="none" w:sz="0" w:space="0" w:color="auto"/>
        <w:left w:val="none" w:sz="0" w:space="0" w:color="auto"/>
        <w:bottom w:val="none" w:sz="0" w:space="0" w:color="auto"/>
        <w:right w:val="none" w:sz="0" w:space="0" w:color="auto"/>
      </w:divBdr>
    </w:div>
    <w:div w:id="141309284">
      <w:bodyDiv w:val="1"/>
      <w:marLeft w:val="0"/>
      <w:marRight w:val="0"/>
      <w:marTop w:val="0"/>
      <w:marBottom w:val="0"/>
      <w:divBdr>
        <w:top w:val="none" w:sz="0" w:space="0" w:color="auto"/>
        <w:left w:val="none" w:sz="0" w:space="0" w:color="auto"/>
        <w:bottom w:val="none" w:sz="0" w:space="0" w:color="auto"/>
        <w:right w:val="none" w:sz="0" w:space="0" w:color="auto"/>
      </w:divBdr>
    </w:div>
    <w:div w:id="145321973">
      <w:bodyDiv w:val="1"/>
      <w:marLeft w:val="0"/>
      <w:marRight w:val="0"/>
      <w:marTop w:val="0"/>
      <w:marBottom w:val="0"/>
      <w:divBdr>
        <w:top w:val="none" w:sz="0" w:space="0" w:color="auto"/>
        <w:left w:val="none" w:sz="0" w:space="0" w:color="auto"/>
        <w:bottom w:val="none" w:sz="0" w:space="0" w:color="auto"/>
        <w:right w:val="none" w:sz="0" w:space="0" w:color="auto"/>
      </w:divBdr>
    </w:div>
    <w:div w:id="153492793">
      <w:bodyDiv w:val="1"/>
      <w:marLeft w:val="0"/>
      <w:marRight w:val="0"/>
      <w:marTop w:val="0"/>
      <w:marBottom w:val="0"/>
      <w:divBdr>
        <w:top w:val="none" w:sz="0" w:space="0" w:color="auto"/>
        <w:left w:val="none" w:sz="0" w:space="0" w:color="auto"/>
        <w:bottom w:val="none" w:sz="0" w:space="0" w:color="auto"/>
        <w:right w:val="none" w:sz="0" w:space="0" w:color="auto"/>
      </w:divBdr>
    </w:div>
    <w:div w:id="154029077">
      <w:bodyDiv w:val="1"/>
      <w:marLeft w:val="0"/>
      <w:marRight w:val="0"/>
      <w:marTop w:val="0"/>
      <w:marBottom w:val="0"/>
      <w:divBdr>
        <w:top w:val="none" w:sz="0" w:space="0" w:color="auto"/>
        <w:left w:val="none" w:sz="0" w:space="0" w:color="auto"/>
        <w:bottom w:val="none" w:sz="0" w:space="0" w:color="auto"/>
        <w:right w:val="none" w:sz="0" w:space="0" w:color="auto"/>
      </w:divBdr>
    </w:div>
    <w:div w:id="155727154">
      <w:bodyDiv w:val="1"/>
      <w:marLeft w:val="0"/>
      <w:marRight w:val="0"/>
      <w:marTop w:val="0"/>
      <w:marBottom w:val="0"/>
      <w:divBdr>
        <w:top w:val="none" w:sz="0" w:space="0" w:color="auto"/>
        <w:left w:val="none" w:sz="0" w:space="0" w:color="auto"/>
        <w:bottom w:val="none" w:sz="0" w:space="0" w:color="auto"/>
        <w:right w:val="none" w:sz="0" w:space="0" w:color="auto"/>
      </w:divBdr>
    </w:div>
    <w:div w:id="158161305">
      <w:bodyDiv w:val="1"/>
      <w:marLeft w:val="0"/>
      <w:marRight w:val="0"/>
      <w:marTop w:val="0"/>
      <w:marBottom w:val="0"/>
      <w:divBdr>
        <w:top w:val="none" w:sz="0" w:space="0" w:color="auto"/>
        <w:left w:val="none" w:sz="0" w:space="0" w:color="auto"/>
        <w:bottom w:val="none" w:sz="0" w:space="0" w:color="auto"/>
        <w:right w:val="none" w:sz="0" w:space="0" w:color="auto"/>
      </w:divBdr>
    </w:div>
    <w:div w:id="159929136">
      <w:bodyDiv w:val="1"/>
      <w:marLeft w:val="0"/>
      <w:marRight w:val="0"/>
      <w:marTop w:val="0"/>
      <w:marBottom w:val="0"/>
      <w:divBdr>
        <w:top w:val="none" w:sz="0" w:space="0" w:color="auto"/>
        <w:left w:val="none" w:sz="0" w:space="0" w:color="auto"/>
        <w:bottom w:val="none" w:sz="0" w:space="0" w:color="auto"/>
        <w:right w:val="none" w:sz="0" w:space="0" w:color="auto"/>
      </w:divBdr>
    </w:div>
    <w:div w:id="160320904">
      <w:bodyDiv w:val="1"/>
      <w:marLeft w:val="0"/>
      <w:marRight w:val="0"/>
      <w:marTop w:val="0"/>
      <w:marBottom w:val="0"/>
      <w:divBdr>
        <w:top w:val="none" w:sz="0" w:space="0" w:color="auto"/>
        <w:left w:val="none" w:sz="0" w:space="0" w:color="auto"/>
        <w:bottom w:val="none" w:sz="0" w:space="0" w:color="auto"/>
        <w:right w:val="none" w:sz="0" w:space="0" w:color="auto"/>
      </w:divBdr>
    </w:div>
    <w:div w:id="161359013">
      <w:bodyDiv w:val="1"/>
      <w:marLeft w:val="0"/>
      <w:marRight w:val="0"/>
      <w:marTop w:val="0"/>
      <w:marBottom w:val="0"/>
      <w:divBdr>
        <w:top w:val="none" w:sz="0" w:space="0" w:color="auto"/>
        <w:left w:val="none" w:sz="0" w:space="0" w:color="auto"/>
        <w:bottom w:val="none" w:sz="0" w:space="0" w:color="auto"/>
        <w:right w:val="none" w:sz="0" w:space="0" w:color="auto"/>
      </w:divBdr>
    </w:div>
    <w:div w:id="163782007">
      <w:bodyDiv w:val="1"/>
      <w:marLeft w:val="0"/>
      <w:marRight w:val="0"/>
      <w:marTop w:val="0"/>
      <w:marBottom w:val="0"/>
      <w:divBdr>
        <w:top w:val="none" w:sz="0" w:space="0" w:color="auto"/>
        <w:left w:val="none" w:sz="0" w:space="0" w:color="auto"/>
        <w:bottom w:val="none" w:sz="0" w:space="0" w:color="auto"/>
        <w:right w:val="none" w:sz="0" w:space="0" w:color="auto"/>
      </w:divBdr>
    </w:div>
    <w:div w:id="163937793">
      <w:bodyDiv w:val="1"/>
      <w:marLeft w:val="0"/>
      <w:marRight w:val="0"/>
      <w:marTop w:val="0"/>
      <w:marBottom w:val="0"/>
      <w:divBdr>
        <w:top w:val="none" w:sz="0" w:space="0" w:color="auto"/>
        <w:left w:val="none" w:sz="0" w:space="0" w:color="auto"/>
        <w:bottom w:val="none" w:sz="0" w:space="0" w:color="auto"/>
        <w:right w:val="none" w:sz="0" w:space="0" w:color="auto"/>
      </w:divBdr>
    </w:div>
    <w:div w:id="165441299">
      <w:bodyDiv w:val="1"/>
      <w:marLeft w:val="0"/>
      <w:marRight w:val="0"/>
      <w:marTop w:val="0"/>
      <w:marBottom w:val="0"/>
      <w:divBdr>
        <w:top w:val="none" w:sz="0" w:space="0" w:color="auto"/>
        <w:left w:val="none" w:sz="0" w:space="0" w:color="auto"/>
        <w:bottom w:val="none" w:sz="0" w:space="0" w:color="auto"/>
        <w:right w:val="none" w:sz="0" w:space="0" w:color="auto"/>
      </w:divBdr>
    </w:div>
    <w:div w:id="170607809">
      <w:bodyDiv w:val="1"/>
      <w:marLeft w:val="0"/>
      <w:marRight w:val="0"/>
      <w:marTop w:val="0"/>
      <w:marBottom w:val="0"/>
      <w:divBdr>
        <w:top w:val="none" w:sz="0" w:space="0" w:color="auto"/>
        <w:left w:val="none" w:sz="0" w:space="0" w:color="auto"/>
        <w:bottom w:val="none" w:sz="0" w:space="0" w:color="auto"/>
        <w:right w:val="none" w:sz="0" w:space="0" w:color="auto"/>
      </w:divBdr>
    </w:div>
    <w:div w:id="173108164">
      <w:bodyDiv w:val="1"/>
      <w:marLeft w:val="0"/>
      <w:marRight w:val="0"/>
      <w:marTop w:val="0"/>
      <w:marBottom w:val="0"/>
      <w:divBdr>
        <w:top w:val="none" w:sz="0" w:space="0" w:color="auto"/>
        <w:left w:val="none" w:sz="0" w:space="0" w:color="auto"/>
        <w:bottom w:val="none" w:sz="0" w:space="0" w:color="auto"/>
        <w:right w:val="none" w:sz="0" w:space="0" w:color="auto"/>
      </w:divBdr>
    </w:div>
    <w:div w:id="175270752">
      <w:bodyDiv w:val="1"/>
      <w:marLeft w:val="0"/>
      <w:marRight w:val="0"/>
      <w:marTop w:val="0"/>
      <w:marBottom w:val="0"/>
      <w:divBdr>
        <w:top w:val="none" w:sz="0" w:space="0" w:color="auto"/>
        <w:left w:val="none" w:sz="0" w:space="0" w:color="auto"/>
        <w:bottom w:val="none" w:sz="0" w:space="0" w:color="auto"/>
        <w:right w:val="none" w:sz="0" w:space="0" w:color="auto"/>
      </w:divBdr>
    </w:div>
    <w:div w:id="178935601">
      <w:bodyDiv w:val="1"/>
      <w:marLeft w:val="0"/>
      <w:marRight w:val="0"/>
      <w:marTop w:val="0"/>
      <w:marBottom w:val="0"/>
      <w:divBdr>
        <w:top w:val="none" w:sz="0" w:space="0" w:color="auto"/>
        <w:left w:val="none" w:sz="0" w:space="0" w:color="auto"/>
        <w:bottom w:val="none" w:sz="0" w:space="0" w:color="auto"/>
        <w:right w:val="none" w:sz="0" w:space="0" w:color="auto"/>
      </w:divBdr>
    </w:div>
    <w:div w:id="180093126">
      <w:bodyDiv w:val="1"/>
      <w:marLeft w:val="0"/>
      <w:marRight w:val="0"/>
      <w:marTop w:val="0"/>
      <w:marBottom w:val="0"/>
      <w:divBdr>
        <w:top w:val="none" w:sz="0" w:space="0" w:color="auto"/>
        <w:left w:val="none" w:sz="0" w:space="0" w:color="auto"/>
        <w:bottom w:val="none" w:sz="0" w:space="0" w:color="auto"/>
        <w:right w:val="none" w:sz="0" w:space="0" w:color="auto"/>
      </w:divBdr>
    </w:div>
    <w:div w:id="180704921">
      <w:bodyDiv w:val="1"/>
      <w:marLeft w:val="0"/>
      <w:marRight w:val="0"/>
      <w:marTop w:val="0"/>
      <w:marBottom w:val="0"/>
      <w:divBdr>
        <w:top w:val="none" w:sz="0" w:space="0" w:color="auto"/>
        <w:left w:val="none" w:sz="0" w:space="0" w:color="auto"/>
        <w:bottom w:val="none" w:sz="0" w:space="0" w:color="auto"/>
        <w:right w:val="none" w:sz="0" w:space="0" w:color="auto"/>
      </w:divBdr>
    </w:div>
    <w:div w:id="181819537">
      <w:bodyDiv w:val="1"/>
      <w:marLeft w:val="0"/>
      <w:marRight w:val="0"/>
      <w:marTop w:val="0"/>
      <w:marBottom w:val="0"/>
      <w:divBdr>
        <w:top w:val="none" w:sz="0" w:space="0" w:color="auto"/>
        <w:left w:val="none" w:sz="0" w:space="0" w:color="auto"/>
        <w:bottom w:val="none" w:sz="0" w:space="0" w:color="auto"/>
        <w:right w:val="none" w:sz="0" w:space="0" w:color="auto"/>
      </w:divBdr>
    </w:div>
    <w:div w:id="190608473">
      <w:bodyDiv w:val="1"/>
      <w:marLeft w:val="0"/>
      <w:marRight w:val="0"/>
      <w:marTop w:val="0"/>
      <w:marBottom w:val="0"/>
      <w:divBdr>
        <w:top w:val="none" w:sz="0" w:space="0" w:color="auto"/>
        <w:left w:val="none" w:sz="0" w:space="0" w:color="auto"/>
        <w:bottom w:val="none" w:sz="0" w:space="0" w:color="auto"/>
        <w:right w:val="none" w:sz="0" w:space="0" w:color="auto"/>
      </w:divBdr>
    </w:div>
    <w:div w:id="190649784">
      <w:bodyDiv w:val="1"/>
      <w:marLeft w:val="0"/>
      <w:marRight w:val="0"/>
      <w:marTop w:val="0"/>
      <w:marBottom w:val="0"/>
      <w:divBdr>
        <w:top w:val="none" w:sz="0" w:space="0" w:color="auto"/>
        <w:left w:val="none" w:sz="0" w:space="0" w:color="auto"/>
        <w:bottom w:val="none" w:sz="0" w:space="0" w:color="auto"/>
        <w:right w:val="none" w:sz="0" w:space="0" w:color="auto"/>
      </w:divBdr>
    </w:div>
    <w:div w:id="193156444">
      <w:bodyDiv w:val="1"/>
      <w:marLeft w:val="0"/>
      <w:marRight w:val="0"/>
      <w:marTop w:val="0"/>
      <w:marBottom w:val="0"/>
      <w:divBdr>
        <w:top w:val="none" w:sz="0" w:space="0" w:color="auto"/>
        <w:left w:val="none" w:sz="0" w:space="0" w:color="auto"/>
        <w:bottom w:val="none" w:sz="0" w:space="0" w:color="auto"/>
        <w:right w:val="none" w:sz="0" w:space="0" w:color="auto"/>
      </w:divBdr>
    </w:div>
    <w:div w:id="195117025">
      <w:bodyDiv w:val="1"/>
      <w:marLeft w:val="0"/>
      <w:marRight w:val="0"/>
      <w:marTop w:val="0"/>
      <w:marBottom w:val="0"/>
      <w:divBdr>
        <w:top w:val="none" w:sz="0" w:space="0" w:color="auto"/>
        <w:left w:val="none" w:sz="0" w:space="0" w:color="auto"/>
        <w:bottom w:val="none" w:sz="0" w:space="0" w:color="auto"/>
        <w:right w:val="none" w:sz="0" w:space="0" w:color="auto"/>
      </w:divBdr>
    </w:div>
    <w:div w:id="199783424">
      <w:bodyDiv w:val="1"/>
      <w:marLeft w:val="0"/>
      <w:marRight w:val="0"/>
      <w:marTop w:val="0"/>
      <w:marBottom w:val="0"/>
      <w:divBdr>
        <w:top w:val="none" w:sz="0" w:space="0" w:color="auto"/>
        <w:left w:val="none" w:sz="0" w:space="0" w:color="auto"/>
        <w:bottom w:val="none" w:sz="0" w:space="0" w:color="auto"/>
        <w:right w:val="none" w:sz="0" w:space="0" w:color="auto"/>
      </w:divBdr>
    </w:div>
    <w:div w:id="202328345">
      <w:bodyDiv w:val="1"/>
      <w:marLeft w:val="0"/>
      <w:marRight w:val="0"/>
      <w:marTop w:val="0"/>
      <w:marBottom w:val="0"/>
      <w:divBdr>
        <w:top w:val="none" w:sz="0" w:space="0" w:color="auto"/>
        <w:left w:val="none" w:sz="0" w:space="0" w:color="auto"/>
        <w:bottom w:val="none" w:sz="0" w:space="0" w:color="auto"/>
        <w:right w:val="none" w:sz="0" w:space="0" w:color="auto"/>
      </w:divBdr>
    </w:div>
    <w:div w:id="204606342">
      <w:bodyDiv w:val="1"/>
      <w:marLeft w:val="0"/>
      <w:marRight w:val="0"/>
      <w:marTop w:val="0"/>
      <w:marBottom w:val="0"/>
      <w:divBdr>
        <w:top w:val="none" w:sz="0" w:space="0" w:color="auto"/>
        <w:left w:val="none" w:sz="0" w:space="0" w:color="auto"/>
        <w:bottom w:val="none" w:sz="0" w:space="0" w:color="auto"/>
        <w:right w:val="none" w:sz="0" w:space="0" w:color="auto"/>
      </w:divBdr>
    </w:div>
    <w:div w:id="212733691">
      <w:bodyDiv w:val="1"/>
      <w:marLeft w:val="0"/>
      <w:marRight w:val="0"/>
      <w:marTop w:val="0"/>
      <w:marBottom w:val="0"/>
      <w:divBdr>
        <w:top w:val="none" w:sz="0" w:space="0" w:color="auto"/>
        <w:left w:val="none" w:sz="0" w:space="0" w:color="auto"/>
        <w:bottom w:val="none" w:sz="0" w:space="0" w:color="auto"/>
        <w:right w:val="none" w:sz="0" w:space="0" w:color="auto"/>
      </w:divBdr>
    </w:div>
    <w:div w:id="215774614">
      <w:bodyDiv w:val="1"/>
      <w:marLeft w:val="0"/>
      <w:marRight w:val="0"/>
      <w:marTop w:val="0"/>
      <w:marBottom w:val="0"/>
      <w:divBdr>
        <w:top w:val="none" w:sz="0" w:space="0" w:color="auto"/>
        <w:left w:val="none" w:sz="0" w:space="0" w:color="auto"/>
        <w:bottom w:val="none" w:sz="0" w:space="0" w:color="auto"/>
        <w:right w:val="none" w:sz="0" w:space="0" w:color="auto"/>
      </w:divBdr>
    </w:div>
    <w:div w:id="217405099">
      <w:bodyDiv w:val="1"/>
      <w:marLeft w:val="0"/>
      <w:marRight w:val="0"/>
      <w:marTop w:val="0"/>
      <w:marBottom w:val="0"/>
      <w:divBdr>
        <w:top w:val="none" w:sz="0" w:space="0" w:color="auto"/>
        <w:left w:val="none" w:sz="0" w:space="0" w:color="auto"/>
        <w:bottom w:val="none" w:sz="0" w:space="0" w:color="auto"/>
        <w:right w:val="none" w:sz="0" w:space="0" w:color="auto"/>
      </w:divBdr>
    </w:div>
    <w:div w:id="219025707">
      <w:bodyDiv w:val="1"/>
      <w:marLeft w:val="0"/>
      <w:marRight w:val="0"/>
      <w:marTop w:val="0"/>
      <w:marBottom w:val="0"/>
      <w:divBdr>
        <w:top w:val="none" w:sz="0" w:space="0" w:color="auto"/>
        <w:left w:val="none" w:sz="0" w:space="0" w:color="auto"/>
        <w:bottom w:val="none" w:sz="0" w:space="0" w:color="auto"/>
        <w:right w:val="none" w:sz="0" w:space="0" w:color="auto"/>
      </w:divBdr>
    </w:div>
    <w:div w:id="224024253">
      <w:bodyDiv w:val="1"/>
      <w:marLeft w:val="0"/>
      <w:marRight w:val="0"/>
      <w:marTop w:val="0"/>
      <w:marBottom w:val="0"/>
      <w:divBdr>
        <w:top w:val="none" w:sz="0" w:space="0" w:color="auto"/>
        <w:left w:val="none" w:sz="0" w:space="0" w:color="auto"/>
        <w:bottom w:val="none" w:sz="0" w:space="0" w:color="auto"/>
        <w:right w:val="none" w:sz="0" w:space="0" w:color="auto"/>
      </w:divBdr>
    </w:div>
    <w:div w:id="225455285">
      <w:bodyDiv w:val="1"/>
      <w:marLeft w:val="0"/>
      <w:marRight w:val="0"/>
      <w:marTop w:val="0"/>
      <w:marBottom w:val="0"/>
      <w:divBdr>
        <w:top w:val="none" w:sz="0" w:space="0" w:color="auto"/>
        <w:left w:val="none" w:sz="0" w:space="0" w:color="auto"/>
        <w:bottom w:val="none" w:sz="0" w:space="0" w:color="auto"/>
        <w:right w:val="none" w:sz="0" w:space="0" w:color="auto"/>
      </w:divBdr>
    </w:div>
    <w:div w:id="226964776">
      <w:bodyDiv w:val="1"/>
      <w:marLeft w:val="0"/>
      <w:marRight w:val="0"/>
      <w:marTop w:val="0"/>
      <w:marBottom w:val="0"/>
      <w:divBdr>
        <w:top w:val="none" w:sz="0" w:space="0" w:color="auto"/>
        <w:left w:val="none" w:sz="0" w:space="0" w:color="auto"/>
        <w:bottom w:val="none" w:sz="0" w:space="0" w:color="auto"/>
        <w:right w:val="none" w:sz="0" w:space="0" w:color="auto"/>
      </w:divBdr>
    </w:div>
    <w:div w:id="228613210">
      <w:bodyDiv w:val="1"/>
      <w:marLeft w:val="0"/>
      <w:marRight w:val="0"/>
      <w:marTop w:val="0"/>
      <w:marBottom w:val="0"/>
      <w:divBdr>
        <w:top w:val="none" w:sz="0" w:space="0" w:color="auto"/>
        <w:left w:val="none" w:sz="0" w:space="0" w:color="auto"/>
        <w:bottom w:val="none" w:sz="0" w:space="0" w:color="auto"/>
        <w:right w:val="none" w:sz="0" w:space="0" w:color="auto"/>
      </w:divBdr>
    </w:div>
    <w:div w:id="228660806">
      <w:bodyDiv w:val="1"/>
      <w:marLeft w:val="0"/>
      <w:marRight w:val="0"/>
      <w:marTop w:val="0"/>
      <w:marBottom w:val="0"/>
      <w:divBdr>
        <w:top w:val="none" w:sz="0" w:space="0" w:color="auto"/>
        <w:left w:val="none" w:sz="0" w:space="0" w:color="auto"/>
        <w:bottom w:val="none" w:sz="0" w:space="0" w:color="auto"/>
        <w:right w:val="none" w:sz="0" w:space="0" w:color="auto"/>
      </w:divBdr>
    </w:div>
    <w:div w:id="229535953">
      <w:bodyDiv w:val="1"/>
      <w:marLeft w:val="0"/>
      <w:marRight w:val="0"/>
      <w:marTop w:val="0"/>
      <w:marBottom w:val="0"/>
      <w:divBdr>
        <w:top w:val="none" w:sz="0" w:space="0" w:color="auto"/>
        <w:left w:val="none" w:sz="0" w:space="0" w:color="auto"/>
        <w:bottom w:val="none" w:sz="0" w:space="0" w:color="auto"/>
        <w:right w:val="none" w:sz="0" w:space="0" w:color="auto"/>
      </w:divBdr>
    </w:div>
    <w:div w:id="232087034">
      <w:bodyDiv w:val="1"/>
      <w:marLeft w:val="0"/>
      <w:marRight w:val="0"/>
      <w:marTop w:val="0"/>
      <w:marBottom w:val="0"/>
      <w:divBdr>
        <w:top w:val="none" w:sz="0" w:space="0" w:color="auto"/>
        <w:left w:val="none" w:sz="0" w:space="0" w:color="auto"/>
        <w:bottom w:val="none" w:sz="0" w:space="0" w:color="auto"/>
        <w:right w:val="none" w:sz="0" w:space="0" w:color="auto"/>
      </w:divBdr>
    </w:div>
    <w:div w:id="232468888">
      <w:bodyDiv w:val="1"/>
      <w:marLeft w:val="0"/>
      <w:marRight w:val="0"/>
      <w:marTop w:val="0"/>
      <w:marBottom w:val="0"/>
      <w:divBdr>
        <w:top w:val="none" w:sz="0" w:space="0" w:color="auto"/>
        <w:left w:val="none" w:sz="0" w:space="0" w:color="auto"/>
        <w:bottom w:val="none" w:sz="0" w:space="0" w:color="auto"/>
        <w:right w:val="none" w:sz="0" w:space="0" w:color="auto"/>
      </w:divBdr>
    </w:div>
    <w:div w:id="232587740">
      <w:bodyDiv w:val="1"/>
      <w:marLeft w:val="0"/>
      <w:marRight w:val="0"/>
      <w:marTop w:val="0"/>
      <w:marBottom w:val="0"/>
      <w:divBdr>
        <w:top w:val="none" w:sz="0" w:space="0" w:color="auto"/>
        <w:left w:val="none" w:sz="0" w:space="0" w:color="auto"/>
        <w:bottom w:val="none" w:sz="0" w:space="0" w:color="auto"/>
        <w:right w:val="none" w:sz="0" w:space="0" w:color="auto"/>
      </w:divBdr>
    </w:div>
    <w:div w:id="237718526">
      <w:bodyDiv w:val="1"/>
      <w:marLeft w:val="0"/>
      <w:marRight w:val="0"/>
      <w:marTop w:val="0"/>
      <w:marBottom w:val="0"/>
      <w:divBdr>
        <w:top w:val="none" w:sz="0" w:space="0" w:color="auto"/>
        <w:left w:val="none" w:sz="0" w:space="0" w:color="auto"/>
        <w:bottom w:val="none" w:sz="0" w:space="0" w:color="auto"/>
        <w:right w:val="none" w:sz="0" w:space="0" w:color="auto"/>
      </w:divBdr>
    </w:div>
    <w:div w:id="240063191">
      <w:bodyDiv w:val="1"/>
      <w:marLeft w:val="0"/>
      <w:marRight w:val="0"/>
      <w:marTop w:val="0"/>
      <w:marBottom w:val="0"/>
      <w:divBdr>
        <w:top w:val="none" w:sz="0" w:space="0" w:color="auto"/>
        <w:left w:val="none" w:sz="0" w:space="0" w:color="auto"/>
        <w:bottom w:val="none" w:sz="0" w:space="0" w:color="auto"/>
        <w:right w:val="none" w:sz="0" w:space="0" w:color="auto"/>
      </w:divBdr>
    </w:div>
    <w:div w:id="241531044">
      <w:bodyDiv w:val="1"/>
      <w:marLeft w:val="0"/>
      <w:marRight w:val="0"/>
      <w:marTop w:val="0"/>
      <w:marBottom w:val="0"/>
      <w:divBdr>
        <w:top w:val="none" w:sz="0" w:space="0" w:color="auto"/>
        <w:left w:val="none" w:sz="0" w:space="0" w:color="auto"/>
        <w:bottom w:val="none" w:sz="0" w:space="0" w:color="auto"/>
        <w:right w:val="none" w:sz="0" w:space="0" w:color="auto"/>
      </w:divBdr>
    </w:div>
    <w:div w:id="243951059">
      <w:bodyDiv w:val="1"/>
      <w:marLeft w:val="0"/>
      <w:marRight w:val="0"/>
      <w:marTop w:val="0"/>
      <w:marBottom w:val="0"/>
      <w:divBdr>
        <w:top w:val="none" w:sz="0" w:space="0" w:color="auto"/>
        <w:left w:val="none" w:sz="0" w:space="0" w:color="auto"/>
        <w:bottom w:val="none" w:sz="0" w:space="0" w:color="auto"/>
        <w:right w:val="none" w:sz="0" w:space="0" w:color="auto"/>
      </w:divBdr>
    </w:div>
    <w:div w:id="244850921">
      <w:bodyDiv w:val="1"/>
      <w:marLeft w:val="0"/>
      <w:marRight w:val="0"/>
      <w:marTop w:val="0"/>
      <w:marBottom w:val="0"/>
      <w:divBdr>
        <w:top w:val="none" w:sz="0" w:space="0" w:color="auto"/>
        <w:left w:val="none" w:sz="0" w:space="0" w:color="auto"/>
        <w:bottom w:val="none" w:sz="0" w:space="0" w:color="auto"/>
        <w:right w:val="none" w:sz="0" w:space="0" w:color="auto"/>
      </w:divBdr>
    </w:div>
    <w:div w:id="246118387">
      <w:bodyDiv w:val="1"/>
      <w:marLeft w:val="0"/>
      <w:marRight w:val="0"/>
      <w:marTop w:val="0"/>
      <w:marBottom w:val="0"/>
      <w:divBdr>
        <w:top w:val="none" w:sz="0" w:space="0" w:color="auto"/>
        <w:left w:val="none" w:sz="0" w:space="0" w:color="auto"/>
        <w:bottom w:val="none" w:sz="0" w:space="0" w:color="auto"/>
        <w:right w:val="none" w:sz="0" w:space="0" w:color="auto"/>
      </w:divBdr>
    </w:div>
    <w:div w:id="250286196">
      <w:bodyDiv w:val="1"/>
      <w:marLeft w:val="0"/>
      <w:marRight w:val="0"/>
      <w:marTop w:val="0"/>
      <w:marBottom w:val="0"/>
      <w:divBdr>
        <w:top w:val="none" w:sz="0" w:space="0" w:color="auto"/>
        <w:left w:val="none" w:sz="0" w:space="0" w:color="auto"/>
        <w:bottom w:val="none" w:sz="0" w:space="0" w:color="auto"/>
        <w:right w:val="none" w:sz="0" w:space="0" w:color="auto"/>
      </w:divBdr>
      <w:divsChild>
        <w:div w:id="16585336">
          <w:marLeft w:val="0"/>
          <w:marRight w:val="0"/>
          <w:marTop w:val="0"/>
          <w:marBottom w:val="0"/>
          <w:divBdr>
            <w:top w:val="none" w:sz="0" w:space="0" w:color="auto"/>
            <w:left w:val="none" w:sz="0" w:space="0" w:color="auto"/>
            <w:bottom w:val="none" w:sz="0" w:space="0" w:color="auto"/>
            <w:right w:val="none" w:sz="0" w:space="0" w:color="auto"/>
          </w:divBdr>
        </w:div>
        <w:div w:id="349526574">
          <w:marLeft w:val="0"/>
          <w:marRight w:val="0"/>
          <w:marTop w:val="0"/>
          <w:marBottom w:val="0"/>
          <w:divBdr>
            <w:top w:val="single" w:sz="2" w:space="0" w:color="D9D9E3"/>
            <w:left w:val="single" w:sz="2" w:space="0" w:color="D9D9E3"/>
            <w:bottom w:val="single" w:sz="2" w:space="0" w:color="D9D9E3"/>
            <w:right w:val="single" w:sz="2" w:space="0" w:color="D9D9E3"/>
          </w:divBdr>
          <w:divsChild>
            <w:div w:id="1982734465">
              <w:marLeft w:val="0"/>
              <w:marRight w:val="0"/>
              <w:marTop w:val="0"/>
              <w:marBottom w:val="0"/>
              <w:divBdr>
                <w:top w:val="single" w:sz="2" w:space="0" w:color="D9D9E3"/>
                <w:left w:val="single" w:sz="2" w:space="0" w:color="D9D9E3"/>
                <w:bottom w:val="single" w:sz="2" w:space="0" w:color="D9D9E3"/>
                <w:right w:val="single" w:sz="2" w:space="0" w:color="D9D9E3"/>
              </w:divBdr>
              <w:divsChild>
                <w:div w:id="938022490">
                  <w:marLeft w:val="0"/>
                  <w:marRight w:val="0"/>
                  <w:marTop w:val="0"/>
                  <w:marBottom w:val="0"/>
                  <w:divBdr>
                    <w:top w:val="single" w:sz="2" w:space="0" w:color="D9D9E3"/>
                    <w:left w:val="single" w:sz="2" w:space="0" w:color="D9D9E3"/>
                    <w:bottom w:val="single" w:sz="2" w:space="0" w:color="D9D9E3"/>
                    <w:right w:val="single" w:sz="2" w:space="0" w:color="D9D9E3"/>
                  </w:divBdr>
                  <w:divsChild>
                    <w:div w:id="653804143">
                      <w:marLeft w:val="0"/>
                      <w:marRight w:val="0"/>
                      <w:marTop w:val="0"/>
                      <w:marBottom w:val="0"/>
                      <w:divBdr>
                        <w:top w:val="single" w:sz="2" w:space="0" w:color="D9D9E3"/>
                        <w:left w:val="single" w:sz="2" w:space="0" w:color="D9D9E3"/>
                        <w:bottom w:val="single" w:sz="2" w:space="0" w:color="D9D9E3"/>
                        <w:right w:val="single" w:sz="2" w:space="0" w:color="D9D9E3"/>
                      </w:divBdr>
                      <w:divsChild>
                        <w:div w:id="1560627223">
                          <w:marLeft w:val="0"/>
                          <w:marRight w:val="0"/>
                          <w:marTop w:val="0"/>
                          <w:marBottom w:val="0"/>
                          <w:divBdr>
                            <w:top w:val="single" w:sz="2" w:space="0" w:color="auto"/>
                            <w:left w:val="single" w:sz="2" w:space="0" w:color="auto"/>
                            <w:bottom w:val="single" w:sz="6" w:space="0" w:color="auto"/>
                            <w:right w:val="single" w:sz="2" w:space="0" w:color="auto"/>
                          </w:divBdr>
                          <w:divsChild>
                            <w:div w:id="1853496795">
                              <w:marLeft w:val="0"/>
                              <w:marRight w:val="0"/>
                              <w:marTop w:val="100"/>
                              <w:marBottom w:val="100"/>
                              <w:divBdr>
                                <w:top w:val="single" w:sz="2" w:space="0" w:color="D9D9E3"/>
                                <w:left w:val="single" w:sz="2" w:space="0" w:color="D9D9E3"/>
                                <w:bottom w:val="single" w:sz="2" w:space="0" w:color="D9D9E3"/>
                                <w:right w:val="single" w:sz="2" w:space="0" w:color="D9D9E3"/>
                              </w:divBdr>
                              <w:divsChild>
                                <w:div w:id="2138447183">
                                  <w:marLeft w:val="0"/>
                                  <w:marRight w:val="0"/>
                                  <w:marTop w:val="0"/>
                                  <w:marBottom w:val="0"/>
                                  <w:divBdr>
                                    <w:top w:val="single" w:sz="2" w:space="0" w:color="D9D9E3"/>
                                    <w:left w:val="single" w:sz="2" w:space="0" w:color="D9D9E3"/>
                                    <w:bottom w:val="single" w:sz="2" w:space="0" w:color="D9D9E3"/>
                                    <w:right w:val="single" w:sz="2" w:space="0" w:color="D9D9E3"/>
                                  </w:divBdr>
                                  <w:divsChild>
                                    <w:div w:id="690105474">
                                      <w:marLeft w:val="0"/>
                                      <w:marRight w:val="0"/>
                                      <w:marTop w:val="0"/>
                                      <w:marBottom w:val="0"/>
                                      <w:divBdr>
                                        <w:top w:val="single" w:sz="2" w:space="0" w:color="D9D9E3"/>
                                        <w:left w:val="single" w:sz="2" w:space="0" w:color="D9D9E3"/>
                                        <w:bottom w:val="single" w:sz="2" w:space="0" w:color="D9D9E3"/>
                                        <w:right w:val="single" w:sz="2" w:space="0" w:color="D9D9E3"/>
                                      </w:divBdr>
                                      <w:divsChild>
                                        <w:div w:id="54553745">
                                          <w:marLeft w:val="0"/>
                                          <w:marRight w:val="0"/>
                                          <w:marTop w:val="0"/>
                                          <w:marBottom w:val="0"/>
                                          <w:divBdr>
                                            <w:top w:val="single" w:sz="2" w:space="0" w:color="D9D9E3"/>
                                            <w:left w:val="single" w:sz="2" w:space="0" w:color="D9D9E3"/>
                                            <w:bottom w:val="single" w:sz="2" w:space="0" w:color="D9D9E3"/>
                                            <w:right w:val="single" w:sz="2" w:space="0" w:color="D9D9E3"/>
                                          </w:divBdr>
                                          <w:divsChild>
                                            <w:div w:id="1176924775">
                                              <w:marLeft w:val="0"/>
                                              <w:marRight w:val="0"/>
                                              <w:marTop w:val="0"/>
                                              <w:marBottom w:val="0"/>
                                              <w:divBdr>
                                                <w:top w:val="single" w:sz="2" w:space="0" w:color="D9D9E3"/>
                                                <w:left w:val="single" w:sz="2" w:space="0" w:color="D9D9E3"/>
                                                <w:bottom w:val="single" w:sz="2" w:space="0" w:color="D9D9E3"/>
                                                <w:right w:val="single" w:sz="2" w:space="0" w:color="D9D9E3"/>
                                              </w:divBdr>
                                              <w:divsChild>
                                                <w:div w:id="75563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51160902">
      <w:bodyDiv w:val="1"/>
      <w:marLeft w:val="0"/>
      <w:marRight w:val="0"/>
      <w:marTop w:val="0"/>
      <w:marBottom w:val="0"/>
      <w:divBdr>
        <w:top w:val="none" w:sz="0" w:space="0" w:color="auto"/>
        <w:left w:val="none" w:sz="0" w:space="0" w:color="auto"/>
        <w:bottom w:val="none" w:sz="0" w:space="0" w:color="auto"/>
        <w:right w:val="none" w:sz="0" w:space="0" w:color="auto"/>
      </w:divBdr>
    </w:div>
    <w:div w:id="251161926">
      <w:bodyDiv w:val="1"/>
      <w:marLeft w:val="0"/>
      <w:marRight w:val="0"/>
      <w:marTop w:val="0"/>
      <w:marBottom w:val="0"/>
      <w:divBdr>
        <w:top w:val="none" w:sz="0" w:space="0" w:color="auto"/>
        <w:left w:val="none" w:sz="0" w:space="0" w:color="auto"/>
        <w:bottom w:val="none" w:sz="0" w:space="0" w:color="auto"/>
        <w:right w:val="none" w:sz="0" w:space="0" w:color="auto"/>
      </w:divBdr>
    </w:div>
    <w:div w:id="252249471">
      <w:bodyDiv w:val="1"/>
      <w:marLeft w:val="0"/>
      <w:marRight w:val="0"/>
      <w:marTop w:val="0"/>
      <w:marBottom w:val="0"/>
      <w:divBdr>
        <w:top w:val="none" w:sz="0" w:space="0" w:color="auto"/>
        <w:left w:val="none" w:sz="0" w:space="0" w:color="auto"/>
        <w:bottom w:val="none" w:sz="0" w:space="0" w:color="auto"/>
        <w:right w:val="none" w:sz="0" w:space="0" w:color="auto"/>
      </w:divBdr>
    </w:div>
    <w:div w:id="254634615">
      <w:bodyDiv w:val="1"/>
      <w:marLeft w:val="0"/>
      <w:marRight w:val="0"/>
      <w:marTop w:val="0"/>
      <w:marBottom w:val="0"/>
      <w:divBdr>
        <w:top w:val="none" w:sz="0" w:space="0" w:color="auto"/>
        <w:left w:val="none" w:sz="0" w:space="0" w:color="auto"/>
        <w:bottom w:val="none" w:sz="0" w:space="0" w:color="auto"/>
        <w:right w:val="none" w:sz="0" w:space="0" w:color="auto"/>
      </w:divBdr>
    </w:div>
    <w:div w:id="256407940">
      <w:bodyDiv w:val="1"/>
      <w:marLeft w:val="0"/>
      <w:marRight w:val="0"/>
      <w:marTop w:val="0"/>
      <w:marBottom w:val="0"/>
      <w:divBdr>
        <w:top w:val="none" w:sz="0" w:space="0" w:color="auto"/>
        <w:left w:val="none" w:sz="0" w:space="0" w:color="auto"/>
        <w:bottom w:val="none" w:sz="0" w:space="0" w:color="auto"/>
        <w:right w:val="none" w:sz="0" w:space="0" w:color="auto"/>
      </w:divBdr>
    </w:div>
    <w:div w:id="258491304">
      <w:bodyDiv w:val="1"/>
      <w:marLeft w:val="0"/>
      <w:marRight w:val="0"/>
      <w:marTop w:val="0"/>
      <w:marBottom w:val="0"/>
      <w:divBdr>
        <w:top w:val="none" w:sz="0" w:space="0" w:color="auto"/>
        <w:left w:val="none" w:sz="0" w:space="0" w:color="auto"/>
        <w:bottom w:val="none" w:sz="0" w:space="0" w:color="auto"/>
        <w:right w:val="none" w:sz="0" w:space="0" w:color="auto"/>
      </w:divBdr>
    </w:div>
    <w:div w:id="260186402">
      <w:bodyDiv w:val="1"/>
      <w:marLeft w:val="0"/>
      <w:marRight w:val="0"/>
      <w:marTop w:val="0"/>
      <w:marBottom w:val="0"/>
      <w:divBdr>
        <w:top w:val="none" w:sz="0" w:space="0" w:color="auto"/>
        <w:left w:val="none" w:sz="0" w:space="0" w:color="auto"/>
        <w:bottom w:val="none" w:sz="0" w:space="0" w:color="auto"/>
        <w:right w:val="none" w:sz="0" w:space="0" w:color="auto"/>
      </w:divBdr>
    </w:div>
    <w:div w:id="263998305">
      <w:bodyDiv w:val="1"/>
      <w:marLeft w:val="0"/>
      <w:marRight w:val="0"/>
      <w:marTop w:val="0"/>
      <w:marBottom w:val="0"/>
      <w:divBdr>
        <w:top w:val="none" w:sz="0" w:space="0" w:color="auto"/>
        <w:left w:val="none" w:sz="0" w:space="0" w:color="auto"/>
        <w:bottom w:val="none" w:sz="0" w:space="0" w:color="auto"/>
        <w:right w:val="none" w:sz="0" w:space="0" w:color="auto"/>
      </w:divBdr>
    </w:div>
    <w:div w:id="270093645">
      <w:bodyDiv w:val="1"/>
      <w:marLeft w:val="0"/>
      <w:marRight w:val="0"/>
      <w:marTop w:val="0"/>
      <w:marBottom w:val="0"/>
      <w:divBdr>
        <w:top w:val="none" w:sz="0" w:space="0" w:color="auto"/>
        <w:left w:val="none" w:sz="0" w:space="0" w:color="auto"/>
        <w:bottom w:val="none" w:sz="0" w:space="0" w:color="auto"/>
        <w:right w:val="none" w:sz="0" w:space="0" w:color="auto"/>
      </w:divBdr>
    </w:div>
    <w:div w:id="270865759">
      <w:bodyDiv w:val="1"/>
      <w:marLeft w:val="0"/>
      <w:marRight w:val="0"/>
      <w:marTop w:val="0"/>
      <w:marBottom w:val="0"/>
      <w:divBdr>
        <w:top w:val="none" w:sz="0" w:space="0" w:color="auto"/>
        <w:left w:val="none" w:sz="0" w:space="0" w:color="auto"/>
        <w:bottom w:val="none" w:sz="0" w:space="0" w:color="auto"/>
        <w:right w:val="none" w:sz="0" w:space="0" w:color="auto"/>
      </w:divBdr>
    </w:div>
    <w:div w:id="271129805">
      <w:bodyDiv w:val="1"/>
      <w:marLeft w:val="0"/>
      <w:marRight w:val="0"/>
      <w:marTop w:val="0"/>
      <w:marBottom w:val="0"/>
      <w:divBdr>
        <w:top w:val="none" w:sz="0" w:space="0" w:color="auto"/>
        <w:left w:val="none" w:sz="0" w:space="0" w:color="auto"/>
        <w:bottom w:val="none" w:sz="0" w:space="0" w:color="auto"/>
        <w:right w:val="none" w:sz="0" w:space="0" w:color="auto"/>
      </w:divBdr>
    </w:div>
    <w:div w:id="274100254">
      <w:bodyDiv w:val="1"/>
      <w:marLeft w:val="0"/>
      <w:marRight w:val="0"/>
      <w:marTop w:val="0"/>
      <w:marBottom w:val="0"/>
      <w:divBdr>
        <w:top w:val="none" w:sz="0" w:space="0" w:color="auto"/>
        <w:left w:val="none" w:sz="0" w:space="0" w:color="auto"/>
        <w:bottom w:val="none" w:sz="0" w:space="0" w:color="auto"/>
        <w:right w:val="none" w:sz="0" w:space="0" w:color="auto"/>
      </w:divBdr>
    </w:div>
    <w:div w:id="277614413">
      <w:bodyDiv w:val="1"/>
      <w:marLeft w:val="0"/>
      <w:marRight w:val="0"/>
      <w:marTop w:val="0"/>
      <w:marBottom w:val="0"/>
      <w:divBdr>
        <w:top w:val="none" w:sz="0" w:space="0" w:color="auto"/>
        <w:left w:val="none" w:sz="0" w:space="0" w:color="auto"/>
        <w:bottom w:val="none" w:sz="0" w:space="0" w:color="auto"/>
        <w:right w:val="none" w:sz="0" w:space="0" w:color="auto"/>
      </w:divBdr>
    </w:div>
    <w:div w:id="283318467">
      <w:bodyDiv w:val="1"/>
      <w:marLeft w:val="0"/>
      <w:marRight w:val="0"/>
      <w:marTop w:val="0"/>
      <w:marBottom w:val="0"/>
      <w:divBdr>
        <w:top w:val="none" w:sz="0" w:space="0" w:color="auto"/>
        <w:left w:val="none" w:sz="0" w:space="0" w:color="auto"/>
        <w:bottom w:val="none" w:sz="0" w:space="0" w:color="auto"/>
        <w:right w:val="none" w:sz="0" w:space="0" w:color="auto"/>
      </w:divBdr>
    </w:div>
    <w:div w:id="290674291">
      <w:bodyDiv w:val="1"/>
      <w:marLeft w:val="0"/>
      <w:marRight w:val="0"/>
      <w:marTop w:val="0"/>
      <w:marBottom w:val="0"/>
      <w:divBdr>
        <w:top w:val="none" w:sz="0" w:space="0" w:color="auto"/>
        <w:left w:val="none" w:sz="0" w:space="0" w:color="auto"/>
        <w:bottom w:val="none" w:sz="0" w:space="0" w:color="auto"/>
        <w:right w:val="none" w:sz="0" w:space="0" w:color="auto"/>
      </w:divBdr>
    </w:div>
    <w:div w:id="291399543">
      <w:bodyDiv w:val="1"/>
      <w:marLeft w:val="0"/>
      <w:marRight w:val="0"/>
      <w:marTop w:val="0"/>
      <w:marBottom w:val="0"/>
      <w:divBdr>
        <w:top w:val="none" w:sz="0" w:space="0" w:color="auto"/>
        <w:left w:val="none" w:sz="0" w:space="0" w:color="auto"/>
        <w:bottom w:val="none" w:sz="0" w:space="0" w:color="auto"/>
        <w:right w:val="none" w:sz="0" w:space="0" w:color="auto"/>
      </w:divBdr>
    </w:div>
    <w:div w:id="295835839">
      <w:bodyDiv w:val="1"/>
      <w:marLeft w:val="0"/>
      <w:marRight w:val="0"/>
      <w:marTop w:val="0"/>
      <w:marBottom w:val="0"/>
      <w:divBdr>
        <w:top w:val="none" w:sz="0" w:space="0" w:color="auto"/>
        <w:left w:val="none" w:sz="0" w:space="0" w:color="auto"/>
        <w:bottom w:val="none" w:sz="0" w:space="0" w:color="auto"/>
        <w:right w:val="none" w:sz="0" w:space="0" w:color="auto"/>
      </w:divBdr>
    </w:div>
    <w:div w:id="298458423">
      <w:bodyDiv w:val="1"/>
      <w:marLeft w:val="0"/>
      <w:marRight w:val="0"/>
      <w:marTop w:val="0"/>
      <w:marBottom w:val="0"/>
      <w:divBdr>
        <w:top w:val="none" w:sz="0" w:space="0" w:color="auto"/>
        <w:left w:val="none" w:sz="0" w:space="0" w:color="auto"/>
        <w:bottom w:val="none" w:sz="0" w:space="0" w:color="auto"/>
        <w:right w:val="none" w:sz="0" w:space="0" w:color="auto"/>
      </w:divBdr>
    </w:div>
    <w:div w:id="300576607">
      <w:bodyDiv w:val="1"/>
      <w:marLeft w:val="0"/>
      <w:marRight w:val="0"/>
      <w:marTop w:val="0"/>
      <w:marBottom w:val="0"/>
      <w:divBdr>
        <w:top w:val="none" w:sz="0" w:space="0" w:color="auto"/>
        <w:left w:val="none" w:sz="0" w:space="0" w:color="auto"/>
        <w:bottom w:val="none" w:sz="0" w:space="0" w:color="auto"/>
        <w:right w:val="none" w:sz="0" w:space="0" w:color="auto"/>
      </w:divBdr>
    </w:div>
    <w:div w:id="303239615">
      <w:bodyDiv w:val="1"/>
      <w:marLeft w:val="0"/>
      <w:marRight w:val="0"/>
      <w:marTop w:val="0"/>
      <w:marBottom w:val="0"/>
      <w:divBdr>
        <w:top w:val="none" w:sz="0" w:space="0" w:color="auto"/>
        <w:left w:val="none" w:sz="0" w:space="0" w:color="auto"/>
        <w:bottom w:val="none" w:sz="0" w:space="0" w:color="auto"/>
        <w:right w:val="none" w:sz="0" w:space="0" w:color="auto"/>
      </w:divBdr>
    </w:div>
    <w:div w:id="303509186">
      <w:bodyDiv w:val="1"/>
      <w:marLeft w:val="0"/>
      <w:marRight w:val="0"/>
      <w:marTop w:val="0"/>
      <w:marBottom w:val="0"/>
      <w:divBdr>
        <w:top w:val="none" w:sz="0" w:space="0" w:color="auto"/>
        <w:left w:val="none" w:sz="0" w:space="0" w:color="auto"/>
        <w:bottom w:val="none" w:sz="0" w:space="0" w:color="auto"/>
        <w:right w:val="none" w:sz="0" w:space="0" w:color="auto"/>
      </w:divBdr>
    </w:div>
    <w:div w:id="305667045">
      <w:bodyDiv w:val="1"/>
      <w:marLeft w:val="0"/>
      <w:marRight w:val="0"/>
      <w:marTop w:val="0"/>
      <w:marBottom w:val="0"/>
      <w:divBdr>
        <w:top w:val="none" w:sz="0" w:space="0" w:color="auto"/>
        <w:left w:val="none" w:sz="0" w:space="0" w:color="auto"/>
        <w:bottom w:val="none" w:sz="0" w:space="0" w:color="auto"/>
        <w:right w:val="none" w:sz="0" w:space="0" w:color="auto"/>
      </w:divBdr>
    </w:div>
    <w:div w:id="306711668">
      <w:bodyDiv w:val="1"/>
      <w:marLeft w:val="0"/>
      <w:marRight w:val="0"/>
      <w:marTop w:val="0"/>
      <w:marBottom w:val="0"/>
      <w:divBdr>
        <w:top w:val="none" w:sz="0" w:space="0" w:color="auto"/>
        <w:left w:val="none" w:sz="0" w:space="0" w:color="auto"/>
        <w:bottom w:val="none" w:sz="0" w:space="0" w:color="auto"/>
        <w:right w:val="none" w:sz="0" w:space="0" w:color="auto"/>
      </w:divBdr>
    </w:div>
    <w:div w:id="307591309">
      <w:bodyDiv w:val="1"/>
      <w:marLeft w:val="0"/>
      <w:marRight w:val="0"/>
      <w:marTop w:val="0"/>
      <w:marBottom w:val="0"/>
      <w:divBdr>
        <w:top w:val="none" w:sz="0" w:space="0" w:color="auto"/>
        <w:left w:val="none" w:sz="0" w:space="0" w:color="auto"/>
        <w:bottom w:val="none" w:sz="0" w:space="0" w:color="auto"/>
        <w:right w:val="none" w:sz="0" w:space="0" w:color="auto"/>
      </w:divBdr>
    </w:div>
    <w:div w:id="310334526">
      <w:bodyDiv w:val="1"/>
      <w:marLeft w:val="0"/>
      <w:marRight w:val="0"/>
      <w:marTop w:val="0"/>
      <w:marBottom w:val="0"/>
      <w:divBdr>
        <w:top w:val="none" w:sz="0" w:space="0" w:color="auto"/>
        <w:left w:val="none" w:sz="0" w:space="0" w:color="auto"/>
        <w:bottom w:val="none" w:sz="0" w:space="0" w:color="auto"/>
        <w:right w:val="none" w:sz="0" w:space="0" w:color="auto"/>
      </w:divBdr>
    </w:div>
    <w:div w:id="312829123">
      <w:bodyDiv w:val="1"/>
      <w:marLeft w:val="0"/>
      <w:marRight w:val="0"/>
      <w:marTop w:val="0"/>
      <w:marBottom w:val="0"/>
      <w:divBdr>
        <w:top w:val="none" w:sz="0" w:space="0" w:color="auto"/>
        <w:left w:val="none" w:sz="0" w:space="0" w:color="auto"/>
        <w:bottom w:val="none" w:sz="0" w:space="0" w:color="auto"/>
        <w:right w:val="none" w:sz="0" w:space="0" w:color="auto"/>
      </w:divBdr>
    </w:div>
    <w:div w:id="316302001">
      <w:bodyDiv w:val="1"/>
      <w:marLeft w:val="0"/>
      <w:marRight w:val="0"/>
      <w:marTop w:val="0"/>
      <w:marBottom w:val="0"/>
      <w:divBdr>
        <w:top w:val="none" w:sz="0" w:space="0" w:color="auto"/>
        <w:left w:val="none" w:sz="0" w:space="0" w:color="auto"/>
        <w:bottom w:val="none" w:sz="0" w:space="0" w:color="auto"/>
        <w:right w:val="none" w:sz="0" w:space="0" w:color="auto"/>
      </w:divBdr>
    </w:div>
    <w:div w:id="323704232">
      <w:bodyDiv w:val="1"/>
      <w:marLeft w:val="0"/>
      <w:marRight w:val="0"/>
      <w:marTop w:val="0"/>
      <w:marBottom w:val="0"/>
      <w:divBdr>
        <w:top w:val="none" w:sz="0" w:space="0" w:color="auto"/>
        <w:left w:val="none" w:sz="0" w:space="0" w:color="auto"/>
        <w:bottom w:val="none" w:sz="0" w:space="0" w:color="auto"/>
        <w:right w:val="none" w:sz="0" w:space="0" w:color="auto"/>
      </w:divBdr>
    </w:div>
    <w:div w:id="323824245">
      <w:bodyDiv w:val="1"/>
      <w:marLeft w:val="0"/>
      <w:marRight w:val="0"/>
      <w:marTop w:val="0"/>
      <w:marBottom w:val="0"/>
      <w:divBdr>
        <w:top w:val="none" w:sz="0" w:space="0" w:color="auto"/>
        <w:left w:val="none" w:sz="0" w:space="0" w:color="auto"/>
        <w:bottom w:val="none" w:sz="0" w:space="0" w:color="auto"/>
        <w:right w:val="none" w:sz="0" w:space="0" w:color="auto"/>
      </w:divBdr>
    </w:div>
    <w:div w:id="323827248">
      <w:bodyDiv w:val="1"/>
      <w:marLeft w:val="0"/>
      <w:marRight w:val="0"/>
      <w:marTop w:val="0"/>
      <w:marBottom w:val="0"/>
      <w:divBdr>
        <w:top w:val="none" w:sz="0" w:space="0" w:color="auto"/>
        <w:left w:val="none" w:sz="0" w:space="0" w:color="auto"/>
        <w:bottom w:val="none" w:sz="0" w:space="0" w:color="auto"/>
        <w:right w:val="none" w:sz="0" w:space="0" w:color="auto"/>
      </w:divBdr>
    </w:div>
    <w:div w:id="326716928">
      <w:bodyDiv w:val="1"/>
      <w:marLeft w:val="0"/>
      <w:marRight w:val="0"/>
      <w:marTop w:val="0"/>
      <w:marBottom w:val="0"/>
      <w:divBdr>
        <w:top w:val="none" w:sz="0" w:space="0" w:color="auto"/>
        <w:left w:val="none" w:sz="0" w:space="0" w:color="auto"/>
        <w:bottom w:val="none" w:sz="0" w:space="0" w:color="auto"/>
        <w:right w:val="none" w:sz="0" w:space="0" w:color="auto"/>
      </w:divBdr>
    </w:div>
    <w:div w:id="329794877">
      <w:bodyDiv w:val="1"/>
      <w:marLeft w:val="0"/>
      <w:marRight w:val="0"/>
      <w:marTop w:val="0"/>
      <w:marBottom w:val="0"/>
      <w:divBdr>
        <w:top w:val="none" w:sz="0" w:space="0" w:color="auto"/>
        <w:left w:val="none" w:sz="0" w:space="0" w:color="auto"/>
        <w:bottom w:val="none" w:sz="0" w:space="0" w:color="auto"/>
        <w:right w:val="none" w:sz="0" w:space="0" w:color="auto"/>
      </w:divBdr>
    </w:div>
    <w:div w:id="335500751">
      <w:bodyDiv w:val="1"/>
      <w:marLeft w:val="0"/>
      <w:marRight w:val="0"/>
      <w:marTop w:val="0"/>
      <w:marBottom w:val="0"/>
      <w:divBdr>
        <w:top w:val="none" w:sz="0" w:space="0" w:color="auto"/>
        <w:left w:val="none" w:sz="0" w:space="0" w:color="auto"/>
        <w:bottom w:val="none" w:sz="0" w:space="0" w:color="auto"/>
        <w:right w:val="none" w:sz="0" w:space="0" w:color="auto"/>
      </w:divBdr>
    </w:div>
    <w:div w:id="336690113">
      <w:bodyDiv w:val="1"/>
      <w:marLeft w:val="0"/>
      <w:marRight w:val="0"/>
      <w:marTop w:val="0"/>
      <w:marBottom w:val="0"/>
      <w:divBdr>
        <w:top w:val="none" w:sz="0" w:space="0" w:color="auto"/>
        <w:left w:val="none" w:sz="0" w:space="0" w:color="auto"/>
        <w:bottom w:val="none" w:sz="0" w:space="0" w:color="auto"/>
        <w:right w:val="none" w:sz="0" w:space="0" w:color="auto"/>
      </w:divBdr>
    </w:div>
    <w:div w:id="337658351">
      <w:bodyDiv w:val="1"/>
      <w:marLeft w:val="0"/>
      <w:marRight w:val="0"/>
      <w:marTop w:val="0"/>
      <w:marBottom w:val="0"/>
      <w:divBdr>
        <w:top w:val="none" w:sz="0" w:space="0" w:color="auto"/>
        <w:left w:val="none" w:sz="0" w:space="0" w:color="auto"/>
        <w:bottom w:val="none" w:sz="0" w:space="0" w:color="auto"/>
        <w:right w:val="none" w:sz="0" w:space="0" w:color="auto"/>
      </w:divBdr>
    </w:div>
    <w:div w:id="340206783">
      <w:bodyDiv w:val="1"/>
      <w:marLeft w:val="0"/>
      <w:marRight w:val="0"/>
      <w:marTop w:val="0"/>
      <w:marBottom w:val="0"/>
      <w:divBdr>
        <w:top w:val="none" w:sz="0" w:space="0" w:color="auto"/>
        <w:left w:val="none" w:sz="0" w:space="0" w:color="auto"/>
        <w:bottom w:val="none" w:sz="0" w:space="0" w:color="auto"/>
        <w:right w:val="none" w:sz="0" w:space="0" w:color="auto"/>
      </w:divBdr>
    </w:div>
    <w:div w:id="341133064">
      <w:bodyDiv w:val="1"/>
      <w:marLeft w:val="0"/>
      <w:marRight w:val="0"/>
      <w:marTop w:val="0"/>
      <w:marBottom w:val="0"/>
      <w:divBdr>
        <w:top w:val="none" w:sz="0" w:space="0" w:color="auto"/>
        <w:left w:val="none" w:sz="0" w:space="0" w:color="auto"/>
        <w:bottom w:val="none" w:sz="0" w:space="0" w:color="auto"/>
        <w:right w:val="none" w:sz="0" w:space="0" w:color="auto"/>
      </w:divBdr>
    </w:div>
    <w:div w:id="342900198">
      <w:bodyDiv w:val="1"/>
      <w:marLeft w:val="0"/>
      <w:marRight w:val="0"/>
      <w:marTop w:val="0"/>
      <w:marBottom w:val="0"/>
      <w:divBdr>
        <w:top w:val="none" w:sz="0" w:space="0" w:color="auto"/>
        <w:left w:val="none" w:sz="0" w:space="0" w:color="auto"/>
        <w:bottom w:val="none" w:sz="0" w:space="0" w:color="auto"/>
        <w:right w:val="none" w:sz="0" w:space="0" w:color="auto"/>
      </w:divBdr>
    </w:div>
    <w:div w:id="345130656">
      <w:bodyDiv w:val="1"/>
      <w:marLeft w:val="0"/>
      <w:marRight w:val="0"/>
      <w:marTop w:val="0"/>
      <w:marBottom w:val="0"/>
      <w:divBdr>
        <w:top w:val="none" w:sz="0" w:space="0" w:color="auto"/>
        <w:left w:val="none" w:sz="0" w:space="0" w:color="auto"/>
        <w:bottom w:val="none" w:sz="0" w:space="0" w:color="auto"/>
        <w:right w:val="none" w:sz="0" w:space="0" w:color="auto"/>
      </w:divBdr>
    </w:div>
    <w:div w:id="347948119">
      <w:bodyDiv w:val="1"/>
      <w:marLeft w:val="0"/>
      <w:marRight w:val="0"/>
      <w:marTop w:val="0"/>
      <w:marBottom w:val="0"/>
      <w:divBdr>
        <w:top w:val="none" w:sz="0" w:space="0" w:color="auto"/>
        <w:left w:val="none" w:sz="0" w:space="0" w:color="auto"/>
        <w:bottom w:val="none" w:sz="0" w:space="0" w:color="auto"/>
        <w:right w:val="none" w:sz="0" w:space="0" w:color="auto"/>
      </w:divBdr>
    </w:div>
    <w:div w:id="352532345">
      <w:bodyDiv w:val="1"/>
      <w:marLeft w:val="0"/>
      <w:marRight w:val="0"/>
      <w:marTop w:val="0"/>
      <w:marBottom w:val="0"/>
      <w:divBdr>
        <w:top w:val="none" w:sz="0" w:space="0" w:color="auto"/>
        <w:left w:val="none" w:sz="0" w:space="0" w:color="auto"/>
        <w:bottom w:val="none" w:sz="0" w:space="0" w:color="auto"/>
        <w:right w:val="none" w:sz="0" w:space="0" w:color="auto"/>
      </w:divBdr>
    </w:div>
    <w:div w:id="359283384">
      <w:bodyDiv w:val="1"/>
      <w:marLeft w:val="0"/>
      <w:marRight w:val="0"/>
      <w:marTop w:val="0"/>
      <w:marBottom w:val="0"/>
      <w:divBdr>
        <w:top w:val="none" w:sz="0" w:space="0" w:color="auto"/>
        <w:left w:val="none" w:sz="0" w:space="0" w:color="auto"/>
        <w:bottom w:val="none" w:sz="0" w:space="0" w:color="auto"/>
        <w:right w:val="none" w:sz="0" w:space="0" w:color="auto"/>
      </w:divBdr>
    </w:div>
    <w:div w:id="367680439">
      <w:bodyDiv w:val="1"/>
      <w:marLeft w:val="0"/>
      <w:marRight w:val="0"/>
      <w:marTop w:val="0"/>
      <w:marBottom w:val="0"/>
      <w:divBdr>
        <w:top w:val="none" w:sz="0" w:space="0" w:color="auto"/>
        <w:left w:val="none" w:sz="0" w:space="0" w:color="auto"/>
        <w:bottom w:val="none" w:sz="0" w:space="0" w:color="auto"/>
        <w:right w:val="none" w:sz="0" w:space="0" w:color="auto"/>
      </w:divBdr>
    </w:div>
    <w:div w:id="369034990">
      <w:bodyDiv w:val="1"/>
      <w:marLeft w:val="0"/>
      <w:marRight w:val="0"/>
      <w:marTop w:val="0"/>
      <w:marBottom w:val="0"/>
      <w:divBdr>
        <w:top w:val="none" w:sz="0" w:space="0" w:color="auto"/>
        <w:left w:val="none" w:sz="0" w:space="0" w:color="auto"/>
        <w:bottom w:val="none" w:sz="0" w:space="0" w:color="auto"/>
        <w:right w:val="none" w:sz="0" w:space="0" w:color="auto"/>
      </w:divBdr>
    </w:div>
    <w:div w:id="372585304">
      <w:bodyDiv w:val="1"/>
      <w:marLeft w:val="0"/>
      <w:marRight w:val="0"/>
      <w:marTop w:val="0"/>
      <w:marBottom w:val="0"/>
      <w:divBdr>
        <w:top w:val="none" w:sz="0" w:space="0" w:color="auto"/>
        <w:left w:val="none" w:sz="0" w:space="0" w:color="auto"/>
        <w:bottom w:val="none" w:sz="0" w:space="0" w:color="auto"/>
        <w:right w:val="none" w:sz="0" w:space="0" w:color="auto"/>
      </w:divBdr>
    </w:div>
    <w:div w:id="376398835">
      <w:bodyDiv w:val="1"/>
      <w:marLeft w:val="0"/>
      <w:marRight w:val="0"/>
      <w:marTop w:val="0"/>
      <w:marBottom w:val="0"/>
      <w:divBdr>
        <w:top w:val="none" w:sz="0" w:space="0" w:color="auto"/>
        <w:left w:val="none" w:sz="0" w:space="0" w:color="auto"/>
        <w:bottom w:val="none" w:sz="0" w:space="0" w:color="auto"/>
        <w:right w:val="none" w:sz="0" w:space="0" w:color="auto"/>
      </w:divBdr>
    </w:div>
    <w:div w:id="376661184">
      <w:bodyDiv w:val="1"/>
      <w:marLeft w:val="0"/>
      <w:marRight w:val="0"/>
      <w:marTop w:val="0"/>
      <w:marBottom w:val="0"/>
      <w:divBdr>
        <w:top w:val="none" w:sz="0" w:space="0" w:color="auto"/>
        <w:left w:val="none" w:sz="0" w:space="0" w:color="auto"/>
        <w:bottom w:val="none" w:sz="0" w:space="0" w:color="auto"/>
        <w:right w:val="none" w:sz="0" w:space="0" w:color="auto"/>
      </w:divBdr>
    </w:div>
    <w:div w:id="389423030">
      <w:bodyDiv w:val="1"/>
      <w:marLeft w:val="0"/>
      <w:marRight w:val="0"/>
      <w:marTop w:val="0"/>
      <w:marBottom w:val="0"/>
      <w:divBdr>
        <w:top w:val="none" w:sz="0" w:space="0" w:color="auto"/>
        <w:left w:val="none" w:sz="0" w:space="0" w:color="auto"/>
        <w:bottom w:val="none" w:sz="0" w:space="0" w:color="auto"/>
        <w:right w:val="none" w:sz="0" w:space="0" w:color="auto"/>
      </w:divBdr>
    </w:div>
    <w:div w:id="389577584">
      <w:bodyDiv w:val="1"/>
      <w:marLeft w:val="0"/>
      <w:marRight w:val="0"/>
      <w:marTop w:val="0"/>
      <w:marBottom w:val="0"/>
      <w:divBdr>
        <w:top w:val="none" w:sz="0" w:space="0" w:color="auto"/>
        <w:left w:val="none" w:sz="0" w:space="0" w:color="auto"/>
        <w:bottom w:val="none" w:sz="0" w:space="0" w:color="auto"/>
        <w:right w:val="none" w:sz="0" w:space="0" w:color="auto"/>
      </w:divBdr>
    </w:div>
    <w:div w:id="395007741">
      <w:bodyDiv w:val="1"/>
      <w:marLeft w:val="0"/>
      <w:marRight w:val="0"/>
      <w:marTop w:val="0"/>
      <w:marBottom w:val="0"/>
      <w:divBdr>
        <w:top w:val="none" w:sz="0" w:space="0" w:color="auto"/>
        <w:left w:val="none" w:sz="0" w:space="0" w:color="auto"/>
        <w:bottom w:val="none" w:sz="0" w:space="0" w:color="auto"/>
        <w:right w:val="none" w:sz="0" w:space="0" w:color="auto"/>
      </w:divBdr>
    </w:div>
    <w:div w:id="397021094">
      <w:bodyDiv w:val="1"/>
      <w:marLeft w:val="0"/>
      <w:marRight w:val="0"/>
      <w:marTop w:val="0"/>
      <w:marBottom w:val="0"/>
      <w:divBdr>
        <w:top w:val="none" w:sz="0" w:space="0" w:color="auto"/>
        <w:left w:val="none" w:sz="0" w:space="0" w:color="auto"/>
        <w:bottom w:val="none" w:sz="0" w:space="0" w:color="auto"/>
        <w:right w:val="none" w:sz="0" w:space="0" w:color="auto"/>
      </w:divBdr>
    </w:div>
    <w:div w:id="397095201">
      <w:bodyDiv w:val="1"/>
      <w:marLeft w:val="0"/>
      <w:marRight w:val="0"/>
      <w:marTop w:val="0"/>
      <w:marBottom w:val="0"/>
      <w:divBdr>
        <w:top w:val="none" w:sz="0" w:space="0" w:color="auto"/>
        <w:left w:val="none" w:sz="0" w:space="0" w:color="auto"/>
        <w:bottom w:val="none" w:sz="0" w:space="0" w:color="auto"/>
        <w:right w:val="none" w:sz="0" w:space="0" w:color="auto"/>
      </w:divBdr>
    </w:div>
    <w:div w:id="398016878">
      <w:bodyDiv w:val="1"/>
      <w:marLeft w:val="0"/>
      <w:marRight w:val="0"/>
      <w:marTop w:val="0"/>
      <w:marBottom w:val="0"/>
      <w:divBdr>
        <w:top w:val="none" w:sz="0" w:space="0" w:color="auto"/>
        <w:left w:val="none" w:sz="0" w:space="0" w:color="auto"/>
        <w:bottom w:val="none" w:sz="0" w:space="0" w:color="auto"/>
        <w:right w:val="none" w:sz="0" w:space="0" w:color="auto"/>
      </w:divBdr>
    </w:div>
    <w:div w:id="400518129">
      <w:bodyDiv w:val="1"/>
      <w:marLeft w:val="0"/>
      <w:marRight w:val="0"/>
      <w:marTop w:val="0"/>
      <w:marBottom w:val="0"/>
      <w:divBdr>
        <w:top w:val="none" w:sz="0" w:space="0" w:color="auto"/>
        <w:left w:val="none" w:sz="0" w:space="0" w:color="auto"/>
        <w:bottom w:val="none" w:sz="0" w:space="0" w:color="auto"/>
        <w:right w:val="none" w:sz="0" w:space="0" w:color="auto"/>
      </w:divBdr>
    </w:div>
    <w:div w:id="401098291">
      <w:bodyDiv w:val="1"/>
      <w:marLeft w:val="0"/>
      <w:marRight w:val="0"/>
      <w:marTop w:val="0"/>
      <w:marBottom w:val="0"/>
      <w:divBdr>
        <w:top w:val="none" w:sz="0" w:space="0" w:color="auto"/>
        <w:left w:val="none" w:sz="0" w:space="0" w:color="auto"/>
        <w:bottom w:val="none" w:sz="0" w:space="0" w:color="auto"/>
        <w:right w:val="none" w:sz="0" w:space="0" w:color="auto"/>
      </w:divBdr>
    </w:div>
    <w:div w:id="405764281">
      <w:bodyDiv w:val="1"/>
      <w:marLeft w:val="0"/>
      <w:marRight w:val="0"/>
      <w:marTop w:val="0"/>
      <w:marBottom w:val="0"/>
      <w:divBdr>
        <w:top w:val="none" w:sz="0" w:space="0" w:color="auto"/>
        <w:left w:val="none" w:sz="0" w:space="0" w:color="auto"/>
        <w:bottom w:val="none" w:sz="0" w:space="0" w:color="auto"/>
        <w:right w:val="none" w:sz="0" w:space="0" w:color="auto"/>
      </w:divBdr>
    </w:div>
    <w:div w:id="406197282">
      <w:bodyDiv w:val="1"/>
      <w:marLeft w:val="0"/>
      <w:marRight w:val="0"/>
      <w:marTop w:val="0"/>
      <w:marBottom w:val="0"/>
      <w:divBdr>
        <w:top w:val="none" w:sz="0" w:space="0" w:color="auto"/>
        <w:left w:val="none" w:sz="0" w:space="0" w:color="auto"/>
        <w:bottom w:val="none" w:sz="0" w:space="0" w:color="auto"/>
        <w:right w:val="none" w:sz="0" w:space="0" w:color="auto"/>
      </w:divBdr>
    </w:div>
    <w:div w:id="408309736">
      <w:bodyDiv w:val="1"/>
      <w:marLeft w:val="0"/>
      <w:marRight w:val="0"/>
      <w:marTop w:val="0"/>
      <w:marBottom w:val="0"/>
      <w:divBdr>
        <w:top w:val="none" w:sz="0" w:space="0" w:color="auto"/>
        <w:left w:val="none" w:sz="0" w:space="0" w:color="auto"/>
        <w:bottom w:val="none" w:sz="0" w:space="0" w:color="auto"/>
        <w:right w:val="none" w:sz="0" w:space="0" w:color="auto"/>
      </w:divBdr>
    </w:div>
    <w:div w:id="409431493">
      <w:bodyDiv w:val="1"/>
      <w:marLeft w:val="0"/>
      <w:marRight w:val="0"/>
      <w:marTop w:val="0"/>
      <w:marBottom w:val="0"/>
      <w:divBdr>
        <w:top w:val="none" w:sz="0" w:space="0" w:color="auto"/>
        <w:left w:val="none" w:sz="0" w:space="0" w:color="auto"/>
        <w:bottom w:val="none" w:sz="0" w:space="0" w:color="auto"/>
        <w:right w:val="none" w:sz="0" w:space="0" w:color="auto"/>
      </w:divBdr>
    </w:div>
    <w:div w:id="411852086">
      <w:bodyDiv w:val="1"/>
      <w:marLeft w:val="0"/>
      <w:marRight w:val="0"/>
      <w:marTop w:val="0"/>
      <w:marBottom w:val="0"/>
      <w:divBdr>
        <w:top w:val="none" w:sz="0" w:space="0" w:color="auto"/>
        <w:left w:val="none" w:sz="0" w:space="0" w:color="auto"/>
        <w:bottom w:val="none" w:sz="0" w:space="0" w:color="auto"/>
        <w:right w:val="none" w:sz="0" w:space="0" w:color="auto"/>
      </w:divBdr>
    </w:div>
    <w:div w:id="412557095">
      <w:bodyDiv w:val="1"/>
      <w:marLeft w:val="0"/>
      <w:marRight w:val="0"/>
      <w:marTop w:val="0"/>
      <w:marBottom w:val="0"/>
      <w:divBdr>
        <w:top w:val="none" w:sz="0" w:space="0" w:color="auto"/>
        <w:left w:val="none" w:sz="0" w:space="0" w:color="auto"/>
        <w:bottom w:val="none" w:sz="0" w:space="0" w:color="auto"/>
        <w:right w:val="none" w:sz="0" w:space="0" w:color="auto"/>
      </w:divBdr>
    </w:div>
    <w:div w:id="413624237">
      <w:bodyDiv w:val="1"/>
      <w:marLeft w:val="0"/>
      <w:marRight w:val="0"/>
      <w:marTop w:val="0"/>
      <w:marBottom w:val="0"/>
      <w:divBdr>
        <w:top w:val="none" w:sz="0" w:space="0" w:color="auto"/>
        <w:left w:val="none" w:sz="0" w:space="0" w:color="auto"/>
        <w:bottom w:val="none" w:sz="0" w:space="0" w:color="auto"/>
        <w:right w:val="none" w:sz="0" w:space="0" w:color="auto"/>
      </w:divBdr>
    </w:div>
    <w:div w:id="415711600">
      <w:bodyDiv w:val="1"/>
      <w:marLeft w:val="0"/>
      <w:marRight w:val="0"/>
      <w:marTop w:val="0"/>
      <w:marBottom w:val="0"/>
      <w:divBdr>
        <w:top w:val="none" w:sz="0" w:space="0" w:color="auto"/>
        <w:left w:val="none" w:sz="0" w:space="0" w:color="auto"/>
        <w:bottom w:val="none" w:sz="0" w:space="0" w:color="auto"/>
        <w:right w:val="none" w:sz="0" w:space="0" w:color="auto"/>
      </w:divBdr>
    </w:div>
    <w:div w:id="421073400">
      <w:bodyDiv w:val="1"/>
      <w:marLeft w:val="0"/>
      <w:marRight w:val="0"/>
      <w:marTop w:val="0"/>
      <w:marBottom w:val="0"/>
      <w:divBdr>
        <w:top w:val="none" w:sz="0" w:space="0" w:color="auto"/>
        <w:left w:val="none" w:sz="0" w:space="0" w:color="auto"/>
        <w:bottom w:val="none" w:sz="0" w:space="0" w:color="auto"/>
        <w:right w:val="none" w:sz="0" w:space="0" w:color="auto"/>
      </w:divBdr>
    </w:div>
    <w:div w:id="423232154">
      <w:bodyDiv w:val="1"/>
      <w:marLeft w:val="0"/>
      <w:marRight w:val="0"/>
      <w:marTop w:val="0"/>
      <w:marBottom w:val="0"/>
      <w:divBdr>
        <w:top w:val="none" w:sz="0" w:space="0" w:color="auto"/>
        <w:left w:val="none" w:sz="0" w:space="0" w:color="auto"/>
        <w:bottom w:val="none" w:sz="0" w:space="0" w:color="auto"/>
        <w:right w:val="none" w:sz="0" w:space="0" w:color="auto"/>
      </w:divBdr>
    </w:div>
    <w:div w:id="427044160">
      <w:bodyDiv w:val="1"/>
      <w:marLeft w:val="0"/>
      <w:marRight w:val="0"/>
      <w:marTop w:val="0"/>
      <w:marBottom w:val="0"/>
      <w:divBdr>
        <w:top w:val="none" w:sz="0" w:space="0" w:color="auto"/>
        <w:left w:val="none" w:sz="0" w:space="0" w:color="auto"/>
        <w:bottom w:val="none" w:sz="0" w:space="0" w:color="auto"/>
        <w:right w:val="none" w:sz="0" w:space="0" w:color="auto"/>
      </w:divBdr>
    </w:div>
    <w:div w:id="427119137">
      <w:bodyDiv w:val="1"/>
      <w:marLeft w:val="0"/>
      <w:marRight w:val="0"/>
      <w:marTop w:val="0"/>
      <w:marBottom w:val="0"/>
      <w:divBdr>
        <w:top w:val="none" w:sz="0" w:space="0" w:color="auto"/>
        <w:left w:val="none" w:sz="0" w:space="0" w:color="auto"/>
        <w:bottom w:val="none" w:sz="0" w:space="0" w:color="auto"/>
        <w:right w:val="none" w:sz="0" w:space="0" w:color="auto"/>
      </w:divBdr>
    </w:div>
    <w:div w:id="430585940">
      <w:bodyDiv w:val="1"/>
      <w:marLeft w:val="0"/>
      <w:marRight w:val="0"/>
      <w:marTop w:val="0"/>
      <w:marBottom w:val="0"/>
      <w:divBdr>
        <w:top w:val="none" w:sz="0" w:space="0" w:color="auto"/>
        <w:left w:val="none" w:sz="0" w:space="0" w:color="auto"/>
        <w:bottom w:val="none" w:sz="0" w:space="0" w:color="auto"/>
        <w:right w:val="none" w:sz="0" w:space="0" w:color="auto"/>
      </w:divBdr>
    </w:div>
    <w:div w:id="430901208">
      <w:bodyDiv w:val="1"/>
      <w:marLeft w:val="0"/>
      <w:marRight w:val="0"/>
      <w:marTop w:val="0"/>
      <w:marBottom w:val="0"/>
      <w:divBdr>
        <w:top w:val="none" w:sz="0" w:space="0" w:color="auto"/>
        <w:left w:val="none" w:sz="0" w:space="0" w:color="auto"/>
        <w:bottom w:val="none" w:sz="0" w:space="0" w:color="auto"/>
        <w:right w:val="none" w:sz="0" w:space="0" w:color="auto"/>
      </w:divBdr>
    </w:div>
    <w:div w:id="431436077">
      <w:bodyDiv w:val="1"/>
      <w:marLeft w:val="0"/>
      <w:marRight w:val="0"/>
      <w:marTop w:val="0"/>
      <w:marBottom w:val="0"/>
      <w:divBdr>
        <w:top w:val="none" w:sz="0" w:space="0" w:color="auto"/>
        <w:left w:val="none" w:sz="0" w:space="0" w:color="auto"/>
        <w:bottom w:val="none" w:sz="0" w:space="0" w:color="auto"/>
        <w:right w:val="none" w:sz="0" w:space="0" w:color="auto"/>
      </w:divBdr>
    </w:div>
    <w:div w:id="432673846">
      <w:bodyDiv w:val="1"/>
      <w:marLeft w:val="0"/>
      <w:marRight w:val="0"/>
      <w:marTop w:val="0"/>
      <w:marBottom w:val="0"/>
      <w:divBdr>
        <w:top w:val="none" w:sz="0" w:space="0" w:color="auto"/>
        <w:left w:val="none" w:sz="0" w:space="0" w:color="auto"/>
        <w:bottom w:val="none" w:sz="0" w:space="0" w:color="auto"/>
        <w:right w:val="none" w:sz="0" w:space="0" w:color="auto"/>
      </w:divBdr>
    </w:div>
    <w:div w:id="434592776">
      <w:bodyDiv w:val="1"/>
      <w:marLeft w:val="0"/>
      <w:marRight w:val="0"/>
      <w:marTop w:val="0"/>
      <w:marBottom w:val="0"/>
      <w:divBdr>
        <w:top w:val="none" w:sz="0" w:space="0" w:color="auto"/>
        <w:left w:val="none" w:sz="0" w:space="0" w:color="auto"/>
        <w:bottom w:val="none" w:sz="0" w:space="0" w:color="auto"/>
        <w:right w:val="none" w:sz="0" w:space="0" w:color="auto"/>
      </w:divBdr>
    </w:div>
    <w:div w:id="438377930">
      <w:bodyDiv w:val="1"/>
      <w:marLeft w:val="0"/>
      <w:marRight w:val="0"/>
      <w:marTop w:val="0"/>
      <w:marBottom w:val="0"/>
      <w:divBdr>
        <w:top w:val="none" w:sz="0" w:space="0" w:color="auto"/>
        <w:left w:val="none" w:sz="0" w:space="0" w:color="auto"/>
        <w:bottom w:val="none" w:sz="0" w:space="0" w:color="auto"/>
        <w:right w:val="none" w:sz="0" w:space="0" w:color="auto"/>
      </w:divBdr>
    </w:div>
    <w:div w:id="440804322">
      <w:bodyDiv w:val="1"/>
      <w:marLeft w:val="0"/>
      <w:marRight w:val="0"/>
      <w:marTop w:val="0"/>
      <w:marBottom w:val="0"/>
      <w:divBdr>
        <w:top w:val="none" w:sz="0" w:space="0" w:color="auto"/>
        <w:left w:val="none" w:sz="0" w:space="0" w:color="auto"/>
        <w:bottom w:val="none" w:sz="0" w:space="0" w:color="auto"/>
        <w:right w:val="none" w:sz="0" w:space="0" w:color="auto"/>
      </w:divBdr>
    </w:div>
    <w:div w:id="443160706">
      <w:bodyDiv w:val="1"/>
      <w:marLeft w:val="0"/>
      <w:marRight w:val="0"/>
      <w:marTop w:val="0"/>
      <w:marBottom w:val="0"/>
      <w:divBdr>
        <w:top w:val="none" w:sz="0" w:space="0" w:color="auto"/>
        <w:left w:val="none" w:sz="0" w:space="0" w:color="auto"/>
        <w:bottom w:val="none" w:sz="0" w:space="0" w:color="auto"/>
        <w:right w:val="none" w:sz="0" w:space="0" w:color="auto"/>
      </w:divBdr>
    </w:div>
    <w:div w:id="443427004">
      <w:bodyDiv w:val="1"/>
      <w:marLeft w:val="0"/>
      <w:marRight w:val="0"/>
      <w:marTop w:val="0"/>
      <w:marBottom w:val="0"/>
      <w:divBdr>
        <w:top w:val="none" w:sz="0" w:space="0" w:color="auto"/>
        <w:left w:val="none" w:sz="0" w:space="0" w:color="auto"/>
        <w:bottom w:val="none" w:sz="0" w:space="0" w:color="auto"/>
        <w:right w:val="none" w:sz="0" w:space="0" w:color="auto"/>
      </w:divBdr>
    </w:div>
    <w:div w:id="445269684">
      <w:bodyDiv w:val="1"/>
      <w:marLeft w:val="0"/>
      <w:marRight w:val="0"/>
      <w:marTop w:val="0"/>
      <w:marBottom w:val="0"/>
      <w:divBdr>
        <w:top w:val="none" w:sz="0" w:space="0" w:color="auto"/>
        <w:left w:val="none" w:sz="0" w:space="0" w:color="auto"/>
        <w:bottom w:val="none" w:sz="0" w:space="0" w:color="auto"/>
        <w:right w:val="none" w:sz="0" w:space="0" w:color="auto"/>
      </w:divBdr>
    </w:div>
    <w:div w:id="451555398">
      <w:bodyDiv w:val="1"/>
      <w:marLeft w:val="0"/>
      <w:marRight w:val="0"/>
      <w:marTop w:val="0"/>
      <w:marBottom w:val="0"/>
      <w:divBdr>
        <w:top w:val="none" w:sz="0" w:space="0" w:color="auto"/>
        <w:left w:val="none" w:sz="0" w:space="0" w:color="auto"/>
        <w:bottom w:val="none" w:sz="0" w:space="0" w:color="auto"/>
        <w:right w:val="none" w:sz="0" w:space="0" w:color="auto"/>
      </w:divBdr>
    </w:div>
    <w:div w:id="453863125">
      <w:bodyDiv w:val="1"/>
      <w:marLeft w:val="0"/>
      <w:marRight w:val="0"/>
      <w:marTop w:val="0"/>
      <w:marBottom w:val="0"/>
      <w:divBdr>
        <w:top w:val="none" w:sz="0" w:space="0" w:color="auto"/>
        <w:left w:val="none" w:sz="0" w:space="0" w:color="auto"/>
        <w:bottom w:val="none" w:sz="0" w:space="0" w:color="auto"/>
        <w:right w:val="none" w:sz="0" w:space="0" w:color="auto"/>
      </w:divBdr>
    </w:div>
    <w:div w:id="453987738">
      <w:bodyDiv w:val="1"/>
      <w:marLeft w:val="0"/>
      <w:marRight w:val="0"/>
      <w:marTop w:val="0"/>
      <w:marBottom w:val="0"/>
      <w:divBdr>
        <w:top w:val="none" w:sz="0" w:space="0" w:color="auto"/>
        <w:left w:val="none" w:sz="0" w:space="0" w:color="auto"/>
        <w:bottom w:val="none" w:sz="0" w:space="0" w:color="auto"/>
        <w:right w:val="none" w:sz="0" w:space="0" w:color="auto"/>
      </w:divBdr>
    </w:div>
    <w:div w:id="458377918">
      <w:bodyDiv w:val="1"/>
      <w:marLeft w:val="0"/>
      <w:marRight w:val="0"/>
      <w:marTop w:val="0"/>
      <w:marBottom w:val="0"/>
      <w:divBdr>
        <w:top w:val="none" w:sz="0" w:space="0" w:color="auto"/>
        <w:left w:val="none" w:sz="0" w:space="0" w:color="auto"/>
        <w:bottom w:val="none" w:sz="0" w:space="0" w:color="auto"/>
        <w:right w:val="none" w:sz="0" w:space="0" w:color="auto"/>
      </w:divBdr>
    </w:div>
    <w:div w:id="461273275">
      <w:bodyDiv w:val="1"/>
      <w:marLeft w:val="0"/>
      <w:marRight w:val="0"/>
      <w:marTop w:val="0"/>
      <w:marBottom w:val="0"/>
      <w:divBdr>
        <w:top w:val="none" w:sz="0" w:space="0" w:color="auto"/>
        <w:left w:val="none" w:sz="0" w:space="0" w:color="auto"/>
        <w:bottom w:val="none" w:sz="0" w:space="0" w:color="auto"/>
        <w:right w:val="none" w:sz="0" w:space="0" w:color="auto"/>
      </w:divBdr>
    </w:div>
    <w:div w:id="462381676">
      <w:bodyDiv w:val="1"/>
      <w:marLeft w:val="0"/>
      <w:marRight w:val="0"/>
      <w:marTop w:val="0"/>
      <w:marBottom w:val="0"/>
      <w:divBdr>
        <w:top w:val="none" w:sz="0" w:space="0" w:color="auto"/>
        <w:left w:val="none" w:sz="0" w:space="0" w:color="auto"/>
        <w:bottom w:val="none" w:sz="0" w:space="0" w:color="auto"/>
        <w:right w:val="none" w:sz="0" w:space="0" w:color="auto"/>
      </w:divBdr>
    </w:div>
    <w:div w:id="465196768">
      <w:bodyDiv w:val="1"/>
      <w:marLeft w:val="0"/>
      <w:marRight w:val="0"/>
      <w:marTop w:val="0"/>
      <w:marBottom w:val="0"/>
      <w:divBdr>
        <w:top w:val="none" w:sz="0" w:space="0" w:color="auto"/>
        <w:left w:val="none" w:sz="0" w:space="0" w:color="auto"/>
        <w:bottom w:val="none" w:sz="0" w:space="0" w:color="auto"/>
        <w:right w:val="none" w:sz="0" w:space="0" w:color="auto"/>
      </w:divBdr>
    </w:div>
    <w:div w:id="469830471">
      <w:bodyDiv w:val="1"/>
      <w:marLeft w:val="0"/>
      <w:marRight w:val="0"/>
      <w:marTop w:val="0"/>
      <w:marBottom w:val="0"/>
      <w:divBdr>
        <w:top w:val="none" w:sz="0" w:space="0" w:color="auto"/>
        <w:left w:val="none" w:sz="0" w:space="0" w:color="auto"/>
        <w:bottom w:val="none" w:sz="0" w:space="0" w:color="auto"/>
        <w:right w:val="none" w:sz="0" w:space="0" w:color="auto"/>
      </w:divBdr>
    </w:div>
    <w:div w:id="470249539">
      <w:bodyDiv w:val="1"/>
      <w:marLeft w:val="0"/>
      <w:marRight w:val="0"/>
      <w:marTop w:val="0"/>
      <w:marBottom w:val="0"/>
      <w:divBdr>
        <w:top w:val="none" w:sz="0" w:space="0" w:color="auto"/>
        <w:left w:val="none" w:sz="0" w:space="0" w:color="auto"/>
        <w:bottom w:val="none" w:sz="0" w:space="0" w:color="auto"/>
        <w:right w:val="none" w:sz="0" w:space="0" w:color="auto"/>
      </w:divBdr>
    </w:div>
    <w:div w:id="470488352">
      <w:bodyDiv w:val="1"/>
      <w:marLeft w:val="0"/>
      <w:marRight w:val="0"/>
      <w:marTop w:val="0"/>
      <w:marBottom w:val="0"/>
      <w:divBdr>
        <w:top w:val="none" w:sz="0" w:space="0" w:color="auto"/>
        <w:left w:val="none" w:sz="0" w:space="0" w:color="auto"/>
        <w:bottom w:val="none" w:sz="0" w:space="0" w:color="auto"/>
        <w:right w:val="none" w:sz="0" w:space="0" w:color="auto"/>
      </w:divBdr>
    </w:div>
    <w:div w:id="471405338">
      <w:bodyDiv w:val="1"/>
      <w:marLeft w:val="0"/>
      <w:marRight w:val="0"/>
      <w:marTop w:val="0"/>
      <w:marBottom w:val="0"/>
      <w:divBdr>
        <w:top w:val="none" w:sz="0" w:space="0" w:color="auto"/>
        <w:left w:val="none" w:sz="0" w:space="0" w:color="auto"/>
        <w:bottom w:val="none" w:sz="0" w:space="0" w:color="auto"/>
        <w:right w:val="none" w:sz="0" w:space="0" w:color="auto"/>
      </w:divBdr>
    </w:div>
    <w:div w:id="471991132">
      <w:bodyDiv w:val="1"/>
      <w:marLeft w:val="0"/>
      <w:marRight w:val="0"/>
      <w:marTop w:val="0"/>
      <w:marBottom w:val="0"/>
      <w:divBdr>
        <w:top w:val="none" w:sz="0" w:space="0" w:color="auto"/>
        <w:left w:val="none" w:sz="0" w:space="0" w:color="auto"/>
        <w:bottom w:val="none" w:sz="0" w:space="0" w:color="auto"/>
        <w:right w:val="none" w:sz="0" w:space="0" w:color="auto"/>
      </w:divBdr>
    </w:div>
    <w:div w:id="475341169">
      <w:bodyDiv w:val="1"/>
      <w:marLeft w:val="0"/>
      <w:marRight w:val="0"/>
      <w:marTop w:val="0"/>
      <w:marBottom w:val="0"/>
      <w:divBdr>
        <w:top w:val="none" w:sz="0" w:space="0" w:color="auto"/>
        <w:left w:val="none" w:sz="0" w:space="0" w:color="auto"/>
        <w:bottom w:val="none" w:sz="0" w:space="0" w:color="auto"/>
        <w:right w:val="none" w:sz="0" w:space="0" w:color="auto"/>
      </w:divBdr>
    </w:div>
    <w:div w:id="475993103">
      <w:bodyDiv w:val="1"/>
      <w:marLeft w:val="0"/>
      <w:marRight w:val="0"/>
      <w:marTop w:val="0"/>
      <w:marBottom w:val="0"/>
      <w:divBdr>
        <w:top w:val="none" w:sz="0" w:space="0" w:color="auto"/>
        <w:left w:val="none" w:sz="0" w:space="0" w:color="auto"/>
        <w:bottom w:val="none" w:sz="0" w:space="0" w:color="auto"/>
        <w:right w:val="none" w:sz="0" w:space="0" w:color="auto"/>
      </w:divBdr>
    </w:div>
    <w:div w:id="477842191">
      <w:bodyDiv w:val="1"/>
      <w:marLeft w:val="0"/>
      <w:marRight w:val="0"/>
      <w:marTop w:val="0"/>
      <w:marBottom w:val="0"/>
      <w:divBdr>
        <w:top w:val="none" w:sz="0" w:space="0" w:color="auto"/>
        <w:left w:val="none" w:sz="0" w:space="0" w:color="auto"/>
        <w:bottom w:val="none" w:sz="0" w:space="0" w:color="auto"/>
        <w:right w:val="none" w:sz="0" w:space="0" w:color="auto"/>
      </w:divBdr>
    </w:div>
    <w:div w:id="479809368">
      <w:bodyDiv w:val="1"/>
      <w:marLeft w:val="0"/>
      <w:marRight w:val="0"/>
      <w:marTop w:val="0"/>
      <w:marBottom w:val="0"/>
      <w:divBdr>
        <w:top w:val="none" w:sz="0" w:space="0" w:color="auto"/>
        <w:left w:val="none" w:sz="0" w:space="0" w:color="auto"/>
        <w:bottom w:val="none" w:sz="0" w:space="0" w:color="auto"/>
        <w:right w:val="none" w:sz="0" w:space="0" w:color="auto"/>
      </w:divBdr>
    </w:div>
    <w:div w:id="480388638">
      <w:bodyDiv w:val="1"/>
      <w:marLeft w:val="0"/>
      <w:marRight w:val="0"/>
      <w:marTop w:val="0"/>
      <w:marBottom w:val="0"/>
      <w:divBdr>
        <w:top w:val="none" w:sz="0" w:space="0" w:color="auto"/>
        <w:left w:val="none" w:sz="0" w:space="0" w:color="auto"/>
        <w:bottom w:val="none" w:sz="0" w:space="0" w:color="auto"/>
        <w:right w:val="none" w:sz="0" w:space="0" w:color="auto"/>
      </w:divBdr>
    </w:div>
    <w:div w:id="481972135">
      <w:bodyDiv w:val="1"/>
      <w:marLeft w:val="0"/>
      <w:marRight w:val="0"/>
      <w:marTop w:val="0"/>
      <w:marBottom w:val="0"/>
      <w:divBdr>
        <w:top w:val="none" w:sz="0" w:space="0" w:color="auto"/>
        <w:left w:val="none" w:sz="0" w:space="0" w:color="auto"/>
        <w:bottom w:val="none" w:sz="0" w:space="0" w:color="auto"/>
        <w:right w:val="none" w:sz="0" w:space="0" w:color="auto"/>
      </w:divBdr>
    </w:div>
    <w:div w:id="486283458">
      <w:bodyDiv w:val="1"/>
      <w:marLeft w:val="0"/>
      <w:marRight w:val="0"/>
      <w:marTop w:val="0"/>
      <w:marBottom w:val="0"/>
      <w:divBdr>
        <w:top w:val="none" w:sz="0" w:space="0" w:color="auto"/>
        <w:left w:val="none" w:sz="0" w:space="0" w:color="auto"/>
        <w:bottom w:val="none" w:sz="0" w:space="0" w:color="auto"/>
        <w:right w:val="none" w:sz="0" w:space="0" w:color="auto"/>
      </w:divBdr>
    </w:div>
    <w:div w:id="486940916">
      <w:bodyDiv w:val="1"/>
      <w:marLeft w:val="0"/>
      <w:marRight w:val="0"/>
      <w:marTop w:val="0"/>
      <w:marBottom w:val="0"/>
      <w:divBdr>
        <w:top w:val="none" w:sz="0" w:space="0" w:color="auto"/>
        <w:left w:val="none" w:sz="0" w:space="0" w:color="auto"/>
        <w:bottom w:val="none" w:sz="0" w:space="0" w:color="auto"/>
        <w:right w:val="none" w:sz="0" w:space="0" w:color="auto"/>
      </w:divBdr>
      <w:divsChild>
        <w:div w:id="903025122">
          <w:marLeft w:val="0"/>
          <w:marRight w:val="0"/>
          <w:marTop w:val="0"/>
          <w:marBottom w:val="0"/>
          <w:divBdr>
            <w:top w:val="none" w:sz="0" w:space="0" w:color="auto"/>
            <w:left w:val="none" w:sz="0" w:space="0" w:color="auto"/>
            <w:bottom w:val="none" w:sz="0" w:space="0" w:color="auto"/>
            <w:right w:val="none" w:sz="0" w:space="0" w:color="auto"/>
          </w:divBdr>
          <w:divsChild>
            <w:div w:id="1147937639">
              <w:marLeft w:val="0"/>
              <w:marRight w:val="0"/>
              <w:marTop w:val="0"/>
              <w:marBottom w:val="0"/>
              <w:divBdr>
                <w:top w:val="none" w:sz="0" w:space="0" w:color="auto"/>
                <w:left w:val="none" w:sz="0" w:space="0" w:color="auto"/>
                <w:bottom w:val="none" w:sz="0" w:space="0" w:color="auto"/>
                <w:right w:val="none" w:sz="0" w:space="0" w:color="auto"/>
              </w:divBdr>
              <w:divsChild>
                <w:div w:id="24791027">
                  <w:marLeft w:val="0"/>
                  <w:marRight w:val="0"/>
                  <w:marTop w:val="0"/>
                  <w:marBottom w:val="0"/>
                  <w:divBdr>
                    <w:top w:val="none" w:sz="0" w:space="0" w:color="auto"/>
                    <w:left w:val="none" w:sz="0" w:space="0" w:color="auto"/>
                    <w:bottom w:val="none" w:sz="0" w:space="0" w:color="auto"/>
                    <w:right w:val="none" w:sz="0" w:space="0" w:color="auto"/>
                  </w:divBdr>
                  <w:divsChild>
                    <w:div w:id="1291133467">
                      <w:marLeft w:val="0"/>
                      <w:marRight w:val="0"/>
                      <w:marTop w:val="0"/>
                      <w:marBottom w:val="0"/>
                      <w:divBdr>
                        <w:top w:val="none" w:sz="0" w:space="0" w:color="auto"/>
                        <w:left w:val="none" w:sz="0" w:space="0" w:color="auto"/>
                        <w:bottom w:val="none" w:sz="0" w:space="0" w:color="auto"/>
                        <w:right w:val="none" w:sz="0" w:space="0" w:color="auto"/>
                      </w:divBdr>
                      <w:divsChild>
                        <w:div w:id="125005635">
                          <w:marLeft w:val="0"/>
                          <w:marRight w:val="0"/>
                          <w:marTop w:val="0"/>
                          <w:marBottom w:val="0"/>
                          <w:divBdr>
                            <w:top w:val="none" w:sz="0" w:space="0" w:color="auto"/>
                            <w:left w:val="none" w:sz="0" w:space="0" w:color="auto"/>
                            <w:bottom w:val="none" w:sz="0" w:space="0" w:color="auto"/>
                            <w:right w:val="none" w:sz="0" w:space="0" w:color="auto"/>
                          </w:divBdr>
                        </w:div>
                        <w:div w:id="1760633175">
                          <w:marLeft w:val="0"/>
                          <w:marRight w:val="0"/>
                          <w:marTop w:val="0"/>
                          <w:marBottom w:val="0"/>
                          <w:divBdr>
                            <w:top w:val="none" w:sz="0" w:space="0" w:color="auto"/>
                            <w:left w:val="none" w:sz="0" w:space="0" w:color="auto"/>
                            <w:bottom w:val="none" w:sz="0" w:space="0" w:color="auto"/>
                            <w:right w:val="none" w:sz="0" w:space="0" w:color="auto"/>
                          </w:divBdr>
                        </w:div>
                        <w:div w:id="19946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6806">
                  <w:marLeft w:val="0"/>
                  <w:marRight w:val="0"/>
                  <w:marTop w:val="0"/>
                  <w:marBottom w:val="0"/>
                  <w:divBdr>
                    <w:top w:val="none" w:sz="0" w:space="0" w:color="auto"/>
                    <w:left w:val="none" w:sz="0" w:space="0" w:color="auto"/>
                    <w:bottom w:val="none" w:sz="0" w:space="0" w:color="auto"/>
                    <w:right w:val="none" w:sz="0" w:space="0" w:color="auto"/>
                  </w:divBdr>
                </w:div>
                <w:div w:id="830102924">
                  <w:marLeft w:val="0"/>
                  <w:marRight w:val="0"/>
                  <w:marTop w:val="0"/>
                  <w:marBottom w:val="0"/>
                  <w:divBdr>
                    <w:top w:val="none" w:sz="0" w:space="0" w:color="auto"/>
                    <w:left w:val="none" w:sz="0" w:space="0" w:color="auto"/>
                    <w:bottom w:val="none" w:sz="0" w:space="0" w:color="auto"/>
                    <w:right w:val="none" w:sz="0" w:space="0" w:color="auto"/>
                  </w:divBdr>
                </w:div>
                <w:div w:id="980691272">
                  <w:marLeft w:val="0"/>
                  <w:marRight w:val="0"/>
                  <w:marTop w:val="0"/>
                  <w:marBottom w:val="0"/>
                  <w:divBdr>
                    <w:top w:val="none" w:sz="0" w:space="0" w:color="auto"/>
                    <w:left w:val="none" w:sz="0" w:space="0" w:color="auto"/>
                    <w:bottom w:val="none" w:sz="0" w:space="0" w:color="auto"/>
                    <w:right w:val="none" w:sz="0" w:space="0" w:color="auto"/>
                  </w:divBdr>
                </w:div>
                <w:div w:id="1597789741">
                  <w:marLeft w:val="0"/>
                  <w:marRight w:val="0"/>
                  <w:marTop w:val="0"/>
                  <w:marBottom w:val="0"/>
                  <w:divBdr>
                    <w:top w:val="none" w:sz="0" w:space="0" w:color="auto"/>
                    <w:left w:val="none" w:sz="0" w:space="0" w:color="auto"/>
                    <w:bottom w:val="none" w:sz="0" w:space="0" w:color="auto"/>
                    <w:right w:val="none" w:sz="0" w:space="0" w:color="auto"/>
                  </w:divBdr>
                </w:div>
                <w:div w:id="18218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4943">
      <w:bodyDiv w:val="1"/>
      <w:marLeft w:val="0"/>
      <w:marRight w:val="0"/>
      <w:marTop w:val="0"/>
      <w:marBottom w:val="0"/>
      <w:divBdr>
        <w:top w:val="none" w:sz="0" w:space="0" w:color="auto"/>
        <w:left w:val="none" w:sz="0" w:space="0" w:color="auto"/>
        <w:bottom w:val="none" w:sz="0" w:space="0" w:color="auto"/>
        <w:right w:val="none" w:sz="0" w:space="0" w:color="auto"/>
      </w:divBdr>
    </w:div>
    <w:div w:id="500238266">
      <w:bodyDiv w:val="1"/>
      <w:marLeft w:val="0"/>
      <w:marRight w:val="0"/>
      <w:marTop w:val="0"/>
      <w:marBottom w:val="0"/>
      <w:divBdr>
        <w:top w:val="none" w:sz="0" w:space="0" w:color="auto"/>
        <w:left w:val="none" w:sz="0" w:space="0" w:color="auto"/>
        <w:bottom w:val="none" w:sz="0" w:space="0" w:color="auto"/>
        <w:right w:val="none" w:sz="0" w:space="0" w:color="auto"/>
      </w:divBdr>
    </w:div>
    <w:div w:id="500924138">
      <w:bodyDiv w:val="1"/>
      <w:marLeft w:val="0"/>
      <w:marRight w:val="0"/>
      <w:marTop w:val="0"/>
      <w:marBottom w:val="0"/>
      <w:divBdr>
        <w:top w:val="none" w:sz="0" w:space="0" w:color="auto"/>
        <w:left w:val="none" w:sz="0" w:space="0" w:color="auto"/>
        <w:bottom w:val="none" w:sz="0" w:space="0" w:color="auto"/>
        <w:right w:val="none" w:sz="0" w:space="0" w:color="auto"/>
      </w:divBdr>
    </w:div>
    <w:div w:id="501627539">
      <w:bodyDiv w:val="1"/>
      <w:marLeft w:val="0"/>
      <w:marRight w:val="0"/>
      <w:marTop w:val="0"/>
      <w:marBottom w:val="0"/>
      <w:divBdr>
        <w:top w:val="none" w:sz="0" w:space="0" w:color="auto"/>
        <w:left w:val="none" w:sz="0" w:space="0" w:color="auto"/>
        <w:bottom w:val="none" w:sz="0" w:space="0" w:color="auto"/>
        <w:right w:val="none" w:sz="0" w:space="0" w:color="auto"/>
      </w:divBdr>
    </w:div>
    <w:div w:id="501940722">
      <w:bodyDiv w:val="1"/>
      <w:marLeft w:val="0"/>
      <w:marRight w:val="0"/>
      <w:marTop w:val="0"/>
      <w:marBottom w:val="0"/>
      <w:divBdr>
        <w:top w:val="none" w:sz="0" w:space="0" w:color="auto"/>
        <w:left w:val="none" w:sz="0" w:space="0" w:color="auto"/>
        <w:bottom w:val="none" w:sz="0" w:space="0" w:color="auto"/>
        <w:right w:val="none" w:sz="0" w:space="0" w:color="auto"/>
      </w:divBdr>
    </w:div>
    <w:div w:id="505176645">
      <w:bodyDiv w:val="1"/>
      <w:marLeft w:val="0"/>
      <w:marRight w:val="0"/>
      <w:marTop w:val="0"/>
      <w:marBottom w:val="0"/>
      <w:divBdr>
        <w:top w:val="none" w:sz="0" w:space="0" w:color="auto"/>
        <w:left w:val="none" w:sz="0" w:space="0" w:color="auto"/>
        <w:bottom w:val="none" w:sz="0" w:space="0" w:color="auto"/>
        <w:right w:val="none" w:sz="0" w:space="0" w:color="auto"/>
      </w:divBdr>
    </w:div>
    <w:div w:id="506406305">
      <w:bodyDiv w:val="1"/>
      <w:marLeft w:val="0"/>
      <w:marRight w:val="0"/>
      <w:marTop w:val="0"/>
      <w:marBottom w:val="0"/>
      <w:divBdr>
        <w:top w:val="none" w:sz="0" w:space="0" w:color="auto"/>
        <w:left w:val="none" w:sz="0" w:space="0" w:color="auto"/>
        <w:bottom w:val="none" w:sz="0" w:space="0" w:color="auto"/>
        <w:right w:val="none" w:sz="0" w:space="0" w:color="auto"/>
      </w:divBdr>
    </w:div>
    <w:div w:id="507908938">
      <w:bodyDiv w:val="1"/>
      <w:marLeft w:val="0"/>
      <w:marRight w:val="0"/>
      <w:marTop w:val="0"/>
      <w:marBottom w:val="0"/>
      <w:divBdr>
        <w:top w:val="none" w:sz="0" w:space="0" w:color="auto"/>
        <w:left w:val="none" w:sz="0" w:space="0" w:color="auto"/>
        <w:bottom w:val="none" w:sz="0" w:space="0" w:color="auto"/>
        <w:right w:val="none" w:sz="0" w:space="0" w:color="auto"/>
      </w:divBdr>
    </w:div>
    <w:div w:id="516579267">
      <w:bodyDiv w:val="1"/>
      <w:marLeft w:val="0"/>
      <w:marRight w:val="0"/>
      <w:marTop w:val="0"/>
      <w:marBottom w:val="0"/>
      <w:divBdr>
        <w:top w:val="none" w:sz="0" w:space="0" w:color="auto"/>
        <w:left w:val="none" w:sz="0" w:space="0" w:color="auto"/>
        <w:bottom w:val="none" w:sz="0" w:space="0" w:color="auto"/>
        <w:right w:val="none" w:sz="0" w:space="0" w:color="auto"/>
      </w:divBdr>
    </w:div>
    <w:div w:id="518011721">
      <w:bodyDiv w:val="1"/>
      <w:marLeft w:val="0"/>
      <w:marRight w:val="0"/>
      <w:marTop w:val="0"/>
      <w:marBottom w:val="0"/>
      <w:divBdr>
        <w:top w:val="none" w:sz="0" w:space="0" w:color="auto"/>
        <w:left w:val="none" w:sz="0" w:space="0" w:color="auto"/>
        <w:bottom w:val="none" w:sz="0" w:space="0" w:color="auto"/>
        <w:right w:val="none" w:sz="0" w:space="0" w:color="auto"/>
      </w:divBdr>
    </w:div>
    <w:div w:id="521095856">
      <w:bodyDiv w:val="1"/>
      <w:marLeft w:val="0"/>
      <w:marRight w:val="0"/>
      <w:marTop w:val="0"/>
      <w:marBottom w:val="0"/>
      <w:divBdr>
        <w:top w:val="none" w:sz="0" w:space="0" w:color="auto"/>
        <w:left w:val="none" w:sz="0" w:space="0" w:color="auto"/>
        <w:bottom w:val="none" w:sz="0" w:space="0" w:color="auto"/>
        <w:right w:val="none" w:sz="0" w:space="0" w:color="auto"/>
      </w:divBdr>
    </w:div>
    <w:div w:id="522940730">
      <w:bodyDiv w:val="1"/>
      <w:marLeft w:val="0"/>
      <w:marRight w:val="0"/>
      <w:marTop w:val="0"/>
      <w:marBottom w:val="0"/>
      <w:divBdr>
        <w:top w:val="none" w:sz="0" w:space="0" w:color="auto"/>
        <w:left w:val="none" w:sz="0" w:space="0" w:color="auto"/>
        <w:bottom w:val="none" w:sz="0" w:space="0" w:color="auto"/>
        <w:right w:val="none" w:sz="0" w:space="0" w:color="auto"/>
      </w:divBdr>
    </w:div>
    <w:div w:id="523977045">
      <w:bodyDiv w:val="1"/>
      <w:marLeft w:val="0"/>
      <w:marRight w:val="0"/>
      <w:marTop w:val="0"/>
      <w:marBottom w:val="0"/>
      <w:divBdr>
        <w:top w:val="none" w:sz="0" w:space="0" w:color="auto"/>
        <w:left w:val="none" w:sz="0" w:space="0" w:color="auto"/>
        <w:bottom w:val="none" w:sz="0" w:space="0" w:color="auto"/>
        <w:right w:val="none" w:sz="0" w:space="0" w:color="auto"/>
      </w:divBdr>
    </w:div>
    <w:div w:id="530922620">
      <w:bodyDiv w:val="1"/>
      <w:marLeft w:val="0"/>
      <w:marRight w:val="0"/>
      <w:marTop w:val="0"/>
      <w:marBottom w:val="0"/>
      <w:divBdr>
        <w:top w:val="none" w:sz="0" w:space="0" w:color="auto"/>
        <w:left w:val="none" w:sz="0" w:space="0" w:color="auto"/>
        <w:bottom w:val="none" w:sz="0" w:space="0" w:color="auto"/>
        <w:right w:val="none" w:sz="0" w:space="0" w:color="auto"/>
      </w:divBdr>
    </w:div>
    <w:div w:id="534319105">
      <w:bodyDiv w:val="1"/>
      <w:marLeft w:val="0"/>
      <w:marRight w:val="0"/>
      <w:marTop w:val="0"/>
      <w:marBottom w:val="0"/>
      <w:divBdr>
        <w:top w:val="none" w:sz="0" w:space="0" w:color="auto"/>
        <w:left w:val="none" w:sz="0" w:space="0" w:color="auto"/>
        <w:bottom w:val="none" w:sz="0" w:space="0" w:color="auto"/>
        <w:right w:val="none" w:sz="0" w:space="0" w:color="auto"/>
      </w:divBdr>
    </w:div>
    <w:div w:id="540410045">
      <w:bodyDiv w:val="1"/>
      <w:marLeft w:val="0"/>
      <w:marRight w:val="0"/>
      <w:marTop w:val="0"/>
      <w:marBottom w:val="0"/>
      <w:divBdr>
        <w:top w:val="none" w:sz="0" w:space="0" w:color="auto"/>
        <w:left w:val="none" w:sz="0" w:space="0" w:color="auto"/>
        <w:bottom w:val="none" w:sz="0" w:space="0" w:color="auto"/>
        <w:right w:val="none" w:sz="0" w:space="0" w:color="auto"/>
      </w:divBdr>
    </w:div>
    <w:div w:id="541526304">
      <w:bodyDiv w:val="1"/>
      <w:marLeft w:val="0"/>
      <w:marRight w:val="0"/>
      <w:marTop w:val="0"/>
      <w:marBottom w:val="0"/>
      <w:divBdr>
        <w:top w:val="none" w:sz="0" w:space="0" w:color="auto"/>
        <w:left w:val="none" w:sz="0" w:space="0" w:color="auto"/>
        <w:bottom w:val="none" w:sz="0" w:space="0" w:color="auto"/>
        <w:right w:val="none" w:sz="0" w:space="0" w:color="auto"/>
      </w:divBdr>
    </w:div>
    <w:div w:id="541794696">
      <w:bodyDiv w:val="1"/>
      <w:marLeft w:val="0"/>
      <w:marRight w:val="0"/>
      <w:marTop w:val="0"/>
      <w:marBottom w:val="0"/>
      <w:divBdr>
        <w:top w:val="none" w:sz="0" w:space="0" w:color="auto"/>
        <w:left w:val="none" w:sz="0" w:space="0" w:color="auto"/>
        <w:bottom w:val="none" w:sz="0" w:space="0" w:color="auto"/>
        <w:right w:val="none" w:sz="0" w:space="0" w:color="auto"/>
      </w:divBdr>
    </w:div>
    <w:div w:id="545920284">
      <w:bodyDiv w:val="1"/>
      <w:marLeft w:val="0"/>
      <w:marRight w:val="0"/>
      <w:marTop w:val="0"/>
      <w:marBottom w:val="0"/>
      <w:divBdr>
        <w:top w:val="none" w:sz="0" w:space="0" w:color="auto"/>
        <w:left w:val="none" w:sz="0" w:space="0" w:color="auto"/>
        <w:bottom w:val="none" w:sz="0" w:space="0" w:color="auto"/>
        <w:right w:val="none" w:sz="0" w:space="0" w:color="auto"/>
      </w:divBdr>
    </w:div>
    <w:div w:id="547183612">
      <w:bodyDiv w:val="1"/>
      <w:marLeft w:val="0"/>
      <w:marRight w:val="0"/>
      <w:marTop w:val="0"/>
      <w:marBottom w:val="0"/>
      <w:divBdr>
        <w:top w:val="none" w:sz="0" w:space="0" w:color="auto"/>
        <w:left w:val="none" w:sz="0" w:space="0" w:color="auto"/>
        <w:bottom w:val="none" w:sz="0" w:space="0" w:color="auto"/>
        <w:right w:val="none" w:sz="0" w:space="0" w:color="auto"/>
      </w:divBdr>
    </w:div>
    <w:div w:id="547839065">
      <w:bodyDiv w:val="1"/>
      <w:marLeft w:val="0"/>
      <w:marRight w:val="0"/>
      <w:marTop w:val="0"/>
      <w:marBottom w:val="0"/>
      <w:divBdr>
        <w:top w:val="none" w:sz="0" w:space="0" w:color="auto"/>
        <w:left w:val="none" w:sz="0" w:space="0" w:color="auto"/>
        <w:bottom w:val="none" w:sz="0" w:space="0" w:color="auto"/>
        <w:right w:val="none" w:sz="0" w:space="0" w:color="auto"/>
      </w:divBdr>
    </w:div>
    <w:div w:id="550074878">
      <w:bodyDiv w:val="1"/>
      <w:marLeft w:val="0"/>
      <w:marRight w:val="0"/>
      <w:marTop w:val="0"/>
      <w:marBottom w:val="0"/>
      <w:divBdr>
        <w:top w:val="none" w:sz="0" w:space="0" w:color="auto"/>
        <w:left w:val="none" w:sz="0" w:space="0" w:color="auto"/>
        <w:bottom w:val="none" w:sz="0" w:space="0" w:color="auto"/>
        <w:right w:val="none" w:sz="0" w:space="0" w:color="auto"/>
      </w:divBdr>
    </w:div>
    <w:div w:id="551423958">
      <w:bodyDiv w:val="1"/>
      <w:marLeft w:val="0"/>
      <w:marRight w:val="0"/>
      <w:marTop w:val="0"/>
      <w:marBottom w:val="0"/>
      <w:divBdr>
        <w:top w:val="none" w:sz="0" w:space="0" w:color="auto"/>
        <w:left w:val="none" w:sz="0" w:space="0" w:color="auto"/>
        <w:bottom w:val="none" w:sz="0" w:space="0" w:color="auto"/>
        <w:right w:val="none" w:sz="0" w:space="0" w:color="auto"/>
      </w:divBdr>
    </w:div>
    <w:div w:id="551426905">
      <w:bodyDiv w:val="1"/>
      <w:marLeft w:val="0"/>
      <w:marRight w:val="0"/>
      <w:marTop w:val="0"/>
      <w:marBottom w:val="0"/>
      <w:divBdr>
        <w:top w:val="none" w:sz="0" w:space="0" w:color="auto"/>
        <w:left w:val="none" w:sz="0" w:space="0" w:color="auto"/>
        <w:bottom w:val="none" w:sz="0" w:space="0" w:color="auto"/>
        <w:right w:val="none" w:sz="0" w:space="0" w:color="auto"/>
      </w:divBdr>
    </w:div>
    <w:div w:id="553589873">
      <w:bodyDiv w:val="1"/>
      <w:marLeft w:val="0"/>
      <w:marRight w:val="0"/>
      <w:marTop w:val="0"/>
      <w:marBottom w:val="0"/>
      <w:divBdr>
        <w:top w:val="none" w:sz="0" w:space="0" w:color="auto"/>
        <w:left w:val="none" w:sz="0" w:space="0" w:color="auto"/>
        <w:bottom w:val="none" w:sz="0" w:space="0" w:color="auto"/>
        <w:right w:val="none" w:sz="0" w:space="0" w:color="auto"/>
      </w:divBdr>
    </w:div>
    <w:div w:id="560676470">
      <w:bodyDiv w:val="1"/>
      <w:marLeft w:val="0"/>
      <w:marRight w:val="0"/>
      <w:marTop w:val="0"/>
      <w:marBottom w:val="0"/>
      <w:divBdr>
        <w:top w:val="none" w:sz="0" w:space="0" w:color="auto"/>
        <w:left w:val="none" w:sz="0" w:space="0" w:color="auto"/>
        <w:bottom w:val="none" w:sz="0" w:space="0" w:color="auto"/>
        <w:right w:val="none" w:sz="0" w:space="0" w:color="auto"/>
      </w:divBdr>
    </w:div>
    <w:div w:id="563570242">
      <w:bodyDiv w:val="1"/>
      <w:marLeft w:val="0"/>
      <w:marRight w:val="0"/>
      <w:marTop w:val="0"/>
      <w:marBottom w:val="0"/>
      <w:divBdr>
        <w:top w:val="none" w:sz="0" w:space="0" w:color="auto"/>
        <w:left w:val="none" w:sz="0" w:space="0" w:color="auto"/>
        <w:bottom w:val="none" w:sz="0" w:space="0" w:color="auto"/>
        <w:right w:val="none" w:sz="0" w:space="0" w:color="auto"/>
      </w:divBdr>
    </w:div>
    <w:div w:id="567309216">
      <w:bodyDiv w:val="1"/>
      <w:marLeft w:val="0"/>
      <w:marRight w:val="0"/>
      <w:marTop w:val="0"/>
      <w:marBottom w:val="0"/>
      <w:divBdr>
        <w:top w:val="none" w:sz="0" w:space="0" w:color="auto"/>
        <w:left w:val="none" w:sz="0" w:space="0" w:color="auto"/>
        <w:bottom w:val="none" w:sz="0" w:space="0" w:color="auto"/>
        <w:right w:val="none" w:sz="0" w:space="0" w:color="auto"/>
      </w:divBdr>
    </w:div>
    <w:div w:id="567618207">
      <w:bodyDiv w:val="1"/>
      <w:marLeft w:val="0"/>
      <w:marRight w:val="0"/>
      <w:marTop w:val="0"/>
      <w:marBottom w:val="0"/>
      <w:divBdr>
        <w:top w:val="none" w:sz="0" w:space="0" w:color="auto"/>
        <w:left w:val="none" w:sz="0" w:space="0" w:color="auto"/>
        <w:bottom w:val="none" w:sz="0" w:space="0" w:color="auto"/>
        <w:right w:val="none" w:sz="0" w:space="0" w:color="auto"/>
      </w:divBdr>
    </w:div>
    <w:div w:id="570626534">
      <w:bodyDiv w:val="1"/>
      <w:marLeft w:val="0"/>
      <w:marRight w:val="0"/>
      <w:marTop w:val="0"/>
      <w:marBottom w:val="0"/>
      <w:divBdr>
        <w:top w:val="none" w:sz="0" w:space="0" w:color="auto"/>
        <w:left w:val="none" w:sz="0" w:space="0" w:color="auto"/>
        <w:bottom w:val="none" w:sz="0" w:space="0" w:color="auto"/>
        <w:right w:val="none" w:sz="0" w:space="0" w:color="auto"/>
      </w:divBdr>
    </w:div>
    <w:div w:id="571700029">
      <w:bodyDiv w:val="1"/>
      <w:marLeft w:val="0"/>
      <w:marRight w:val="0"/>
      <w:marTop w:val="0"/>
      <w:marBottom w:val="0"/>
      <w:divBdr>
        <w:top w:val="none" w:sz="0" w:space="0" w:color="auto"/>
        <w:left w:val="none" w:sz="0" w:space="0" w:color="auto"/>
        <w:bottom w:val="none" w:sz="0" w:space="0" w:color="auto"/>
        <w:right w:val="none" w:sz="0" w:space="0" w:color="auto"/>
      </w:divBdr>
    </w:div>
    <w:div w:id="572087206">
      <w:bodyDiv w:val="1"/>
      <w:marLeft w:val="0"/>
      <w:marRight w:val="0"/>
      <w:marTop w:val="0"/>
      <w:marBottom w:val="0"/>
      <w:divBdr>
        <w:top w:val="none" w:sz="0" w:space="0" w:color="auto"/>
        <w:left w:val="none" w:sz="0" w:space="0" w:color="auto"/>
        <w:bottom w:val="none" w:sz="0" w:space="0" w:color="auto"/>
        <w:right w:val="none" w:sz="0" w:space="0" w:color="auto"/>
      </w:divBdr>
    </w:div>
    <w:div w:id="574050269">
      <w:bodyDiv w:val="1"/>
      <w:marLeft w:val="0"/>
      <w:marRight w:val="0"/>
      <w:marTop w:val="0"/>
      <w:marBottom w:val="0"/>
      <w:divBdr>
        <w:top w:val="none" w:sz="0" w:space="0" w:color="auto"/>
        <w:left w:val="none" w:sz="0" w:space="0" w:color="auto"/>
        <w:bottom w:val="none" w:sz="0" w:space="0" w:color="auto"/>
        <w:right w:val="none" w:sz="0" w:space="0" w:color="auto"/>
      </w:divBdr>
    </w:div>
    <w:div w:id="576207112">
      <w:bodyDiv w:val="1"/>
      <w:marLeft w:val="0"/>
      <w:marRight w:val="0"/>
      <w:marTop w:val="0"/>
      <w:marBottom w:val="0"/>
      <w:divBdr>
        <w:top w:val="none" w:sz="0" w:space="0" w:color="auto"/>
        <w:left w:val="none" w:sz="0" w:space="0" w:color="auto"/>
        <w:bottom w:val="none" w:sz="0" w:space="0" w:color="auto"/>
        <w:right w:val="none" w:sz="0" w:space="0" w:color="auto"/>
      </w:divBdr>
    </w:div>
    <w:div w:id="576474013">
      <w:bodyDiv w:val="1"/>
      <w:marLeft w:val="0"/>
      <w:marRight w:val="0"/>
      <w:marTop w:val="0"/>
      <w:marBottom w:val="0"/>
      <w:divBdr>
        <w:top w:val="none" w:sz="0" w:space="0" w:color="auto"/>
        <w:left w:val="none" w:sz="0" w:space="0" w:color="auto"/>
        <w:bottom w:val="none" w:sz="0" w:space="0" w:color="auto"/>
        <w:right w:val="none" w:sz="0" w:space="0" w:color="auto"/>
      </w:divBdr>
    </w:div>
    <w:div w:id="578752263">
      <w:bodyDiv w:val="1"/>
      <w:marLeft w:val="0"/>
      <w:marRight w:val="0"/>
      <w:marTop w:val="0"/>
      <w:marBottom w:val="0"/>
      <w:divBdr>
        <w:top w:val="none" w:sz="0" w:space="0" w:color="auto"/>
        <w:left w:val="none" w:sz="0" w:space="0" w:color="auto"/>
        <w:bottom w:val="none" w:sz="0" w:space="0" w:color="auto"/>
        <w:right w:val="none" w:sz="0" w:space="0" w:color="auto"/>
      </w:divBdr>
    </w:div>
    <w:div w:id="582642685">
      <w:bodyDiv w:val="1"/>
      <w:marLeft w:val="0"/>
      <w:marRight w:val="0"/>
      <w:marTop w:val="0"/>
      <w:marBottom w:val="0"/>
      <w:divBdr>
        <w:top w:val="none" w:sz="0" w:space="0" w:color="auto"/>
        <w:left w:val="none" w:sz="0" w:space="0" w:color="auto"/>
        <w:bottom w:val="none" w:sz="0" w:space="0" w:color="auto"/>
        <w:right w:val="none" w:sz="0" w:space="0" w:color="auto"/>
      </w:divBdr>
    </w:div>
    <w:div w:id="583415446">
      <w:bodyDiv w:val="1"/>
      <w:marLeft w:val="0"/>
      <w:marRight w:val="0"/>
      <w:marTop w:val="0"/>
      <w:marBottom w:val="0"/>
      <w:divBdr>
        <w:top w:val="none" w:sz="0" w:space="0" w:color="auto"/>
        <w:left w:val="none" w:sz="0" w:space="0" w:color="auto"/>
        <w:bottom w:val="none" w:sz="0" w:space="0" w:color="auto"/>
        <w:right w:val="none" w:sz="0" w:space="0" w:color="auto"/>
      </w:divBdr>
    </w:div>
    <w:div w:id="585501569">
      <w:bodyDiv w:val="1"/>
      <w:marLeft w:val="0"/>
      <w:marRight w:val="0"/>
      <w:marTop w:val="0"/>
      <w:marBottom w:val="0"/>
      <w:divBdr>
        <w:top w:val="none" w:sz="0" w:space="0" w:color="auto"/>
        <w:left w:val="none" w:sz="0" w:space="0" w:color="auto"/>
        <w:bottom w:val="none" w:sz="0" w:space="0" w:color="auto"/>
        <w:right w:val="none" w:sz="0" w:space="0" w:color="auto"/>
      </w:divBdr>
    </w:div>
    <w:div w:id="588345019">
      <w:bodyDiv w:val="1"/>
      <w:marLeft w:val="0"/>
      <w:marRight w:val="0"/>
      <w:marTop w:val="0"/>
      <w:marBottom w:val="0"/>
      <w:divBdr>
        <w:top w:val="none" w:sz="0" w:space="0" w:color="auto"/>
        <w:left w:val="none" w:sz="0" w:space="0" w:color="auto"/>
        <w:bottom w:val="none" w:sz="0" w:space="0" w:color="auto"/>
        <w:right w:val="none" w:sz="0" w:space="0" w:color="auto"/>
      </w:divBdr>
    </w:div>
    <w:div w:id="596404165">
      <w:bodyDiv w:val="1"/>
      <w:marLeft w:val="0"/>
      <w:marRight w:val="0"/>
      <w:marTop w:val="0"/>
      <w:marBottom w:val="0"/>
      <w:divBdr>
        <w:top w:val="none" w:sz="0" w:space="0" w:color="auto"/>
        <w:left w:val="none" w:sz="0" w:space="0" w:color="auto"/>
        <w:bottom w:val="none" w:sz="0" w:space="0" w:color="auto"/>
        <w:right w:val="none" w:sz="0" w:space="0" w:color="auto"/>
      </w:divBdr>
    </w:div>
    <w:div w:id="597366953">
      <w:bodyDiv w:val="1"/>
      <w:marLeft w:val="0"/>
      <w:marRight w:val="0"/>
      <w:marTop w:val="0"/>
      <w:marBottom w:val="0"/>
      <w:divBdr>
        <w:top w:val="none" w:sz="0" w:space="0" w:color="auto"/>
        <w:left w:val="none" w:sz="0" w:space="0" w:color="auto"/>
        <w:bottom w:val="none" w:sz="0" w:space="0" w:color="auto"/>
        <w:right w:val="none" w:sz="0" w:space="0" w:color="auto"/>
      </w:divBdr>
    </w:div>
    <w:div w:id="599728295">
      <w:bodyDiv w:val="1"/>
      <w:marLeft w:val="0"/>
      <w:marRight w:val="0"/>
      <w:marTop w:val="0"/>
      <w:marBottom w:val="0"/>
      <w:divBdr>
        <w:top w:val="none" w:sz="0" w:space="0" w:color="auto"/>
        <w:left w:val="none" w:sz="0" w:space="0" w:color="auto"/>
        <w:bottom w:val="none" w:sz="0" w:space="0" w:color="auto"/>
        <w:right w:val="none" w:sz="0" w:space="0" w:color="auto"/>
      </w:divBdr>
    </w:div>
    <w:div w:id="600994165">
      <w:bodyDiv w:val="1"/>
      <w:marLeft w:val="0"/>
      <w:marRight w:val="0"/>
      <w:marTop w:val="0"/>
      <w:marBottom w:val="0"/>
      <w:divBdr>
        <w:top w:val="none" w:sz="0" w:space="0" w:color="auto"/>
        <w:left w:val="none" w:sz="0" w:space="0" w:color="auto"/>
        <w:bottom w:val="none" w:sz="0" w:space="0" w:color="auto"/>
        <w:right w:val="none" w:sz="0" w:space="0" w:color="auto"/>
      </w:divBdr>
    </w:div>
    <w:div w:id="602150192">
      <w:bodyDiv w:val="1"/>
      <w:marLeft w:val="0"/>
      <w:marRight w:val="0"/>
      <w:marTop w:val="0"/>
      <w:marBottom w:val="0"/>
      <w:divBdr>
        <w:top w:val="none" w:sz="0" w:space="0" w:color="auto"/>
        <w:left w:val="none" w:sz="0" w:space="0" w:color="auto"/>
        <w:bottom w:val="none" w:sz="0" w:space="0" w:color="auto"/>
        <w:right w:val="none" w:sz="0" w:space="0" w:color="auto"/>
      </w:divBdr>
    </w:div>
    <w:div w:id="604266603">
      <w:bodyDiv w:val="1"/>
      <w:marLeft w:val="0"/>
      <w:marRight w:val="0"/>
      <w:marTop w:val="0"/>
      <w:marBottom w:val="0"/>
      <w:divBdr>
        <w:top w:val="none" w:sz="0" w:space="0" w:color="auto"/>
        <w:left w:val="none" w:sz="0" w:space="0" w:color="auto"/>
        <w:bottom w:val="none" w:sz="0" w:space="0" w:color="auto"/>
        <w:right w:val="none" w:sz="0" w:space="0" w:color="auto"/>
      </w:divBdr>
    </w:div>
    <w:div w:id="605114770">
      <w:bodyDiv w:val="1"/>
      <w:marLeft w:val="0"/>
      <w:marRight w:val="0"/>
      <w:marTop w:val="0"/>
      <w:marBottom w:val="0"/>
      <w:divBdr>
        <w:top w:val="none" w:sz="0" w:space="0" w:color="auto"/>
        <w:left w:val="none" w:sz="0" w:space="0" w:color="auto"/>
        <w:bottom w:val="none" w:sz="0" w:space="0" w:color="auto"/>
        <w:right w:val="none" w:sz="0" w:space="0" w:color="auto"/>
      </w:divBdr>
    </w:div>
    <w:div w:id="607545197">
      <w:bodyDiv w:val="1"/>
      <w:marLeft w:val="0"/>
      <w:marRight w:val="0"/>
      <w:marTop w:val="0"/>
      <w:marBottom w:val="0"/>
      <w:divBdr>
        <w:top w:val="none" w:sz="0" w:space="0" w:color="auto"/>
        <w:left w:val="none" w:sz="0" w:space="0" w:color="auto"/>
        <w:bottom w:val="none" w:sz="0" w:space="0" w:color="auto"/>
        <w:right w:val="none" w:sz="0" w:space="0" w:color="auto"/>
      </w:divBdr>
    </w:div>
    <w:div w:id="607615284">
      <w:bodyDiv w:val="1"/>
      <w:marLeft w:val="0"/>
      <w:marRight w:val="0"/>
      <w:marTop w:val="0"/>
      <w:marBottom w:val="0"/>
      <w:divBdr>
        <w:top w:val="none" w:sz="0" w:space="0" w:color="auto"/>
        <w:left w:val="none" w:sz="0" w:space="0" w:color="auto"/>
        <w:bottom w:val="none" w:sz="0" w:space="0" w:color="auto"/>
        <w:right w:val="none" w:sz="0" w:space="0" w:color="auto"/>
      </w:divBdr>
    </w:div>
    <w:div w:id="607659296">
      <w:bodyDiv w:val="1"/>
      <w:marLeft w:val="0"/>
      <w:marRight w:val="0"/>
      <w:marTop w:val="0"/>
      <w:marBottom w:val="0"/>
      <w:divBdr>
        <w:top w:val="none" w:sz="0" w:space="0" w:color="auto"/>
        <w:left w:val="none" w:sz="0" w:space="0" w:color="auto"/>
        <w:bottom w:val="none" w:sz="0" w:space="0" w:color="auto"/>
        <w:right w:val="none" w:sz="0" w:space="0" w:color="auto"/>
      </w:divBdr>
    </w:div>
    <w:div w:id="611783620">
      <w:bodyDiv w:val="1"/>
      <w:marLeft w:val="0"/>
      <w:marRight w:val="0"/>
      <w:marTop w:val="0"/>
      <w:marBottom w:val="0"/>
      <w:divBdr>
        <w:top w:val="none" w:sz="0" w:space="0" w:color="auto"/>
        <w:left w:val="none" w:sz="0" w:space="0" w:color="auto"/>
        <w:bottom w:val="none" w:sz="0" w:space="0" w:color="auto"/>
        <w:right w:val="none" w:sz="0" w:space="0" w:color="auto"/>
      </w:divBdr>
    </w:div>
    <w:div w:id="614026464">
      <w:bodyDiv w:val="1"/>
      <w:marLeft w:val="0"/>
      <w:marRight w:val="0"/>
      <w:marTop w:val="0"/>
      <w:marBottom w:val="0"/>
      <w:divBdr>
        <w:top w:val="none" w:sz="0" w:space="0" w:color="auto"/>
        <w:left w:val="none" w:sz="0" w:space="0" w:color="auto"/>
        <w:bottom w:val="none" w:sz="0" w:space="0" w:color="auto"/>
        <w:right w:val="none" w:sz="0" w:space="0" w:color="auto"/>
      </w:divBdr>
    </w:div>
    <w:div w:id="614217160">
      <w:bodyDiv w:val="1"/>
      <w:marLeft w:val="0"/>
      <w:marRight w:val="0"/>
      <w:marTop w:val="0"/>
      <w:marBottom w:val="0"/>
      <w:divBdr>
        <w:top w:val="none" w:sz="0" w:space="0" w:color="auto"/>
        <w:left w:val="none" w:sz="0" w:space="0" w:color="auto"/>
        <w:bottom w:val="none" w:sz="0" w:space="0" w:color="auto"/>
        <w:right w:val="none" w:sz="0" w:space="0" w:color="auto"/>
      </w:divBdr>
    </w:div>
    <w:div w:id="618489573">
      <w:bodyDiv w:val="1"/>
      <w:marLeft w:val="0"/>
      <w:marRight w:val="0"/>
      <w:marTop w:val="0"/>
      <w:marBottom w:val="0"/>
      <w:divBdr>
        <w:top w:val="none" w:sz="0" w:space="0" w:color="auto"/>
        <w:left w:val="none" w:sz="0" w:space="0" w:color="auto"/>
        <w:bottom w:val="none" w:sz="0" w:space="0" w:color="auto"/>
        <w:right w:val="none" w:sz="0" w:space="0" w:color="auto"/>
      </w:divBdr>
    </w:div>
    <w:div w:id="619184732">
      <w:bodyDiv w:val="1"/>
      <w:marLeft w:val="0"/>
      <w:marRight w:val="0"/>
      <w:marTop w:val="0"/>
      <w:marBottom w:val="0"/>
      <w:divBdr>
        <w:top w:val="none" w:sz="0" w:space="0" w:color="auto"/>
        <w:left w:val="none" w:sz="0" w:space="0" w:color="auto"/>
        <w:bottom w:val="none" w:sz="0" w:space="0" w:color="auto"/>
        <w:right w:val="none" w:sz="0" w:space="0" w:color="auto"/>
      </w:divBdr>
    </w:div>
    <w:div w:id="619458127">
      <w:bodyDiv w:val="1"/>
      <w:marLeft w:val="0"/>
      <w:marRight w:val="0"/>
      <w:marTop w:val="0"/>
      <w:marBottom w:val="0"/>
      <w:divBdr>
        <w:top w:val="none" w:sz="0" w:space="0" w:color="auto"/>
        <w:left w:val="none" w:sz="0" w:space="0" w:color="auto"/>
        <w:bottom w:val="none" w:sz="0" w:space="0" w:color="auto"/>
        <w:right w:val="none" w:sz="0" w:space="0" w:color="auto"/>
      </w:divBdr>
    </w:div>
    <w:div w:id="624166085">
      <w:bodyDiv w:val="1"/>
      <w:marLeft w:val="0"/>
      <w:marRight w:val="0"/>
      <w:marTop w:val="0"/>
      <w:marBottom w:val="0"/>
      <w:divBdr>
        <w:top w:val="none" w:sz="0" w:space="0" w:color="auto"/>
        <w:left w:val="none" w:sz="0" w:space="0" w:color="auto"/>
        <w:bottom w:val="none" w:sz="0" w:space="0" w:color="auto"/>
        <w:right w:val="none" w:sz="0" w:space="0" w:color="auto"/>
      </w:divBdr>
    </w:div>
    <w:div w:id="625232266">
      <w:bodyDiv w:val="1"/>
      <w:marLeft w:val="0"/>
      <w:marRight w:val="0"/>
      <w:marTop w:val="0"/>
      <w:marBottom w:val="0"/>
      <w:divBdr>
        <w:top w:val="none" w:sz="0" w:space="0" w:color="auto"/>
        <w:left w:val="none" w:sz="0" w:space="0" w:color="auto"/>
        <w:bottom w:val="none" w:sz="0" w:space="0" w:color="auto"/>
        <w:right w:val="none" w:sz="0" w:space="0" w:color="auto"/>
      </w:divBdr>
    </w:div>
    <w:div w:id="627052995">
      <w:bodyDiv w:val="1"/>
      <w:marLeft w:val="0"/>
      <w:marRight w:val="0"/>
      <w:marTop w:val="0"/>
      <w:marBottom w:val="0"/>
      <w:divBdr>
        <w:top w:val="none" w:sz="0" w:space="0" w:color="auto"/>
        <w:left w:val="none" w:sz="0" w:space="0" w:color="auto"/>
        <w:bottom w:val="none" w:sz="0" w:space="0" w:color="auto"/>
        <w:right w:val="none" w:sz="0" w:space="0" w:color="auto"/>
      </w:divBdr>
    </w:div>
    <w:div w:id="632640216">
      <w:bodyDiv w:val="1"/>
      <w:marLeft w:val="0"/>
      <w:marRight w:val="0"/>
      <w:marTop w:val="0"/>
      <w:marBottom w:val="0"/>
      <w:divBdr>
        <w:top w:val="none" w:sz="0" w:space="0" w:color="auto"/>
        <w:left w:val="none" w:sz="0" w:space="0" w:color="auto"/>
        <w:bottom w:val="none" w:sz="0" w:space="0" w:color="auto"/>
        <w:right w:val="none" w:sz="0" w:space="0" w:color="auto"/>
      </w:divBdr>
    </w:div>
    <w:div w:id="634875630">
      <w:bodyDiv w:val="1"/>
      <w:marLeft w:val="0"/>
      <w:marRight w:val="0"/>
      <w:marTop w:val="0"/>
      <w:marBottom w:val="0"/>
      <w:divBdr>
        <w:top w:val="none" w:sz="0" w:space="0" w:color="auto"/>
        <w:left w:val="none" w:sz="0" w:space="0" w:color="auto"/>
        <w:bottom w:val="none" w:sz="0" w:space="0" w:color="auto"/>
        <w:right w:val="none" w:sz="0" w:space="0" w:color="auto"/>
      </w:divBdr>
    </w:div>
    <w:div w:id="637884341">
      <w:bodyDiv w:val="1"/>
      <w:marLeft w:val="0"/>
      <w:marRight w:val="0"/>
      <w:marTop w:val="0"/>
      <w:marBottom w:val="0"/>
      <w:divBdr>
        <w:top w:val="none" w:sz="0" w:space="0" w:color="auto"/>
        <w:left w:val="none" w:sz="0" w:space="0" w:color="auto"/>
        <w:bottom w:val="none" w:sz="0" w:space="0" w:color="auto"/>
        <w:right w:val="none" w:sz="0" w:space="0" w:color="auto"/>
      </w:divBdr>
    </w:div>
    <w:div w:id="638459919">
      <w:bodyDiv w:val="1"/>
      <w:marLeft w:val="0"/>
      <w:marRight w:val="0"/>
      <w:marTop w:val="0"/>
      <w:marBottom w:val="0"/>
      <w:divBdr>
        <w:top w:val="none" w:sz="0" w:space="0" w:color="auto"/>
        <w:left w:val="none" w:sz="0" w:space="0" w:color="auto"/>
        <w:bottom w:val="none" w:sz="0" w:space="0" w:color="auto"/>
        <w:right w:val="none" w:sz="0" w:space="0" w:color="auto"/>
      </w:divBdr>
    </w:div>
    <w:div w:id="640577511">
      <w:bodyDiv w:val="1"/>
      <w:marLeft w:val="0"/>
      <w:marRight w:val="0"/>
      <w:marTop w:val="0"/>
      <w:marBottom w:val="0"/>
      <w:divBdr>
        <w:top w:val="none" w:sz="0" w:space="0" w:color="auto"/>
        <w:left w:val="none" w:sz="0" w:space="0" w:color="auto"/>
        <w:bottom w:val="none" w:sz="0" w:space="0" w:color="auto"/>
        <w:right w:val="none" w:sz="0" w:space="0" w:color="auto"/>
      </w:divBdr>
    </w:div>
    <w:div w:id="643120022">
      <w:bodyDiv w:val="1"/>
      <w:marLeft w:val="0"/>
      <w:marRight w:val="0"/>
      <w:marTop w:val="0"/>
      <w:marBottom w:val="0"/>
      <w:divBdr>
        <w:top w:val="none" w:sz="0" w:space="0" w:color="auto"/>
        <w:left w:val="none" w:sz="0" w:space="0" w:color="auto"/>
        <w:bottom w:val="none" w:sz="0" w:space="0" w:color="auto"/>
        <w:right w:val="none" w:sz="0" w:space="0" w:color="auto"/>
      </w:divBdr>
    </w:div>
    <w:div w:id="643198181">
      <w:bodyDiv w:val="1"/>
      <w:marLeft w:val="0"/>
      <w:marRight w:val="0"/>
      <w:marTop w:val="0"/>
      <w:marBottom w:val="0"/>
      <w:divBdr>
        <w:top w:val="none" w:sz="0" w:space="0" w:color="auto"/>
        <w:left w:val="none" w:sz="0" w:space="0" w:color="auto"/>
        <w:bottom w:val="none" w:sz="0" w:space="0" w:color="auto"/>
        <w:right w:val="none" w:sz="0" w:space="0" w:color="auto"/>
      </w:divBdr>
    </w:div>
    <w:div w:id="643390241">
      <w:bodyDiv w:val="1"/>
      <w:marLeft w:val="0"/>
      <w:marRight w:val="0"/>
      <w:marTop w:val="0"/>
      <w:marBottom w:val="0"/>
      <w:divBdr>
        <w:top w:val="none" w:sz="0" w:space="0" w:color="auto"/>
        <w:left w:val="none" w:sz="0" w:space="0" w:color="auto"/>
        <w:bottom w:val="none" w:sz="0" w:space="0" w:color="auto"/>
        <w:right w:val="none" w:sz="0" w:space="0" w:color="auto"/>
      </w:divBdr>
    </w:div>
    <w:div w:id="647520509">
      <w:bodyDiv w:val="1"/>
      <w:marLeft w:val="0"/>
      <w:marRight w:val="0"/>
      <w:marTop w:val="0"/>
      <w:marBottom w:val="0"/>
      <w:divBdr>
        <w:top w:val="none" w:sz="0" w:space="0" w:color="auto"/>
        <w:left w:val="none" w:sz="0" w:space="0" w:color="auto"/>
        <w:bottom w:val="none" w:sz="0" w:space="0" w:color="auto"/>
        <w:right w:val="none" w:sz="0" w:space="0" w:color="auto"/>
      </w:divBdr>
    </w:div>
    <w:div w:id="648704514">
      <w:bodyDiv w:val="1"/>
      <w:marLeft w:val="0"/>
      <w:marRight w:val="0"/>
      <w:marTop w:val="0"/>
      <w:marBottom w:val="0"/>
      <w:divBdr>
        <w:top w:val="none" w:sz="0" w:space="0" w:color="auto"/>
        <w:left w:val="none" w:sz="0" w:space="0" w:color="auto"/>
        <w:bottom w:val="none" w:sz="0" w:space="0" w:color="auto"/>
        <w:right w:val="none" w:sz="0" w:space="0" w:color="auto"/>
      </w:divBdr>
    </w:div>
    <w:div w:id="648949061">
      <w:bodyDiv w:val="1"/>
      <w:marLeft w:val="0"/>
      <w:marRight w:val="0"/>
      <w:marTop w:val="0"/>
      <w:marBottom w:val="0"/>
      <w:divBdr>
        <w:top w:val="none" w:sz="0" w:space="0" w:color="auto"/>
        <w:left w:val="none" w:sz="0" w:space="0" w:color="auto"/>
        <w:bottom w:val="none" w:sz="0" w:space="0" w:color="auto"/>
        <w:right w:val="none" w:sz="0" w:space="0" w:color="auto"/>
      </w:divBdr>
    </w:div>
    <w:div w:id="650251284">
      <w:bodyDiv w:val="1"/>
      <w:marLeft w:val="0"/>
      <w:marRight w:val="0"/>
      <w:marTop w:val="0"/>
      <w:marBottom w:val="0"/>
      <w:divBdr>
        <w:top w:val="none" w:sz="0" w:space="0" w:color="auto"/>
        <w:left w:val="none" w:sz="0" w:space="0" w:color="auto"/>
        <w:bottom w:val="none" w:sz="0" w:space="0" w:color="auto"/>
        <w:right w:val="none" w:sz="0" w:space="0" w:color="auto"/>
      </w:divBdr>
    </w:div>
    <w:div w:id="650645930">
      <w:bodyDiv w:val="1"/>
      <w:marLeft w:val="0"/>
      <w:marRight w:val="0"/>
      <w:marTop w:val="0"/>
      <w:marBottom w:val="0"/>
      <w:divBdr>
        <w:top w:val="none" w:sz="0" w:space="0" w:color="auto"/>
        <w:left w:val="none" w:sz="0" w:space="0" w:color="auto"/>
        <w:bottom w:val="none" w:sz="0" w:space="0" w:color="auto"/>
        <w:right w:val="none" w:sz="0" w:space="0" w:color="auto"/>
      </w:divBdr>
    </w:div>
    <w:div w:id="651904985">
      <w:bodyDiv w:val="1"/>
      <w:marLeft w:val="0"/>
      <w:marRight w:val="0"/>
      <w:marTop w:val="0"/>
      <w:marBottom w:val="0"/>
      <w:divBdr>
        <w:top w:val="none" w:sz="0" w:space="0" w:color="auto"/>
        <w:left w:val="none" w:sz="0" w:space="0" w:color="auto"/>
        <w:bottom w:val="none" w:sz="0" w:space="0" w:color="auto"/>
        <w:right w:val="none" w:sz="0" w:space="0" w:color="auto"/>
      </w:divBdr>
    </w:div>
    <w:div w:id="656809535">
      <w:bodyDiv w:val="1"/>
      <w:marLeft w:val="0"/>
      <w:marRight w:val="0"/>
      <w:marTop w:val="0"/>
      <w:marBottom w:val="0"/>
      <w:divBdr>
        <w:top w:val="none" w:sz="0" w:space="0" w:color="auto"/>
        <w:left w:val="none" w:sz="0" w:space="0" w:color="auto"/>
        <w:bottom w:val="none" w:sz="0" w:space="0" w:color="auto"/>
        <w:right w:val="none" w:sz="0" w:space="0" w:color="auto"/>
      </w:divBdr>
    </w:div>
    <w:div w:id="658072642">
      <w:bodyDiv w:val="1"/>
      <w:marLeft w:val="0"/>
      <w:marRight w:val="0"/>
      <w:marTop w:val="0"/>
      <w:marBottom w:val="0"/>
      <w:divBdr>
        <w:top w:val="none" w:sz="0" w:space="0" w:color="auto"/>
        <w:left w:val="none" w:sz="0" w:space="0" w:color="auto"/>
        <w:bottom w:val="none" w:sz="0" w:space="0" w:color="auto"/>
        <w:right w:val="none" w:sz="0" w:space="0" w:color="auto"/>
      </w:divBdr>
    </w:div>
    <w:div w:id="659650642">
      <w:bodyDiv w:val="1"/>
      <w:marLeft w:val="0"/>
      <w:marRight w:val="0"/>
      <w:marTop w:val="0"/>
      <w:marBottom w:val="0"/>
      <w:divBdr>
        <w:top w:val="none" w:sz="0" w:space="0" w:color="auto"/>
        <w:left w:val="none" w:sz="0" w:space="0" w:color="auto"/>
        <w:bottom w:val="none" w:sz="0" w:space="0" w:color="auto"/>
        <w:right w:val="none" w:sz="0" w:space="0" w:color="auto"/>
      </w:divBdr>
    </w:div>
    <w:div w:id="662002402">
      <w:bodyDiv w:val="1"/>
      <w:marLeft w:val="0"/>
      <w:marRight w:val="0"/>
      <w:marTop w:val="0"/>
      <w:marBottom w:val="0"/>
      <w:divBdr>
        <w:top w:val="none" w:sz="0" w:space="0" w:color="auto"/>
        <w:left w:val="none" w:sz="0" w:space="0" w:color="auto"/>
        <w:bottom w:val="none" w:sz="0" w:space="0" w:color="auto"/>
        <w:right w:val="none" w:sz="0" w:space="0" w:color="auto"/>
      </w:divBdr>
    </w:div>
    <w:div w:id="668168584">
      <w:bodyDiv w:val="1"/>
      <w:marLeft w:val="0"/>
      <w:marRight w:val="0"/>
      <w:marTop w:val="0"/>
      <w:marBottom w:val="0"/>
      <w:divBdr>
        <w:top w:val="none" w:sz="0" w:space="0" w:color="auto"/>
        <w:left w:val="none" w:sz="0" w:space="0" w:color="auto"/>
        <w:bottom w:val="none" w:sz="0" w:space="0" w:color="auto"/>
        <w:right w:val="none" w:sz="0" w:space="0" w:color="auto"/>
      </w:divBdr>
    </w:div>
    <w:div w:id="669866975">
      <w:bodyDiv w:val="1"/>
      <w:marLeft w:val="0"/>
      <w:marRight w:val="0"/>
      <w:marTop w:val="0"/>
      <w:marBottom w:val="0"/>
      <w:divBdr>
        <w:top w:val="none" w:sz="0" w:space="0" w:color="auto"/>
        <w:left w:val="none" w:sz="0" w:space="0" w:color="auto"/>
        <w:bottom w:val="none" w:sz="0" w:space="0" w:color="auto"/>
        <w:right w:val="none" w:sz="0" w:space="0" w:color="auto"/>
      </w:divBdr>
    </w:div>
    <w:div w:id="672336946">
      <w:bodyDiv w:val="1"/>
      <w:marLeft w:val="0"/>
      <w:marRight w:val="0"/>
      <w:marTop w:val="0"/>
      <w:marBottom w:val="0"/>
      <w:divBdr>
        <w:top w:val="none" w:sz="0" w:space="0" w:color="auto"/>
        <w:left w:val="none" w:sz="0" w:space="0" w:color="auto"/>
        <w:bottom w:val="none" w:sz="0" w:space="0" w:color="auto"/>
        <w:right w:val="none" w:sz="0" w:space="0" w:color="auto"/>
      </w:divBdr>
    </w:div>
    <w:div w:id="673268512">
      <w:bodyDiv w:val="1"/>
      <w:marLeft w:val="0"/>
      <w:marRight w:val="0"/>
      <w:marTop w:val="0"/>
      <w:marBottom w:val="0"/>
      <w:divBdr>
        <w:top w:val="none" w:sz="0" w:space="0" w:color="auto"/>
        <w:left w:val="none" w:sz="0" w:space="0" w:color="auto"/>
        <w:bottom w:val="none" w:sz="0" w:space="0" w:color="auto"/>
        <w:right w:val="none" w:sz="0" w:space="0" w:color="auto"/>
      </w:divBdr>
    </w:div>
    <w:div w:id="674570978">
      <w:bodyDiv w:val="1"/>
      <w:marLeft w:val="0"/>
      <w:marRight w:val="0"/>
      <w:marTop w:val="0"/>
      <w:marBottom w:val="0"/>
      <w:divBdr>
        <w:top w:val="none" w:sz="0" w:space="0" w:color="auto"/>
        <w:left w:val="none" w:sz="0" w:space="0" w:color="auto"/>
        <w:bottom w:val="none" w:sz="0" w:space="0" w:color="auto"/>
        <w:right w:val="none" w:sz="0" w:space="0" w:color="auto"/>
      </w:divBdr>
    </w:div>
    <w:div w:id="675036683">
      <w:bodyDiv w:val="1"/>
      <w:marLeft w:val="0"/>
      <w:marRight w:val="0"/>
      <w:marTop w:val="0"/>
      <w:marBottom w:val="0"/>
      <w:divBdr>
        <w:top w:val="none" w:sz="0" w:space="0" w:color="auto"/>
        <w:left w:val="none" w:sz="0" w:space="0" w:color="auto"/>
        <w:bottom w:val="none" w:sz="0" w:space="0" w:color="auto"/>
        <w:right w:val="none" w:sz="0" w:space="0" w:color="auto"/>
      </w:divBdr>
    </w:div>
    <w:div w:id="675890301">
      <w:bodyDiv w:val="1"/>
      <w:marLeft w:val="0"/>
      <w:marRight w:val="0"/>
      <w:marTop w:val="0"/>
      <w:marBottom w:val="0"/>
      <w:divBdr>
        <w:top w:val="none" w:sz="0" w:space="0" w:color="auto"/>
        <w:left w:val="none" w:sz="0" w:space="0" w:color="auto"/>
        <w:bottom w:val="none" w:sz="0" w:space="0" w:color="auto"/>
        <w:right w:val="none" w:sz="0" w:space="0" w:color="auto"/>
      </w:divBdr>
    </w:div>
    <w:div w:id="677002271">
      <w:bodyDiv w:val="1"/>
      <w:marLeft w:val="0"/>
      <w:marRight w:val="0"/>
      <w:marTop w:val="0"/>
      <w:marBottom w:val="0"/>
      <w:divBdr>
        <w:top w:val="none" w:sz="0" w:space="0" w:color="auto"/>
        <w:left w:val="none" w:sz="0" w:space="0" w:color="auto"/>
        <w:bottom w:val="none" w:sz="0" w:space="0" w:color="auto"/>
        <w:right w:val="none" w:sz="0" w:space="0" w:color="auto"/>
      </w:divBdr>
    </w:div>
    <w:div w:id="677316771">
      <w:bodyDiv w:val="1"/>
      <w:marLeft w:val="0"/>
      <w:marRight w:val="0"/>
      <w:marTop w:val="0"/>
      <w:marBottom w:val="0"/>
      <w:divBdr>
        <w:top w:val="none" w:sz="0" w:space="0" w:color="auto"/>
        <w:left w:val="none" w:sz="0" w:space="0" w:color="auto"/>
        <w:bottom w:val="none" w:sz="0" w:space="0" w:color="auto"/>
        <w:right w:val="none" w:sz="0" w:space="0" w:color="auto"/>
      </w:divBdr>
    </w:div>
    <w:div w:id="678506519">
      <w:bodyDiv w:val="1"/>
      <w:marLeft w:val="0"/>
      <w:marRight w:val="0"/>
      <w:marTop w:val="0"/>
      <w:marBottom w:val="0"/>
      <w:divBdr>
        <w:top w:val="none" w:sz="0" w:space="0" w:color="auto"/>
        <w:left w:val="none" w:sz="0" w:space="0" w:color="auto"/>
        <w:bottom w:val="none" w:sz="0" w:space="0" w:color="auto"/>
        <w:right w:val="none" w:sz="0" w:space="0" w:color="auto"/>
      </w:divBdr>
    </w:div>
    <w:div w:id="679703002">
      <w:bodyDiv w:val="1"/>
      <w:marLeft w:val="0"/>
      <w:marRight w:val="0"/>
      <w:marTop w:val="0"/>
      <w:marBottom w:val="0"/>
      <w:divBdr>
        <w:top w:val="none" w:sz="0" w:space="0" w:color="auto"/>
        <w:left w:val="none" w:sz="0" w:space="0" w:color="auto"/>
        <w:bottom w:val="none" w:sz="0" w:space="0" w:color="auto"/>
        <w:right w:val="none" w:sz="0" w:space="0" w:color="auto"/>
      </w:divBdr>
    </w:div>
    <w:div w:id="680858200">
      <w:bodyDiv w:val="1"/>
      <w:marLeft w:val="0"/>
      <w:marRight w:val="0"/>
      <w:marTop w:val="0"/>
      <w:marBottom w:val="0"/>
      <w:divBdr>
        <w:top w:val="none" w:sz="0" w:space="0" w:color="auto"/>
        <w:left w:val="none" w:sz="0" w:space="0" w:color="auto"/>
        <w:bottom w:val="none" w:sz="0" w:space="0" w:color="auto"/>
        <w:right w:val="none" w:sz="0" w:space="0" w:color="auto"/>
      </w:divBdr>
    </w:div>
    <w:div w:id="682435257">
      <w:bodyDiv w:val="1"/>
      <w:marLeft w:val="0"/>
      <w:marRight w:val="0"/>
      <w:marTop w:val="0"/>
      <w:marBottom w:val="0"/>
      <w:divBdr>
        <w:top w:val="none" w:sz="0" w:space="0" w:color="auto"/>
        <w:left w:val="none" w:sz="0" w:space="0" w:color="auto"/>
        <w:bottom w:val="none" w:sz="0" w:space="0" w:color="auto"/>
        <w:right w:val="none" w:sz="0" w:space="0" w:color="auto"/>
      </w:divBdr>
    </w:div>
    <w:div w:id="684094023">
      <w:bodyDiv w:val="1"/>
      <w:marLeft w:val="0"/>
      <w:marRight w:val="0"/>
      <w:marTop w:val="0"/>
      <w:marBottom w:val="0"/>
      <w:divBdr>
        <w:top w:val="none" w:sz="0" w:space="0" w:color="auto"/>
        <w:left w:val="none" w:sz="0" w:space="0" w:color="auto"/>
        <w:bottom w:val="none" w:sz="0" w:space="0" w:color="auto"/>
        <w:right w:val="none" w:sz="0" w:space="0" w:color="auto"/>
      </w:divBdr>
    </w:div>
    <w:div w:id="686712308">
      <w:bodyDiv w:val="1"/>
      <w:marLeft w:val="0"/>
      <w:marRight w:val="0"/>
      <w:marTop w:val="0"/>
      <w:marBottom w:val="0"/>
      <w:divBdr>
        <w:top w:val="none" w:sz="0" w:space="0" w:color="auto"/>
        <w:left w:val="none" w:sz="0" w:space="0" w:color="auto"/>
        <w:bottom w:val="none" w:sz="0" w:space="0" w:color="auto"/>
        <w:right w:val="none" w:sz="0" w:space="0" w:color="auto"/>
      </w:divBdr>
    </w:div>
    <w:div w:id="691493902">
      <w:bodyDiv w:val="1"/>
      <w:marLeft w:val="0"/>
      <w:marRight w:val="0"/>
      <w:marTop w:val="0"/>
      <w:marBottom w:val="0"/>
      <w:divBdr>
        <w:top w:val="none" w:sz="0" w:space="0" w:color="auto"/>
        <w:left w:val="none" w:sz="0" w:space="0" w:color="auto"/>
        <w:bottom w:val="none" w:sz="0" w:space="0" w:color="auto"/>
        <w:right w:val="none" w:sz="0" w:space="0" w:color="auto"/>
      </w:divBdr>
    </w:div>
    <w:div w:id="692075934">
      <w:bodyDiv w:val="1"/>
      <w:marLeft w:val="0"/>
      <w:marRight w:val="0"/>
      <w:marTop w:val="0"/>
      <w:marBottom w:val="0"/>
      <w:divBdr>
        <w:top w:val="none" w:sz="0" w:space="0" w:color="auto"/>
        <w:left w:val="none" w:sz="0" w:space="0" w:color="auto"/>
        <w:bottom w:val="none" w:sz="0" w:space="0" w:color="auto"/>
        <w:right w:val="none" w:sz="0" w:space="0" w:color="auto"/>
      </w:divBdr>
    </w:div>
    <w:div w:id="692146511">
      <w:bodyDiv w:val="1"/>
      <w:marLeft w:val="0"/>
      <w:marRight w:val="0"/>
      <w:marTop w:val="0"/>
      <w:marBottom w:val="0"/>
      <w:divBdr>
        <w:top w:val="none" w:sz="0" w:space="0" w:color="auto"/>
        <w:left w:val="none" w:sz="0" w:space="0" w:color="auto"/>
        <w:bottom w:val="none" w:sz="0" w:space="0" w:color="auto"/>
        <w:right w:val="none" w:sz="0" w:space="0" w:color="auto"/>
      </w:divBdr>
    </w:div>
    <w:div w:id="694043837">
      <w:bodyDiv w:val="1"/>
      <w:marLeft w:val="0"/>
      <w:marRight w:val="0"/>
      <w:marTop w:val="0"/>
      <w:marBottom w:val="0"/>
      <w:divBdr>
        <w:top w:val="none" w:sz="0" w:space="0" w:color="auto"/>
        <w:left w:val="none" w:sz="0" w:space="0" w:color="auto"/>
        <w:bottom w:val="none" w:sz="0" w:space="0" w:color="auto"/>
        <w:right w:val="none" w:sz="0" w:space="0" w:color="auto"/>
      </w:divBdr>
    </w:div>
    <w:div w:id="698435523">
      <w:bodyDiv w:val="1"/>
      <w:marLeft w:val="0"/>
      <w:marRight w:val="0"/>
      <w:marTop w:val="0"/>
      <w:marBottom w:val="0"/>
      <w:divBdr>
        <w:top w:val="none" w:sz="0" w:space="0" w:color="auto"/>
        <w:left w:val="none" w:sz="0" w:space="0" w:color="auto"/>
        <w:bottom w:val="none" w:sz="0" w:space="0" w:color="auto"/>
        <w:right w:val="none" w:sz="0" w:space="0" w:color="auto"/>
      </w:divBdr>
    </w:div>
    <w:div w:id="701246998">
      <w:bodyDiv w:val="1"/>
      <w:marLeft w:val="0"/>
      <w:marRight w:val="0"/>
      <w:marTop w:val="0"/>
      <w:marBottom w:val="0"/>
      <w:divBdr>
        <w:top w:val="none" w:sz="0" w:space="0" w:color="auto"/>
        <w:left w:val="none" w:sz="0" w:space="0" w:color="auto"/>
        <w:bottom w:val="none" w:sz="0" w:space="0" w:color="auto"/>
        <w:right w:val="none" w:sz="0" w:space="0" w:color="auto"/>
      </w:divBdr>
    </w:div>
    <w:div w:id="701829597">
      <w:bodyDiv w:val="1"/>
      <w:marLeft w:val="0"/>
      <w:marRight w:val="0"/>
      <w:marTop w:val="0"/>
      <w:marBottom w:val="0"/>
      <w:divBdr>
        <w:top w:val="none" w:sz="0" w:space="0" w:color="auto"/>
        <w:left w:val="none" w:sz="0" w:space="0" w:color="auto"/>
        <w:bottom w:val="none" w:sz="0" w:space="0" w:color="auto"/>
        <w:right w:val="none" w:sz="0" w:space="0" w:color="auto"/>
      </w:divBdr>
    </w:div>
    <w:div w:id="702829312">
      <w:bodyDiv w:val="1"/>
      <w:marLeft w:val="0"/>
      <w:marRight w:val="0"/>
      <w:marTop w:val="0"/>
      <w:marBottom w:val="0"/>
      <w:divBdr>
        <w:top w:val="none" w:sz="0" w:space="0" w:color="auto"/>
        <w:left w:val="none" w:sz="0" w:space="0" w:color="auto"/>
        <w:bottom w:val="none" w:sz="0" w:space="0" w:color="auto"/>
        <w:right w:val="none" w:sz="0" w:space="0" w:color="auto"/>
      </w:divBdr>
    </w:div>
    <w:div w:id="705720389">
      <w:bodyDiv w:val="1"/>
      <w:marLeft w:val="0"/>
      <w:marRight w:val="0"/>
      <w:marTop w:val="0"/>
      <w:marBottom w:val="0"/>
      <w:divBdr>
        <w:top w:val="none" w:sz="0" w:space="0" w:color="auto"/>
        <w:left w:val="none" w:sz="0" w:space="0" w:color="auto"/>
        <w:bottom w:val="none" w:sz="0" w:space="0" w:color="auto"/>
        <w:right w:val="none" w:sz="0" w:space="0" w:color="auto"/>
      </w:divBdr>
    </w:div>
    <w:div w:id="705831519">
      <w:bodyDiv w:val="1"/>
      <w:marLeft w:val="0"/>
      <w:marRight w:val="0"/>
      <w:marTop w:val="0"/>
      <w:marBottom w:val="0"/>
      <w:divBdr>
        <w:top w:val="none" w:sz="0" w:space="0" w:color="auto"/>
        <w:left w:val="none" w:sz="0" w:space="0" w:color="auto"/>
        <w:bottom w:val="none" w:sz="0" w:space="0" w:color="auto"/>
        <w:right w:val="none" w:sz="0" w:space="0" w:color="auto"/>
      </w:divBdr>
    </w:div>
    <w:div w:id="707727838">
      <w:bodyDiv w:val="1"/>
      <w:marLeft w:val="0"/>
      <w:marRight w:val="0"/>
      <w:marTop w:val="0"/>
      <w:marBottom w:val="0"/>
      <w:divBdr>
        <w:top w:val="none" w:sz="0" w:space="0" w:color="auto"/>
        <w:left w:val="none" w:sz="0" w:space="0" w:color="auto"/>
        <w:bottom w:val="none" w:sz="0" w:space="0" w:color="auto"/>
        <w:right w:val="none" w:sz="0" w:space="0" w:color="auto"/>
      </w:divBdr>
    </w:div>
    <w:div w:id="712265946">
      <w:bodyDiv w:val="1"/>
      <w:marLeft w:val="0"/>
      <w:marRight w:val="0"/>
      <w:marTop w:val="0"/>
      <w:marBottom w:val="0"/>
      <w:divBdr>
        <w:top w:val="none" w:sz="0" w:space="0" w:color="auto"/>
        <w:left w:val="none" w:sz="0" w:space="0" w:color="auto"/>
        <w:bottom w:val="none" w:sz="0" w:space="0" w:color="auto"/>
        <w:right w:val="none" w:sz="0" w:space="0" w:color="auto"/>
      </w:divBdr>
    </w:div>
    <w:div w:id="714626422">
      <w:bodyDiv w:val="1"/>
      <w:marLeft w:val="0"/>
      <w:marRight w:val="0"/>
      <w:marTop w:val="0"/>
      <w:marBottom w:val="0"/>
      <w:divBdr>
        <w:top w:val="none" w:sz="0" w:space="0" w:color="auto"/>
        <w:left w:val="none" w:sz="0" w:space="0" w:color="auto"/>
        <w:bottom w:val="none" w:sz="0" w:space="0" w:color="auto"/>
        <w:right w:val="none" w:sz="0" w:space="0" w:color="auto"/>
      </w:divBdr>
    </w:div>
    <w:div w:id="717360527">
      <w:bodyDiv w:val="1"/>
      <w:marLeft w:val="0"/>
      <w:marRight w:val="0"/>
      <w:marTop w:val="0"/>
      <w:marBottom w:val="0"/>
      <w:divBdr>
        <w:top w:val="none" w:sz="0" w:space="0" w:color="auto"/>
        <w:left w:val="none" w:sz="0" w:space="0" w:color="auto"/>
        <w:bottom w:val="none" w:sz="0" w:space="0" w:color="auto"/>
        <w:right w:val="none" w:sz="0" w:space="0" w:color="auto"/>
      </w:divBdr>
    </w:div>
    <w:div w:id="721951598">
      <w:bodyDiv w:val="1"/>
      <w:marLeft w:val="0"/>
      <w:marRight w:val="0"/>
      <w:marTop w:val="0"/>
      <w:marBottom w:val="0"/>
      <w:divBdr>
        <w:top w:val="none" w:sz="0" w:space="0" w:color="auto"/>
        <w:left w:val="none" w:sz="0" w:space="0" w:color="auto"/>
        <w:bottom w:val="none" w:sz="0" w:space="0" w:color="auto"/>
        <w:right w:val="none" w:sz="0" w:space="0" w:color="auto"/>
      </w:divBdr>
    </w:div>
    <w:div w:id="722412342">
      <w:bodyDiv w:val="1"/>
      <w:marLeft w:val="0"/>
      <w:marRight w:val="0"/>
      <w:marTop w:val="0"/>
      <w:marBottom w:val="0"/>
      <w:divBdr>
        <w:top w:val="none" w:sz="0" w:space="0" w:color="auto"/>
        <w:left w:val="none" w:sz="0" w:space="0" w:color="auto"/>
        <w:bottom w:val="none" w:sz="0" w:space="0" w:color="auto"/>
        <w:right w:val="none" w:sz="0" w:space="0" w:color="auto"/>
      </w:divBdr>
    </w:div>
    <w:div w:id="724646035">
      <w:bodyDiv w:val="1"/>
      <w:marLeft w:val="0"/>
      <w:marRight w:val="0"/>
      <w:marTop w:val="0"/>
      <w:marBottom w:val="0"/>
      <w:divBdr>
        <w:top w:val="none" w:sz="0" w:space="0" w:color="auto"/>
        <w:left w:val="none" w:sz="0" w:space="0" w:color="auto"/>
        <w:bottom w:val="none" w:sz="0" w:space="0" w:color="auto"/>
        <w:right w:val="none" w:sz="0" w:space="0" w:color="auto"/>
      </w:divBdr>
    </w:div>
    <w:div w:id="725109211">
      <w:bodyDiv w:val="1"/>
      <w:marLeft w:val="0"/>
      <w:marRight w:val="0"/>
      <w:marTop w:val="0"/>
      <w:marBottom w:val="0"/>
      <w:divBdr>
        <w:top w:val="none" w:sz="0" w:space="0" w:color="auto"/>
        <w:left w:val="none" w:sz="0" w:space="0" w:color="auto"/>
        <w:bottom w:val="none" w:sz="0" w:space="0" w:color="auto"/>
        <w:right w:val="none" w:sz="0" w:space="0" w:color="auto"/>
      </w:divBdr>
    </w:div>
    <w:div w:id="735207576">
      <w:bodyDiv w:val="1"/>
      <w:marLeft w:val="0"/>
      <w:marRight w:val="0"/>
      <w:marTop w:val="0"/>
      <w:marBottom w:val="0"/>
      <w:divBdr>
        <w:top w:val="none" w:sz="0" w:space="0" w:color="auto"/>
        <w:left w:val="none" w:sz="0" w:space="0" w:color="auto"/>
        <w:bottom w:val="none" w:sz="0" w:space="0" w:color="auto"/>
        <w:right w:val="none" w:sz="0" w:space="0" w:color="auto"/>
      </w:divBdr>
    </w:div>
    <w:div w:id="738137732">
      <w:bodyDiv w:val="1"/>
      <w:marLeft w:val="0"/>
      <w:marRight w:val="0"/>
      <w:marTop w:val="0"/>
      <w:marBottom w:val="0"/>
      <w:divBdr>
        <w:top w:val="none" w:sz="0" w:space="0" w:color="auto"/>
        <w:left w:val="none" w:sz="0" w:space="0" w:color="auto"/>
        <w:bottom w:val="none" w:sz="0" w:space="0" w:color="auto"/>
        <w:right w:val="none" w:sz="0" w:space="0" w:color="auto"/>
      </w:divBdr>
    </w:div>
    <w:div w:id="738139071">
      <w:bodyDiv w:val="1"/>
      <w:marLeft w:val="0"/>
      <w:marRight w:val="0"/>
      <w:marTop w:val="0"/>
      <w:marBottom w:val="0"/>
      <w:divBdr>
        <w:top w:val="none" w:sz="0" w:space="0" w:color="auto"/>
        <w:left w:val="none" w:sz="0" w:space="0" w:color="auto"/>
        <w:bottom w:val="none" w:sz="0" w:space="0" w:color="auto"/>
        <w:right w:val="none" w:sz="0" w:space="0" w:color="auto"/>
      </w:divBdr>
    </w:div>
    <w:div w:id="739668593">
      <w:bodyDiv w:val="1"/>
      <w:marLeft w:val="0"/>
      <w:marRight w:val="0"/>
      <w:marTop w:val="0"/>
      <w:marBottom w:val="0"/>
      <w:divBdr>
        <w:top w:val="none" w:sz="0" w:space="0" w:color="auto"/>
        <w:left w:val="none" w:sz="0" w:space="0" w:color="auto"/>
        <w:bottom w:val="none" w:sz="0" w:space="0" w:color="auto"/>
        <w:right w:val="none" w:sz="0" w:space="0" w:color="auto"/>
      </w:divBdr>
    </w:div>
    <w:div w:id="739717967">
      <w:bodyDiv w:val="1"/>
      <w:marLeft w:val="0"/>
      <w:marRight w:val="0"/>
      <w:marTop w:val="0"/>
      <w:marBottom w:val="0"/>
      <w:divBdr>
        <w:top w:val="none" w:sz="0" w:space="0" w:color="auto"/>
        <w:left w:val="none" w:sz="0" w:space="0" w:color="auto"/>
        <w:bottom w:val="none" w:sz="0" w:space="0" w:color="auto"/>
        <w:right w:val="none" w:sz="0" w:space="0" w:color="auto"/>
      </w:divBdr>
    </w:div>
    <w:div w:id="746609627">
      <w:bodyDiv w:val="1"/>
      <w:marLeft w:val="0"/>
      <w:marRight w:val="0"/>
      <w:marTop w:val="0"/>
      <w:marBottom w:val="0"/>
      <w:divBdr>
        <w:top w:val="none" w:sz="0" w:space="0" w:color="auto"/>
        <w:left w:val="none" w:sz="0" w:space="0" w:color="auto"/>
        <w:bottom w:val="none" w:sz="0" w:space="0" w:color="auto"/>
        <w:right w:val="none" w:sz="0" w:space="0" w:color="auto"/>
      </w:divBdr>
    </w:div>
    <w:div w:id="746804138">
      <w:bodyDiv w:val="1"/>
      <w:marLeft w:val="0"/>
      <w:marRight w:val="0"/>
      <w:marTop w:val="0"/>
      <w:marBottom w:val="0"/>
      <w:divBdr>
        <w:top w:val="none" w:sz="0" w:space="0" w:color="auto"/>
        <w:left w:val="none" w:sz="0" w:space="0" w:color="auto"/>
        <w:bottom w:val="none" w:sz="0" w:space="0" w:color="auto"/>
        <w:right w:val="none" w:sz="0" w:space="0" w:color="auto"/>
      </w:divBdr>
    </w:div>
    <w:div w:id="747073939">
      <w:bodyDiv w:val="1"/>
      <w:marLeft w:val="0"/>
      <w:marRight w:val="0"/>
      <w:marTop w:val="0"/>
      <w:marBottom w:val="0"/>
      <w:divBdr>
        <w:top w:val="none" w:sz="0" w:space="0" w:color="auto"/>
        <w:left w:val="none" w:sz="0" w:space="0" w:color="auto"/>
        <w:bottom w:val="none" w:sz="0" w:space="0" w:color="auto"/>
        <w:right w:val="none" w:sz="0" w:space="0" w:color="auto"/>
      </w:divBdr>
    </w:div>
    <w:div w:id="747192586">
      <w:bodyDiv w:val="1"/>
      <w:marLeft w:val="0"/>
      <w:marRight w:val="0"/>
      <w:marTop w:val="0"/>
      <w:marBottom w:val="0"/>
      <w:divBdr>
        <w:top w:val="none" w:sz="0" w:space="0" w:color="auto"/>
        <w:left w:val="none" w:sz="0" w:space="0" w:color="auto"/>
        <w:bottom w:val="none" w:sz="0" w:space="0" w:color="auto"/>
        <w:right w:val="none" w:sz="0" w:space="0" w:color="auto"/>
      </w:divBdr>
    </w:div>
    <w:div w:id="747776829">
      <w:bodyDiv w:val="1"/>
      <w:marLeft w:val="0"/>
      <w:marRight w:val="0"/>
      <w:marTop w:val="0"/>
      <w:marBottom w:val="0"/>
      <w:divBdr>
        <w:top w:val="none" w:sz="0" w:space="0" w:color="auto"/>
        <w:left w:val="none" w:sz="0" w:space="0" w:color="auto"/>
        <w:bottom w:val="none" w:sz="0" w:space="0" w:color="auto"/>
        <w:right w:val="none" w:sz="0" w:space="0" w:color="auto"/>
      </w:divBdr>
    </w:div>
    <w:div w:id="749079010">
      <w:bodyDiv w:val="1"/>
      <w:marLeft w:val="0"/>
      <w:marRight w:val="0"/>
      <w:marTop w:val="0"/>
      <w:marBottom w:val="0"/>
      <w:divBdr>
        <w:top w:val="none" w:sz="0" w:space="0" w:color="auto"/>
        <w:left w:val="none" w:sz="0" w:space="0" w:color="auto"/>
        <w:bottom w:val="none" w:sz="0" w:space="0" w:color="auto"/>
        <w:right w:val="none" w:sz="0" w:space="0" w:color="auto"/>
      </w:divBdr>
    </w:div>
    <w:div w:id="749154201">
      <w:bodyDiv w:val="1"/>
      <w:marLeft w:val="0"/>
      <w:marRight w:val="0"/>
      <w:marTop w:val="0"/>
      <w:marBottom w:val="0"/>
      <w:divBdr>
        <w:top w:val="none" w:sz="0" w:space="0" w:color="auto"/>
        <w:left w:val="none" w:sz="0" w:space="0" w:color="auto"/>
        <w:bottom w:val="none" w:sz="0" w:space="0" w:color="auto"/>
        <w:right w:val="none" w:sz="0" w:space="0" w:color="auto"/>
      </w:divBdr>
    </w:div>
    <w:div w:id="753891869">
      <w:bodyDiv w:val="1"/>
      <w:marLeft w:val="0"/>
      <w:marRight w:val="0"/>
      <w:marTop w:val="0"/>
      <w:marBottom w:val="0"/>
      <w:divBdr>
        <w:top w:val="none" w:sz="0" w:space="0" w:color="auto"/>
        <w:left w:val="none" w:sz="0" w:space="0" w:color="auto"/>
        <w:bottom w:val="none" w:sz="0" w:space="0" w:color="auto"/>
        <w:right w:val="none" w:sz="0" w:space="0" w:color="auto"/>
      </w:divBdr>
    </w:div>
    <w:div w:id="754789578">
      <w:bodyDiv w:val="1"/>
      <w:marLeft w:val="0"/>
      <w:marRight w:val="0"/>
      <w:marTop w:val="0"/>
      <w:marBottom w:val="0"/>
      <w:divBdr>
        <w:top w:val="none" w:sz="0" w:space="0" w:color="auto"/>
        <w:left w:val="none" w:sz="0" w:space="0" w:color="auto"/>
        <w:bottom w:val="none" w:sz="0" w:space="0" w:color="auto"/>
        <w:right w:val="none" w:sz="0" w:space="0" w:color="auto"/>
      </w:divBdr>
    </w:div>
    <w:div w:id="757025890">
      <w:bodyDiv w:val="1"/>
      <w:marLeft w:val="0"/>
      <w:marRight w:val="0"/>
      <w:marTop w:val="0"/>
      <w:marBottom w:val="0"/>
      <w:divBdr>
        <w:top w:val="none" w:sz="0" w:space="0" w:color="auto"/>
        <w:left w:val="none" w:sz="0" w:space="0" w:color="auto"/>
        <w:bottom w:val="none" w:sz="0" w:space="0" w:color="auto"/>
        <w:right w:val="none" w:sz="0" w:space="0" w:color="auto"/>
      </w:divBdr>
    </w:div>
    <w:div w:id="760175438">
      <w:bodyDiv w:val="1"/>
      <w:marLeft w:val="0"/>
      <w:marRight w:val="0"/>
      <w:marTop w:val="0"/>
      <w:marBottom w:val="0"/>
      <w:divBdr>
        <w:top w:val="none" w:sz="0" w:space="0" w:color="auto"/>
        <w:left w:val="none" w:sz="0" w:space="0" w:color="auto"/>
        <w:bottom w:val="none" w:sz="0" w:space="0" w:color="auto"/>
        <w:right w:val="none" w:sz="0" w:space="0" w:color="auto"/>
      </w:divBdr>
    </w:div>
    <w:div w:id="760565559">
      <w:bodyDiv w:val="1"/>
      <w:marLeft w:val="0"/>
      <w:marRight w:val="0"/>
      <w:marTop w:val="0"/>
      <w:marBottom w:val="0"/>
      <w:divBdr>
        <w:top w:val="none" w:sz="0" w:space="0" w:color="auto"/>
        <w:left w:val="none" w:sz="0" w:space="0" w:color="auto"/>
        <w:bottom w:val="none" w:sz="0" w:space="0" w:color="auto"/>
        <w:right w:val="none" w:sz="0" w:space="0" w:color="auto"/>
      </w:divBdr>
    </w:div>
    <w:div w:id="760613692">
      <w:bodyDiv w:val="1"/>
      <w:marLeft w:val="0"/>
      <w:marRight w:val="0"/>
      <w:marTop w:val="0"/>
      <w:marBottom w:val="0"/>
      <w:divBdr>
        <w:top w:val="none" w:sz="0" w:space="0" w:color="auto"/>
        <w:left w:val="none" w:sz="0" w:space="0" w:color="auto"/>
        <w:bottom w:val="none" w:sz="0" w:space="0" w:color="auto"/>
        <w:right w:val="none" w:sz="0" w:space="0" w:color="auto"/>
      </w:divBdr>
    </w:div>
    <w:div w:id="761342656">
      <w:bodyDiv w:val="1"/>
      <w:marLeft w:val="0"/>
      <w:marRight w:val="0"/>
      <w:marTop w:val="0"/>
      <w:marBottom w:val="0"/>
      <w:divBdr>
        <w:top w:val="none" w:sz="0" w:space="0" w:color="auto"/>
        <w:left w:val="none" w:sz="0" w:space="0" w:color="auto"/>
        <w:bottom w:val="none" w:sz="0" w:space="0" w:color="auto"/>
        <w:right w:val="none" w:sz="0" w:space="0" w:color="auto"/>
      </w:divBdr>
    </w:div>
    <w:div w:id="762914422">
      <w:bodyDiv w:val="1"/>
      <w:marLeft w:val="0"/>
      <w:marRight w:val="0"/>
      <w:marTop w:val="0"/>
      <w:marBottom w:val="0"/>
      <w:divBdr>
        <w:top w:val="none" w:sz="0" w:space="0" w:color="auto"/>
        <w:left w:val="none" w:sz="0" w:space="0" w:color="auto"/>
        <w:bottom w:val="none" w:sz="0" w:space="0" w:color="auto"/>
        <w:right w:val="none" w:sz="0" w:space="0" w:color="auto"/>
      </w:divBdr>
    </w:div>
    <w:div w:id="764811417">
      <w:bodyDiv w:val="1"/>
      <w:marLeft w:val="0"/>
      <w:marRight w:val="0"/>
      <w:marTop w:val="0"/>
      <w:marBottom w:val="0"/>
      <w:divBdr>
        <w:top w:val="none" w:sz="0" w:space="0" w:color="auto"/>
        <w:left w:val="none" w:sz="0" w:space="0" w:color="auto"/>
        <w:bottom w:val="none" w:sz="0" w:space="0" w:color="auto"/>
        <w:right w:val="none" w:sz="0" w:space="0" w:color="auto"/>
      </w:divBdr>
    </w:div>
    <w:div w:id="767652786">
      <w:bodyDiv w:val="1"/>
      <w:marLeft w:val="0"/>
      <w:marRight w:val="0"/>
      <w:marTop w:val="0"/>
      <w:marBottom w:val="0"/>
      <w:divBdr>
        <w:top w:val="none" w:sz="0" w:space="0" w:color="auto"/>
        <w:left w:val="none" w:sz="0" w:space="0" w:color="auto"/>
        <w:bottom w:val="none" w:sz="0" w:space="0" w:color="auto"/>
        <w:right w:val="none" w:sz="0" w:space="0" w:color="auto"/>
      </w:divBdr>
    </w:div>
    <w:div w:id="771978322">
      <w:bodyDiv w:val="1"/>
      <w:marLeft w:val="0"/>
      <w:marRight w:val="0"/>
      <w:marTop w:val="0"/>
      <w:marBottom w:val="0"/>
      <w:divBdr>
        <w:top w:val="none" w:sz="0" w:space="0" w:color="auto"/>
        <w:left w:val="none" w:sz="0" w:space="0" w:color="auto"/>
        <w:bottom w:val="none" w:sz="0" w:space="0" w:color="auto"/>
        <w:right w:val="none" w:sz="0" w:space="0" w:color="auto"/>
      </w:divBdr>
    </w:div>
    <w:div w:id="775252415">
      <w:bodyDiv w:val="1"/>
      <w:marLeft w:val="0"/>
      <w:marRight w:val="0"/>
      <w:marTop w:val="0"/>
      <w:marBottom w:val="0"/>
      <w:divBdr>
        <w:top w:val="none" w:sz="0" w:space="0" w:color="auto"/>
        <w:left w:val="none" w:sz="0" w:space="0" w:color="auto"/>
        <w:bottom w:val="none" w:sz="0" w:space="0" w:color="auto"/>
        <w:right w:val="none" w:sz="0" w:space="0" w:color="auto"/>
      </w:divBdr>
    </w:div>
    <w:div w:id="776563902">
      <w:bodyDiv w:val="1"/>
      <w:marLeft w:val="0"/>
      <w:marRight w:val="0"/>
      <w:marTop w:val="0"/>
      <w:marBottom w:val="0"/>
      <w:divBdr>
        <w:top w:val="none" w:sz="0" w:space="0" w:color="auto"/>
        <w:left w:val="none" w:sz="0" w:space="0" w:color="auto"/>
        <w:bottom w:val="none" w:sz="0" w:space="0" w:color="auto"/>
        <w:right w:val="none" w:sz="0" w:space="0" w:color="auto"/>
      </w:divBdr>
    </w:div>
    <w:div w:id="779685216">
      <w:bodyDiv w:val="1"/>
      <w:marLeft w:val="0"/>
      <w:marRight w:val="0"/>
      <w:marTop w:val="0"/>
      <w:marBottom w:val="0"/>
      <w:divBdr>
        <w:top w:val="none" w:sz="0" w:space="0" w:color="auto"/>
        <w:left w:val="none" w:sz="0" w:space="0" w:color="auto"/>
        <w:bottom w:val="none" w:sz="0" w:space="0" w:color="auto"/>
        <w:right w:val="none" w:sz="0" w:space="0" w:color="auto"/>
      </w:divBdr>
    </w:div>
    <w:div w:id="779882904">
      <w:bodyDiv w:val="1"/>
      <w:marLeft w:val="0"/>
      <w:marRight w:val="0"/>
      <w:marTop w:val="0"/>
      <w:marBottom w:val="0"/>
      <w:divBdr>
        <w:top w:val="none" w:sz="0" w:space="0" w:color="auto"/>
        <w:left w:val="none" w:sz="0" w:space="0" w:color="auto"/>
        <w:bottom w:val="none" w:sz="0" w:space="0" w:color="auto"/>
        <w:right w:val="none" w:sz="0" w:space="0" w:color="auto"/>
      </w:divBdr>
    </w:div>
    <w:div w:id="780337876">
      <w:bodyDiv w:val="1"/>
      <w:marLeft w:val="0"/>
      <w:marRight w:val="0"/>
      <w:marTop w:val="0"/>
      <w:marBottom w:val="0"/>
      <w:divBdr>
        <w:top w:val="none" w:sz="0" w:space="0" w:color="auto"/>
        <w:left w:val="none" w:sz="0" w:space="0" w:color="auto"/>
        <w:bottom w:val="none" w:sz="0" w:space="0" w:color="auto"/>
        <w:right w:val="none" w:sz="0" w:space="0" w:color="auto"/>
      </w:divBdr>
    </w:div>
    <w:div w:id="781265427">
      <w:bodyDiv w:val="1"/>
      <w:marLeft w:val="0"/>
      <w:marRight w:val="0"/>
      <w:marTop w:val="0"/>
      <w:marBottom w:val="0"/>
      <w:divBdr>
        <w:top w:val="none" w:sz="0" w:space="0" w:color="auto"/>
        <w:left w:val="none" w:sz="0" w:space="0" w:color="auto"/>
        <w:bottom w:val="none" w:sz="0" w:space="0" w:color="auto"/>
        <w:right w:val="none" w:sz="0" w:space="0" w:color="auto"/>
      </w:divBdr>
    </w:div>
    <w:div w:id="782725742">
      <w:bodyDiv w:val="1"/>
      <w:marLeft w:val="0"/>
      <w:marRight w:val="0"/>
      <w:marTop w:val="0"/>
      <w:marBottom w:val="0"/>
      <w:divBdr>
        <w:top w:val="none" w:sz="0" w:space="0" w:color="auto"/>
        <w:left w:val="none" w:sz="0" w:space="0" w:color="auto"/>
        <w:bottom w:val="none" w:sz="0" w:space="0" w:color="auto"/>
        <w:right w:val="none" w:sz="0" w:space="0" w:color="auto"/>
      </w:divBdr>
    </w:div>
    <w:div w:id="783112051">
      <w:bodyDiv w:val="1"/>
      <w:marLeft w:val="0"/>
      <w:marRight w:val="0"/>
      <w:marTop w:val="0"/>
      <w:marBottom w:val="0"/>
      <w:divBdr>
        <w:top w:val="none" w:sz="0" w:space="0" w:color="auto"/>
        <w:left w:val="none" w:sz="0" w:space="0" w:color="auto"/>
        <w:bottom w:val="none" w:sz="0" w:space="0" w:color="auto"/>
        <w:right w:val="none" w:sz="0" w:space="0" w:color="auto"/>
      </w:divBdr>
    </w:div>
    <w:div w:id="783309664">
      <w:bodyDiv w:val="1"/>
      <w:marLeft w:val="0"/>
      <w:marRight w:val="0"/>
      <w:marTop w:val="0"/>
      <w:marBottom w:val="0"/>
      <w:divBdr>
        <w:top w:val="none" w:sz="0" w:space="0" w:color="auto"/>
        <w:left w:val="none" w:sz="0" w:space="0" w:color="auto"/>
        <w:bottom w:val="none" w:sz="0" w:space="0" w:color="auto"/>
        <w:right w:val="none" w:sz="0" w:space="0" w:color="auto"/>
      </w:divBdr>
    </w:div>
    <w:div w:id="784230688">
      <w:bodyDiv w:val="1"/>
      <w:marLeft w:val="0"/>
      <w:marRight w:val="0"/>
      <w:marTop w:val="0"/>
      <w:marBottom w:val="0"/>
      <w:divBdr>
        <w:top w:val="none" w:sz="0" w:space="0" w:color="auto"/>
        <w:left w:val="none" w:sz="0" w:space="0" w:color="auto"/>
        <w:bottom w:val="none" w:sz="0" w:space="0" w:color="auto"/>
        <w:right w:val="none" w:sz="0" w:space="0" w:color="auto"/>
      </w:divBdr>
    </w:div>
    <w:div w:id="786391117">
      <w:bodyDiv w:val="1"/>
      <w:marLeft w:val="0"/>
      <w:marRight w:val="0"/>
      <w:marTop w:val="0"/>
      <w:marBottom w:val="0"/>
      <w:divBdr>
        <w:top w:val="none" w:sz="0" w:space="0" w:color="auto"/>
        <w:left w:val="none" w:sz="0" w:space="0" w:color="auto"/>
        <w:bottom w:val="none" w:sz="0" w:space="0" w:color="auto"/>
        <w:right w:val="none" w:sz="0" w:space="0" w:color="auto"/>
      </w:divBdr>
    </w:div>
    <w:div w:id="788478324">
      <w:bodyDiv w:val="1"/>
      <w:marLeft w:val="0"/>
      <w:marRight w:val="0"/>
      <w:marTop w:val="0"/>
      <w:marBottom w:val="0"/>
      <w:divBdr>
        <w:top w:val="none" w:sz="0" w:space="0" w:color="auto"/>
        <w:left w:val="none" w:sz="0" w:space="0" w:color="auto"/>
        <w:bottom w:val="none" w:sz="0" w:space="0" w:color="auto"/>
        <w:right w:val="none" w:sz="0" w:space="0" w:color="auto"/>
      </w:divBdr>
    </w:div>
    <w:div w:id="788745469">
      <w:bodyDiv w:val="1"/>
      <w:marLeft w:val="0"/>
      <w:marRight w:val="0"/>
      <w:marTop w:val="0"/>
      <w:marBottom w:val="0"/>
      <w:divBdr>
        <w:top w:val="none" w:sz="0" w:space="0" w:color="auto"/>
        <w:left w:val="none" w:sz="0" w:space="0" w:color="auto"/>
        <w:bottom w:val="none" w:sz="0" w:space="0" w:color="auto"/>
        <w:right w:val="none" w:sz="0" w:space="0" w:color="auto"/>
      </w:divBdr>
    </w:div>
    <w:div w:id="789278020">
      <w:bodyDiv w:val="1"/>
      <w:marLeft w:val="0"/>
      <w:marRight w:val="0"/>
      <w:marTop w:val="0"/>
      <w:marBottom w:val="0"/>
      <w:divBdr>
        <w:top w:val="none" w:sz="0" w:space="0" w:color="auto"/>
        <w:left w:val="none" w:sz="0" w:space="0" w:color="auto"/>
        <w:bottom w:val="none" w:sz="0" w:space="0" w:color="auto"/>
        <w:right w:val="none" w:sz="0" w:space="0" w:color="auto"/>
      </w:divBdr>
    </w:div>
    <w:div w:id="790782856">
      <w:bodyDiv w:val="1"/>
      <w:marLeft w:val="0"/>
      <w:marRight w:val="0"/>
      <w:marTop w:val="0"/>
      <w:marBottom w:val="0"/>
      <w:divBdr>
        <w:top w:val="none" w:sz="0" w:space="0" w:color="auto"/>
        <w:left w:val="none" w:sz="0" w:space="0" w:color="auto"/>
        <w:bottom w:val="none" w:sz="0" w:space="0" w:color="auto"/>
        <w:right w:val="none" w:sz="0" w:space="0" w:color="auto"/>
      </w:divBdr>
    </w:div>
    <w:div w:id="791636231">
      <w:bodyDiv w:val="1"/>
      <w:marLeft w:val="0"/>
      <w:marRight w:val="0"/>
      <w:marTop w:val="0"/>
      <w:marBottom w:val="0"/>
      <w:divBdr>
        <w:top w:val="none" w:sz="0" w:space="0" w:color="auto"/>
        <w:left w:val="none" w:sz="0" w:space="0" w:color="auto"/>
        <w:bottom w:val="none" w:sz="0" w:space="0" w:color="auto"/>
        <w:right w:val="none" w:sz="0" w:space="0" w:color="auto"/>
      </w:divBdr>
    </w:div>
    <w:div w:id="799880063">
      <w:bodyDiv w:val="1"/>
      <w:marLeft w:val="0"/>
      <w:marRight w:val="0"/>
      <w:marTop w:val="0"/>
      <w:marBottom w:val="0"/>
      <w:divBdr>
        <w:top w:val="none" w:sz="0" w:space="0" w:color="auto"/>
        <w:left w:val="none" w:sz="0" w:space="0" w:color="auto"/>
        <w:bottom w:val="none" w:sz="0" w:space="0" w:color="auto"/>
        <w:right w:val="none" w:sz="0" w:space="0" w:color="auto"/>
      </w:divBdr>
    </w:div>
    <w:div w:id="801652587">
      <w:bodyDiv w:val="1"/>
      <w:marLeft w:val="0"/>
      <w:marRight w:val="0"/>
      <w:marTop w:val="0"/>
      <w:marBottom w:val="0"/>
      <w:divBdr>
        <w:top w:val="none" w:sz="0" w:space="0" w:color="auto"/>
        <w:left w:val="none" w:sz="0" w:space="0" w:color="auto"/>
        <w:bottom w:val="none" w:sz="0" w:space="0" w:color="auto"/>
        <w:right w:val="none" w:sz="0" w:space="0" w:color="auto"/>
      </w:divBdr>
    </w:div>
    <w:div w:id="802964956">
      <w:bodyDiv w:val="1"/>
      <w:marLeft w:val="0"/>
      <w:marRight w:val="0"/>
      <w:marTop w:val="0"/>
      <w:marBottom w:val="0"/>
      <w:divBdr>
        <w:top w:val="none" w:sz="0" w:space="0" w:color="auto"/>
        <w:left w:val="none" w:sz="0" w:space="0" w:color="auto"/>
        <w:bottom w:val="none" w:sz="0" w:space="0" w:color="auto"/>
        <w:right w:val="none" w:sz="0" w:space="0" w:color="auto"/>
      </w:divBdr>
    </w:div>
    <w:div w:id="803353860">
      <w:bodyDiv w:val="1"/>
      <w:marLeft w:val="0"/>
      <w:marRight w:val="0"/>
      <w:marTop w:val="0"/>
      <w:marBottom w:val="0"/>
      <w:divBdr>
        <w:top w:val="none" w:sz="0" w:space="0" w:color="auto"/>
        <w:left w:val="none" w:sz="0" w:space="0" w:color="auto"/>
        <w:bottom w:val="none" w:sz="0" w:space="0" w:color="auto"/>
        <w:right w:val="none" w:sz="0" w:space="0" w:color="auto"/>
      </w:divBdr>
    </w:div>
    <w:div w:id="803810048">
      <w:bodyDiv w:val="1"/>
      <w:marLeft w:val="0"/>
      <w:marRight w:val="0"/>
      <w:marTop w:val="0"/>
      <w:marBottom w:val="0"/>
      <w:divBdr>
        <w:top w:val="none" w:sz="0" w:space="0" w:color="auto"/>
        <w:left w:val="none" w:sz="0" w:space="0" w:color="auto"/>
        <w:bottom w:val="none" w:sz="0" w:space="0" w:color="auto"/>
        <w:right w:val="none" w:sz="0" w:space="0" w:color="auto"/>
      </w:divBdr>
    </w:div>
    <w:div w:id="805506367">
      <w:bodyDiv w:val="1"/>
      <w:marLeft w:val="0"/>
      <w:marRight w:val="0"/>
      <w:marTop w:val="0"/>
      <w:marBottom w:val="0"/>
      <w:divBdr>
        <w:top w:val="none" w:sz="0" w:space="0" w:color="auto"/>
        <w:left w:val="none" w:sz="0" w:space="0" w:color="auto"/>
        <w:bottom w:val="none" w:sz="0" w:space="0" w:color="auto"/>
        <w:right w:val="none" w:sz="0" w:space="0" w:color="auto"/>
      </w:divBdr>
    </w:div>
    <w:div w:id="806318806">
      <w:bodyDiv w:val="1"/>
      <w:marLeft w:val="0"/>
      <w:marRight w:val="0"/>
      <w:marTop w:val="0"/>
      <w:marBottom w:val="0"/>
      <w:divBdr>
        <w:top w:val="none" w:sz="0" w:space="0" w:color="auto"/>
        <w:left w:val="none" w:sz="0" w:space="0" w:color="auto"/>
        <w:bottom w:val="none" w:sz="0" w:space="0" w:color="auto"/>
        <w:right w:val="none" w:sz="0" w:space="0" w:color="auto"/>
      </w:divBdr>
    </w:div>
    <w:div w:id="810750088">
      <w:bodyDiv w:val="1"/>
      <w:marLeft w:val="0"/>
      <w:marRight w:val="0"/>
      <w:marTop w:val="0"/>
      <w:marBottom w:val="0"/>
      <w:divBdr>
        <w:top w:val="none" w:sz="0" w:space="0" w:color="auto"/>
        <w:left w:val="none" w:sz="0" w:space="0" w:color="auto"/>
        <w:bottom w:val="none" w:sz="0" w:space="0" w:color="auto"/>
        <w:right w:val="none" w:sz="0" w:space="0" w:color="auto"/>
      </w:divBdr>
    </w:div>
    <w:div w:id="812066716">
      <w:bodyDiv w:val="1"/>
      <w:marLeft w:val="0"/>
      <w:marRight w:val="0"/>
      <w:marTop w:val="0"/>
      <w:marBottom w:val="0"/>
      <w:divBdr>
        <w:top w:val="none" w:sz="0" w:space="0" w:color="auto"/>
        <w:left w:val="none" w:sz="0" w:space="0" w:color="auto"/>
        <w:bottom w:val="none" w:sz="0" w:space="0" w:color="auto"/>
        <w:right w:val="none" w:sz="0" w:space="0" w:color="auto"/>
      </w:divBdr>
    </w:div>
    <w:div w:id="812332405">
      <w:bodyDiv w:val="1"/>
      <w:marLeft w:val="0"/>
      <w:marRight w:val="0"/>
      <w:marTop w:val="0"/>
      <w:marBottom w:val="0"/>
      <w:divBdr>
        <w:top w:val="none" w:sz="0" w:space="0" w:color="auto"/>
        <w:left w:val="none" w:sz="0" w:space="0" w:color="auto"/>
        <w:bottom w:val="none" w:sz="0" w:space="0" w:color="auto"/>
        <w:right w:val="none" w:sz="0" w:space="0" w:color="auto"/>
      </w:divBdr>
    </w:div>
    <w:div w:id="812524418">
      <w:bodyDiv w:val="1"/>
      <w:marLeft w:val="0"/>
      <w:marRight w:val="0"/>
      <w:marTop w:val="0"/>
      <w:marBottom w:val="0"/>
      <w:divBdr>
        <w:top w:val="none" w:sz="0" w:space="0" w:color="auto"/>
        <w:left w:val="none" w:sz="0" w:space="0" w:color="auto"/>
        <w:bottom w:val="none" w:sz="0" w:space="0" w:color="auto"/>
        <w:right w:val="none" w:sz="0" w:space="0" w:color="auto"/>
      </w:divBdr>
    </w:div>
    <w:div w:id="815683183">
      <w:bodyDiv w:val="1"/>
      <w:marLeft w:val="0"/>
      <w:marRight w:val="0"/>
      <w:marTop w:val="0"/>
      <w:marBottom w:val="0"/>
      <w:divBdr>
        <w:top w:val="none" w:sz="0" w:space="0" w:color="auto"/>
        <w:left w:val="none" w:sz="0" w:space="0" w:color="auto"/>
        <w:bottom w:val="none" w:sz="0" w:space="0" w:color="auto"/>
        <w:right w:val="none" w:sz="0" w:space="0" w:color="auto"/>
      </w:divBdr>
    </w:div>
    <w:div w:id="820586636">
      <w:bodyDiv w:val="1"/>
      <w:marLeft w:val="0"/>
      <w:marRight w:val="0"/>
      <w:marTop w:val="0"/>
      <w:marBottom w:val="0"/>
      <w:divBdr>
        <w:top w:val="none" w:sz="0" w:space="0" w:color="auto"/>
        <w:left w:val="none" w:sz="0" w:space="0" w:color="auto"/>
        <w:bottom w:val="none" w:sz="0" w:space="0" w:color="auto"/>
        <w:right w:val="none" w:sz="0" w:space="0" w:color="auto"/>
      </w:divBdr>
    </w:div>
    <w:div w:id="822619581">
      <w:bodyDiv w:val="1"/>
      <w:marLeft w:val="0"/>
      <w:marRight w:val="0"/>
      <w:marTop w:val="0"/>
      <w:marBottom w:val="0"/>
      <w:divBdr>
        <w:top w:val="none" w:sz="0" w:space="0" w:color="auto"/>
        <w:left w:val="none" w:sz="0" w:space="0" w:color="auto"/>
        <w:bottom w:val="none" w:sz="0" w:space="0" w:color="auto"/>
        <w:right w:val="none" w:sz="0" w:space="0" w:color="auto"/>
      </w:divBdr>
    </w:div>
    <w:div w:id="827016453">
      <w:bodyDiv w:val="1"/>
      <w:marLeft w:val="0"/>
      <w:marRight w:val="0"/>
      <w:marTop w:val="0"/>
      <w:marBottom w:val="0"/>
      <w:divBdr>
        <w:top w:val="none" w:sz="0" w:space="0" w:color="auto"/>
        <w:left w:val="none" w:sz="0" w:space="0" w:color="auto"/>
        <w:bottom w:val="none" w:sz="0" w:space="0" w:color="auto"/>
        <w:right w:val="none" w:sz="0" w:space="0" w:color="auto"/>
      </w:divBdr>
      <w:divsChild>
        <w:div w:id="9257079">
          <w:marLeft w:val="1267"/>
          <w:marRight w:val="0"/>
          <w:marTop w:val="0"/>
          <w:marBottom w:val="0"/>
          <w:divBdr>
            <w:top w:val="none" w:sz="0" w:space="0" w:color="auto"/>
            <w:left w:val="none" w:sz="0" w:space="0" w:color="auto"/>
            <w:bottom w:val="none" w:sz="0" w:space="0" w:color="auto"/>
            <w:right w:val="none" w:sz="0" w:space="0" w:color="auto"/>
          </w:divBdr>
        </w:div>
        <w:div w:id="411123239">
          <w:marLeft w:val="1267"/>
          <w:marRight w:val="0"/>
          <w:marTop w:val="0"/>
          <w:marBottom w:val="0"/>
          <w:divBdr>
            <w:top w:val="none" w:sz="0" w:space="0" w:color="auto"/>
            <w:left w:val="none" w:sz="0" w:space="0" w:color="auto"/>
            <w:bottom w:val="none" w:sz="0" w:space="0" w:color="auto"/>
            <w:right w:val="none" w:sz="0" w:space="0" w:color="auto"/>
          </w:divBdr>
        </w:div>
        <w:div w:id="485361380">
          <w:marLeft w:val="1267"/>
          <w:marRight w:val="0"/>
          <w:marTop w:val="0"/>
          <w:marBottom w:val="0"/>
          <w:divBdr>
            <w:top w:val="none" w:sz="0" w:space="0" w:color="auto"/>
            <w:left w:val="none" w:sz="0" w:space="0" w:color="auto"/>
            <w:bottom w:val="none" w:sz="0" w:space="0" w:color="auto"/>
            <w:right w:val="none" w:sz="0" w:space="0" w:color="auto"/>
          </w:divBdr>
        </w:div>
        <w:div w:id="543522203">
          <w:marLeft w:val="547"/>
          <w:marRight w:val="0"/>
          <w:marTop w:val="0"/>
          <w:marBottom w:val="0"/>
          <w:divBdr>
            <w:top w:val="none" w:sz="0" w:space="0" w:color="auto"/>
            <w:left w:val="none" w:sz="0" w:space="0" w:color="auto"/>
            <w:bottom w:val="none" w:sz="0" w:space="0" w:color="auto"/>
            <w:right w:val="none" w:sz="0" w:space="0" w:color="auto"/>
          </w:divBdr>
        </w:div>
        <w:div w:id="1125611722">
          <w:marLeft w:val="1267"/>
          <w:marRight w:val="0"/>
          <w:marTop w:val="0"/>
          <w:marBottom w:val="0"/>
          <w:divBdr>
            <w:top w:val="none" w:sz="0" w:space="0" w:color="auto"/>
            <w:left w:val="none" w:sz="0" w:space="0" w:color="auto"/>
            <w:bottom w:val="none" w:sz="0" w:space="0" w:color="auto"/>
            <w:right w:val="none" w:sz="0" w:space="0" w:color="auto"/>
          </w:divBdr>
        </w:div>
        <w:div w:id="1147169302">
          <w:marLeft w:val="1267"/>
          <w:marRight w:val="0"/>
          <w:marTop w:val="0"/>
          <w:marBottom w:val="0"/>
          <w:divBdr>
            <w:top w:val="none" w:sz="0" w:space="0" w:color="auto"/>
            <w:left w:val="none" w:sz="0" w:space="0" w:color="auto"/>
            <w:bottom w:val="none" w:sz="0" w:space="0" w:color="auto"/>
            <w:right w:val="none" w:sz="0" w:space="0" w:color="auto"/>
          </w:divBdr>
        </w:div>
        <w:div w:id="1351487236">
          <w:marLeft w:val="547"/>
          <w:marRight w:val="0"/>
          <w:marTop w:val="0"/>
          <w:marBottom w:val="0"/>
          <w:divBdr>
            <w:top w:val="none" w:sz="0" w:space="0" w:color="auto"/>
            <w:left w:val="none" w:sz="0" w:space="0" w:color="auto"/>
            <w:bottom w:val="none" w:sz="0" w:space="0" w:color="auto"/>
            <w:right w:val="none" w:sz="0" w:space="0" w:color="auto"/>
          </w:divBdr>
        </w:div>
        <w:div w:id="1589928213">
          <w:marLeft w:val="547"/>
          <w:marRight w:val="0"/>
          <w:marTop w:val="0"/>
          <w:marBottom w:val="0"/>
          <w:divBdr>
            <w:top w:val="none" w:sz="0" w:space="0" w:color="auto"/>
            <w:left w:val="none" w:sz="0" w:space="0" w:color="auto"/>
            <w:bottom w:val="none" w:sz="0" w:space="0" w:color="auto"/>
            <w:right w:val="none" w:sz="0" w:space="0" w:color="auto"/>
          </w:divBdr>
        </w:div>
        <w:div w:id="1683706587">
          <w:marLeft w:val="1267"/>
          <w:marRight w:val="0"/>
          <w:marTop w:val="0"/>
          <w:marBottom w:val="0"/>
          <w:divBdr>
            <w:top w:val="none" w:sz="0" w:space="0" w:color="auto"/>
            <w:left w:val="none" w:sz="0" w:space="0" w:color="auto"/>
            <w:bottom w:val="none" w:sz="0" w:space="0" w:color="auto"/>
            <w:right w:val="none" w:sz="0" w:space="0" w:color="auto"/>
          </w:divBdr>
        </w:div>
      </w:divsChild>
    </w:div>
    <w:div w:id="827019031">
      <w:bodyDiv w:val="1"/>
      <w:marLeft w:val="0"/>
      <w:marRight w:val="0"/>
      <w:marTop w:val="0"/>
      <w:marBottom w:val="0"/>
      <w:divBdr>
        <w:top w:val="none" w:sz="0" w:space="0" w:color="auto"/>
        <w:left w:val="none" w:sz="0" w:space="0" w:color="auto"/>
        <w:bottom w:val="none" w:sz="0" w:space="0" w:color="auto"/>
        <w:right w:val="none" w:sz="0" w:space="0" w:color="auto"/>
      </w:divBdr>
    </w:div>
    <w:div w:id="831870335">
      <w:bodyDiv w:val="1"/>
      <w:marLeft w:val="0"/>
      <w:marRight w:val="0"/>
      <w:marTop w:val="0"/>
      <w:marBottom w:val="0"/>
      <w:divBdr>
        <w:top w:val="none" w:sz="0" w:space="0" w:color="auto"/>
        <w:left w:val="none" w:sz="0" w:space="0" w:color="auto"/>
        <w:bottom w:val="none" w:sz="0" w:space="0" w:color="auto"/>
        <w:right w:val="none" w:sz="0" w:space="0" w:color="auto"/>
      </w:divBdr>
    </w:div>
    <w:div w:id="832570266">
      <w:bodyDiv w:val="1"/>
      <w:marLeft w:val="0"/>
      <w:marRight w:val="0"/>
      <w:marTop w:val="0"/>
      <w:marBottom w:val="0"/>
      <w:divBdr>
        <w:top w:val="none" w:sz="0" w:space="0" w:color="auto"/>
        <w:left w:val="none" w:sz="0" w:space="0" w:color="auto"/>
        <w:bottom w:val="none" w:sz="0" w:space="0" w:color="auto"/>
        <w:right w:val="none" w:sz="0" w:space="0" w:color="auto"/>
      </w:divBdr>
    </w:div>
    <w:div w:id="833645093">
      <w:bodyDiv w:val="1"/>
      <w:marLeft w:val="0"/>
      <w:marRight w:val="0"/>
      <w:marTop w:val="0"/>
      <w:marBottom w:val="0"/>
      <w:divBdr>
        <w:top w:val="none" w:sz="0" w:space="0" w:color="auto"/>
        <w:left w:val="none" w:sz="0" w:space="0" w:color="auto"/>
        <w:bottom w:val="none" w:sz="0" w:space="0" w:color="auto"/>
        <w:right w:val="none" w:sz="0" w:space="0" w:color="auto"/>
      </w:divBdr>
    </w:div>
    <w:div w:id="839467679">
      <w:bodyDiv w:val="1"/>
      <w:marLeft w:val="0"/>
      <w:marRight w:val="0"/>
      <w:marTop w:val="0"/>
      <w:marBottom w:val="0"/>
      <w:divBdr>
        <w:top w:val="none" w:sz="0" w:space="0" w:color="auto"/>
        <w:left w:val="none" w:sz="0" w:space="0" w:color="auto"/>
        <w:bottom w:val="none" w:sz="0" w:space="0" w:color="auto"/>
        <w:right w:val="none" w:sz="0" w:space="0" w:color="auto"/>
      </w:divBdr>
    </w:div>
    <w:div w:id="840703503">
      <w:bodyDiv w:val="1"/>
      <w:marLeft w:val="0"/>
      <w:marRight w:val="0"/>
      <w:marTop w:val="0"/>
      <w:marBottom w:val="0"/>
      <w:divBdr>
        <w:top w:val="none" w:sz="0" w:space="0" w:color="auto"/>
        <w:left w:val="none" w:sz="0" w:space="0" w:color="auto"/>
        <w:bottom w:val="none" w:sz="0" w:space="0" w:color="auto"/>
        <w:right w:val="none" w:sz="0" w:space="0" w:color="auto"/>
      </w:divBdr>
    </w:div>
    <w:div w:id="842166477">
      <w:bodyDiv w:val="1"/>
      <w:marLeft w:val="0"/>
      <w:marRight w:val="0"/>
      <w:marTop w:val="0"/>
      <w:marBottom w:val="0"/>
      <w:divBdr>
        <w:top w:val="none" w:sz="0" w:space="0" w:color="auto"/>
        <w:left w:val="none" w:sz="0" w:space="0" w:color="auto"/>
        <w:bottom w:val="none" w:sz="0" w:space="0" w:color="auto"/>
        <w:right w:val="none" w:sz="0" w:space="0" w:color="auto"/>
      </w:divBdr>
    </w:div>
    <w:div w:id="845560549">
      <w:bodyDiv w:val="1"/>
      <w:marLeft w:val="0"/>
      <w:marRight w:val="0"/>
      <w:marTop w:val="0"/>
      <w:marBottom w:val="0"/>
      <w:divBdr>
        <w:top w:val="none" w:sz="0" w:space="0" w:color="auto"/>
        <w:left w:val="none" w:sz="0" w:space="0" w:color="auto"/>
        <w:bottom w:val="none" w:sz="0" w:space="0" w:color="auto"/>
        <w:right w:val="none" w:sz="0" w:space="0" w:color="auto"/>
      </w:divBdr>
    </w:div>
    <w:div w:id="848253689">
      <w:bodyDiv w:val="1"/>
      <w:marLeft w:val="0"/>
      <w:marRight w:val="0"/>
      <w:marTop w:val="0"/>
      <w:marBottom w:val="0"/>
      <w:divBdr>
        <w:top w:val="none" w:sz="0" w:space="0" w:color="auto"/>
        <w:left w:val="none" w:sz="0" w:space="0" w:color="auto"/>
        <w:bottom w:val="none" w:sz="0" w:space="0" w:color="auto"/>
        <w:right w:val="none" w:sz="0" w:space="0" w:color="auto"/>
      </w:divBdr>
    </w:div>
    <w:div w:id="851529711">
      <w:bodyDiv w:val="1"/>
      <w:marLeft w:val="0"/>
      <w:marRight w:val="0"/>
      <w:marTop w:val="0"/>
      <w:marBottom w:val="0"/>
      <w:divBdr>
        <w:top w:val="none" w:sz="0" w:space="0" w:color="auto"/>
        <w:left w:val="none" w:sz="0" w:space="0" w:color="auto"/>
        <w:bottom w:val="none" w:sz="0" w:space="0" w:color="auto"/>
        <w:right w:val="none" w:sz="0" w:space="0" w:color="auto"/>
      </w:divBdr>
    </w:div>
    <w:div w:id="855852977">
      <w:bodyDiv w:val="1"/>
      <w:marLeft w:val="0"/>
      <w:marRight w:val="0"/>
      <w:marTop w:val="0"/>
      <w:marBottom w:val="0"/>
      <w:divBdr>
        <w:top w:val="none" w:sz="0" w:space="0" w:color="auto"/>
        <w:left w:val="none" w:sz="0" w:space="0" w:color="auto"/>
        <w:bottom w:val="none" w:sz="0" w:space="0" w:color="auto"/>
        <w:right w:val="none" w:sz="0" w:space="0" w:color="auto"/>
      </w:divBdr>
    </w:div>
    <w:div w:id="858473377">
      <w:bodyDiv w:val="1"/>
      <w:marLeft w:val="0"/>
      <w:marRight w:val="0"/>
      <w:marTop w:val="0"/>
      <w:marBottom w:val="0"/>
      <w:divBdr>
        <w:top w:val="none" w:sz="0" w:space="0" w:color="auto"/>
        <w:left w:val="none" w:sz="0" w:space="0" w:color="auto"/>
        <w:bottom w:val="none" w:sz="0" w:space="0" w:color="auto"/>
        <w:right w:val="none" w:sz="0" w:space="0" w:color="auto"/>
      </w:divBdr>
    </w:div>
    <w:div w:id="859273801">
      <w:bodyDiv w:val="1"/>
      <w:marLeft w:val="0"/>
      <w:marRight w:val="0"/>
      <w:marTop w:val="0"/>
      <w:marBottom w:val="0"/>
      <w:divBdr>
        <w:top w:val="none" w:sz="0" w:space="0" w:color="auto"/>
        <w:left w:val="none" w:sz="0" w:space="0" w:color="auto"/>
        <w:bottom w:val="none" w:sz="0" w:space="0" w:color="auto"/>
        <w:right w:val="none" w:sz="0" w:space="0" w:color="auto"/>
      </w:divBdr>
    </w:div>
    <w:div w:id="860435955">
      <w:bodyDiv w:val="1"/>
      <w:marLeft w:val="0"/>
      <w:marRight w:val="0"/>
      <w:marTop w:val="0"/>
      <w:marBottom w:val="0"/>
      <w:divBdr>
        <w:top w:val="none" w:sz="0" w:space="0" w:color="auto"/>
        <w:left w:val="none" w:sz="0" w:space="0" w:color="auto"/>
        <w:bottom w:val="none" w:sz="0" w:space="0" w:color="auto"/>
        <w:right w:val="none" w:sz="0" w:space="0" w:color="auto"/>
      </w:divBdr>
    </w:div>
    <w:div w:id="860705901">
      <w:bodyDiv w:val="1"/>
      <w:marLeft w:val="0"/>
      <w:marRight w:val="0"/>
      <w:marTop w:val="0"/>
      <w:marBottom w:val="0"/>
      <w:divBdr>
        <w:top w:val="none" w:sz="0" w:space="0" w:color="auto"/>
        <w:left w:val="none" w:sz="0" w:space="0" w:color="auto"/>
        <w:bottom w:val="none" w:sz="0" w:space="0" w:color="auto"/>
        <w:right w:val="none" w:sz="0" w:space="0" w:color="auto"/>
      </w:divBdr>
    </w:div>
    <w:div w:id="862397248">
      <w:bodyDiv w:val="1"/>
      <w:marLeft w:val="0"/>
      <w:marRight w:val="0"/>
      <w:marTop w:val="0"/>
      <w:marBottom w:val="0"/>
      <w:divBdr>
        <w:top w:val="none" w:sz="0" w:space="0" w:color="auto"/>
        <w:left w:val="none" w:sz="0" w:space="0" w:color="auto"/>
        <w:bottom w:val="none" w:sz="0" w:space="0" w:color="auto"/>
        <w:right w:val="none" w:sz="0" w:space="0" w:color="auto"/>
      </w:divBdr>
    </w:div>
    <w:div w:id="864443213">
      <w:bodyDiv w:val="1"/>
      <w:marLeft w:val="0"/>
      <w:marRight w:val="0"/>
      <w:marTop w:val="0"/>
      <w:marBottom w:val="0"/>
      <w:divBdr>
        <w:top w:val="none" w:sz="0" w:space="0" w:color="auto"/>
        <w:left w:val="none" w:sz="0" w:space="0" w:color="auto"/>
        <w:bottom w:val="none" w:sz="0" w:space="0" w:color="auto"/>
        <w:right w:val="none" w:sz="0" w:space="0" w:color="auto"/>
      </w:divBdr>
    </w:div>
    <w:div w:id="866136380">
      <w:bodyDiv w:val="1"/>
      <w:marLeft w:val="0"/>
      <w:marRight w:val="0"/>
      <w:marTop w:val="0"/>
      <w:marBottom w:val="0"/>
      <w:divBdr>
        <w:top w:val="none" w:sz="0" w:space="0" w:color="auto"/>
        <w:left w:val="none" w:sz="0" w:space="0" w:color="auto"/>
        <w:bottom w:val="none" w:sz="0" w:space="0" w:color="auto"/>
        <w:right w:val="none" w:sz="0" w:space="0" w:color="auto"/>
      </w:divBdr>
    </w:div>
    <w:div w:id="869689538">
      <w:bodyDiv w:val="1"/>
      <w:marLeft w:val="0"/>
      <w:marRight w:val="0"/>
      <w:marTop w:val="0"/>
      <w:marBottom w:val="0"/>
      <w:divBdr>
        <w:top w:val="none" w:sz="0" w:space="0" w:color="auto"/>
        <w:left w:val="none" w:sz="0" w:space="0" w:color="auto"/>
        <w:bottom w:val="none" w:sz="0" w:space="0" w:color="auto"/>
        <w:right w:val="none" w:sz="0" w:space="0" w:color="auto"/>
      </w:divBdr>
    </w:div>
    <w:div w:id="873736645">
      <w:bodyDiv w:val="1"/>
      <w:marLeft w:val="0"/>
      <w:marRight w:val="0"/>
      <w:marTop w:val="0"/>
      <w:marBottom w:val="0"/>
      <w:divBdr>
        <w:top w:val="none" w:sz="0" w:space="0" w:color="auto"/>
        <w:left w:val="none" w:sz="0" w:space="0" w:color="auto"/>
        <w:bottom w:val="none" w:sz="0" w:space="0" w:color="auto"/>
        <w:right w:val="none" w:sz="0" w:space="0" w:color="auto"/>
      </w:divBdr>
    </w:div>
    <w:div w:id="874578792">
      <w:bodyDiv w:val="1"/>
      <w:marLeft w:val="0"/>
      <w:marRight w:val="0"/>
      <w:marTop w:val="0"/>
      <w:marBottom w:val="0"/>
      <w:divBdr>
        <w:top w:val="none" w:sz="0" w:space="0" w:color="auto"/>
        <w:left w:val="none" w:sz="0" w:space="0" w:color="auto"/>
        <w:bottom w:val="none" w:sz="0" w:space="0" w:color="auto"/>
        <w:right w:val="none" w:sz="0" w:space="0" w:color="auto"/>
      </w:divBdr>
    </w:div>
    <w:div w:id="876507092">
      <w:bodyDiv w:val="1"/>
      <w:marLeft w:val="0"/>
      <w:marRight w:val="0"/>
      <w:marTop w:val="0"/>
      <w:marBottom w:val="0"/>
      <w:divBdr>
        <w:top w:val="none" w:sz="0" w:space="0" w:color="auto"/>
        <w:left w:val="none" w:sz="0" w:space="0" w:color="auto"/>
        <w:bottom w:val="none" w:sz="0" w:space="0" w:color="auto"/>
        <w:right w:val="none" w:sz="0" w:space="0" w:color="auto"/>
      </w:divBdr>
    </w:div>
    <w:div w:id="879707016">
      <w:bodyDiv w:val="1"/>
      <w:marLeft w:val="0"/>
      <w:marRight w:val="0"/>
      <w:marTop w:val="0"/>
      <w:marBottom w:val="0"/>
      <w:divBdr>
        <w:top w:val="none" w:sz="0" w:space="0" w:color="auto"/>
        <w:left w:val="none" w:sz="0" w:space="0" w:color="auto"/>
        <w:bottom w:val="none" w:sz="0" w:space="0" w:color="auto"/>
        <w:right w:val="none" w:sz="0" w:space="0" w:color="auto"/>
      </w:divBdr>
    </w:div>
    <w:div w:id="880678572">
      <w:bodyDiv w:val="1"/>
      <w:marLeft w:val="0"/>
      <w:marRight w:val="0"/>
      <w:marTop w:val="0"/>
      <w:marBottom w:val="0"/>
      <w:divBdr>
        <w:top w:val="none" w:sz="0" w:space="0" w:color="auto"/>
        <w:left w:val="none" w:sz="0" w:space="0" w:color="auto"/>
        <w:bottom w:val="none" w:sz="0" w:space="0" w:color="auto"/>
        <w:right w:val="none" w:sz="0" w:space="0" w:color="auto"/>
      </w:divBdr>
    </w:div>
    <w:div w:id="880753665">
      <w:bodyDiv w:val="1"/>
      <w:marLeft w:val="0"/>
      <w:marRight w:val="0"/>
      <w:marTop w:val="0"/>
      <w:marBottom w:val="0"/>
      <w:divBdr>
        <w:top w:val="none" w:sz="0" w:space="0" w:color="auto"/>
        <w:left w:val="none" w:sz="0" w:space="0" w:color="auto"/>
        <w:bottom w:val="none" w:sz="0" w:space="0" w:color="auto"/>
        <w:right w:val="none" w:sz="0" w:space="0" w:color="auto"/>
      </w:divBdr>
    </w:div>
    <w:div w:id="882446409">
      <w:bodyDiv w:val="1"/>
      <w:marLeft w:val="0"/>
      <w:marRight w:val="0"/>
      <w:marTop w:val="0"/>
      <w:marBottom w:val="0"/>
      <w:divBdr>
        <w:top w:val="none" w:sz="0" w:space="0" w:color="auto"/>
        <w:left w:val="none" w:sz="0" w:space="0" w:color="auto"/>
        <w:bottom w:val="none" w:sz="0" w:space="0" w:color="auto"/>
        <w:right w:val="none" w:sz="0" w:space="0" w:color="auto"/>
      </w:divBdr>
    </w:div>
    <w:div w:id="883911642">
      <w:bodyDiv w:val="1"/>
      <w:marLeft w:val="0"/>
      <w:marRight w:val="0"/>
      <w:marTop w:val="0"/>
      <w:marBottom w:val="0"/>
      <w:divBdr>
        <w:top w:val="none" w:sz="0" w:space="0" w:color="auto"/>
        <w:left w:val="none" w:sz="0" w:space="0" w:color="auto"/>
        <w:bottom w:val="none" w:sz="0" w:space="0" w:color="auto"/>
        <w:right w:val="none" w:sz="0" w:space="0" w:color="auto"/>
      </w:divBdr>
    </w:div>
    <w:div w:id="892159817">
      <w:bodyDiv w:val="1"/>
      <w:marLeft w:val="0"/>
      <w:marRight w:val="0"/>
      <w:marTop w:val="0"/>
      <w:marBottom w:val="0"/>
      <w:divBdr>
        <w:top w:val="none" w:sz="0" w:space="0" w:color="auto"/>
        <w:left w:val="none" w:sz="0" w:space="0" w:color="auto"/>
        <w:bottom w:val="none" w:sz="0" w:space="0" w:color="auto"/>
        <w:right w:val="none" w:sz="0" w:space="0" w:color="auto"/>
      </w:divBdr>
    </w:div>
    <w:div w:id="892427129">
      <w:bodyDiv w:val="1"/>
      <w:marLeft w:val="0"/>
      <w:marRight w:val="0"/>
      <w:marTop w:val="0"/>
      <w:marBottom w:val="0"/>
      <w:divBdr>
        <w:top w:val="none" w:sz="0" w:space="0" w:color="auto"/>
        <w:left w:val="none" w:sz="0" w:space="0" w:color="auto"/>
        <w:bottom w:val="none" w:sz="0" w:space="0" w:color="auto"/>
        <w:right w:val="none" w:sz="0" w:space="0" w:color="auto"/>
      </w:divBdr>
    </w:div>
    <w:div w:id="893660882">
      <w:bodyDiv w:val="1"/>
      <w:marLeft w:val="0"/>
      <w:marRight w:val="0"/>
      <w:marTop w:val="0"/>
      <w:marBottom w:val="0"/>
      <w:divBdr>
        <w:top w:val="none" w:sz="0" w:space="0" w:color="auto"/>
        <w:left w:val="none" w:sz="0" w:space="0" w:color="auto"/>
        <w:bottom w:val="none" w:sz="0" w:space="0" w:color="auto"/>
        <w:right w:val="none" w:sz="0" w:space="0" w:color="auto"/>
      </w:divBdr>
    </w:div>
    <w:div w:id="895312959">
      <w:bodyDiv w:val="1"/>
      <w:marLeft w:val="0"/>
      <w:marRight w:val="0"/>
      <w:marTop w:val="0"/>
      <w:marBottom w:val="0"/>
      <w:divBdr>
        <w:top w:val="none" w:sz="0" w:space="0" w:color="auto"/>
        <w:left w:val="none" w:sz="0" w:space="0" w:color="auto"/>
        <w:bottom w:val="none" w:sz="0" w:space="0" w:color="auto"/>
        <w:right w:val="none" w:sz="0" w:space="0" w:color="auto"/>
      </w:divBdr>
    </w:div>
    <w:div w:id="895778771">
      <w:bodyDiv w:val="1"/>
      <w:marLeft w:val="0"/>
      <w:marRight w:val="0"/>
      <w:marTop w:val="0"/>
      <w:marBottom w:val="0"/>
      <w:divBdr>
        <w:top w:val="none" w:sz="0" w:space="0" w:color="auto"/>
        <w:left w:val="none" w:sz="0" w:space="0" w:color="auto"/>
        <w:bottom w:val="none" w:sz="0" w:space="0" w:color="auto"/>
        <w:right w:val="none" w:sz="0" w:space="0" w:color="auto"/>
      </w:divBdr>
    </w:div>
    <w:div w:id="898051571">
      <w:bodyDiv w:val="1"/>
      <w:marLeft w:val="0"/>
      <w:marRight w:val="0"/>
      <w:marTop w:val="0"/>
      <w:marBottom w:val="0"/>
      <w:divBdr>
        <w:top w:val="none" w:sz="0" w:space="0" w:color="auto"/>
        <w:left w:val="none" w:sz="0" w:space="0" w:color="auto"/>
        <w:bottom w:val="none" w:sz="0" w:space="0" w:color="auto"/>
        <w:right w:val="none" w:sz="0" w:space="0" w:color="auto"/>
      </w:divBdr>
    </w:div>
    <w:div w:id="900138596">
      <w:bodyDiv w:val="1"/>
      <w:marLeft w:val="0"/>
      <w:marRight w:val="0"/>
      <w:marTop w:val="0"/>
      <w:marBottom w:val="0"/>
      <w:divBdr>
        <w:top w:val="none" w:sz="0" w:space="0" w:color="auto"/>
        <w:left w:val="none" w:sz="0" w:space="0" w:color="auto"/>
        <w:bottom w:val="none" w:sz="0" w:space="0" w:color="auto"/>
        <w:right w:val="none" w:sz="0" w:space="0" w:color="auto"/>
      </w:divBdr>
    </w:div>
    <w:div w:id="900754516">
      <w:bodyDiv w:val="1"/>
      <w:marLeft w:val="0"/>
      <w:marRight w:val="0"/>
      <w:marTop w:val="0"/>
      <w:marBottom w:val="0"/>
      <w:divBdr>
        <w:top w:val="none" w:sz="0" w:space="0" w:color="auto"/>
        <w:left w:val="none" w:sz="0" w:space="0" w:color="auto"/>
        <w:bottom w:val="none" w:sz="0" w:space="0" w:color="auto"/>
        <w:right w:val="none" w:sz="0" w:space="0" w:color="auto"/>
      </w:divBdr>
    </w:div>
    <w:div w:id="901601006">
      <w:bodyDiv w:val="1"/>
      <w:marLeft w:val="0"/>
      <w:marRight w:val="0"/>
      <w:marTop w:val="0"/>
      <w:marBottom w:val="0"/>
      <w:divBdr>
        <w:top w:val="none" w:sz="0" w:space="0" w:color="auto"/>
        <w:left w:val="none" w:sz="0" w:space="0" w:color="auto"/>
        <w:bottom w:val="none" w:sz="0" w:space="0" w:color="auto"/>
        <w:right w:val="none" w:sz="0" w:space="0" w:color="auto"/>
      </w:divBdr>
    </w:div>
    <w:div w:id="902445802">
      <w:bodyDiv w:val="1"/>
      <w:marLeft w:val="0"/>
      <w:marRight w:val="0"/>
      <w:marTop w:val="0"/>
      <w:marBottom w:val="0"/>
      <w:divBdr>
        <w:top w:val="none" w:sz="0" w:space="0" w:color="auto"/>
        <w:left w:val="none" w:sz="0" w:space="0" w:color="auto"/>
        <w:bottom w:val="none" w:sz="0" w:space="0" w:color="auto"/>
        <w:right w:val="none" w:sz="0" w:space="0" w:color="auto"/>
      </w:divBdr>
    </w:div>
    <w:div w:id="904296920">
      <w:bodyDiv w:val="1"/>
      <w:marLeft w:val="0"/>
      <w:marRight w:val="0"/>
      <w:marTop w:val="0"/>
      <w:marBottom w:val="0"/>
      <w:divBdr>
        <w:top w:val="none" w:sz="0" w:space="0" w:color="auto"/>
        <w:left w:val="none" w:sz="0" w:space="0" w:color="auto"/>
        <w:bottom w:val="none" w:sz="0" w:space="0" w:color="auto"/>
        <w:right w:val="none" w:sz="0" w:space="0" w:color="auto"/>
      </w:divBdr>
    </w:div>
    <w:div w:id="910382157">
      <w:bodyDiv w:val="1"/>
      <w:marLeft w:val="0"/>
      <w:marRight w:val="0"/>
      <w:marTop w:val="0"/>
      <w:marBottom w:val="0"/>
      <w:divBdr>
        <w:top w:val="none" w:sz="0" w:space="0" w:color="auto"/>
        <w:left w:val="none" w:sz="0" w:space="0" w:color="auto"/>
        <w:bottom w:val="none" w:sz="0" w:space="0" w:color="auto"/>
        <w:right w:val="none" w:sz="0" w:space="0" w:color="auto"/>
      </w:divBdr>
    </w:div>
    <w:div w:id="912812290">
      <w:bodyDiv w:val="1"/>
      <w:marLeft w:val="0"/>
      <w:marRight w:val="0"/>
      <w:marTop w:val="0"/>
      <w:marBottom w:val="0"/>
      <w:divBdr>
        <w:top w:val="none" w:sz="0" w:space="0" w:color="auto"/>
        <w:left w:val="none" w:sz="0" w:space="0" w:color="auto"/>
        <w:bottom w:val="none" w:sz="0" w:space="0" w:color="auto"/>
        <w:right w:val="none" w:sz="0" w:space="0" w:color="auto"/>
      </w:divBdr>
    </w:div>
    <w:div w:id="922564045">
      <w:bodyDiv w:val="1"/>
      <w:marLeft w:val="0"/>
      <w:marRight w:val="0"/>
      <w:marTop w:val="0"/>
      <w:marBottom w:val="0"/>
      <w:divBdr>
        <w:top w:val="none" w:sz="0" w:space="0" w:color="auto"/>
        <w:left w:val="none" w:sz="0" w:space="0" w:color="auto"/>
        <w:bottom w:val="none" w:sz="0" w:space="0" w:color="auto"/>
        <w:right w:val="none" w:sz="0" w:space="0" w:color="auto"/>
      </w:divBdr>
    </w:div>
    <w:div w:id="922688075">
      <w:bodyDiv w:val="1"/>
      <w:marLeft w:val="0"/>
      <w:marRight w:val="0"/>
      <w:marTop w:val="0"/>
      <w:marBottom w:val="0"/>
      <w:divBdr>
        <w:top w:val="none" w:sz="0" w:space="0" w:color="auto"/>
        <w:left w:val="none" w:sz="0" w:space="0" w:color="auto"/>
        <w:bottom w:val="none" w:sz="0" w:space="0" w:color="auto"/>
        <w:right w:val="none" w:sz="0" w:space="0" w:color="auto"/>
      </w:divBdr>
    </w:div>
    <w:div w:id="922833086">
      <w:bodyDiv w:val="1"/>
      <w:marLeft w:val="0"/>
      <w:marRight w:val="0"/>
      <w:marTop w:val="0"/>
      <w:marBottom w:val="0"/>
      <w:divBdr>
        <w:top w:val="none" w:sz="0" w:space="0" w:color="auto"/>
        <w:left w:val="none" w:sz="0" w:space="0" w:color="auto"/>
        <w:bottom w:val="none" w:sz="0" w:space="0" w:color="auto"/>
        <w:right w:val="none" w:sz="0" w:space="0" w:color="auto"/>
      </w:divBdr>
    </w:div>
    <w:div w:id="929779573">
      <w:bodyDiv w:val="1"/>
      <w:marLeft w:val="0"/>
      <w:marRight w:val="0"/>
      <w:marTop w:val="0"/>
      <w:marBottom w:val="0"/>
      <w:divBdr>
        <w:top w:val="none" w:sz="0" w:space="0" w:color="auto"/>
        <w:left w:val="none" w:sz="0" w:space="0" w:color="auto"/>
        <w:bottom w:val="none" w:sz="0" w:space="0" w:color="auto"/>
        <w:right w:val="none" w:sz="0" w:space="0" w:color="auto"/>
      </w:divBdr>
    </w:div>
    <w:div w:id="930505056">
      <w:bodyDiv w:val="1"/>
      <w:marLeft w:val="0"/>
      <w:marRight w:val="0"/>
      <w:marTop w:val="0"/>
      <w:marBottom w:val="0"/>
      <w:divBdr>
        <w:top w:val="none" w:sz="0" w:space="0" w:color="auto"/>
        <w:left w:val="none" w:sz="0" w:space="0" w:color="auto"/>
        <w:bottom w:val="none" w:sz="0" w:space="0" w:color="auto"/>
        <w:right w:val="none" w:sz="0" w:space="0" w:color="auto"/>
      </w:divBdr>
    </w:div>
    <w:div w:id="932128784">
      <w:bodyDiv w:val="1"/>
      <w:marLeft w:val="0"/>
      <w:marRight w:val="0"/>
      <w:marTop w:val="0"/>
      <w:marBottom w:val="0"/>
      <w:divBdr>
        <w:top w:val="none" w:sz="0" w:space="0" w:color="auto"/>
        <w:left w:val="none" w:sz="0" w:space="0" w:color="auto"/>
        <w:bottom w:val="none" w:sz="0" w:space="0" w:color="auto"/>
        <w:right w:val="none" w:sz="0" w:space="0" w:color="auto"/>
      </w:divBdr>
    </w:div>
    <w:div w:id="936592951">
      <w:bodyDiv w:val="1"/>
      <w:marLeft w:val="0"/>
      <w:marRight w:val="0"/>
      <w:marTop w:val="0"/>
      <w:marBottom w:val="0"/>
      <w:divBdr>
        <w:top w:val="none" w:sz="0" w:space="0" w:color="auto"/>
        <w:left w:val="none" w:sz="0" w:space="0" w:color="auto"/>
        <w:bottom w:val="none" w:sz="0" w:space="0" w:color="auto"/>
        <w:right w:val="none" w:sz="0" w:space="0" w:color="auto"/>
      </w:divBdr>
    </w:div>
    <w:div w:id="936714310">
      <w:bodyDiv w:val="1"/>
      <w:marLeft w:val="0"/>
      <w:marRight w:val="0"/>
      <w:marTop w:val="0"/>
      <w:marBottom w:val="0"/>
      <w:divBdr>
        <w:top w:val="none" w:sz="0" w:space="0" w:color="auto"/>
        <w:left w:val="none" w:sz="0" w:space="0" w:color="auto"/>
        <w:bottom w:val="none" w:sz="0" w:space="0" w:color="auto"/>
        <w:right w:val="none" w:sz="0" w:space="0" w:color="auto"/>
      </w:divBdr>
    </w:div>
    <w:div w:id="940990740">
      <w:bodyDiv w:val="1"/>
      <w:marLeft w:val="0"/>
      <w:marRight w:val="0"/>
      <w:marTop w:val="0"/>
      <w:marBottom w:val="0"/>
      <w:divBdr>
        <w:top w:val="none" w:sz="0" w:space="0" w:color="auto"/>
        <w:left w:val="none" w:sz="0" w:space="0" w:color="auto"/>
        <w:bottom w:val="none" w:sz="0" w:space="0" w:color="auto"/>
        <w:right w:val="none" w:sz="0" w:space="0" w:color="auto"/>
      </w:divBdr>
    </w:div>
    <w:div w:id="943539372">
      <w:bodyDiv w:val="1"/>
      <w:marLeft w:val="0"/>
      <w:marRight w:val="0"/>
      <w:marTop w:val="0"/>
      <w:marBottom w:val="0"/>
      <w:divBdr>
        <w:top w:val="none" w:sz="0" w:space="0" w:color="auto"/>
        <w:left w:val="none" w:sz="0" w:space="0" w:color="auto"/>
        <w:bottom w:val="none" w:sz="0" w:space="0" w:color="auto"/>
        <w:right w:val="none" w:sz="0" w:space="0" w:color="auto"/>
      </w:divBdr>
    </w:div>
    <w:div w:id="944115216">
      <w:bodyDiv w:val="1"/>
      <w:marLeft w:val="0"/>
      <w:marRight w:val="0"/>
      <w:marTop w:val="0"/>
      <w:marBottom w:val="0"/>
      <w:divBdr>
        <w:top w:val="none" w:sz="0" w:space="0" w:color="auto"/>
        <w:left w:val="none" w:sz="0" w:space="0" w:color="auto"/>
        <w:bottom w:val="none" w:sz="0" w:space="0" w:color="auto"/>
        <w:right w:val="none" w:sz="0" w:space="0" w:color="auto"/>
      </w:divBdr>
    </w:div>
    <w:div w:id="948699378">
      <w:bodyDiv w:val="1"/>
      <w:marLeft w:val="0"/>
      <w:marRight w:val="0"/>
      <w:marTop w:val="0"/>
      <w:marBottom w:val="0"/>
      <w:divBdr>
        <w:top w:val="none" w:sz="0" w:space="0" w:color="auto"/>
        <w:left w:val="none" w:sz="0" w:space="0" w:color="auto"/>
        <w:bottom w:val="none" w:sz="0" w:space="0" w:color="auto"/>
        <w:right w:val="none" w:sz="0" w:space="0" w:color="auto"/>
      </w:divBdr>
    </w:div>
    <w:div w:id="952709972">
      <w:bodyDiv w:val="1"/>
      <w:marLeft w:val="0"/>
      <w:marRight w:val="0"/>
      <w:marTop w:val="0"/>
      <w:marBottom w:val="0"/>
      <w:divBdr>
        <w:top w:val="none" w:sz="0" w:space="0" w:color="auto"/>
        <w:left w:val="none" w:sz="0" w:space="0" w:color="auto"/>
        <w:bottom w:val="none" w:sz="0" w:space="0" w:color="auto"/>
        <w:right w:val="none" w:sz="0" w:space="0" w:color="auto"/>
      </w:divBdr>
    </w:div>
    <w:div w:id="955793285">
      <w:bodyDiv w:val="1"/>
      <w:marLeft w:val="0"/>
      <w:marRight w:val="0"/>
      <w:marTop w:val="0"/>
      <w:marBottom w:val="0"/>
      <w:divBdr>
        <w:top w:val="none" w:sz="0" w:space="0" w:color="auto"/>
        <w:left w:val="none" w:sz="0" w:space="0" w:color="auto"/>
        <w:bottom w:val="none" w:sz="0" w:space="0" w:color="auto"/>
        <w:right w:val="none" w:sz="0" w:space="0" w:color="auto"/>
      </w:divBdr>
    </w:div>
    <w:div w:id="962156643">
      <w:bodyDiv w:val="1"/>
      <w:marLeft w:val="0"/>
      <w:marRight w:val="0"/>
      <w:marTop w:val="0"/>
      <w:marBottom w:val="0"/>
      <w:divBdr>
        <w:top w:val="none" w:sz="0" w:space="0" w:color="auto"/>
        <w:left w:val="none" w:sz="0" w:space="0" w:color="auto"/>
        <w:bottom w:val="none" w:sz="0" w:space="0" w:color="auto"/>
        <w:right w:val="none" w:sz="0" w:space="0" w:color="auto"/>
      </w:divBdr>
    </w:div>
    <w:div w:id="963077887">
      <w:bodyDiv w:val="1"/>
      <w:marLeft w:val="0"/>
      <w:marRight w:val="0"/>
      <w:marTop w:val="0"/>
      <w:marBottom w:val="0"/>
      <w:divBdr>
        <w:top w:val="none" w:sz="0" w:space="0" w:color="auto"/>
        <w:left w:val="none" w:sz="0" w:space="0" w:color="auto"/>
        <w:bottom w:val="none" w:sz="0" w:space="0" w:color="auto"/>
        <w:right w:val="none" w:sz="0" w:space="0" w:color="auto"/>
      </w:divBdr>
    </w:div>
    <w:div w:id="964701365">
      <w:bodyDiv w:val="1"/>
      <w:marLeft w:val="0"/>
      <w:marRight w:val="0"/>
      <w:marTop w:val="0"/>
      <w:marBottom w:val="0"/>
      <w:divBdr>
        <w:top w:val="none" w:sz="0" w:space="0" w:color="auto"/>
        <w:left w:val="none" w:sz="0" w:space="0" w:color="auto"/>
        <w:bottom w:val="none" w:sz="0" w:space="0" w:color="auto"/>
        <w:right w:val="none" w:sz="0" w:space="0" w:color="auto"/>
      </w:divBdr>
    </w:div>
    <w:div w:id="973145970">
      <w:bodyDiv w:val="1"/>
      <w:marLeft w:val="0"/>
      <w:marRight w:val="0"/>
      <w:marTop w:val="0"/>
      <w:marBottom w:val="0"/>
      <w:divBdr>
        <w:top w:val="none" w:sz="0" w:space="0" w:color="auto"/>
        <w:left w:val="none" w:sz="0" w:space="0" w:color="auto"/>
        <w:bottom w:val="none" w:sz="0" w:space="0" w:color="auto"/>
        <w:right w:val="none" w:sz="0" w:space="0" w:color="auto"/>
      </w:divBdr>
    </w:div>
    <w:div w:id="975792914">
      <w:bodyDiv w:val="1"/>
      <w:marLeft w:val="0"/>
      <w:marRight w:val="0"/>
      <w:marTop w:val="0"/>
      <w:marBottom w:val="0"/>
      <w:divBdr>
        <w:top w:val="none" w:sz="0" w:space="0" w:color="auto"/>
        <w:left w:val="none" w:sz="0" w:space="0" w:color="auto"/>
        <w:bottom w:val="none" w:sz="0" w:space="0" w:color="auto"/>
        <w:right w:val="none" w:sz="0" w:space="0" w:color="auto"/>
      </w:divBdr>
    </w:div>
    <w:div w:id="976109538">
      <w:bodyDiv w:val="1"/>
      <w:marLeft w:val="0"/>
      <w:marRight w:val="0"/>
      <w:marTop w:val="0"/>
      <w:marBottom w:val="0"/>
      <w:divBdr>
        <w:top w:val="none" w:sz="0" w:space="0" w:color="auto"/>
        <w:left w:val="none" w:sz="0" w:space="0" w:color="auto"/>
        <w:bottom w:val="none" w:sz="0" w:space="0" w:color="auto"/>
        <w:right w:val="none" w:sz="0" w:space="0" w:color="auto"/>
      </w:divBdr>
    </w:div>
    <w:div w:id="977035328">
      <w:bodyDiv w:val="1"/>
      <w:marLeft w:val="0"/>
      <w:marRight w:val="0"/>
      <w:marTop w:val="0"/>
      <w:marBottom w:val="0"/>
      <w:divBdr>
        <w:top w:val="none" w:sz="0" w:space="0" w:color="auto"/>
        <w:left w:val="none" w:sz="0" w:space="0" w:color="auto"/>
        <w:bottom w:val="none" w:sz="0" w:space="0" w:color="auto"/>
        <w:right w:val="none" w:sz="0" w:space="0" w:color="auto"/>
      </w:divBdr>
    </w:div>
    <w:div w:id="982152431">
      <w:bodyDiv w:val="1"/>
      <w:marLeft w:val="0"/>
      <w:marRight w:val="0"/>
      <w:marTop w:val="0"/>
      <w:marBottom w:val="0"/>
      <w:divBdr>
        <w:top w:val="none" w:sz="0" w:space="0" w:color="auto"/>
        <w:left w:val="none" w:sz="0" w:space="0" w:color="auto"/>
        <w:bottom w:val="none" w:sz="0" w:space="0" w:color="auto"/>
        <w:right w:val="none" w:sz="0" w:space="0" w:color="auto"/>
      </w:divBdr>
    </w:div>
    <w:div w:id="982276669">
      <w:bodyDiv w:val="1"/>
      <w:marLeft w:val="0"/>
      <w:marRight w:val="0"/>
      <w:marTop w:val="0"/>
      <w:marBottom w:val="0"/>
      <w:divBdr>
        <w:top w:val="none" w:sz="0" w:space="0" w:color="auto"/>
        <w:left w:val="none" w:sz="0" w:space="0" w:color="auto"/>
        <w:bottom w:val="none" w:sz="0" w:space="0" w:color="auto"/>
        <w:right w:val="none" w:sz="0" w:space="0" w:color="auto"/>
      </w:divBdr>
    </w:div>
    <w:div w:id="983389370">
      <w:bodyDiv w:val="1"/>
      <w:marLeft w:val="0"/>
      <w:marRight w:val="0"/>
      <w:marTop w:val="0"/>
      <w:marBottom w:val="0"/>
      <w:divBdr>
        <w:top w:val="none" w:sz="0" w:space="0" w:color="auto"/>
        <w:left w:val="none" w:sz="0" w:space="0" w:color="auto"/>
        <w:bottom w:val="none" w:sz="0" w:space="0" w:color="auto"/>
        <w:right w:val="none" w:sz="0" w:space="0" w:color="auto"/>
      </w:divBdr>
    </w:div>
    <w:div w:id="984310131">
      <w:bodyDiv w:val="1"/>
      <w:marLeft w:val="0"/>
      <w:marRight w:val="0"/>
      <w:marTop w:val="0"/>
      <w:marBottom w:val="0"/>
      <w:divBdr>
        <w:top w:val="none" w:sz="0" w:space="0" w:color="auto"/>
        <w:left w:val="none" w:sz="0" w:space="0" w:color="auto"/>
        <w:bottom w:val="none" w:sz="0" w:space="0" w:color="auto"/>
        <w:right w:val="none" w:sz="0" w:space="0" w:color="auto"/>
      </w:divBdr>
    </w:div>
    <w:div w:id="984578902">
      <w:bodyDiv w:val="1"/>
      <w:marLeft w:val="0"/>
      <w:marRight w:val="0"/>
      <w:marTop w:val="0"/>
      <w:marBottom w:val="0"/>
      <w:divBdr>
        <w:top w:val="none" w:sz="0" w:space="0" w:color="auto"/>
        <w:left w:val="none" w:sz="0" w:space="0" w:color="auto"/>
        <w:bottom w:val="none" w:sz="0" w:space="0" w:color="auto"/>
        <w:right w:val="none" w:sz="0" w:space="0" w:color="auto"/>
      </w:divBdr>
    </w:div>
    <w:div w:id="986470709">
      <w:bodyDiv w:val="1"/>
      <w:marLeft w:val="0"/>
      <w:marRight w:val="0"/>
      <w:marTop w:val="0"/>
      <w:marBottom w:val="0"/>
      <w:divBdr>
        <w:top w:val="none" w:sz="0" w:space="0" w:color="auto"/>
        <w:left w:val="none" w:sz="0" w:space="0" w:color="auto"/>
        <w:bottom w:val="none" w:sz="0" w:space="0" w:color="auto"/>
        <w:right w:val="none" w:sz="0" w:space="0" w:color="auto"/>
      </w:divBdr>
    </w:div>
    <w:div w:id="990252552">
      <w:bodyDiv w:val="1"/>
      <w:marLeft w:val="0"/>
      <w:marRight w:val="0"/>
      <w:marTop w:val="0"/>
      <w:marBottom w:val="0"/>
      <w:divBdr>
        <w:top w:val="none" w:sz="0" w:space="0" w:color="auto"/>
        <w:left w:val="none" w:sz="0" w:space="0" w:color="auto"/>
        <w:bottom w:val="none" w:sz="0" w:space="0" w:color="auto"/>
        <w:right w:val="none" w:sz="0" w:space="0" w:color="auto"/>
      </w:divBdr>
    </w:div>
    <w:div w:id="991257681">
      <w:bodyDiv w:val="1"/>
      <w:marLeft w:val="0"/>
      <w:marRight w:val="0"/>
      <w:marTop w:val="0"/>
      <w:marBottom w:val="0"/>
      <w:divBdr>
        <w:top w:val="none" w:sz="0" w:space="0" w:color="auto"/>
        <w:left w:val="none" w:sz="0" w:space="0" w:color="auto"/>
        <w:bottom w:val="none" w:sz="0" w:space="0" w:color="auto"/>
        <w:right w:val="none" w:sz="0" w:space="0" w:color="auto"/>
      </w:divBdr>
    </w:div>
    <w:div w:id="991565576">
      <w:bodyDiv w:val="1"/>
      <w:marLeft w:val="0"/>
      <w:marRight w:val="0"/>
      <w:marTop w:val="0"/>
      <w:marBottom w:val="0"/>
      <w:divBdr>
        <w:top w:val="none" w:sz="0" w:space="0" w:color="auto"/>
        <w:left w:val="none" w:sz="0" w:space="0" w:color="auto"/>
        <w:bottom w:val="none" w:sz="0" w:space="0" w:color="auto"/>
        <w:right w:val="none" w:sz="0" w:space="0" w:color="auto"/>
      </w:divBdr>
    </w:div>
    <w:div w:id="994722231">
      <w:bodyDiv w:val="1"/>
      <w:marLeft w:val="0"/>
      <w:marRight w:val="0"/>
      <w:marTop w:val="0"/>
      <w:marBottom w:val="0"/>
      <w:divBdr>
        <w:top w:val="none" w:sz="0" w:space="0" w:color="auto"/>
        <w:left w:val="none" w:sz="0" w:space="0" w:color="auto"/>
        <w:bottom w:val="none" w:sz="0" w:space="0" w:color="auto"/>
        <w:right w:val="none" w:sz="0" w:space="0" w:color="auto"/>
      </w:divBdr>
    </w:div>
    <w:div w:id="999625600">
      <w:bodyDiv w:val="1"/>
      <w:marLeft w:val="0"/>
      <w:marRight w:val="0"/>
      <w:marTop w:val="0"/>
      <w:marBottom w:val="0"/>
      <w:divBdr>
        <w:top w:val="none" w:sz="0" w:space="0" w:color="auto"/>
        <w:left w:val="none" w:sz="0" w:space="0" w:color="auto"/>
        <w:bottom w:val="none" w:sz="0" w:space="0" w:color="auto"/>
        <w:right w:val="none" w:sz="0" w:space="0" w:color="auto"/>
      </w:divBdr>
    </w:div>
    <w:div w:id="1001197942">
      <w:bodyDiv w:val="1"/>
      <w:marLeft w:val="0"/>
      <w:marRight w:val="0"/>
      <w:marTop w:val="0"/>
      <w:marBottom w:val="0"/>
      <w:divBdr>
        <w:top w:val="none" w:sz="0" w:space="0" w:color="auto"/>
        <w:left w:val="none" w:sz="0" w:space="0" w:color="auto"/>
        <w:bottom w:val="none" w:sz="0" w:space="0" w:color="auto"/>
        <w:right w:val="none" w:sz="0" w:space="0" w:color="auto"/>
      </w:divBdr>
    </w:div>
    <w:div w:id="1007682403">
      <w:bodyDiv w:val="1"/>
      <w:marLeft w:val="0"/>
      <w:marRight w:val="0"/>
      <w:marTop w:val="0"/>
      <w:marBottom w:val="0"/>
      <w:divBdr>
        <w:top w:val="none" w:sz="0" w:space="0" w:color="auto"/>
        <w:left w:val="none" w:sz="0" w:space="0" w:color="auto"/>
        <w:bottom w:val="none" w:sz="0" w:space="0" w:color="auto"/>
        <w:right w:val="none" w:sz="0" w:space="0" w:color="auto"/>
      </w:divBdr>
    </w:div>
    <w:div w:id="1007757983">
      <w:bodyDiv w:val="1"/>
      <w:marLeft w:val="0"/>
      <w:marRight w:val="0"/>
      <w:marTop w:val="0"/>
      <w:marBottom w:val="0"/>
      <w:divBdr>
        <w:top w:val="none" w:sz="0" w:space="0" w:color="auto"/>
        <w:left w:val="none" w:sz="0" w:space="0" w:color="auto"/>
        <w:bottom w:val="none" w:sz="0" w:space="0" w:color="auto"/>
        <w:right w:val="none" w:sz="0" w:space="0" w:color="auto"/>
      </w:divBdr>
    </w:div>
    <w:div w:id="1009066820">
      <w:bodyDiv w:val="1"/>
      <w:marLeft w:val="0"/>
      <w:marRight w:val="0"/>
      <w:marTop w:val="0"/>
      <w:marBottom w:val="0"/>
      <w:divBdr>
        <w:top w:val="none" w:sz="0" w:space="0" w:color="auto"/>
        <w:left w:val="none" w:sz="0" w:space="0" w:color="auto"/>
        <w:bottom w:val="none" w:sz="0" w:space="0" w:color="auto"/>
        <w:right w:val="none" w:sz="0" w:space="0" w:color="auto"/>
      </w:divBdr>
    </w:div>
    <w:div w:id="1010373850">
      <w:bodyDiv w:val="1"/>
      <w:marLeft w:val="0"/>
      <w:marRight w:val="0"/>
      <w:marTop w:val="0"/>
      <w:marBottom w:val="0"/>
      <w:divBdr>
        <w:top w:val="none" w:sz="0" w:space="0" w:color="auto"/>
        <w:left w:val="none" w:sz="0" w:space="0" w:color="auto"/>
        <w:bottom w:val="none" w:sz="0" w:space="0" w:color="auto"/>
        <w:right w:val="none" w:sz="0" w:space="0" w:color="auto"/>
      </w:divBdr>
    </w:div>
    <w:div w:id="1011176826">
      <w:bodyDiv w:val="1"/>
      <w:marLeft w:val="0"/>
      <w:marRight w:val="0"/>
      <w:marTop w:val="0"/>
      <w:marBottom w:val="0"/>
      <w:divBdr>
        <w:top w:val="none" w:sz="0" w:space="0" w:color="auto"/>
        <w:left w:val="none" w:sz="0" w:space="0" w:color="auto"/>
        <w:bottom w:val="none" w:sz="0" w:space="0" w:color="auto"/>
        <w:right w:val="none" w:sz="0" w:space="0" w:color="auto"/>
      </w:divBdr>
    </w:div>
    <w:div w:id="1015766478">
      <w:bodyDiv w:val="1"/>
      <w:marLeft w:val="0"/>
      <w:marRight w:val="0"/>
      <w:marTop w:val="0"/>
      <w:marBottom w:val="0"/>
      <w:divBdr>
        <w:top w:val="none" w:sz="0" w:space="0" w:color="auto"/>
        <w:left w:val="none" w:sz="0" w:space="0" w:color="auto"/>
        <w:bottom w:val="none" w:sz="0" w:space="0" w:color="auto"/>
        <w:right w:val="none" w:sz="0" w:space="0" w:color="auto"/>
      </w:divBdr>
    </w:div>
    <w:div w:id="1019353563">
      <w:bodyDiv w:val="1"/>
      <w:marLeft w:val="0"/>
      <w:marRight w:val="0"/>
      <w:marTop w:val="0"/>
      <w:marBottom w:val="0"/>
      <w:divBdr>
        <w:top w:val="none" w:sz="0" w:space="0" w:color="auto"/>
        <w:left w:val="none" w:sz="0" w:space="0" w:color="auto"/>
        <w:bottom w:val="none" w:sz="0" w:space="0" w:color="auto"/>
        <w:right w:val="none" w:sz="0" w:space="0" w:color="auto"/>
      </w:divBdr>
    </w:div>
    <w:div w:id="1019355810">
      <w:bodyDiv w:val="1"/>
      <w:marLeft w:val="0"/>
      <w:marRight w:val="0"/>
      <w:marTop w:val="0"/>
      <w:marBottom w:val="0"/>
      <w:divBdr>
        <w:top w:val="none" w:sz="0" w:space="0" w:color="auto"/>
        <w:left w:val="none" w:sz="0" w:space="0" w:color="auto"/>
        <w:bottom w:val="none" w:sz="0" w:space="0" w:color="auto"/>
        <w:right w:val="none" w:sz="0" w:space="0" w:color="auto"/>
      </w:divBdr>
    </w:div>
    <w:div w:id="1019938981">
      <w:bodyDiv w:val="1"/>
      <w:marLeft w:val="0"/>
      <w:marRight w:val="0"/>
      <w:marTop w:val="0"/>
      <w:marBottom w:val="0"/>
      <w:divBdr>
        <w:top w:val="none" w:sz="0" w:space="0" w:color="auto"/>
        <w:left w:val="none" w:sz="0" w:space="0" w:color="auto"/>
        <w:bottom w:val="none" w:sz="0" w:space="0" w:color="auto"/>
        <w:right w:val="none" w:sz="0" w:space="0" w:color="auto"/>
      </w:divBdr>
    </w:div>
    <w:div w:id="1020818554">
      <w:bodyDiv w:val="1"/>
      <w:marLeft w:val="0"/>
      <w:marRight w:val="0"/>
      <w:marTop w:val="0"/>
      <w:marBottom w:val="0"/>
      <w:divBdr>
        <w:top w:val="none" w:sz="0" w:space="0" w:color="auto"/>
        <w:left w:val="none" w:sz="0" w:space="0" w:color="auto"/>
        <w:bottom w:val="none" w:sz="0" w:space="0" w:color="auto"/>
        <w:right w:val="none" w:sz="0" w:space="0" w:color="auto"/>
      </w:divBdr>
    </w:div>
    <w:div w:id="1022514570">
      <w:bodyDiv w:val="1"/>
      <w:marLeft w:val="0"/>
      <w:marRight w:val="0"/>
      <w:marTop w:val="0"/>
      <w:marBottom w:val="0"/>
      <w:divBdr>
        <w:top w:val="none" w:sz="0" w:space="0" w:color="auto"/>
        <w:left w:val="none" w:sz="0" w:space="0" w:color="auto"/>
        <w:bottom w:val="none" w:sz="0" w:space="0" w:color="auto"/>
        <w:right w:val="none" w:sz="0" w:space="0" w:color="auto"/>
      </w:divBdr>
    </w:div>
    <w:div w:id="1027869406">
      <w:bodyDiv w:val="1"/>
      <w:marLeft w:val="0"/>
      <w:marRight w:val="0"/>
      <w:marTop w:val="0"/>
      <w:marBottom w:val="0"/>
      <w:divBdr>
        <w:top w:val="none" w:sz="0" w:space="0" w:color="auto"/>
        <w:left w:val="none" w:sz="0" w:space="0" w:color="auto"/>
        <w:bottom w:val="none" w:sz="0" w:space="0" w:color="auto"/>
        <w:right w:val="none" w:sz="0" w:space="0" w:color="auto"/>
      </w:divBdr>
    </w:div>
    <w:div w:id="1028484648">
      <w:bodyDiv w:val="1"/>
      <w:marLeft w:val="0"/>
      <w:marRight w:val="0"/>
      <w:marTop w:val="0"/>
      <w:marBottom w:val="0"/>
      <w:divBdr>
        <w:top w:val="none" w:sz="0" w:space="0" w:color="auto"/>
        <w:left w:val="none" w:sz="0" w:space="0" w:color="auto"/>
        <w:bottom w:val="none" w:sz="0" w:space="0" w:color="auto"/>
        <w:right w:val="none" w:sz="0" w:space="0" w:color="auto"/>
      </w:divBdr>
    </w:div>
    <w:div w:id="1029339022">
      <w:bodyDiv w:val="1"/>
      <w:marLeft w:val="0"/>
      <w:marRight w:val="0"/>
      <w:marTop w:val="0"/>
      <w:marBottom w:val="0"/>
      <w:divBdr>
        <w:top w:val="none" w:sz="0" w:space="0" w:color="auto"/>
        <w:left w:val="none" w:sz="0" w:space="0" w:color="auto"/>
        <w:bottom w:val="none" w:sz="0" w:space="0" w:color="auto"/>
        <w:right w:val="none" w:sz="0" w:space="0" w:color="auto"/>
      </w:divBdr>
    </w:div>
    <w:div w:id="1029571583">
      <w:bodyDiv w:val="1"/>
      <w:marLeft w:val="0"/>
      <w:marRight w:val="0"/>
      <w:marTop w:val="0"/>
      <w:marBottom w:val="0"/>
      <w:divBdr>
        <w:top w:val="none" w:sz="0" w:space="0" w:color="auto"/>
        <w:left w:val="none" w:sz="0" w:space="0" w:color="auto"/>
        <w:bottom w:val="none" w:sz="0" w:space="0" w:color="auto"/>
        <w:right w:val="none" w:sz="0" w:space="0" w:color="auto"/>
      </w:divBdr>
    </w:div>
    <w:div w:id="1030448085">
      <w:bodyDiv w:val="1"/>
      <w:marLeft w:val="0"/>
      <w:marRight w:val="0"/>
      <w:marTop w:val="0"/>
      <w:marBottom w:val="0"/>
      <w:divBdr>
        <w:top w:val="none" w:sz="0" w:space="0" w:color="auto"/>
        <w:left w:val="none" w:sz="0" w:space="0" w:color="auto"/>
        <w:bottom w:val="none" w:sz="0" w:space="0" w:color="auto"/>
        <w:right w:val="none" w:sz="0" w:space="0" w:color="auto"/>
      </w:divBdr>
    </w:div>
    <w:div w:id="1032726402">
      <w:bodyDiv w:val="1"/>
      <w:marLeft w:val="0"/>
      <w:marRight w:val="0"/>
      <w:marTop w:val="0"/>
      <w:marBottom w:val="0"/>
      <w:divBdr>
        <w:top w:val="none" w:sz="0" w:space="0" w:color="auto"/>
        <w:left w:val="none" w:sz="0" w:space="0" w:color="auto"/>
        <w:bottom w:val="none" w:sz="0" w:space="0" w:color="auto"/>
        <w:right w:val="none" w:sz="0" w:space="0" w:color="auto"/>
      </w:divBdr>
    </w:div>
    <w:div w:id="1033075185">
      <w:bodyDiv w:val="1"/>
      <w:marLeft w:val="0"/>
      <w:marRight w:val="0"/>
      <w:marTop w:val="0"/>
      <w:marBottom w:val="0"/>
      <w:divBdr>
        <w:top w:val="none" w:sz="0" w:space="0" w:color="auto"/>
        <w:left w:val="none" w:sz="0" w:space="0" w:color="auto"/>
        <w:bottom w:val="none" w:sz="0" w:space="0" w:color="auto"/>
        <w:right w:val="none" w:sz="0" w:space="0" w:color="auto"/>
      </w:divBdr>
    </w:div>
    <w:div w:id="1033264055">
      <w:bodyDiv w:val="1"/>
      <w:marLeft w:val="0"/>
      <w:marRight w:val="0"/>
      <w:marTop w:val="0"/>
      <w:marBottom w:val="0"/>
      <w:divBdr>
        <w:top w:val="none" w:sz="0" w:space="0" w:color="auto"/>
        <w:left w:val="none" w:sz="0" w:space="0" w:color="auto"/>
        <w:bottom w:val="none" w:sz="0" w:space="0" w:color="auto"/>
        <w:right w:val="none" w:sz="0" w:space="0" w:color="auto"/>
      </w:divBdr>
    </w:div>
    <w:div w:id="1035816649">
      <w:bodyDiv w:val="1"/>
      <w:marLeft w:val="0"/>
      <w:marRight w:val="0"/>
      <w:marTop w:val="0"/>
      <w:marBottom w:val="0"/>
      <w:divBdr>
        <w:top w:val="none" w:sz="0" w:space="0" w:color="auto"/>
        <w:left w:val="none" w:sz="0" w:space="0" w:color="auto"/>
        <w:bottom w:val="none" w:sz="0" w:space="0" w:color="auto"/>
        <w:right w:val="none" w:sz="0" w:space="0" w:color="auto"/>
      </w:divBdr>
    </w:div>
    <w:div w:id="1039432832">
      <w:bodyDiv w:val="1"/>
      <w:marLeft w:val="0"/>
      <w:marRight w:val="0"/>
      <w:marTop w:val="0"/>
      <w:marBottom w:val="0"/>
      <w:divBdr>
        <w:top w:val="none" w:sz="0" w:space="0" w:color="auto"/>
        <w:left w:val="none" w:sz="0" w:space="0" w:color="auto"/>
        <w:bottom w:val="none" w:sz="0" w:space="0" w:color="auto"/>
        <w:right w:val="none" w:sz="0" w:space="0" w:color="auto"/>
      </w:divBdr>
    </w:div>
    <w:div w:id="1040861569">
      <w:bodyDiv w:val="1"/>
      <w:marLeft w:val="0"/>
      <w:marRight w:val="0"/>
      <w:marTop w:val="0"/>
      <w:marBottom w:val="0"/>
      <w:divBdr>
        <w:top w:val="none" w:sz="0" w:space="0" w:color="auto"/>
        <w:left w:val="none" w:sz="0" w:space="0" w:color="auto"/>
        <w:bottom w:val="none" w:sz="0" w:space="0" w:color="auto"/>
        <w:right w:val="none" w:sz="0" w:space="0" w:color="auto"/>
      </w:divBdr>
    </w:div>
    <w:div w:id="1041050645">
      <w:bodyDiv w:val="1"/>
      <w:marLeft w:val="0"/>
      <w:marRight w:val="0"/>
      <w:marTop w:val="0"/>
      <w:marBottom w:val="0"/>
      <w:divBdr>
        <w:top w:val="none" w:sz="0" w:space="0" w:color="auto"/>
        <w:left w:val="none" w:sz="0" w:space="0" w:color="auto"/>
        <w:bottom w:val="none" w:sz="0" w:space="0" w:color="auto"/>
        <w:right w:val="none" w:sz="0" w:space="0" w:color="auto"/>
      </w:divBdr>
    </w:div>
    <w:div w:id="1041713409">
      <w:bodyDiv w:val="1"/>
      <w:marLeft w:val="0"/>
      <w:marRight w:val="0"/>
      <w:marTop w:val="0"/>
      <w:marBottom w:val="0"/>
      <w:divBdr>
        <w:top w:val="none" w:sz="0" w:space="0" w:color="auto"/>
        <w:left w:val="none" w:sz="0" w:space="0" w:color="auto"/>
        <w:bottom w:val="none" w:sz="0" w:space="0" w:color="auto"/>
        <w:right w:val="none" w:sz="0" w:space="0" w:color="auto"/>
      </w:divBdr>
    </w:div>
    <w:div w:id="1044523056">
      <w:bodyDiv w:val="1"/>
      <w:marLeft w:val="0"/>
      <w:marRight w:val="0"/>
      <w:marTop w:val="0"/>
      <w:marBottom w:val="0"/>
      <w:divBdr>
        <w:top w:val="none" w:sz="0" w:space="0" w:color="auto"/>
        <w:left w:val="none" w:sz="0" w:space="0" w:color="auto"/>
        <w:bottom w:val="none" w:sz="0" w:space="0" w:color="auto"/>
        <w:right w:val="none" w:sz="0" w:space="0" w:color="auto"/>
      </w:divBdr>
    </w:div>
    <w:div w:id="1045372019">
      <w:bodyDiv w:val="1"/>
      <w:marLeft w:val="0"/>
      <w:marRight w:val="0"/>
      <w:marTop w:val="0"/>
      <w:marBottom w:val="0"/>
      <w:divBdr>
        <w:top w:val="none" w:sz="0" w:space="0" w:color="auto"/>
        <w:left w:val="none" w:sz="0" w:space="0" w:color="auto"/>
        <w:bottom w:val="none" w:sz="0" w:space="0" w:color="auto"/>
        <w:right w:val="none" w:sz="0" w:space="0" w:color="auto"/>
      </w:divBdr>
    </w:div>
    <w:div w:id="1047414078">
      <w:bodyDiv w:val="1"/>
      <w:marLeft w:val="0"/>
      <w:marRight w:val="0"/>
      <w:marTop w:val="0"/>
      <w:marBottom w:val="0"/>
      <w:divBdr>
        <w:top w:val="none" w:sz="0" w:space="0" w:color="auto"/>
        <w:left w:val="none" w:sz="0" w:space="0" w:color="auto"/>
        <w:bottom w:val="none" w:sz="0" w:space="0" w:color="auto"/>
        <w:right w:val="none" w:sz="0" w:space="0" w:color="auto"/>
      </w:divBdr>
    </w:div>
    <w:div w:id="1048141291">
      <w:bodyDiv w:val="1"/>
      <w:marLeft w:val="0"/>
      <w:marRight w:val="0"/>
      <w:marTop w:val="0"/>
      <w:marBottom w:val="0"/>
      <w:divBdr>
        <w:top w:val="none" w:sz="0" w:space="0" w:color="auto"/>
        <w:left w:val="none" w:sz="0" w:space="0" w:color="auto"/>
        <w:bottom w:val="none" w:sz="0" w:space="0" w:color="auto"/>
        <w:right w:val="none" w:sz="0" w:space="0" w:color="auto"/>
      </w:divBdr>
    </w:div>
    <w:div w:id="1063023170">
      <w:bodyDiv w:val="1"/>
      <w:marLeft w:val="0"/>
      <w:marRight w:val="0"/>
      <w:marTop w:val="0"/>
      <w:marBottom w:val="0"/>
      <w:divBdr>
        <w:top w:val="none" w:sz="0" w:space="0" w:color="auto"/>
        <w:left w:val="none" w:sz="0" w:space="0" w:color="auto"/>
        <w:bottom w:val="none" w:sz="0" w:space="0" w:color="auto"/>
        <w:right w:val="none" w:sz="0" w:space="0" w:color="auto"/>
      </w:divBdr>
    </w:div>
    <w:div w:id="1063059846">
      <w:bodyDiv w:val="1"/>
      <w:marLeft w:val="0"/>
      <w:marRight w:val="0"/>
      <w:marTop w:val="0"/>
      <w:marBottom w:val="0"/>
      <w:divBdr>
        <w:top w:val="none" w:sz="0" w:space="0" w:color="auto"/>
        <w:left w:val="none" w:sz="0" w:space="0" w:color="auto"/>
        <w:bottom w:val="none" w:sz="0" w:space="0" w:color="auto"/>
        <w:right w:val="none" w:sz="0" w:space="0" w:color="auto"/>
      </w:divBdr>
    </w:div>
    <w:div w:id="1063336458">
      <w:bodyDiv w:val="1"/>
      <w:marLeft w:val="0"/>
      <w:marRight w:val="0"/>
      <w:marTop w:val="0"/>
      <w:marBottom w:val="0"/>
      <w:divBdr>
        <w:top w:val="none" w:sz="0" w:space="0" w:color="auto"/>
        <w:left w:val="none" w:sz="0" w:space="0" w:color="auto"/>
        <w:bottom w:val="none" w:sz="0" w:space="0" w:color="auto"/>
        <w:right w:val="none" w:sz="0" w:space="0" w:color="auto"/>
      </w:divBdr>
    </w:div>
    <w:div w:id="1063601978">
      <w:bodyDiv w:val="1"/>
      <w:marLeft w:val="0"/>
      <w:marRight w:val="0"/>
      <w:marTop w:val="0"/>
      <w:marBottom w:val="0"/>
      <w:divBdr>
        <w:top w:val="none" w:sz="0" w:space="0" w:color="auto"/>
        <w:left w:val="none" w:sz="0" w:space="0" w:color="auto"/>
        <w:bottom w:val="none" w:sz="0" w:space="0" w:color="auto"/>
        <w:right w:val="none" w:sz="0" w:space="0" w:color="auto"/>
      </w:divBdr>
    </w:div>
    <w:div w:id="1068309433">
      <w:bodyDiv w:val="1"/>
      <w:marLeft w:val="0"/>
      <w:marRight w:val="0"/>
      <w:marTop w:val="0"/>
      <w:marBottom w:val="0"/>
      <w:divBdr>
        <w:top w:val="none" w:sz="0" w:space="0" w:color="auto"/>
        <w:left w:val="none" w:sz="0" w:space="0" w:color="auto"/>
        <w:bottom w:val="none" w:sz="0" w:space="0" w:color="auto"/>
        <w:right w:val="none" w:sz="0" w:space="0" w:color="auto"/>
      </w:divBdr>
    </w:div>
    <w:div w:id="1072315271">
      <w:bodyDiv w:val="1"/>
      <w:marLeft w:val="0"/>
      <w:marRight w:val="0"/>
      <w:marTop w:val="0"/>
      <w:marBottom w:val="0"/>
      <w:divBdr>
        <w:top w:val="none" w:sz="0" w:space="0" w:color="auto"/>
        <w:left w:val="none" w:sz="0" w:space="0" w:color="auto"/>
        <w:bottom w:val="none" w:sz="0" w:space="0" w:color="auto"/>
        <w:right w:val="none" w:sz="0" w:space="0" w:color="auto"/>
      </w:divBdr>
    </w:div>
    <w:div w:id="1074011928">
      <w:bodyDiv w:val="1"/>
      <w:marLeft w:val="0"/>
      <w:marRight w:val="0"/>
      <w:marTop w:val="0"/>
      <w:marBottom w:val="0"/>
      <w:divBdr>
        <w:top w:val="none" w:sz="0" w:space="0" w:color="auto"/>
        <w:left w:val="none" w:sz="0" w:space="0" w:color="auto"/>
        <w:bottom w:val="none" w:sz="0" w:space="0" w:color="auto"/>
        <w:right w:val="none" w:sz="0" w:space="0" w:color="auto"/>
      </w:divBdr>
    </w:div>
    <w:div w:id="1075786544">
      <w:bodyDiv w:val="1"/>
      <w:marLeft w:val="0"/>
      <w:marRight w:val="0"/>
      <w:marTop w:val="0"/>
      <w:marBottom w:val="0"/>
      <w:divBdr>
        <w:top w:val="none" w:sz="0" w:space="0" w:color="auto"/>
        <w:left w:val="none" w:sz="0" w:space="0" w:color="auto"/>
        <w:bottom w:val="none" w:sz="0" w:space="0" w:color="auto"/>
        <w:right w:val="none" w:sz="0" w:space="0" w:color="auto"/>
      </w:divBdr>
    </w:div>
    <w:div w:id="1077508566">
      <w:bodyDiv w:val="1"/>
      <w:marLeft w:val="0"/>
      <w:marRight w:val="0"/>
      <w:marTop w:val="0"/>
      <w:marBottom w:val="0"/>
      <w:divBdr>
        <w:top w:val="none" w:sz="0" w:space="0" w:color="auto"/>
        <w:left w:val="none" w:sz="0" w:space="0" w:color="auto"/>
        <w:bottom w:val="none" w:sz="0" w:space="0" w:color="auto"/>
        <w:right w:val="none" w:sz="0" w:space="0" w:color="auto"/>
      </w:divBdr>
    </w:div>
    <w:div w:id="1078795172">
      <w:bodyDiv w:val="1"/>
      <w:marLeft w:val="0"/>
      <w:marRight w:val="0"/>
      <w:marTop w:val="0"/>
      <w:marBottom w:val="0"/>
      <w:divBdr>
        <w:top w:val="none" w:sz="0" w:space="0" w:color="auto"/>
        <w:left w:val="none" w:sz="0" w:space="0" w:color="auto"/>
        <w:bottom w:val="none" w:sz="0" w:space="0" w:color="auto"/>
        <w:right w:val="none" w:sz="0" w:space="0" w:color="auto"/>
      </w:divBdr>
    </w:div>
    <w:div w:id="1079517963">
      <w:bodyDiv w:val="1"/>
      <w:marLeft w:val="0"/>
      <w:marRight w:val="0"/>
      <w:marTop w:val="0"/>
      <w:marBottom w:val="0"/>
      <w:divBdr>
        <w:top w:val="none" w:sz="0" w:space="0" w:color="auto"/>
        <w:left w:val="none" w:sz="0" w:space="0" w:color="auto"/>
        <w:bottom w:val="none" w:sz="0" w:space="0" w:color="auto"/>
        <w:right w:val="none" w:sz="0" w:space="0" w:color="auto"/>
      </w:divBdr>
    </w:div>
    <w:div w:id="1092163993">
      <w:bodyDiv w:val="1"/>
      <w:marLeft w:val="0"/>
      <w:marRight w:val="0"/>
      <w:marTop w:val="0"/>
      <w:marBottom w:val="0"/>
      <w:divBdr>
        <w:top w:val="none" w:sz="0" w:space="0" w:color="auto"/>
        <w:left w:val="none" w:sz="0" w:space="0" w:color="auto"/>
        <w:bottom w:val="none" w:sz="0" w:space="0" w:color="auto"/>
        <w:right w:val="none" w:sz="0" w:space="0" w:color="auto"/>
      </w:divBdr>
    </w:div>
    <w:div w:id="1095440065">
      <w:bodyDiv w:val="1"/>
      <w:marLeft w:val="0"/>
      <w:marRight w:val="0"/>
      <w:marTop w:val="0"/>
      <w:marBottom w:val="0"/>
      <w:divBdr>
        <w:top w:val="none" w:sz="0" w:space="0" w:color="auto"/>
        <w:left w:val="none" w:sz="0" w:space="0" w:color="auto"/>
        <w:bottom w:val="none" w:sz="0" w:space="0" w:color="auto"/>
        <w:right w:val="none" w:sz="0" w:space="0" w:color="auto"/>
      </w:divBdr>
    </w:div>
    <w:div w:id="1098015379">
      <w:bodyDiv w:val="1"/>
      <w:marLeft w:val="0"/>
      <w:marRight w:val="0"/>
      <w:marTop w:val="0"/>
      <w:marBottom w:val="0"/>
      <w:divBdr>
        <w:top w:val="none" w:sz="0" w:space="0" w:color="auto"/>
        <w:left w:val="none" w:sz="0" w:space="0" w:color="auto"/>
        <w:bottom w:val="none" w:sz="0" w:space="0" w:color="auto"/>
        <w:right w:val="none" w:sz="0" w:space="0" w:color="auto"/>
      </w:divBdr>
    </w:div>
    <w:div w:id="1101727993">
      <w:bodyDiv w:val="1"/>
      <w:marLeft w:val="0"/>
      <w:marRight w:val="0"/>
      <w:marTop w:val="0"/>
      <w:marBottom w:val="0"/>
      <w:divBdr>
        <w:top w:val="none" w:sz="0" w:space="0" w:color="auto"/>
        <w:left w:val="none" w:sz="0" w:space="0" w:color="auto"/>
        <w:bottom w:val="none" w:sz="0" w:space="0" w:color="auto"/>
        <w:right w:val="none" w:sz="0" w:space="0" w:color="auto"/>
      </w:divBdr>
    </w:div>
    <w:div w:id="1103651005">
      <w:bodyDiv w:val="1"/>
      <w:marLeft w:val="0"/>
      <w:marRight w:val="0"/>
      <w:marTop w:val="0"/>
      <w:marBottom w:val="0"/>
      <w:divBdr>
        <w:top w:val="none" w:sz="0" w:space="0" w:color="auto"/>
        <w:left w:val="none" w:sz="0" w:space="0" w:color="auto"/>
        <w:bottom w:val="none" w:sz="0" w:space="0" w:color="auto"/>
        <w:right w:val="none" w:sz="0" w:space="0" w:color="auto"/>
      </w:divBdr>
    </w:div>
    <w:div w:id="1105660846">
      <w:bodyDiv w:val="1"/>
      <w:marLeft w:val="0"/>
      <w:marRight w:val="0"/>
      <w:marTop w:val="0"/>
      <w:marBottom w:val="0"/>
      <w:divBdr>
        <w:top w:val="none" w:sz="0" w:space="0" w:color="auto"/>
        <w:left w:val="none" w:sz="0" w:space="0" w:color="auto"/>
        <w:bottom w:val="none" w:sz="0" w:space="0" w:color="auto"/>
        <w:right w:val="none" w:sz="0" w:space="0" w:color="auto"/>
      </w:divBdr>
    </w:div>
    <w:div w:id="1110468720">
      <w:bodyDiv w:val="1"/>
      <w:marLeft w:val="0"/>
      <w:marRight w:val="0"/>
      <w:marTop w:val="0"/>
      <w:marBottom w:val="0"/>
      <w:divBdr>
        <w:top w:val="none" w:sz="0" w:space="0" w:color="auto"/>
        <w:left w:val="none" w:sz="0" w:space="0" w:color="auto"/>
        <w:bottom w:val="none" w:sz="0" w:space="0" w:color="auto"/>
        <w:right w:val="none" w:sz="0" w:space="0" w:color="auto"/>
      </w:divBdr>
    </w:div>
    <w:div w:id="1118141708">
      <w:bodyDiv w:val="1"/>
      <w:marLeft w:val="0"/>
      <w:marRight w:val="0"/>
      <w:marTop w:val="0"/>
      <w:marBottom w:val="0"/>
      <w:divBdr>
        <w:top w:val="none" w:sz="0" w:space="0" w:color="auto"/>
        <w:left w:val="none" w:sz="0" w:space="0" w:color="auto"/>
        <w:bottom w:val="none" w:sz="0" w:space="0" w:color="auto"/>
        <w:right w:val="none" w:sz="0" w:space="0" w:color="auto"/>
      </w:divBdr>
    </w:div>
    <w:div w:id="1120294958">
      <w:bodyDiv w:val="1"/>
      <w:marLeft w:val="0"/>
      <w:marRight w:val="0"/>
      <w:marTop w:val="0"/>
      <w:marBottom w:val="0"/>
      <w:divBdr>
        <w:top w:val="none" w:sz="0" w:space="0" w:color="auto"/>
        <w:left w:val="none" w:sz="0" w:space="0" w:color="auto"/>
        <w:bottom w:val="none" w:sz="0" w:space="0" w:color="auto"/>
        <w:right w:val="none" w:sz="0" w:space="0" w:color="auto"/>
      </w:divBdr>
    </w:div>
    <w:div w:id="1120683461">
      <w:bodyDiv w:val="1"/>
      <w:marLeft w:val="0"/>
      <w:marRight w:val="0"/>
      <w:marTop w:val="0"/>
      <w:marBottom w:val="0"/>
      <w:divBdr>
        <w:top w:val="none" w:sz="0" w:space="0" w:color="auto"/>
        <w:left w:val="none" w:sz="0" w:space="0" w:color="auto"/>
        <w:bottom w:val="none" w:sz="0" w:space="0" w:color="auto"/>
        <w:right w:val="none" w:sz="0" w:space="0" w:color="auto"/>
      </w:divBdr>
    </w:div>
    <w:div w:id="1122655945">
      <w:bodyDiv w:val="1"/>
      <w:marLeft w:val="0"/>
      <w:marRight w:val="0"/>
      <w:marTop w:val="0"/>
      <w:marBottom w:val="0"/>
      <w:divBdr>
        <w:top w:val="none" w:sz="0" w:space="0" w:color="auto"/>
        <w:left w:val="none" w:sz="0" w:space="0" w:color="auto"/>
        <w:bottom w:val="none" w:sz="0" w:space="0" w:color="auto"/>
        <w:right w:val="none" w:sz="0" w:space="0" w:color="auto"/>
      </w:divBdr>
    </w:div>
    <w:div w:id="1124157608">
      <w:bodyDiv w:val="1"/>
      <w:marLeft w:val="0"/>
      <w:marRight w:val="0"/>
      <w:marTop w:val="0"/>
      <w:marBottom w:val="0"/>
      <w:divBdr>
        <w:top w:val="none" w:sz="0" w:space="0" w:color="auto"/>
        <w:left w:val="none" w:sz="0" w:space="0" w:color="auto"/>
        <w:bottom w:val="none" w:sz="0" w:space="0" w:color="auto"/>
        <w:right w:val="none" w:sz="0" w:space="0" w:color="auto"/>
      </w:divBdr>
    </w:div>
    <w:div w:id="1129251045">
      <w:bodyDiv w:val="1"/>
      <w:marLeft w:val="0"/>
      <w:marRight w:val="0"/>
      <w:marTop w:val="0"/>
      <w:marBottom w:val="0"/>
      <w:divBdr>
        <w:top w:val="none" w:sz="0" w:space="0" w:color="auto"/>
        <w:left w:val="none" w:sz="0" w:space="0" w:color="auto"/>
        <w:bottom w:val="none" w:sz="0" w:space="0" w:color="auto"/>
        <w:right w:val="none" w:sz="0" w:space="0" w:color="auto"/>
      </w:divBdr>
    </w:div>
    <w:div w:id="1130517398">
      <w:bodyDiv w:val="1"/>
      <w:marLeft w:val="0"/>
      <w:marRight w:val="0"/>
      <w:marTop w:val="0"/>
      <w:marBottom w:val="0"/>
      <w:divBdr>
        <w:top w:val="none" w:sz="0" w:space="0" w:color="auto"/>
        <w:left w:val="none" w:sz="0" w:space="0" w:color="auto"/>
        <w:bottom w:val="none" w:sz="0" w:space="0" w:color="auto"/>
        <w:right w:val="none" w:sz="0" w:space="0" w:color="auto"/>
      </w:divBdr>
    </w:div>
    <w:div w:id="1130712409">
      <w:bodyDiv w:val="1"/>
      <w:marLeft w:val="0"/>
      <w:marRight w:val="0"/>
      <w:marTop w:val="0"/>
      <w:marBottom w:val="0"/>
      <w:divBdr>
        <w:top w:val="none" w:sz="0" w:space="0" w:color="auto"/>
        <w:left w:val="none" w:sz="0" w:space="0" w:color="auto"/>
        <w:bottom w:val="none" w:sz="0" w:space="0" w:color="auto"/>
        <w:right w:val="none" w:sz="0" w:space="0" w:color="auto"/>
      </w:divBdr>
    </w:div>
    <w:div w:id="1132288172">
      <w:bodyDiv w:val="1"/>
      <w:marLeft w:val="0"/>
      <w:marRight w:val="0"/>
      <w:marTop w:val="0"/>
      <w:marBottom w:val="0"/>
      <w:divBdr>
        <w:top w:val="none" w:sz="0" w:space="0" w:color="auto"/>
        <w:left w:val="none" w:sz="0" w:space="0" w:color="auto"/>
        <w:bottom w:val="none" w:sz="0" w:space="0" w:color="auto"/>
        <w:right w:val="none" w:sz="0" w:space="0" w:color="auto"/>
      </w:divBdr>
    </w:div>
    <w:div w:id="1135021353">
      <w:bodyDiv w:val="1"/>
      <w:marLeft w:val="0"/>
      <w:marRight w:val="0"/>
      <w:marTop w:val="0"/>
      <w:marBottom w:val="0"/>
      <w:divBdr>
        <w:top w:val="none" w:sz="0" w:space="0" w:color="auto"/>
        <w:left w:val="none" w:sz="0" w:space="0" w:color="auto"/>
        <w:bottom w:val="none" w:sz="0" w:space="0" w:color="auto"/>
        <w:right w:val="none" w:sz="0" w:space="0" w:color="auto"/>
      </w:divBdr>
    </w:div>
    <w:div w:id="1137989707">
      <w:bodyDiv w:val="1"/>
      <w:marLeft w:val="0"/>
      <w:marRight w:val="0"/>
      <w:marTop w:val="0"/>
      <w:marBottom w:val="0"/>
      <w:divBdr>
        <w:top w:val="none" w:sz="0" w:space="0" w:color="auto"/>
        <w:left w:val="none" w:sz="0" w:space="0" w:color="auto"/>
        <w:bottom w:val="none" w:sz="0" w:space="0" w:color="auto"/>
        <w:right w:val="none" w:sz="0" w:space="0" w:color="auto"/>
      </w:divBdr>
    </w:div>
    <w:div w:id="1143041058">
      <w:bodyDiv w:val="1"/>
      <w:marLeft w:val="0"/>
      <w:marRight w:val="0"/>
      <w:marTop w:val="0"/>
      <w:marBottom w:val="0"/>
      <w:divBdr>
        <w:top w:val="none" w:sz="0" w:space="0" w:color="auto"/>
        <w:left w:val="none" w:sz="0" w:space="0" w:color="auto"/>
        <w:bottom w:val="none" w:sz="0" w:space="0" w:color="auto"/>
        <w:right w:val="none" w:sz="0" w:space="0" w:color="auto"/>
      </w:divBdr>
    </w:div>
    <w:div w:id="1144201298">
      <w:bodyDiv w:val="1"/>
      <w:marLeft w:val="0"/>
      <w:marRight w:val="0"/>
      <w:marTop w:val="0"/>
      <w:marBottom w:val="0"/>
      <w:divBdr>
        <w:top w:val="none" w:sz="0" w:space="0" w:color="auto"/>
        <w:left w:val="none" w:sz="0" w:space="0" w:color="auto"/>
        <w:bottom w:val="none" w:sz="0" w:space="0" w:color="auto"/>
        <w:right w:val="none" w:sz="0" w:space="0" w:color="auto"/>
      </w:divBdr>
    </w:div>
    <w:div w:id="1147163402">
      <w:bodyDiv w:val="1"/>
      <w:marLeft w:val="0"/>
      <w:marRight w:val="0"/>
      <w:marTop w:val="0"/>
      <w:marBottom w:val="0"/>
      <w:divBdr>
        <w:top w:val="none" w:sz="0" w:space="0" w:color="auto"/>
        <w:left w:val="none" w:sz="0" w:space="0" w:color="auto"/>
        <w:bottom w:val="none" w:sz="0" w:space="0" w:color="auto"/>
        <w:right w:val="none" w:sz="0" w:space="0" w:color="auto"/>
      </w:divBdr>
    </w:div>
    <w:div w:id="1154101562">
      <w:bodyDiv w:val="1"/>
      <w:marLeft w:val="0"/>
      <w:marRight w:val="0"/>
      <w:marTop w:val="0"/>
      <w:marBottom w:val="0"/>
      <w:divBdr>
        <w:top w:val="none" w:sz="0" w:space="0" w:color="auto"/>
        <w:left w:val="none" w:sz="0" w:space="0" w:color="auto"/>
        <w:bottom w:val="none" w:sz="0" w:space="0" w:color="auto"/>
        <w:right w:val="none" w:sz="0" w:space="0" w:color="auto"/>
      </w:divBdr>
    </w:div>
    <w:div w:id="1155955448">
      <w:bodyDiv w:val="1"/>
      <w:marLeft w:val="0"/>
      <w:marRight w:val="0"/>
      <w:marTop w:val="0"/>
      <w:marBottom w:val="0"/>
      <w:divBdr>
        <w:top w:val="none" w:sz="0" w:space="0" w:color="auto"/>
        <w:left w:val="none" w:sz="0" w:space="0" w:color="auto"/>
        <w:bottom w:val="none" w:sz="0" w:space="0" w:color="auto"/>
        <w:right w:val="none" w:sz="0" w:space="0" w:color="auto"/>
      </w:divBdr>
    </w:div>
    <w:div w:id="1157843077">
      <w:bodyDiv w:val="1"/>
      <w:marLeft w:val="0"/>
      <w:marRight w:val="0"/>
      <w:marTop w:val="0"/>
      <w:marBottom w:val="0"/>
      <w:divBdr>
        <w:top w:val="none" w:sz="0" w:space="0" w:color="auto"/>
        <w:left w:val="none" w:sz="0" w:space="0" w:color="auto"/>
        <w:bottom w:val="none" w:sz="0" w:space="0" w:color="auto"/>
        <w:right w:val="none" w:sz="0" w:space="0" w:color="auto"/>
      </w:divBdr>
    </w:div>
    <w:div w:id="1158224987">
      <w:bodyDiv w:val="1"/>
      <w:marLeft w:val="0"/>
      <w:marRight w:val="0"/>
      <w:marTop w:val="0"/>
      <w:marBottom w:val="0"/>
      <w:divBdr>
        <w:top w:val="none" w:sz="0" w:space="0" w:color="auto"/>
        <w:left w:val="none" w:sz="0" w:space="0" w:color="auto"/>
        <w:bottom w:val="none" w:sz="0" w:space="0" w:color="auto"/>
        <w:right w:val="none" w:sz="0" w:space="0" w:color="auto"/>
      </w:divBdr>
    </w:div>
    <w:div w:id="1159880874">
      <w:bodyDiv w:val="1"/>
      <w:marLeft w:val="0"/>
      <w:marRight w:val="0"/>
      <w:marTop w:val="0"/>
      <w:marBottom w:val="0"/>
      <w:divBdr>
        <w:top w:val="none" w:sz="0" w:space="0" w:color="auto"/>
        <w:left w:val="none" w:sz="0" w:space="0" w:color="auto"/>
        <w:bottom w:val="none" w:sz="0" w:space="0" w:color="auto"/>
        <w:right w:val="none" w:sz="0" w:space="0" w:color="auto"/>
      </w:divBdr>
    </w:div>
    <w:div w:id="1161889510">
      <w:bodyDiv w:val="1"/>
      <w:marLeft w:val="0"/>
      <w:marRight w:val="0"/>
      <w:marTop w:val="0"/>
      <w:marBottom w:val="0"/>
      <w:divBdr>
        <w:top w:val="none" w:sz="0" w:space="0" w:color="auto"/>
        <w:left w:val="none" w:sz="0" w:space="0" w:color="auto"/>
        <w:bottom w:val="none" w:sz="0" w:space="0" w:color="auto"/>
        <w:right w:val="none" w:sz="0" w:space="0" w:color="auto"/>
      </w:divBdr>
    </w:div>
    <w:div w:id="1163006616">
      <w:bodyDiv w:val="1"/>
      <w:marLeft w:val="0"/>
      <w:marRight w:val="0"/>
      <w:marTop w:val="0"/>
      <w:marBottom w:val="0"/>
      <w:divBdr>
        <w:top w:val="none" w:sz="0" w:space="0" w:color="auto"/>
        <w:left w:val="none" w:sz="0" w:space="0" w:color="auto"/>
        <w:bottom w:val="none" w:sz="0" w:space="0" w:color="auto"/>
        <w:right w:val="none" w:sz="0" w:space="0" w:color="auto"/>
      </w:divBdr>
    </w:div>
    <w:div w:id="1166045606">
      <w:bodyDiv w:val="1"/>
      <w:marLeft w:val="0"/>
      <w:marRight w:val="0"/>
      <w:marTop w:val="0"/>
      <w:marBottom w:val="0"/>
      <w:divBdr>
        <w:top w:val="none" w:sz="0" w:space="0" w:color="auto"/>
        <w:left w:val="none" w:sz="0" w:space="0" w:color="auto"/>
        <w:bottom w:val="none" w:sz="0" w:space="0" w:color="auto"/>
        <w:right w:val="none" w:sz="0" w:space="0" w:color="auto"/>
      </w:divBdr>
    </w:div>
    <w:div w:id="1170564019">
      <w:bodyDiv w:val="1"/>
      <w:marLeft w:val="0"/>
      <w:marRight w:val="0"/>
      <w:marTop w:val="0"/>
      <w:marBottom w:val="0"/>
      <w:divBdr>
        <w:top w:val="none" w:sz="0" w:space="0" w:color="auto"/>
        <w:left w:val="none" w:sz="0" w:space="0" w:color="auto"/>
        <w:bottom w:val="none" w:sz="0" w:space="0" w:color="auto"/>
        <w:right w:val="none" w:sz="0" w:space="0" w:color="auto"/>
      </w:divBdr>
    </w:div>
    <w:div w:id="1173452891">
      <w:bodyDiv w:val="1"/>
      <w:marLeft w:val="0"/>
      <w:marRight w:val="0"/>
      <w:marTop w:val="0"/>
      <w:marBottom w:val="0"/>
      <w:divBdr>
        <w:top w:val="none" w:sz="0" w:space="0" w:color="auto"/>
        <w:left w:val="none" w:sz="0" w:space="0" w:color="auto"/>
        <w:bottom w:val="none" w:sz="0" w:space="0" w:color="auto"/>
        <w:right w:val="none" w:sz="0" w:space="0" w:color="auto"/>
      </w:divBdr>
    </w:div>
    <w:div w:id="1173687120">
      <w:bodyDiv w:val="1"/>
      <w:marLeft w:val="0"/>
      <w:marRight w:val="0"/>
      <w:marTop w:val="0"/>
      <w:marBottom w:val="0"/>
      <w:divBdr>
        <w:top w:val="none" w:sz="0" w:space="0" w:color="auto"/>
        <w:left w:val="none" w:sz="0" w:space="0" w:color="auto"/>
        <w:bottom w:val="none" w:sz="0" w:space="0" w:color="auto"/>
        <w:right w:val="none" w:sz="0" w:space="0" w:color="auto"/>
      </w:divBdr>
    </w:div>
    <w:div w:id="1174340747">
      <w:bodyDiv w:val="1"/>
      <w:marLeft w:val="0"/>
      <w:marRight w:val="0"/>
      <w:marTop w:val="0"/>
      <w:marBottom w:val="0"/>
      <w:divBdr>
        <w:top w:val="none" w:sz="0" w:space="0" w:color="auto"/>
        <w:left w:val="none" w:sz="0" w:space="0" w:color="auto"/>
        <w:bottom w:val="none" w:sz="0" w:space="0" w:color="auto"/>
        <w:right w:val="none" w:sz="0" w:space="0" w:color="auto"/>
      </w:divBdr>
    </w:div>
    <w:div w:id="1174497564">
      <w:bodyDiv w:val="1"/>
      <w:marLeft w:val="0"/>
      <w:marRight w:val="0"/>
      <w:marTop w:val="0"/>
      <w:marBottom w:val="0"/>
      <w:divBdr>
        <w:top w:val="none" w:sz="0" w:space="0" w:color="auto"/>
        <w:left w:val="none" w:sz="0" w:space="0" w:color="auto"/>
        <w:bottom w:val="none" w:sz="0" w:space="0" w:color="auto"/>
        <w:right w:val="none" w:sz="0" w:space="0" w:color="auto"/>
      </w:divBdr>
    </w:div>
    <w:div w:id="1174800110">
      <w:bodyDiv w:val="1"/>
      <w:marLeft w:val="0"/>
      <w:marRight w:val="0"/>
      <w:marTop w:val="0"/>
      <w:marBottom w:val="0"/>
      <w:divBdr>
        <w:top w:val="none" w:sz="0" w:space="0" w:color="auto"/>
        <w:left w:val="none" w:sz="0" w:space="0" w:color="auto"/>
        <w:bottom w:val="none" w:sz="0" w:space="0" w:color="auto"/>
        <w:right w:val="none" w:sz="0" w:space="0" w:color="auto"/>
      </w:divBdr>
    </w:div>
    <w:div w:id="1175420286">
      <w:bodyDiv w:val="1"/>
      <w:marLeft w:val="0"/>
      <w:marRight w:val="0"/>
      <w:marTop w:val="0"/>
      <w:marBottom w:val="0"/>
      <w:divBdr>
        <w:top w:val="none" w:sz="0" w:space="0" w:color="auto"/>
        <w:left w:val="none" w:sz="0" w:space="0" w:color="auto"/>
        <w:bottom w:val="none" w:sz="0" w:space="0" w:color="auto"/>
        <w:right w:val="none" w:sz="0" w:space="0" w:color="auto"/>
      </w:divBdr>
    </w:div>
    <w:div w:id="1175877127">
      <w:bodyDiv w:val="1"/>
      <w:marLeft w:val="0"/>
      <w:marRight w:val="0"/>
      <w:marTop w:val="0"/>
      <w:marBottom w:val="0"/>
      <w:divBdr>
        <w:top w:val="none" w:sz="0" w:space="0" w:color="auto"/>
        <w:left w:val="none" w:sz="0" w:space="0" w:color="auto"/>
        <w:bottom w:val="none" w:sz="0" w:space="0" w:color="auto"/>
        <w:right w:val="none" w:sz="0" w:space="0" w:color="auto"/>
      </w:divBdr>
    </w:div>
    <w:div w:id="1178229298">
      <w:bodyDiv w:val="1"/>
      <w:marLeft w:val="0"/>
      <w:marRight w:val="0"/>
      <w:marTop w:val="0"/>
      <w:marBottom w:val="0"/>
      <w:divBdr>
        <w:top w:val="none" w:sz="0" w:space="0" w:color="auto"/>
        <w:left w:val="none" w:sz="0" w:space="0" w:color="auto"/>
        <w:bottom w:val="none" w:sz="0" w:space="0" w:color="auto"/>
        <w:right w:val="none" w:sz="0" w:space="0" w:color="auto"/>
      </w:divBdr>
    </w:div>
    <w:div w:id="1178500449">
      <w:bodyDiv w:val="1"/>
      <w:marLeft w:val="0"/>
      <w:marRight w:val="0"/>
      <w:marTop w:val="0"/>
      <w:marBottom w:val="0"/>
      <w:divBdr>
        <w:top w:val="none" w:sz="0" w:space="0" w:color="auto"/>
        <w:left w:val="none" w:sz="0" w:space="0" w:color="auto"/>
        <w:bottom w:val="none" w:sz="0" w:space="0" w:color="auto"/>
        <w:right w:val="none" w:sz="0" w:space="0" w:color="auto"/>
      </w:divBdr>
    </w:div>
    <w:div w:id="1178731706">
      <w:bodyDiv w:val="1"/>
      <w:marLeft w:val="0"/>
      <w:marRight w:val="0"/>
      <w:marTop w:val="0"/>
      <w:marBottom w:val="0"/>
      <w:divBdr>
        <w:top w:val="none" w:sz="0" w:space="0" w:color="auto"/>
        <w:left w:val="none" w:sz="0" w:space="0" w:color="auto"/>
        <w:bottom w:val="none" w:sz="0" w:space="0" w:color="auto"/>
        <w:right w:val="none" w:sz="0" w:space="0" w:color="auto"/>
      </w:divBdr>
    </w:div>
    <w:div w:id="1182859639">
      <w:bodyDiv w:val="1"/>
      <w:marLeft w:val="0"/>
      <w:marRight w:val="0"/>
      <w:marTop w:val="0"/>
      <w:marBottom w:val="0"/>
      <w:divBdr>
        <w:top w:val="none" w:sz="0" w:space="0" w:color="auto"/>
        <w:left w:val="none" w:sz="0" w:space="0" w:color="auto"/>
        <w:bottom w:val="none" w:sz="0" w:space="0" w:color="auto"/>
        <w:right w:val="none" w:sz="0" w:space="0" w:color="auto"/>
      </w:divBdr>
    </w:div>
    <w:div w:id="1184441230">
      <w:bodyDiv w:val="1"/>
      <w:marLeft w:val="0"/>
      <w:marRight w:val="0"/>
      <w:marTop w:val="0"/>
      <w:marBottom w:val="0"/>
      <w:divBdr>
        <w:top w:val="none" w:sz="0" w:space="0" w:color="auto"/>
        <w:left w:val="none" w:sz="0" w:space="0" w:color="auto"/>
        <w:bottom w:val="none" w:sz="0" w:space="0" w:color="auto"/>
        <w:right w:val="none" w:sz="0" w:space="0" w:color="auto"/>
      </w:divBdr>
    </w:div>
    <w:div w:id="1188562453">
      <w:bodyDiv w:val="1"/>
      <w:marLeft w:val="0"/>
      <w:marRight w:val="0"/>
      <w:marTop w:val="0"/>
      <w:marBottom w:val="0"/>
      <w:divBdr>
        <w:top w:val="none" w:sz="0" w:space="0" w:color="auto"/>
        <w:left w:val="none" w:sz="0" w:space="0" w:color="auto"/>
        <w:bottom w:val="none" w:sz="0" w:space="0" w:color="auto"/>
        <w:right w:val="none" w:sz="0" w:space="0" w:color="auto"/>
      </w:divBdr>
    </w:div>
    <w:div w:id="1193110447">
      <w:bodyDiv w:val="1"/>
      <w:marLeft w:val="0"/>
      <w:marRight w:val="0"/>
      <w:marTop w:val="0"/>
      <w:marBottom w:val="0"/>
      <w:divBdr>
        <w:top w:val="none" w:sz="0" w:space="0" w:color="auto"/>
        <w:left w:val="none" w:sz="0" w:space="0" w:color="auto"/>
        <w:bottom w:val="none" w:sz="0" w:space="0" w:color="auto"/>
        <w:right w:val="none" w:sz="0" w:space="0" w:color="auto"/>
      </w:divBdr>
    </w:div>
    <w:div w:id="1194467057">
      <w:bodyDiv w:val="1"/>
      <w:marLeft w:val="0"/>
      <w:marRight w:val="0"/>
      <w:marTop w:val="0"/>
      <w:marBottom w:val="0"/>
      <w:divBdr>
        <w:top w:val="none" w:sz="0" w:space="0" w:color="auto"/>
        <w:left w:val="none" w:sz="0" w:space="0" w:color="auto"/>
        <w:bottom w:val="none" w:sz="0" w:space="0" w:color="auto"/>
        <w:right w:val="none" w:sz="0" w:space="0" w:color="auto"/>
      </w:divBdr>
    </w:div>
    <w:div w:id="1194733414">
      <w:bodyDiv w:val="1"/>
      <w:marLeft w:val="0"/>
      <w:marRight w:val="0"/>
      <w:marTop w:val="0"/>
      <w:marBottom w:val="0"/>
      <w:divBdr>
        <w:top w:val="none" w:sz="0" w:space="0" w:color="auto"/>
        <w:left w:val="none" w:sz="0" w:space="0" w:color="auto"/>
        <w:bottom w:val="none" w:sz="0" w:space="0" w:color="auto"/>
        <w:right w:val="none" w:sz="0" w:space="0" w:color="auto"/>
      </w:divBdr>
    </w:div>
    <w:div w:id="1195115754">
      <w:bodyDiv w:val="1"/>
      <w:marLeft w:val="0"/>
      <w:marRight w:val="0"/>
      <w:marTop w:val="0"/>
      <w:marBottom w:val="0"/>
      <w:divBdr>
        <w:top w:val="none" w:sz="0" w:space="0" w:color="auto"/>
        <w:left w:val="none" w:sz="0" w:space="0" w:color="auto"/>
        <w:bottom w:val="none" w:sz="0" w:space="0" w:color="auto"/>
        <w:right w:val="none" w:sz="0" w:space="0" w:color="auto"/>
      </w:divBdr>
    </w:div>
    <w:div w:id="1196313676">
      <w:bodyDiv w:val="1"/>
      <w:marLeft w:val="0"/>
      <w:marRight w:val="0"/>
      <w:marTop w:val="0"/>
      <w:marBottom w:val="0"/>
      <w:divBdr>
        <w:top w:val="none" w:sz="0" w:space="0" w:color="auto"/>
        <w:left w:val="none" w:sz="0" w:space="0" w:color="auto"/>
        <w:bottom w:val="none" w:sz="0" w:space="0" w:color="auto"/>
        <w:right w:val="none" w:sz="0" w:space="0" w:color="auto"/>
      </w:divBdr>
    </w:div>
    <w:div w:id="1197307756">
      <w:bodyDiv w:val="1"/>
      <w:marLeft w:val="0"/>
      <w:marRight w:val="0"/>
      <w:marTop w:val="0"/>
      <w:marBottom w:val="0"/>
      <w:divBdr>
        <w:top w:val="none" w:sz="0" w:space="0" w:color="auto"/>
        <w:left w:val="none" w:sz="0" w:space="0" w:color="auto"/>
        <w:bottom w:val="none" w:sz="0" w:space="0" w:color="auto"/>
        <w:right w:val="none" w:sz="0" w:space="0" w:color="auto"/>
      </w:divBdr>
    </w:div>
    <w:div w:id="1198465427">
      <w:bodyDiv w:val="1"/>
      <w:marLeft w:val="0"/>
      <w:marRight w:val="0"/>
      <w:marTop w:val="0"/>
      <w:marBottom w:val="0"/>
      <w:divBdr>
        <w:top w:val="none" w:sz="0" w:space="0" w:color="auto"/>
        <w:left w:val="none" w:sz="0" w:space="0" w:color="auto"/>
        <w:bottom w:val="none" w:sz="0" w:space="0" w:color="auto"/>
        <w:right w:val="none" w:sz="0" w:space="0" w:color="auto"/>
      </w:divBdr>
    </w:div>
    <w:div w:id="1202939532">
      <w:bodyDiv w:val="1"/>
      <w:marLeft w:val="0"/>
      <w:marRight w:val="0"/>
      <w:marTop w:val="0"/>
      <w:marBottom w:val="0"/>
      <w:divBdr>
        <w:top w:val="none" w:sz="0" w:space="0" w:color="auto"/>
        <w:left w:val="none" w:sz="0" w:space="0" w:color="auto"/>
        <w:bottom w:val="none" w:sz="0" w:space="0" w:color="auto"/>
        <w:right w:val="none" w:sz="0" w:space="0" w:color="auto"/>
      </w:divBdr>
    </w:div>
    <w:div w:id="1202984223">
      <w:bodyDiv w:val="1"/>
      <w:marLeft w:val="0"/>
      <w:marRight w:val="0"/>
      <w:marTop w:val="0"/>
      <w:marBottom w:val="0"/>
      <w:divBdr>
        <w:top w:val="none" w:sz="0" w:space="0" w:color="auto"/>
        <w:left w:val="none" w:sz="0" w:space="0" w:color="auto"/>
        <w:bottom w:val="none" w:sz="0" w:space="0" w:color="auto"/>
        <w:right w:val="none" w:sz="0" w:space="0" w:color="auto"/>
      </w:divBdr>
    </w:div>
    <w:div w:id="1203595125">
      <w:bodyDiv w:val="1"/>
      <w:marLeft w:val="0"/>
      <w:marRight w:val="0"/>
      <w:marTop w:val="0"/>
      <w:marBottom w:val="0"/>
      <w:divBdr>
        <w:top w:val="none" w:sz="0" w:space="0" w:color="auto"/>
        <w:left w:val="none" w:sz="0" w:space="0" w:color="auto"/>
        <w:bottom w:val="none" w:sz="0" w:space="0" w:color="auto"/>
        <w:right w:val="none" w:sz="0" w:space="0" w:color="auto"/>
      </w:divBdr>
    </w:div>
    <w:div w:id="1204900418">
      <w:bodyDiv w:val="1"/>
      <w:marLeft w:val="0"/>
      <w:marRight w:val="0"/>
      <w:marTop w:val="0"/>
      <w:marBottom w:val="0"/>
      <w:divBdr>
        <w:top w:val="none" w:sz="0" w:space="0" w:color="auto"/>
        <w:left w:val="none" w:sz="0" w:space="0" w:color="auto"/>
        <w:bottom w:val="none" w:sz="0" w:space="0" w:color="auto"/>
        <w:right w:val="none" w:sz="0" w:space="0" w:color="auto"/>
      </w:divBdr>
    </w:div>
    <w:div w:id="1208880269">
      <w:bodyDiv w:val="1"/>
      <w:marLeft w:val="0"/>
      <w:marRight w:val="0"/>
      <w:marTop w:val="0"/>
      <w:marBottom w:val="0"/>
      <w:divBdr>
        <w:top w:val="none" w:sz="0" w:space="0" w:color="auto"/>
        <w:left w:val="none" w:sz="0" w:space="0" w:color="auto"/>
        <w:bottom w:val="none" w:sz="0" w:space="0" w:color="auto"/>
        <w:right w:val="none" w:sz="0" w:space="0" w:color="auto"/>
      </w:divBdr>
    </w:div>
    <w:div w:id="1211570921">
      <w:bodyDiv w:val="1"/>
      <w:marLeft w:val="0"/>
      <w:marRight w:val="0"/>
      <w:marTop w:val="0"/>
      <w:marBottom w:val="0"/>
      <w:divBdr>
        <w:top w:val="none" w:sz="0" w:space="0" w:color="auto"/>
        <w:left w:val="none" w:sz="0" w:space="0" w:color="auto"/>
        <w:bottom w:val="none" w:sz="0" w:space="0" w:color="auto"/>
        <w:right w:val="none" w:sz="0" w:space="0" w:color="auto"/>
      </w:divBdr>
    </w:div>
    <w:div w:id="1214151024">
      <w:bodyDiv w:val="1"/>
      <w:marLeft w:val="0"/>
      <w:marRight w:val="0"/>
      <w:marTop w:val="0"/>
      <w:marBottom w:val="0"/>
      <w:divBdr>
        <w:top w:val="none" w:sz="0" w:space="0" w:color="auto"/>
        <w:left w:val="none" w:sz="0" w:space="0" w:color="auto"/>
        <w:bottom w:val="none" w:sz="0" w:space="0" w:color="auto"/>
        <w:right w:val="none" w:sz="0" w:space="0" w:color="auto"/>
      </w:divBdr>
    </w:div>
    <w:div w:id="1214194412">
      <w:bodyDiv w:val="1"/>
      <w:marLeft w:val="0"/>
      <w:marRight w:val="0"/>
      <w:marTop w:val="0"/>
      <w:marBottom w:val="0"/>
      <w:divBdr>
        <w:top w:val="none" w:sz="0" w:space="0" w:color="auto"/>
        <w:left w:val="none" w:sz="0" w:space="0" w:color="auto"/>
        <w:bottom w:val="none" w:sz="0" w:space="0" w:color="auto"/>
        <w:right w:val="none" w:sz="0" w:space="0" w:color="auto"/>
      </w:divBdr>
    </w:div>
    <w:div w:id="1215584128">
      <w:bodyDiv w:val="1"/>
      <w:marLeft w:val="0"/>
      <w:marRight w:val="0"/>
      <w:marTop w:val="0"/>
      <w:marBottom w:val="0"/>
      <w:divBdr>
        <w:top w:val="none" w:sz="0" w:space="0" w:color="auto"/>
        <w:left w:val="none" w:sz="0" w:space="0" w:color="auto"/>
        <w:bottom w:val="none" w:sz="0" w:space="0" w:color="auto"/>
        <w:right w:val="none" w:sz="0" w:space="0" w:color="auto"/>
      </w:divBdr>
    </w:div>
    <w:div w:id="1218931944">
      <w:bodyDiv w:val="1"/>
      <w:marLeft w:val="0"/>
      <w:marRight w:val="0"/>
      <w:marTop w:val="0"/>
      <w:marBottom w:val="0"/>
      <w:divBdr>
        <w:top w:val="none" w:sz="0" w:space="0" w:color="auto"/>
        <w:left w:val="none" w:sz="0" w:space="0" w:color="auto"/>
        <w:bottom w:val="none" w:sz="0" w:space="0" w:color="auto"/>
        <w:right w:val="none" w:sz="0" w:space="0" w:color="auto"/>
      </w:divBdr>
    </w:div>
    <w:div w:id="1220433902">
      <w:bodyDiv w:val="1"/>
      <w:marLeft w:val="0"/>
      <w:marRight w:val="0"/>
      <w:marTop w:val="0"/>
      <w:marBottom w:val="0"/>
      <w:divBdr>
        <w:top w:val="none" w:sz="0" w:space="0" w:color="auto"/>
        <w:left w:val="none" w:sz="0" w:space="0" w:color="auto"/>
        <w:bottom w:val="none" w:sz="0" w:space="0" w:color="auto"/>
        <w:right w:val="none" w:sz="0" w:space="0" w:color="auto"/>
      </w:divBdr>
    </w:div>
    <w:div w:id="1220559312">
      <w:bodyDiv w:val="1"/>
      <w:marLeft w:val="0"/>
      <w:marRight w:val="0"/>
      <w:marTop w:val="0"/>
      <w:marBottom w:val="0"/>
      <w:divBdr>
        <w:top w:val="none" w:sz="0" w:space="0" w:color="auto"/>
        <w:left w:val="none" w:sz="0" w:space="0" w:color="auto"/>
        <w:bottom w:val="none" w:sz="0" w:space="0" w:color="auto"/>
        <w:right w:val="none" w:sz="0" w:space="0" w:color="auto"/>
      </w:divBdr>
    </w:div>
    <w:div w:id="1222910181">
      <w:bodyDiv w:val="1"/>
      <w:marLeft w:val="0"/>
      <w:marRight w:val="0"/>
      <w:marTop w:val="0"/>
      <w:marBottom w:val="0"/>
      <w:divBdr>
        <w:top w:val="none" w:sz="0" w:space="0" w:color="auto"/>
        <w:left w:val="none" w:sz="0" w:space="0" w:color="auto"/>
        <w:bottom w:val="none" w:sz="0" w:space="0" w:color="auto"/>
        <w:right w:val="none" w:sz="0" w:space="0" w:color="auto"/>
      </w:divBdr>
    </w:div>
    <w:div w:id="1223712368">
      <w:bodyDiv w:val="1"/>
      <w:marLeft w:val="0"/>
      <w:marRight w:val="0"/>
      <w:marTop w:val="0"/>
      <w:marBottom w:val="0"/>
      <w:divBdr>
        <w:top w:val="none" w:sz="0" w:space="0" w:color="auto"/>
        <w:left w:val="none" w:sz="0" w:space="0" w:color="auto"/>
        <w:bottom w:val="none" w:sz="0" w:space="0" w:color="auto"/>
        <w:right w:val="none" w:sz="0" w:space="0" w:color="auto"/>
      </w:divBdr>
    </w:div>
    <w:div w:id="1225411146">
      <w:bodyDiv w:val="1"/>
      <w:marLeft w:val="0"/>
      <w:marRight w:val="0"/>
      <w:marTop w:val="0"/>
      <w:marBottom w:val="0"/>
      <w:divBdr>
        <w:top w:val="none" w:sz="0" w:space="0" w:color="auto"/>
        <w:left w:val="none" w:sz="0" w:space="0" w:color="auto"/>
        <w:bottom w:val="none" w:sz="0" w:space="0" w:color="auto"/>
        <w:right w:val="none" w:sz="0" w:space="0" w:color="auto"/>
      </w:divBdr>
    </w:div>
    <w:div w:id="1230190624">
      <w:bodyDiv w:val="1"/>
      <w:marLeft w:val="0"/>
      <w:marRight w:val="0"/>
      <w:marTop w:val="0"/>
      <w:marBottom w:val="0"/>
      <w:divBdr>
        <w:top w:val="none" w:sz="0" w:space="0" w:color="auto"/>
        <w:left w:val="none" w:sz="0" w:space="0" w:color="auto"/>
        <w:bottom w:val="none" w:sz="0" w:space="0" w:color="auto"/>
        <w:right w:val="none" w:sz="0" w:space="0" w:color="auto"/>
      </w:divBdr>
    </w:div>
    <w:div w:id="1236431579">
      <w:bodyDiv w:val="1"/>
      <w:marLeft w:val="0"/>
      <w:marRight w:val="0"/>
      <w:marTop w:val="0"/>
      <w:marBottom w:val="0"/>
      <w:divBdr>
        <w:top w:val="none" w:sz="0" w:space="0" w:color="auto"/>
        <w:left w:val="none" w:sz="0" w:space="0" w:color="auto"/>
        <w:bottom w:val="none" w:sz="0" w:space="0" w:color="auto"/>
        <w:right w:val="none" w:sz="0" w:space="0" w:color="auto"/>
      </w:divBdr>
    </w:div>
    <w:div w:id="1237013350">
      <w:bodyDiv w:val="1"/>
      <w:marLeft w:val="0"/>
      <w:marRight w:val="0"/>
      <w:marTop w:val="0"/>
      <w:marBottom w:val="0"/>
      <w:divBdr>
        <w:top w:val="none" w:sz="0" w:space="0" w:color="auto"/>
        <w:left w:val="none" w:sz="0" w:space="0" w:color="auto"/>
        <w:bottom w:val="none" w:sz="0" w:space="0" w:color="auto"/>
        <w:right w:val="none" w:sz="0" w:space="0" w:color="auto"/>
      </w:divBdr>
    </w:div>
    <w:div w:id="1237209944">
      <w:bodyDiv w:val="1"/>
      <w:marLeft w:val="0"/>
      <w:marRight w:val="0"/>
      <w:marTop w:val="0"/>
      <w:marBottom w:val="0"/>
      <w:divBdr>
        <w:top w:val="none" w:sz="0" w:space="0" w:color="auto"/>
        <w:left w:val="none" w:sz="0" w:space="0" w:color="auto"/>
        <w:bottom w:val="none" w:sz="0" w:space="0" w:color="auto"/>
        <w:right w:val="none" w:sz="0" w:space="0" w:color="auto"/>
      </w:divBdr>
    </w:div>
    <w:div w:id="1241332135">
      <w:bodyDiv w:val="1"/>
      <w:marLeft w:val="0"/>
      <w:marRight w:val="0"/>
      <w:marTop w:val="0"/>
      <w:marBottom w:val="0"/>
      <w:divBdr>
        <w:top w:val="none" w:sz="0" w:space="0" w:color="auto"/>
        <w:left w:val="none" w:sz="0" w:space="0" w:color="auto"/>
        <w:bottom w:val="none" w:sz="0" w:space="0" w:color="auto"/>
        <w:right w:val="none" w:sz="0" w:space="0" w:color="auto"/>
      </w:divBdr>
    </w:div>
    <w:div w:id="1244102201">
      <w:bodyDiv w:val="1"/>
      <w:marLeft w:val="0"/>
      <w:marRight w:val="0"/>
      <w:marTop w:val="0"/>
      <w:marBottom w:val="0"/>
      <w:divBdr>
        <w:top w:val="none" w:sz="0" w:space="0" w:color="auto"/>
        <w:left w:val="none" w:sz="0" w:space="0" w:color="auto"/>
        <w:bottom w:val="none" w:sz="0" w:space="0" w:color="auto"/>
        <w:right w:val="none" w:sz="0" w:space="0" w:color="auto"/>
      </w:divBdr>
    </w:div>
    <w:div w:id="1244953767">
      <w:bodyDiv w:val="1"/>
      <w:marLeft w:val="0"/>
      <w:marRight w:val="0"/>
      <w:marTop w:val="0"/>
      <w:marBottom w:val="0"/>
      <w:divBdr>
        <w:top w:val="none" w:sz="0" w:space="0" w:color="auto"/>
        <w:left w:val="none" w:sz="0" w:space="0" w:color="auto"/>
        <w:bottom w:val="none" w:sz="0" w:space="0" w:color="auto"/>
        <w:right w:val="none" w:sz="0" w:space="0" w:color="auto"/>
      </w:divBdr>
    </w:div>
    <w:div w:id="1245725580">
      <w:bodyDiv w:val="1"/>
      <w:marLeft w:val="0"/>
      <w:marRight w:val="0"/>
      <w:marTop w:val="0"/>
      <w:marBottom w:val="0"/>
      <w:divBdr>
        <w:top w:val="none" w:sz="0" w:space="0" w:color="auto"/>
        <w:left w:val="none" w:sz="0" w:space="0" w:color="auto"/>
        <w:bottom w:val="none" w:sz="0" w:space="0" w:color="auto"/>
        <w:right w:val="none" w:sz="0" w:space="0" w:color="auto"/>
      </w:divBdr>
    </w:div>
    <w:div w:id="1246914974">
      <w:bodyDiv w:val="1"/>
      <w:marLeft w:val="0"/>
      <w:marRight w:val="0"/>
      <w:marTop w:val="0"/>
      <w:marBottom w:val="0"/>
      <w:divBdr>
        <w:top w:val="none" w:sz="0" w:space="0" w:color="auto"/>
        <w:left w:val="none" w:sz="0" w:space="0" w:color="auto"/>
        <w:bottom w:val="none" w:sz="0" w:space="0" w:color="auto"/>
        <w:right w:val="none" w:sz="0" w:space="0" w:color="auto"/>
      </w:divBdr>
    </w:div>
    <w:div w:id="1247962820">
      <w:bodyDiv w:val="1"/>
      <w:marLeft w:val="0"/>
      <w:marRight w:val="0"/>
      <w:marTop w:val="0"/>
      <w:marBottom w:val="0"/>
      <w:divBdr>
        <w:top w:val="none" w:sz="0" w:space="0" w:color="auto"/>
        <w:left w:val="none" w:sz="0" w:space="0" w:color="auto"/>
        <w:bottom w:val="none" w:sz="0" w:space="0" w:color="auto"/>
        <w:right w:val="none" w:sz="0" w:space="0" w:color="auto"/>
      </w:divBdr>
    </w:div>
    <w:div w:id="1251161070">
      <w:bodyDiv w:val="1"/>
      <w:marLeft w:val="0"/>
      <w:marRight w:val="0"/>
      <w:marTop w:val="0"/>
      <w:marBottom w:val="0"/>
      <w:divBdr>
        <w:top w:val="none" w:sz="0" w:space="0" w:color="auto"/>
        <w:left w:val="none" w:sz="0" w:space="0" w:color="auto"/>
        <w:bottom w:val="none" w:sz="0" w:space="0" w:color="auto"/>
        <w:right w:val="none" w:sz="0" w:space="0" w:color="auto"/>
      </w:divBdr>
    </w:div>
    <w:div w:id="1252542872">
      <w:bodyDiv w:val="1"/>
      <w:marLeft w:val="0"/>
      <w:marRight w:val="0"/>
      <w:marTop w:val="0"/>
      <w:marBottom w:val="0"/>
      <w:divBdr>
        <w:top w:val="none" w:sz="0" w:space="0" w:color="auto"/>
        <w:left w:val="none" w:sz="0" w:space="0" w:color="auto"/>
        <w:bottom w:val="none" w:sz="0" w:space="0" w:color="auto"/>
        <w:right w:val="none" w:sz="0" w:space="0" w:color="auto"/>
      </w:divBdr>
    </w:div>
    <w:div w:id="1252936847">
      <w:bodyDiv w:val="1"/>
      <w:marLeft w:val="0"/>
      <w:marRight w:val="0"/>
      <w:marTop w:val="0"/>
      <w:marBottom w:val="0"/>
      <w:divBdr>
        <w:top w:val="none" w:sz="0" w:space="0" w:color="auto"/>
        <w:left w:val="none" w:sz="0" w:space="0" w:color="auto"/>
        <w:bottom w:val="none" w:sz="0" w:space="0" w:color="auto"/>
        <w:right w:val="none" w:sz="0" w:space="0" w:color="auto"/>
      </w:divBdr>
    </w:div>
    <w:div w:id="1254969199">
      <w:bodyDiv w:val="1"/>
      <w:marLeft w:val="0"/>
      <w:marRight w:val="0"/>
      <w:marTop w:val="0"/>
      <w:marBottom w:val="0"/>
      <w:divBdr>
        <w:top w:val="none" w:sz="0" w:space="0" w:color="auto"/>
        <w:left w:val="none" w:sz="0" w:space="0" w:color="auto"/>
        <w:bottom w:val="none" w:sz="0" w:space="0" w:color="auto"/>
        <w:right w:val="none" w:sz="0" w:space="0" w:color="auto"/>
      </w:divBdr>
    </w:div>
    <w:div w:id="1266966250">
      <w:bodyDiv w:val="1"/>
      <w:marLeft w:val="0"/>
      <w:marRight w:val="0"/>
      <w:marTop w:val="0"/>
      <w:marBottom w:val="0"/>
      <w:divBdr>
        <w:top w:val="none" w:sz="0" w:space="0" w:color="auto"/>
        <w:left w:val="none" w:sz="0" w:space="0" w:color="auto"/>
        <w:bottom w:val="none" w:sz="0" w:space="0" w:color="auto"/>
        <w:right w:val="none" w:sz="0" w:space="0" w:color="auto"/>
      </w:divBdr>
    </w:div>
    <w:div w:id="1267300823">
      <w:bodyDiv w:val="1"/>
      <w:marLeft w:val="0"/>
      <w:marRight w:val="0"/>
      <w:marTop w:val="0"/>
      <w:marBottom w:val="0"/>
      <w:divBdr>
        <w:top w:val="none" w:sz="0" w:space="0" w:color="auto"/>
        <w:left w:val="none" w:sz="0" w:space="0" w:color="auto"/>
        <w:bottom w:val="none" w:sz="0" w:space="0" w:color="auto"/>
        <w:right w:val="none" w:sz="0" w:space="0" w:color="auto"/>
      </w:divBdr>
    </w:div>
    <w:div w:id="1270549442">
      <w:bodyDiv w:val="1"/>
      <w:marLeft w:val="0"/>
      <w:marRight w:val="0"/>
      <w:marTop w:val="0"/>
      <w:marBottom w:val="0"/>
      <w:divBdr>
        <w:top w:val="none" w:sz="0" w:space="0" w:color="auto"/>
        <w:left w:val="none" w:sz="0" w:space="0" w:color="auto"/>
        <w:bottom w:val="none" w:sz="0" w:space="0" w:color="auto"/>
        <w:right w:val="none" w:sz="0" w:space="0" w:color="auto"/>
      </w:divBdr>
    </w:div>
    <w:div w:id="1273628397">
      <w:bodyDiv w:val="1"/>
      <w:marLeft w:val="0"/>
      <w:marRight w:val="0"/>
      <w:marTop w:val="0"/>
      <w:marBottom w:val="0"/>
      <w:divBdr>
        <w:top w:val="none" w:sz="0" w:space="0" w:color="auto"/>
        <w:left w:val="none" w:sz="0" w:space="0" w:color="auto"/>
        <w:bottom w:val="none" w:sz="0" w:space="0" w:color="auto"/>
        <w:right w:val="none" w:sz="0" w:space="0" w:color="auto"/>
      </w:divBdr>
    </w:div>
    <w:div w:id="1276252764">
      <w:bodyDiv w:val="1"/>
      <w:marLeft w:val="0"/>
      <w:marRight w:val="0"/>
      <w:marTop w:val="0"/>
      <w:marBottom w:val="0"/>
      <w:divBdr>
        <w:top w:val="none" w:sz="0" w:space="0" w:color="auto"/>
        <w:left w:val="none" w:sz="0" w:space="0" w:color="auto"/>
        <w:bottom w:val="none" w:sz="0" w:space="0" w:color="auto"/>
        <w:right w:val="none" w:sz="0" w:space="0" w:color="auto"/>
      </w:divBdr>
    </w:div>
    <w:div w:id="1277174999">
      <w:bodyDiv w:val="1"/>
      <w:marLeft w:val="0"/>
      <w:marRight w:val="0"/>
      <w:marTop w:val="0"/>
      <w:marBottom w:val="0"/>
      <w:divBdr>
        <w:top w:val="none" w:sz="0" w:space="0" w:color="auto"/>
        <w:left w:val="none" w:sz="0" w:space="0" w:color="auto"/>
        <w:bottom w:val="none" w:sz="0" w:space="0" w:color="auto"/>
        <w:right w:val="none" w:sz="0" w:space="0" w:color="auto"/>
      </w:divBdr>
    </w:div>
    <w:div w:id="1277326316">
      <w:bodyDiv w:val="1"/>
      <w:marLeft w:val="0"/>
      <w:marRight w:val="0"/>
      <w:marTop w:val="0"/>
      <w:marBottom w:val="0"/>
      <w:divBdr>
        <w:top w:val="none" w:sz="0" w:space="0" w:color="auto"/>
        <w:left w:val="none" w:sz="0" w:space="0" w:color="auto"/>
        <w:bottom w:val="none" w:sz="0" w:space="0" w:color="auto"/>
        <w:right w:val="none" w:sz="0" w:space="0" w:color="auto"/>
      </w:divBdr>
    </w:div>
    <w:div w:id="1278410823">
      <w:bodyDiv w:val="1"/>
      <w:marLeft w:val="0"/>
      <w:marRight w:val="0"/>
      <w:marTop w:val="0"/>
      <w:marBottom w:val="0"/>
      <w:divBdr>
        <w:top w:val="none" w:sz="0" w:space="0" w:color="auto"/>
        <w:left w:val="none" w:sz="0" w:space="0" w:color="auto"/>
        <w:bottom w:val="none" w:sz="0" w:space="0" w:color="auto"/>
        <w:right w:val="none" w:sz="0" w:space="0" w:color="auto"/>
      </w:divBdr>
    </w:div>
    <w:div w:id="1280794826">
      <w:bodyDiv w:val="1"/>
      <w:marLeft w:val="0"/>
      <w:marRight w:val="0"/>
      <w:marTop w:val="0"/>
      <w:marBottom w:val="0"/>
      <w:divBdr>
        <w:top w:val="none" w:sz="0" w:space="0" w:color="auto"/>
        <w:left w:val="none" w:sz="0" w:space="0" w:color="auto"/>
        <w:bottom w:val="none" w:sz="0" w:space="0" w:color="auto"/>
        <w:right w:val="none" w:sz="0" w:space="0" w:color="auto"/>
      </w:divBdr>
    </w:div>
    <w:div w:id="1284382425">
      <w:bodyDiv w:val="1"/>
      <w:marLeft w:val="0"/>
      <w:marRight w:val="0"/>
      <w:marTop w:val="0"/>
      <w:marBottom w:val="0"/>
      <w:divBdr>
        <w:top w:val="none" w:sz="0" w:space="0" w:color="auto"/>
        <w:left w:val="none" w:sz="0" w:space="0" w:color="auto"/>
        <w:bottom w:val="none" w:sz="0" w:space="0" w:color="auto"/>
        <w:right w:val="none" w:sz="0" w:space="0" w:color="auto"/>
      </w:divBdr>
    </w:div>
    <w:div w:id="1286809724">
      <w:bodyDiv w:val="1"/>
      <w:marLeft w:val="0"/>
      <w:marRight w:val="0"/>
      <w:marTop w:val="0"/>
      <w:marBottom w:val="0"/>
      <w:divBdr>
        <w:top w:val="none" w:sz="0" w:space="0" w:color="auto"/>
        <w:left w:val="none" w:sz="0" w:space="0" w:color="auto"/>
        <w:bottom w:val="none" w:sz="0" w:space="0" w:color="auto"/>
        <w:right w:val="none" w:sz="0" w:space="0" w:color="auto"/>
      </w:divBdr>
    </w:div>
    <w:div w:id="1287927441">
      <w:bodyDiv w:val="1"/>
      <w:marLeft w:val="0"/>
      <w:marRight w:val="0"/>
      <w:marTop w:val="0"/>
      <w:marBottom w:val="0"/>
      <w:divBdr>
        <w:top w:val="none" w:sz="0" w:space="0" w:color="auto"/>
        <w:left w:val="none" w:sz="0" w:space="0" w:color="auto"/>
        <w:bottom w:val="none" w:sz="0" w:space="0" w:color="auto"/>
        <w:right w:val="none" w:sz="0" w:space="0" w:color="auto"/>
      </w:divBdr>
    </w:div>
    <w:div w:id="1288928591">
      <w:bodyDiv w:val="1"/>
      <w:marLeft w:val="0"/>
      <w:marRight w:val="0"/>
      <w:marTop w:val="0"/>
      <w:marBottom w:val="0"/>
      <w:divBdr>
        <w:top w:val="none" w:sz="0" w:space="0" w:color="auto"/>
        <w:left w:val="none" w:sz="0" w:space="0" w:color="auto"/>
        <w:bottom w:val="none" w:sz="0" w:space="0" w:color="auto"/>
        <w:right w:val="none" w:sz="0" w:space="0" w:color="auto"/>
      </w:divBdr>
    </w:div>
    <w:div w:id="1291715534">
      <w:bodyDiv w:val="1"/>
      <w:marLeft w:val="0"/>
      <w:marRight w:val="0"/>
      <w:marTop w:val="0"/>
      <w:marBottom w:val="0"/>
      <w:divBdr>
        <w:top w:val="none" w:sz="0" w:space="0" w:color="auto"/>
        <w:left w:val="none" w:sz="0" w:space="0" w:color="auto"/>
        <w:bottom w:val="none" w:sz="0" w:space="0" w:color="auto"/>
        <w:right w:val="none" w:sz="0" w:space="0" w:color="auto"/>
      </w:divBdr>
    </w:div>
    <w:div w:id="1292784162">
      <w:bodyDiv w:val="1"/>
      <w:marLeft w:val="0"/>
      <w:marRight w:val="0"/>
      <w:marTop w:val="0"/>
      <w:marBottom w:val="0"/>
      <w:divBdr>
        <w:top w:val="none" w:sz="0" w:space="0" w:color="auto"/>
        <w:left w:val="none" w:sz="0" w:space="0" w:color="auto"/>
        <w:bottom w:val="none" w:sz="0" w:space="0" w:color="auto"/>
        <w:right w:val="none" w:sz="0" w:space="0" w:color="auto"/>
      </w:divBdr>
    </w:div>
    <w:div w:id="1298343172">
      <w:bodyDiv w:val="1"/>
      <w:marLeft w:val="0"/>
      <w:marRight w:val="0"/>
      <w:marTop w:val="0"/>
      <w:marBottom w:val="0"/>
      <w:divBdr>
        <w:top w:val="none" w:sz="0" w:space="0" w:color="auto"/>
        <w:left w:val="none" w:sz="0" w:space="0" w:color="auto"/>
        <w:bottom w:val="none" w:sz="0" w:space="0" w:color="auto"/>
        <w:right w:val="none" w:sz="0" w:space="0" w:color="auto"/>
      </w:divBdr>
    </w:div>
    <w:div w:id="1303728380">
      <w:bodyDiv w:val="1"/>
      <w:marLeft w:val="0"/>
      <w:marRight w:val="0"/>
      <w:marTop w:val="0"/>
      <w:marBottom w:val="0"/>
      <w:divBdr>
        <w:top w:val="none" w:sz="0" w:space="0" w:color="auto"/>
        <w:left w:val="none" w:sz="0" w:space="0" w:color="auto"/>
        <w:bottom w:val="none" w:sz="0" w:space="0" w:color="auto"/>
        <w:right w:val="none" w:sz="0" w:space="0" w:color="auto"/>
      </w:divBdr>
    </w:div>
    <w:div w:id="1315912390">
      <w:bodyDiv w:val="1"/>
      <w:marLeft w:val="0"/>
      <w:marRight w:val="0"/>
      <w:marTop w:val="0"/>
      <w:marBottom w:val="0"/>
      <w:divBdr>
        <w:top w:val="none" w:sz="0" w:space="0" w:color="auto"/>
        <w:left w:val="none" w:sz="0" w:space="0" w:color="auto"/>
        <w:bottom w:val="none" w:sz="0" w:space="0" w:color="auto"/>
        <w:right w:val="none" w:sz="0" w:space="0" w:color="auto"/>
      </w:divBdr>
    </w:div>
    <w:div w:id="1316835937">
      <w:bodyDiv w:val="1"/>
      <w:marLeft w:val="0"/>
      <w:marRight w:val="0"/>
      <w:marTop w:val="0"/>
      <w:marBottom w:val="0"/>
      <w:divBdr>
        <w:top w:val="none" w:sz="0" w:space="0" w:color="auto"/>
        <w:left w:val="none" w:sz="0" w:space="0" w:color="auto"/>
        <w:bottom w:val="none" w:sz="0" w:space="0" w:color="auto"/>
        <w:right w:val="none" w:sz="0" w:space="0" w:color="auto"/>
      </w:divBdr>
    </w:div>
    <w:div w:id="1318420311">
      <w:bodyDiv w:val="1"/>
      <w:marLeft w:val="0"/>
      <w:marRight w:val="0"/>
      <w:marTop w:val="0"/>
      <w:marBottom w:val="0"/>
      <w:divBdr>
        <w:top w:val="none" w:sz="0" w:space="0" w:color="auto"/>
        <w:left w:val="none" w:sz="0" w:space="0" w:color="auto"/>
        <w:bottom w:val="none" w:sz="0" w:space="0" w:color="auto"/>
        <w:right w:val="none" w:sz="0" w:space="0" w:color="auto"/>
      </w:divBdr>
    </w:div>
    <w:div w:id="1321695198">
      <w:bodyDiv w:val="1"/>
      <w:marLeft w:val="0"/>
      <w:marRight w:val="0"/>
      <w:marTop w:val="0"/>
      <w:marBottom w:val="0"/>
      <w:divBdr>
        <w:top w:val="none" w:sz="0" w:space="0" w:color="auto"/>
        <w:left w:val="none" w:sz="0" w:space="0" w:color="auto"/>
        <w:bottom w:val="none" w:sz="0" w:space="0" w:color="auto"/>
        <w:right w:val="none" w:sz="0" w:space="0" w:color="auto"/>
      </w:divBdr>
    </w:div>
    <w:div w:id="1324161898">
      <w:bodyDiv w:val="1"/>
      <w:marLeft w:val="0"/>
      <w:marRight w:val="0"/>
      <w:marTop w:val="0"/>
      <w:marBottom w:val="0"/>
      <w:divBdr>
        <w:top w:val="none" w:sz="0" w:space="0" w:color="auto"/>
        <w:left w:val="none" w:sz="0" w:space="0" w:color="auto"/>
        <w:bottom w:val="none" w:sz="0" w:space="0" w:color="auto"/>
        <w:right w:val="none" w:sz="0" w:space="0" w:color="auto"/>
      </w:divBdr>
    </w:div>
    <w:div w:id="1325284907">
      <w:bodyDiv w:val="1"/>
      <w:marLeft w:val="0"/>
      <w:marRight w:val="0"/>
      <w:marTop w:val="0"/>
      <w:marBottom w:val="0"/>
      <w:divBdr>
        <w:top w:val="none" w:sz="0" w:space="0" w:color="auto"/>
        <w:left w:val="none" w:sz="0" w:space="0" w:color="auto"/>
        <w:bottom w:val="none" w:sz="0" w:space="0" w:color="auto"/>
        <w:right w:val="none" w:sz="0" w:space="0" w:color="auto"/>
      </w:divBdr>
    </w:div>
    <w:div w:id="1326864317">
      <w:bodyDiv w:val="1"/>
      <w:marLeft w:val="0"/>
      <w:marRight w:val="0"/>
      <w:marTop w:val="0"/>
      <w:marBottom w:val="0"/>
      <w:divBdr>
        <w:top w:val="none" w:sz="0" w:space="0" w:color="auto"/>
        <w:left w:val="none" w:sz="0" w:space="0" w:color="auto"/>
        <w:bottom w:val="none" w:sz="0" w:space="0" w:color="auto"/>
        <w:right w:val="none" w:sz="0" w:space="0" w:color="auto"/>
      </w:divBdr>
    </w:div>
    <w:div w:id="1332638661">
      <w:bodyDiv w:val="1"/>
      <w:marLeft w:val="0"/>
      <w:marRight w:val="0"/>
      <w:marTop w:val="0"/>
      <w:marBottom w:val="0"/>
      <w:divBdr>
        <w:top w:val="none" w:sz="0" w:space="0" w:color="auto"/>
        <w:left w:val="none" w:sz="0" w:space="0" w:color="auto"/>
        <w:bottom w:val="none" w:sz="0" w:space="0" w:color="auto"/>
        <w:right w:val="none" w:sz="0" w:space="0" w:color="auto"/>
      </w:divBdr>
    </w:div>
    <w:div w:id="1334915814">
      <w:bodyDiv w:val="1"/>
      <w:marLeft w:val="0"/>
      <w:marRight w:val="0"/>
      <w:marTop w:val="0"/>
      <w:marBottom w:val="0"/>
      <w:divBdr>
        <w:top w:val="none" w:sz="0" w:space="0" w:color="auto"/>
        <w:left w:val="none" w:sz="0" w:space="0" w:color="auto"/>
        <w:bottom w:val="none" w:sz="0" w:space="0" w:color="auto"/>
        <w:right w:val="none" w:sz="0" w:space="0" w:color="auto"/>
      </w:divBdr>
    </w:div>
    <w:div w:id="1339187166">
      <w:bodyDiv w:val="1"/>
      <w:marLeft w:val="0"/>
      <w:marRight w:val="0"/>
      <w:marTop w:val="0"/>
      <w:marBottom w:val="0"/>
      <w:divBdr>
        <w:top w:val="none" w:sz="0" w:space="0" w:color="auto"/>
        <w:left w:val="none" w:sz="0" w:space="0" w:color="auto"/>
        <w:bottom w:val="none" w:sz="0" w:space="0" w:color="auto"/>
        <w:right w:val="none" w:sz="0" w:space="0" w:color="auto"/>
      </w:divBdr>
    </w:div>
    <w:div w:id="1341735553">
      <w:bodyDiv w:val="1"/>
      <w:marLeft w:val="0"/>
      <w:marRight w:val="0"/>
      <w:marTop w:val="0"/>
      <w:marBottom w:val="0"/>
      <w:divBdr>
        <w:top w:val="none" w:sz="0" w:space="0" w:color="auto"/>
        <w:left w:val="none" w:sz="0" w:space="0" w:color="auto"/>
        <w:bottom w:val="none" w:sz="0" w:space="0" w:color="auto"/>
        <w:right w:val="none" w:sz="0" w:space="0" w:color="auto"/>
      </w:divBdr>
    </w:div>
    <w:div w:id="1341736509">
      <w:bodyDiv w:val="1"/>
      <w:marLeft w:val="0"/>
      <w:marRight w:val="0"/>
      <w:marTop w:val="0"/>
      <w:marBottom w:val="0"/>
      <w:divBdr>
        <w:top w:val="none" w:sz="0" w:space="0" w:color="auto"/>
        <w:left w:val="none" w:sz="0" w:space="0" w:color="auto"/>
        <w:bottom w:val="none" w:sz="0" w:space="0" w:color="auto"/>
        <w:right w:val="none" w:sz="0" w:space="0" w:color="auto"/>
      </w:divBdr>
    </w:div>
    <w:div w:id="1345133166">
      <w:bodyDiv w:val="1"/>
      <w:marLeft w:val="0"/>
      <w:marRight w:val="0"/>
      <w:marTop w:val="0"/>
      <w:marBottom w:val="0"/>
      <w:divBdr>
        <w:top w:val="none" w:sz="0" w:space="0" w:color="auto"/>
        <w:left w:val="none" w:sz="0" w:space="0" w:color="auto"/>
        <w:bottom w:val="none" w:sz="0" w:space="0" w:color="auto"/>
        <w:right w:val="none" w:sz="0" w:space="0" w:color="auto"/>
      </w:divBdr>
    </w:div>
    <w:div w:id="1345134546">
      <w:bodyDiv w:val="1"/>
      <w:marLeft w:val="0"/>
      <w:marRight w:val="0"/>
      <w:marTop w:val="0"/>
      <w:marBottom w:val="0"/>
      <w:divBdr>
        <w:top w:val="none" w:sz="0" w:space="0" w:color="auto"/>
        <w:left w:val="none" w:sz="0" w:space="0" w:color="auto"/>
        <w:bottom w:val="none" w:sz="0" w:space="0" w:color="auto"/>
        <w:right w:val="none" w:sz="0" w:space="0" w:color="auto"/>
      </w:divBdr>
    </w:div>
    <w:div w:id="1350526276">
      <w:bodyDiv w:val="1"/>
      <w:marLeft w:val="0"/>
      <w:marRight w:val="0"/>
      <w:marTop w:val="0"/>
      <w:marBottom w:val="0"/>
      <w:divBdr>
        <w:top w:val="none" w:sz="0" w:space="0" w:color="auto"/>
        <w:left w:val="none" w:sz="0" w:space="0" w:color="auto"/>
        <w:bottom w:val="none" w:sz="0" w:space="0" w:color="auto"/>
        <w:right w:val="none" w:sz="0" w:space="0" w:color="auto"/>
      </w:divBdr>
    </w:div>
    <w:div w:id="1354190462">
      <w:bodyDiv w:val="1"/>
      <w:marLeft w:val="0"/>
      <w:marRight w:val="0"/>
      <w:marTop w:val="0"/>
      <w:marBottom w:val="0"/>
      <w:divBdr>
        <w:top w:val="none" w:sz="0" w:space="0" w:color="auto"/>
        <w:left w:val="none" w:sz="0" w:space="0" w:color="auto"/>
        <w:bottom w:val="none" w:sz="0" w:space="0" w:color="auto"/>
        <w:right w:val="none" w:sz="0" w:space="0" w:color="auto"/>
      </w:divBdr>
    </w:div>
    <w:div w:id="1355421421">
      <w:bodyDiv w:val="1"/>
      <w:marLeft w:val="0"/>
      <w:marRight w:val="0"/>
      <w:marTop w:val="0"/>
      <w:marBottom w:val="0"/>
      <w:divBdr>
        <w:top w:val="none" w:sz="0" w:space="0" w:color="auto"/>
        <w:left w:val="none" w:sz="0" w:space="0" w:color="auto"/>
        <w:bottom w:val="none" w:sz="0" w:space="0" w:color="auto"/>
        <w:right w:val="none" w:sz="0" w:space="0" w:color="auto"/>
      </w:divBdr>
    </w:div>
    <w:div w:id="1356348360">
      <w:bodyDiv w:val="1"/>
      <w:marLeft w:val="0"/>
      <w:marRight w:val="0"/>
      <w:marTop w:val="0"/>
      <w:marBottom w:val="0"/>
      <w:divBdr>
        <w:top w:val="none" w:sz="0" w:space="0" w:color="auto"/>
        <w:left w:val="none" w:sz="0" w:space="0" w:color="auto"/>
        <w:bottom w:val="none" w:sz="0" w:space="0" w:color="auto"/>
        <w:right w:val="none" w:sz="0" w:space="0" w:color="auto"/>
      </w:divBdr>
    </w:div>
    <w:div w:id="1357464869">
      <w:bodyDiv w:val="1"/>
      <w:marLeft w:val="0"/>
      <w:marRight w:val="0"/>
      <w:marTop w:val="0"/>
      <w:marBottom w:val="0"/>
      <w:divBdr>
        <w:top w:val="none" w:sz="0" w:space="0" w:color="auto"/>
        <w:left w:val="none" w:sz="0" w:space="0" w:color="auto"/>
        <w:bottom w:val="none" w:sz="0" w:space="0" w:color="auto"/>
        <w:right w:val="none" w:sz="0" w:space="0" w:color="auto"/>
      </w:divBdr>
    </w:div>
    <w:div w:id="1358198866">
      <w:bodyDiv w:val="1"/>
      <w:marLeft w:val="0"/>
      <w:marRight w:val="0"/>
      <w:marTop w:val="0"/>
      <w:marBottom w:val="0"/>
      <w:divBdr>
        <w:top w:val="none" w:sz="0" w:space="0" w:color="auto"/>
        <w:left w:val="none" w:sz="0" w:space="0" w:color="auto"/>
        <w:bottom w:val="none" w:sz="0" w:space="0" w:color="auto"/>
        <w:right w:val="none" w:sz="0" w:space="0" w:color="auto"/>
      </w:divBdr>
    </w:div>
    <w:div w:id="1361786474">
      <w:bodyDiv w:val="1"/>
      <w:marLeft w:val="0"/>
      <w:marRight w:val="0"/>
      <w:marTop w:val="0"/>
      <w:marBottom w:val="0"/>
      <w:divBdr>
        <w:top w:val="none" w:sz="0" w:space="0" w:color="auto"/>
        <w:left w:val="none" w:sz="0" w:space="0" w:color="auto"/>
        <w:bottom w:val="none" w:sz="0" w:space="0" w:color="auto"/>
        <w:right w:val="none" w:sz="0" w:space="0" w:color="auto"/>
      </w:divBdr>
    </w:div>
    <w:div w:id="1365867173">
      <w:bodyDiv w:val="1"/>
      <w:marLeft w:val="0"/>
      <w:marRight w:val="0"/>
      <w:marTop w:val="0"/>
      <w:marBottom w:val="0"/>
      <w:divBdr>
        <w:top w:val="none" w:sz="0" w:space="0" w:color="auto"/>
        <w:left w:val="none" w:sz="0" w:space="0" w:color="auto"/>
        <w:bottom w:val="none" w:sz="0" w:space="0" w:color="auto"/>
        <w:right w:val="none" w:sz="0" w:space="0" w:color="auto"/>
      </w:divBdr>
    </w:div>
    <w:div w:id="1367220472">
      <w:bodyDiv w:val="1"/>
      <w:marLeft w:val="0"/>
      <w:marRight w:val="0"/>
      <w:marTop w:val="0"/>
      <w:marBottom w:val="0"/>
      <w:divBdr>
        <w:top w:val="none" w:sz="0" w:space="0" w:color="auto"/>
        <w:left w:val="none" w:sz="0" w:space="0" w:color="auto"/>
        <w:bottom w:val="none" w:sz="0" w:space="0" w:color="auto"/>
        <w:right w:val="none" w:sz="0" w:space="0" w:color="auto"/>
      </w:divBdr>
    </w:div>
    <w:div w:id="1374502931">
      <w:bodyDiv w:val="1"/>
      <w:marLeft w:val="0"/>
      <w:marRight w:val="0"/>
      <w:marTop w:val="0"/>
      <w:marBottom w:val="0"/>
      <w:divBdr>
        <w:top w:val="none" w:sz="0" w:space="0" w:color="auto"/>
        <w:left w:val="none" w:sz="0" w:space="0" w:color="auto"/>
        <w:bottom w:val="none" w:sz="0" w:space="0" w:color="auto"/>
        <w:right w:val="none" w:sz="0" w:space="0" w:color="auto"/>
      </w:divBdr>
    </w:div>
    <w:div w:id="1375537887">
      <w:bodyDiv w:val="1"/>
      <w:marLeft w:val="0"/>
      <w:marRight w:val="0"/>
      <w:marTop w:val="0"/>
      <w:marBottom w:val="0"/>
      <w:divBdr>
        <w:top w:val="none" w:sz="0" w:space="0" w:color="auto"/>
        <w:left w:val="none" w:sz="0" w:space="0" w:color="auto"/>
        <w:bottom w:val="none" w:sz="0" w:space="0" w:color="auto"/>
        <w:right w:val="none" w:sz="0" w:space="0" w:color="auto"/>
      </w:divBdr>
    </w:div>
    <w:div w:id="1376202279">
      <w:bodyDiv w:val="1"/>
      <w:marLeft w:val="0"/>
      <w:marRight w:val="0"/>
      <w:marTop w:val="0"/>
      <w:marBottom w:val="0"/>
      <w:divBdr>
        <w:top w:val="none" w:sz="0" w:space="0" w:color="auto"/>
        <w:left w:val="none" w:sz="0" w:space="0" w:color="auto"/>
        <w:bottom w:val="none" w:sz="0" w:space="0" w:color="auto"/>
        <w:right w:val="none" w:sz="0" w:space="0" w:color="auto"/>
      </w:divBdr>
    </w:div>
    <w:div w:id="1377311126">
      <w:bodyDiv w:val="1"/>
      <w:marLeft w:val="0"/>
      <w:marRight w:val="0"/>
      <w:marTop w:val="0"/>
      <w:marBottom w:val="0"/>
      <w:divBdr>
        <w:top w:val="none" w:sz="0" w:space="0" w:color="auto"/>
        <w:left w:val="none" w:sz="0" w:space="0" w:color="auto"/>
        <w:bottom w:val="none" w:sz="0" w:space="0" w:color="auto"/>
        <w:right w:val="none" w:sz="0" w:space="0" w:color="auto"/>
      </w:divBdr>
    </w:div>
    <w:div w:id="1378243610">
      <w:bodyDiv w:val="1"/>
      <w:marLeft w:val="0"/>
      <w:marRight w:val="0"/>
      <w:marTop w:val="0"/>
      <w:marBottom w:val="0"/>
      <w:divBdr>
        <w:top w:val="none" w:sz="0" w:space="0" w:color="auto"/>
        <w:left w:val="none" w:sz="0" w:space="0" w:color="auto"/>
        <w:bottom w:val="none" w:sz="0" w:space="0" w:color="auto"/>
        <w:right w:val="none" w:sz="0" w:space="0" w:color="auto"/>
      </w:divBdr>
    </w:div>
    <w:div w:id="1379359262">
      <w:bodyDiv w:val="1"/>
      <w:marLeft w:val="0"/>
      <w:marRight w:val="0"/>
      <w:marTop w:val="0"/>
      <w:marBottom w:val="0"/>
      <w:divBdr>
        <w:top w:val="none" w:sz="0" w:space="0" w:color="auto"/>
        <w:left w:val="none" w:sz="0" w:space="0" w:color="auto"/>
        <w:bottom w:val="none" w:sz="0" w:space="0" w:color="auto"/>
        <w:right w:val="none" w:sz="0" w:space="0" w:color="auto"/>
      </w:divBdr>
    </w:div>
    <w:div w:id="1383746798">
      <w:bodyDiv w:val="1"/>
      <w:marLeft w:val="0"/>
      <w:marRight w:val="0"/>
      <w:marTop w:val="0"/>
      <w:marBottom w:val="0"/>
      <w:divBdr>
        <w:top w:val="none" w:sz="0" w:space="0" w:color="auto"/>
        <w:left w:val="none" w:sz="0" w:space="0" w:color="auto"/>
        <w:bottom w:val="none" w:sz="0" w:space="0" w:color="auto"/>
        <w:right w:val="none" w:sz="0" w:space="0" w:color="auto"/>
      </w:divBdr>
    </w:div>
    <w:div w:id="1388381996">
      <w:bodyDiv w:val="1"/>
      <w:marLeft w:val="0"/>
      <w:marRight w:val="0"/>
      <w:marTop w:val="0"/>
      <w:marBottom w:val="0"/>
      <w:divBdr>
        <w:top w:val="none" w:sz="0" w:space="0" w:color="auto"/>
        <w:left w:val="none" w:sz="0" w:space="0" w:color="auto"/>
        <w:bottom w:val="none" w:sz="0" w:space="0" w:color="auto"/>
        <w:right w:val="none" w:sz="0" w:space="0" w:color="auto"/>
      </w:divBdr>
    </w:div>
    <w:div w:id="1392268697">
      <w:bodyDiv w:val="1"/>
      <w:marLeft w:val="0"/>
      <w:marRight w:val="0"/>
      <w:marTop w:val="0"/>
      <w:marBottom w:val="0"/>
      <w:divBdr>
        <w:top w:val="none" w:sz="0" w:space="0" w:color="auto"/>
        <w:left w:val="none" w:sz="0" w:space="0" w:color="auto"/>
        <w:bottom w:val="none" w:sz="0" w:space="0" w:color="auto"/>
        <w:right w:val="none" w:sz="0" w:space="0" w:color="auto"/>
      </w:divBdr>
    </w:div>
    <w:div w:id="1395012295">
      <w:bodyDiv w:val="1"/>
      <w:marLeft w:val="0"/>
      <w:marRight w:val="0"/>
      <w:marTop w:val="0"/>
      <w:marBottom w:val="0"/>
      <w:divBdr>
        <w:top w:val="none" w:sz="0" w:space="0" w:color="auto"/>
        <w:left w:val="none" w:sz="0" w:space="0" w:color="auto"/>
        <w:bottom w:val="none" w:sz="0" w:space="0" w:color="auto"/>
        <w:right w:val="none" w:sz="0" w:space="0" w:color="auto"/>
      </w:divBdr>
    </w:div>
    <w:div w:id="1398288069">
      <w:bodyDiv w:val="1"/>
      <w:marLeft w:val="0"/>
      <w:marRight w:val="0"/>
      <w:marTop w:val="0"/>
      <w:marBottom w:val="0"/>
      <w:divBdr>
        <w:top w:val="none" w:sz="0" w:space="0" w:color="auto"/>
        <w:left w:val="none" w:sz="0" w:space="0" w:color="auto"/>
        <w:bottom w:val="none" w:sz="0" w:space="0" w:color="auto"/>
        <w:right w:val="none" w:sz="0" w:space="0" w:color="auto"/>
      </w:divBdr>
    </w:div>
    <w:div w:id="1403332644">
      <w:bodyDiv w:val="1"/>
      <w:marLeft w:val="0"/>
      <w:marRight w:val="0"/>
      <w:marTop w:val="0"/>
      <w:marBottom w:val="0"/>
      <w:divBdr>
        <w:top w:val="none" w:sz="0" w:space="0" w:color="auto"/>
        <w:left w:val="none" w:sz="0" w:space="0" w:color="auto"/>
        <w:bottom w:val="none" w:sz="0" w:space="0" w:color="auto"/>
        <w:right w:val="none" w:sz="0" w:space="0" w:color="auto"/>
      </w:divBdr>
    </w:div>
    <w:div w:id="1404181742">
      <w:bodyDiv w:val="1"/>
      <w:marLeft w:val="0"/>
      <w:marRight w:val="0"/>
      <w:marTop w:val="0"/>
      <w:marBottom w:val="0"/>
      <w:divBdr>
        <w:top w:val="none" w:sz="0" w:space="0" w:color="auto"/>
        <w:left w:val="none" w:sz="0" w:space="0" w:color="auto"/>
        <w:bottom w:val="none" w:sz="0" w:space="0" w:color="auto"/>
        <w:right w:val="none" w:sz="0" w:space="0" w:color="auto"/>
      </w:divBdr>
    </w:div>
    <w:div w:id="1409230037">
      <w:bodyDiv w:val="1"/>
      <w:marLeft w:val="0"/>
      <w:marRight w:val="0"/>
      <w:marTop w:val="0"/>
      <w:marBottom w:val="0"/>
      <w:divBdr>
        <w:top w:val="none" w:sz="0" w:space="0" w:color="auto"/>
        <w:left w:val="none" w:sz="0" w:space="0" w:color="auto"/>
        <w:bottom w:val="none" w:sz="0" w:space="0" w:color="auto"/>
        <w:right w:val="none" w:sz="0" w:space="0" w:color="auto"/>
      </w:divBdr>
    </w:div>
    <w:div w:id="1410226243">
      <w:bodyDiv w:val="1"/>
      <w:marLeft w:val="0"/>
      <w:marRight w:val="0"/>
      <w:marTop w:val="0"/>
      <w:marBottom w:val="0"/>
      <w:divBdr>
        <w:top w:val="none" w:sz="0" w:space="0" w:color="auto"/>
        <w:left w:val="none" w:sz="0" w:space="0" w:color="auto"/>
        <w:bottom w:val="none" w:sz="0" w:space="0" w:color="auto"/>
        <w:right w:val="none" w:sz="0" w:space="0" w:color="auto"/>
      </w:divBdr>
    </w:div>
    <w:div w:id="1410663213">
      <w:bodyDiv w:val="1"/>
      <w:marLeft w:val="0"/>
      <w:marRight w:val="0"/>
      <w:marTop w:val="0"/>
      <w:marBottom w:val="0"/>
      <w:divBdr>
        <w:top w:val="none" w:sz="0" w:space="0" w:color="auto"/>
        <w:left w:val="none" w:sz="0" w:space="0" w:color="auto"/>
        <w:bottom w:val="none" w:sz="0" w:space="0" w:color="auto"/>
        <w:right w:val="none" w:sz="0" w:space="0" w:color="auto"/>
      </w:divBdr>
    </w:div>
    <w:div w:id="1416392852">
      <w:bodyDiv w:val="1"/>
      <w:marLeft w:val="0"/>
      <w:marRight w:val="0"/>
      <w:marTop w:val="0"/>
      <w:marBottom w:val="0"/>
      <w:divBdr>
        <w:top w:val="none" w:sz="0" w:space="0" w:color="auto"/>
        <w:left w:val="none" w:sz="0" w:space="0" w:color="auto"/>
        <w:bottom w:val="none" w:sz="0" w:space="0" w:color="auto"/>
        <w:right w:val="none" w:sz="0" w:space="0" w:color="auto"/>
      </w:divBdr>
    </w:div>
    <w:div w:id="1418165543">
      <w:bodyDiv w:val="1"/>
      <w:marLeft w:val="0"/>
      <w:marRight w:val="0"/>
      <w:marTop w:val="0"/>
      <w:marBottom w:val="0"/>
      <w:divBdr>
        <w:top w:val="none" w:sz="0" w:space="0" w:color="auto"/>
        <w:left w:val="none" w:sz="0" w:space="0" w:color="auto"/>
        <w:bottom w:val="none" w:sz="0" w:space="0" w:color="auto"/>
        <w:right w:val="none" w:sz="0" w:space="0" w:color="auto"/>
      </w:divBdr>
    </w:div>
    <w:div w:id="1421949644">
      <w:bodyDiv w:val="1"/>
      <w:marLeft w:val="0"/>
      <w:marRight w:val="0"/>
      <w:marTop w:val="0"/>
      <w:marBottom w:val="0"/>
      <w:divBdr>
        <w:top w:val="none" w:sz="0" w:space="0" w:color="auto"/>
        <w:left w:val="none" w:sz="0" w:space="0" w:color="auto"/>
        <w:bottom w:val="none" w:sz="0" w:space="0" w:color="auto"/>
        <w:right w:val="none" w:sz="0" w:space="0" w:color="auto"/>
      </w:divBdr>
    </w:div>
    <w:div w:id="1422675564">
      <w:bodyDiv w:val="1"/>
      <w:marLeft w:val="0"/>
      <w:marRight w:val="0"/>
      <w:marTop w:val="0"/>
      <w:marBottom w:val="0"/>
      <w:divBdr>
        <w:top w:val="none" w:sz="0" w:space="0" w:color="auto"/>
        <w:left w:val="none" w:sz="0" w:space="0" w:color="auto"/>
        <w:bottom w:val="none" w:sz="0" w:space="0" w:color="auto"/>
        <w:right w:val="none" w:sz="0" w:space="0" w:color="auto"/>
      </w:divBdr>
    </w:div>
    <w:div w:id="1424839024">
      <w:bodyDiv w:val="1"/>
      <w:marLeft w:val="0"/>
      <w:marRight w:val="0"/>
      <w:marTop w:val="0"/>
      <w:marBottom w:val="0"/>
      <w:divBdr>
        <w:top w:val="none" w:sz="0" w:space="0" w:color="auto"/>
        <w:left w:val="none" w:sz="0" w:space="0" w:color="auto"/>
        <w:bottom w:val="none" w:sz="0" w:space="0" w:color="auto"/>
        <w:right w:val="none" w:sz="0" w:space="0" w:color="auto"/>
      </w:divBdr>
    </w:div>
    <w:div w:id="1424952872">
      <w:bodyDiv w:val="1"/>
      <w:marLeft w:val="0"/>
      <w:marRight w:val="0"/>
      <w:marTop w:val="0"/>
      <w:marBottom w:val="0"/>
      <w:divBdr>
        <w:top w:val="none" w:sz="0" w:space="0" w:color="auto"/>
        <w:left w:val="none" w:sz="0" w:space="0" w:color="auto"/>
        <w:bottom w:val="none" w:sz="0" w:space="0" w:color="auto"/>
        <w:right w:val="none" w:sz="0" w:space="0" w:color="auto"/>
      </w:divBdr>
    </w:div>
    <w:div w:id="1427263974">
      <w:bodyDiv w:val="1"/>
      <w:marLeft w:val="0"/>
      <w:marRight w:val="0"/>
      <w:marTop w:val="0"/>
      <w:marBottom w:val="0"/>
      <w:divBdr>
        <w:top w:val="none" w:sz="0" w:space="0" w:color="auto"/>
        <w:left w:val="none" w:sz="0" w:space="0" w:color="auto"/>
        <w:bottom w:val="none" w:sz="0" w:space="0" w:color="auto"/>
        <w:right w:val="none" w:sz="0" w:space="0" w:color="auto"/>
      </w:divBdr>
    </w:div>
    <w:div w:id="1428162348">
      <w:bodyDiv w:val="1"/>
      <w:marLeft w:val="0"/>
      <w:marRight w:val="0"/>
      <w:marTop w:val="0"/>
      <w:marBottom w:val="0"/>
      <w:divBdr>
        <w:top w:val="none" w:sz="0" w:space="0" w:color="auto"/>
        <w:left w:val="none" w:sz="0" w:space="0" w:color="auto"/>
        <w:bottom w:val="none" w:sz="0" w:space="0" w:color="auto"/>
        <w:right w:val="none" w:sz="0" w:space="0" w:color="auto"/>
      </w:divBdr>
    </w:div>
    <w:div w:id="1430084941">
      <w:bodyDiv w:val="1"/>
      <w:marLeft w:val="0"/>
      <w:marRight w:val="0"/>
      <w:marTop w:val="0"/>
      <w:marBottom w:val="0"/>
      <w:divBdr>
        <w:top w:val="none" w:sz="0" w:space="0" w:color="auto"/>
        <w:left w:val="none" w:sz="0" w:space="0" w:color="auto"/>
        <w:bottom w:val="none" w:sz="0" w:space="0" w:color="auto"/>
        <w:right w:val="none" w:sz="0" w:space="0" w:color="auto"/>
      </w:divBdr>
    </w:div>
    <w:div w:id="1430855034">
      <w:bodyDiv w:val="1"/>
      <w:marLeft w:val="0"/>
      <w:marRight w:val="0"/>
      <w:marTop w:val="0"/>
      <w:marBottom w:val="0"/>
      <w:divBdr>
        <w:top w:val="none" w:sz="0" w:space="0" w:color="auto"/>
        <w:left w:val="none" w:sz="0" w:space="0" w:color="auto"/>
        <w:bottom w:val="none" w:sz="0" w:space="0" w:color="auto"/>
        <w:right w:val="none" w:sz="0" w:space="0" w:color="auto"/>
      </w:divBdr>
    </w:div>
    <w:div w:id="1435899224">
      <w:bodyDiv w:val="1"/>
      <w:marLeft w:val="0"/>
      <w:marRight w:val="0"/>
      <w:marTop w:val="0"/>
      <w:marBottom w:val="0"/>
      <w:divBdr>
        <w:top w:val="none" w:sz="0" w:space="0" w:color="auto"/>
        <w:left w:val="none" w:sz="0" w:space="0" w:color="auto"/>
        <w:bottom w:val="none" w:sz="0" w:space="0" w:color="auto"/>
        <w:right w:val="none" w:sz="0" w:space="0" w:color="auto"/>
      </w:divBdr>
    </w:div>
    <w:div w:id="1439449456">
      <w:bodyDiv w:val="1"/>
      <w:marLeft w:val="0"/>
      <w:marRight w:val="0"/>
      <w:marTop w:val="0"/>
      <w:marBottom w:val="0"/>
      <w:divBdr>
        <w:top w:val="none" w:sz="0" w:space="0" w:color="auto"/>
        <w:left w:val="none" w:sz="0" w:space="0" w:color="auto"/>
        <w:bottom w:val="none" w:sz="0" w:space="0" w:color="auto"/>
        <w:right w:val="none" w:sz="0" w:space="0" w:color="auto"/>
      </w:divBdr>
    </w:div>
    <w:div w:id="1440762439">
      <w:bodyDiv w:val="1"/>
      <w:marLeft w:val="0"/>
      <w:marRight w:val="0"/>
      <w:marTop w:val="0"/>
      <w:marBottom w:val="0"/>
      <w:divBdr>
        <w:top w:val="none" w:sz="0" w:space="0" w:color="auto"/>
        <w:left w:val="none" w:sz="0" w:space="0" w:color="auto"/>
        <w:bottom w:val="none" w:sz="0" w:space="0" w:color="auto"/>
        <w:right w:val="none" w:sz="0" w:space="0" w:color="auto"/>
      </w:divBdr>
    </w:div>
    <w:div w:id="1441492021">
      <w:bodyDiv w:val="1"/>
      <w:marLeft w:val="0"/>
      <w:marRight w:val="0"/>
      <w:marTop w:val="0"/>
      <w:marBottom w:val="0"/>
      <w:divBdr>
        <w:top w:val="none" w:sz="0" w:space="0" w:color="auto"/>
        <w:left w:val="none" w:sz="0" w:space="0" w:color="auto"/>
        <w:bottom w:val="none" w:sz="0" w:space="0" w:color="auto"/>
        <w:right w:val="none" w:sz="0" w:space="0" w:color="auto"/>
      </w:divBdr>
    </w:div>
    <w:div w:id="1445267244">
      <w:bodyDiv w:val="1"/>
      <w:marLeft w:val="0"/>
      <w:marRight w:val="0"/>
      <w:marTop w:val="0"/>
      <w:marBottom w:val="0"/>
      <w:divBdr>
        <w:top w:val="none" w:sz="0" w:space="0" w:color="auto"/>
        <w:left w:val="none" w:sz="0" w:space="0" w:color="auto"/>
        <w:bottom w:val="none" w:sz="0" w:space="0" w:color="auto"/>
        <w:right w:val="none" w:sz="0" w:space="0" w:color="auto"/>
      </w:divBdr>
    </w:div>
    <w:div w:id="1451044745">
      <w:bodyDiv w:val="1"/>
      <w:marLeft w:val="0"/>
      <w:marRight w:val="0"/>
      <w:marTop w:val="0"/>
      <w:marBottom w:val="0"/>
      <w:divBdr>
        <w:top w:val="none" w:sz="0" w:space="0" w:color="auto"/>
        <w:left w:val="none" w:sz="0" w:space="0" w:color="auto"/>
        <w:bottom w:val="none" w:sz="0" w:space="0" w:color="auto"/>
        <w:right w:val="none" w:sz="0" w:space="0" w:color="auto"/>
      </w:divBdr>
    </w:div>
    <w:div w:id="1451558266">
      <w:bodyDiv w:val="1"/>
      <w:marLeft w:val="0"/>
      <w:marRight w:val="0"/>
      <w:marTop w:val="0"/>
      <w:marBottom w:val="0"/>
      <w:divBdr>
        <w:top w:val="none" w:sz="0" w:space="0" w:color="auto"/>
        <w:left w:val="none" w:sz="0" w:space="0" w:color="auto"/>
        <w:bottom w:val="none" w:sz="0" w:space="0" w:color="auto"/>
        <w:right w:val="none" w:sz="0" w:space="0" w:color="auto"/>
      </w:divBdr>
    </w:div>
    <w:div w:id="1452090543">
      <w:bodyDiv w:val="1"/>
      <w:marLeft w:val="0"/>
      <w:marRight w:val="0"/>
      <w:marTop w:val="0"/>
      <w:marBottom w:val="0"/>
      <w:divBdr>
        <w:top w:val="none" w:sz="0" w:space="0" w:color="auto"/>
        <w:left w:val="none" w:sz="0" w:space="0" w:color="auto"/>
        <w:bottom w:val="none" w:sz="0" w:space="0" w:color="auto"/>
        <w:right w:val="none" w:sz="0" w:space="0" w:color="auto"/>
      </w:divBdr>
    </w:div>
    <w:div w:id="1453018284">
      <w:bodyDiv w:val="1"/>
      <w:marLeft w:val="0"/>
      <w:marRight w:val="0"/>
      <w:marTop w:val="0"/>
      <w:marBottom w:val="0"/>
      <w:divBdr>
        <w:top w:val="none" w:sz="0" w:space="0" w:color="auto"/>
        <w:left w:val="none" w:sz="0" w:space="0" w:color="auto"/>
        <w:bottom w:val="none" w:sz="0" w:space="0" w:color="auto"/>
        <w:right w:val="none" w:sz="0" w:space="0" w:color="auto"/>
      </w:divBdr>
    </w:div>
    <w:div w:id="1453599024">
      <w:bodyDiv w:val="1"/>
      <w:marLeft w:val="0"/>
      <w:marRight w:val="0"/>
      <w:marTop w:val="0"/>
      <w:marBottom w:val="0"/>
      <w:divBdr>
        <w:top w:val="none" w:sz="0" w:space="0" w:color="auto"/>
        <w:left w:val="none" w:sz="0" w:space="0" w:color="auto"/>
        <w:bottom w:val="none" w:sz="0" w:space="0" w:color="auto"/>
        <w:right w:val="none" w:sz="0" w:space="0" w:color="auto"/>
      </w:divBdr>
    </w:div>
    <w:div w:id="1456215357">
      <w:bodyDiv w:val="1"/>
      <w:marLeft w:val="0"/>
      <w:marRight w:val="0"/>
      <w:marTop w:val="0"/>
      <w:marBottom w:val="0"/>
      <w:divBdr>
        <w:top w:val="none" w:sz="0" w:space="0" w:color="auto"/>
        <w:left w:val="none" w:sz="0" w:space="0" w:color="auto"/>
        <w:bottom w:val="none" w:sz="0" w:space="0" w:color="auto"/>
        <w:right w:val="none" w:sz="0" w:space="0" w:color="auto"/>
      </w:divBdr>
    </w:div>
    <w:div w:id="1457718134">
      <w:bodyDiv w:val="1"/>
      <w:marLeft w:val="0"/>
      <w:marRight w:val="0"/>
      <w:marTop w:val="0"/>
      <w:marBottom w:val="0"/>
      <w:divBdr>
        <w:top w:val="none" w:sz="0" w:space="0" w:color="auto"/>
        <w:left w:val="none" w:sz="0" w:space="0" w:color="auto"/>
        <w:bottom w:val="none" w:sz="0" w:space="0" w:color="auto"/>
        <w:right w:val="none" w:sz="0" w:space="0" w:color="auto"/>
      </w:divBdr>
    </w:div>
    <w:div w:id="1459373286">
      <w:bodyDiv w:val="1"/>
      <w:marLeft w:val="0"/>
      <w:marRight w:val="0"/>
      <w:marTop w:val="0"/>
      <w:marBottom w:val="0"/>
      <w:divBdr>
        <w:top w:val="none" w:sz="0" w:space="0" w:color="auto"/>
        <w:left w:val="none" w:sz="0" w:space="0" w:color="auto"/>
        <w:bottom w:val="none" w:sz="0" w:space="0" w:color="auto"/>
        <w:right w:val="none" w:sz="0" w:space="0" w:color="auto"/>
      </w:divBdr>
    </w:div>
    <w:div w:id="1464033831">
      <w:bodyDiv w:val="1"/>
      <w:marLeft w:val="0"/>
      <w:marRight w:val="0"/>
      <w:marTop w:val="0"/>
      <w:marBottom w:val="0"/>
      <w:divBdr>
        <w:top w:val="none" w:sz="0" w:space="0" w:color="auto"/>
        <w:left w:val="none" w:sz="0" w:space="0" w:color="auto"/>
        <w:bottom w:val="none" w:sz="0" w:space="0" w:color="auto"/>
        <w:right w:val="none" w:sz="0" w:space="0" w:color="auto"/>
      </w:divBdr>
    </w:div>
    <w:div w:id="1465806531">
      <w:bodyDiv w:val="1"/>
      <w:marLeft w:val="0"/>
      <w:marRight w:val="0"/>
      <w:marTop w:val="0"/>
      <w:marBottom w:val="0"/>
      <w:divBdr>
        <w:top w:val="none" w:sz="0" w:space="0" w:color="auto"/>
        <w:left w:val="none" w:sz="0" w:space="0" w:color="auto"/>
        <w:bottom w:val="none" w:sz="0" w:space="0" w:color="auto"/>
        <w:right w:val="none" w:sz="0" w:space="0" w:color="auto"/>
      </w:divBdr>
    </w:div>
    <w:div w:id="1468669699">
      <w:bodyDiv w:val="1"/>
      <w:marLeft w:val="0"/>
      <w:marRight w:val="0"/>
      <w:marTop w:val="0"/>
      <w:marBottom w:val="0"/>
      <w:divBdr>
        <w:top w:val="none" w:sz="0" w:space="0" w:color="auto"/>
        <w:left w:val="none" w:sz="0" w:space="0" w:color="auto"/>
        <w:bottom w:val="none" w:sz="0" w:space="0" w:color="auto"/>
        <w:right w:val="none" w:sz="0" w:space="0" w:color="auto"/>
      </w:divBdr>
    </w:div>
    <w:div w:id="1469128228">
      <w:bodyDiv w:val="1"/>
      <w:marLeft w:val="0"/>
      <w:marRight w:val="0"/>
      <w:marTop w:val="0"/>
      <w:marBottom w:val="0"/>
      <w:divBdr>
        <w:top w:val="none" w:sz="0" w:space="0" w:color="auto"/>
        <w:left w:val="none" w:sz="0" w:space="0" w:color="auto"/>
        <w:bottom w:val="none" w:sz="0" w:space="0" w:color="auto"/>
        <w:right w:val="none" w:sz="0" w:space="0" w:color="auto"/>
      </w:divBdr>
    </w:div>
    <w:div w:id="1470242572">
      <w:bodyDiv w:val="1"/>
      <w:marLeft w:val="0"/>
      <w:marRight w:val="0"/>
      <w:marTop w:val="0"/>
      <w:marBottom w:val="0"/>
      <w:divBdr>
        <w:top w:val="none" w:sz="0" w:space="0" w:color="auto"/>
        <w:left w:val="none" w:sz="0" w:space="0" w:color="auto"/>
        <w:bottom w:val="none" w:sz="0" w:space="0" w:color="auto"/>
        <w:right w:val="none" w:sz="0" w:space="0" w:color="auto"/>
      </w:divBdr>
    </w:div>
    <w:div w:id="1473937221">
      <w:bodyDiv w:val="1"/>
      <w:marLeft w:val="0"/>
      <w:marRight w:val="0"/>
      <w:marTop w:val="0"/>
      <w:marBottom w:val="0"/>
      <w:divBdr>
        <w:top w:val="none" w:sz="0" w:space="0" w:color="auto"/>
        <w:left w:val="none" w:sz="0" w:space="0" w:color="auto"/>
        <w:bottom w:val="none" w:sz="0" w:space="0" w:color="auto"/>
        <w:right w:val="none" w:sz="0" w:space="0" w:color="auto"/>
      </w:divBdr>
    </w:div>
    <w:div w:id="1474250001">
      <w:bodyDiv w:val="1"/>
      <w:marLeft w:val="0"/>
      <w:marRight w:val="0"/>
      <w:marTop w:val="0"/>
      <w:marBottom w:val="0"/>
      <w:divBdr>
        <w:top w:val="none" w:sz="0" w:space="0" w:color="auto"/>
        <w:left w:val="none" w:sz="0" w:space="0" w:color="auto"/>
        <w:bottom w:val="none" w:sz="0" w:space="0" w:color="auto"/>
        <w:right w:val="none" w:sz="0" w:space="0" w:color="auto"/>
      </w:divBdr>
    </w:div>
    <w:div w:id="1480149214">
      <w:bodyDiv w:val="1"/>
      <w:marLeft w:val="0"/>
      <w:marRight w:val="0"/>
      <w:marTop w:val="0"/>
      <w:marBottom w:val="0"/>
      <w:divBdr>
        <w:top w:val="none" w:sz="0" w:space="0" w:color="auto"/>
        <w:left w:val="none" w:sz="0" w:space="0" w:color="auto"/>
        <w:bottom w:val="none" w:sz="0" w:space="0" w:color="auto"/>
        <w:right w:val="none" w:sz="0" w:space="0" w:color="auto"/>
      </w:divBdr>
    </w:div>
    <w:div w:id="1481538399">
      <w:bodyDiv w:val="1"/>
      <w:marLeft w:val="0"/>
      <w:marRight w:val="0"/>
      <w:marTop w:val="0"/>
      <w:marBottom w:val="0"/>
      <w:divBdr>
        <w:top w:val="none" w:sz="0" w:space="0" w:color="auto"/>
        <w:left w:val="none" w:sz="0" w:space="0" w:color="auto"/>
        <w:bottom w:val="none" w:sz="0" w:space="0" w:color="auto"/>
        <w:right w:val="none" w:sz="0" w:space="0" w:color="auto"/>
      </w:divBdr>
    </w:div>
    <w:div w:id="1482383750">
      <w:bodyDiv w:val="1"/>
      <w:marLeft w:val="0"/>
      <w:marRight w:val="0"/>
      <w:marTop w:val="0"/>
      <w:marBottom w:val="0"/>
      <w:divBdr>
        <w:top w:val="none" w:sz="0" w:space="0" w:color="auto"/>
        <w:left w:val="none" w:sz="0" w:space="0" w:color="auto"/>
        <w:bottom w:val="none" w:sz="0" w:space="0" w:color="auto"/>
        <w:right w:val="none" w:sz="0" w:space="0" w:color="auto"/>
      </w:divBdr>
    </w:div>
    <w:div w:id="1482498252">
      <w:bodyDiv w:val="1"/>
      <w:marLeft w:val="0"/>
      <w:marRight w:val="0"/>
      <w:marTop w:val="0"/>
      <w:marBottom w:val="0"/>
      <w:divBdr>
        <w:top w:val="none" w:sz="0" w:space="0" w:color="auto"/>
        <w:left w:val="none" w:sz="0" w:space="0" w:color="auto"/>
        <w:bottom w:val="none" w:sz="0" w:space="0" w:color="auto"/>
        <w:right w:val="none" w:sz="0" w:space="0" w:color="auto"/>
      </w:divBdr>
    </w:div>
    <w:div w:id="1485469235">
      <w:bodyDiv w:val="1"/>
      <w:marLeft w:val="0"/>
      <w:marRight w:val="0"/>
      <w:marTop w:val="0"/>
      <w:marBottom w:val="0"/>
      <w:divBdr>
        <w:top w:val="none" w:sz="0" w:space="0" w:color="auto"/>
        <w:left w:val="none" w:sz="0" w:space="0" w:color="auto"/>
        <w:bottom w:val="none" w:sz="0" w:space="0" w:color="auto"/>
        <w:right w:val="none" w:sz="0" w:space="0" w:color="auto"/>
      </w:divBdr>
    </w:div>
    <w:div w:id="1487090985">
      <w:bodyDiv w:val="1"/>
      <w:marLeft w:val="0"/>
      <w:marRight w:val="0"/>
      <w:marTop w:val="0"/>
      <w:marBottom w:val="0"/>
      <w:divBdr>
        <w:top w:val="none" w:sz="0" w:space="0" w:color="auto"/>
        <w:left w:val="none" w:sz="0" w:space="0" w:color="auto"/>
        <w:bottom w:val="none" w:sz="0" w:space="0" w:color="auto"/>
        <w:right w:val="none" w:sz="0" w:space="0" w:color="auto"/>
      </w:divBdr>
    </w:div>
    <w:div w:id="1487354960">
      <w:bodyDiv w:val="1"/>
      <w:marLeft w:val="0"/>
      <w:marRight w:val="0"/>
      <w:marTop w:val="0"/>
      <w:marBottom w:val="0"/>
      <w:divBdr>
        <w:top w:val="none" w:sz="0" w:space="0" w:color="auto"/>
        <w:left w:val="none" w:sz="0" w:space="0" w:color="auto"/>
        <w:bottom w:val="none" w:sz="0" w:space="0" w:color="auto"/>
        <w:right w:val="none" w:sz="0" w:space="0" w:color="auto"/>
      </w:divBdr>
    </w:div>
    <w:div w:id="1489328367">
      <w:bodyDiv w:val="1"/>
      <w:marLeft w:val="0"/>
      <w:marRight w:val="0"/>
      <w:marTop w:val="0"/>
      <w:marBottom w:val="0"/>
      <w:divBdr>
        <w:top w:val="none" w:sz="0" w:space="0" w:color="auto"/>
        <w:left w:val="none" w:sz="0" w:space="0" w:color="auto"/>
        <w:bottom w:val="none" w:sz="0" w:space="0" w:color="auto"/>
        <w:right w:val="none" w:sz="0" w:space="0" w:color="auto"/>
      </w:divBdr>
    </w:div>
    <w:div w:id="1494369129">
      <w:bodyDiv w:val="1"/>
      <w:marLeft w:val="0"/>
      <w:marRight w:val="0"/>
      <w:marTop w:val="0"/>
      <w:marBottom w:val="0"/>
      <w:divBdr>
        <w:top w:val="none" w:sz="0" w:space="0" w:color="auto"/>
        <w:left w:val="none" w:sz="0" w:space="0" w:color="auto"/>
        <w:bottom w:val="none" w:sz="0" w:space="0" w:color="auto"/>
        <w:right w:val="none" w:sz="0" w:space="0" w:color="auto"/>
      </w:divBdr>
    </w:div>
    <w:div w:id="1496847112">
      <w:bodyDiv w:val="1"/>
      <w:marLeft w:val="0"/>
      <w:marRight w:val="0"/>
      <w:marTop w:val="0"/>
      <w:marBottom w:val="0"/>
      <w:divBdr>
        <w:top w:val="none" w:sz="0" w:space="0" w:color="auto"/>
        <w:left w:val="none" w:sz="0" w:space="0" w:color="auto"/>
        <w:bottom w:val="none" w:sz="0" w:space="0" w:color="auto"/>
        <w:right w:val="none" w:sz="0" w:space="0" w:color="auto"/>
      </w:divBdr>
    </w:div>
    <w:div w:id="1498575309">
      <w:bodyDiv w:val="1"/>
      <w:marLeft w:val="0"/>
      <w:marRight w:val="0"/>
      <w:marTop w:val="0"/>
      <w:marBottom w:val="0"/>
      <w:divBdr>
        <w:top w:val="none" w:sz="0" w:space="0" w:color="auto"/>
        <w:left w:val="none" w:sz="0" w:space="0" w:color="auto"/>
        <w:bottom w:val="none" w:sz="0" w:space="0" w:color="auto"/>
        <w:right w:val="none" w:sz="0" w:space="0" w:color="auto"/>
      </w:divBdr>
    </w:div>
    <w:div w:id="1500077978">
      <w:bodyDiv w:val="1"/>
      <w:marLeft w:val="0"/>
      <w:marRight w:val="0"/>
      <w:marTop w:val="0"/>
      <w:marBottom w:val="0"/>
      <w:divBdr>
        <w:top w:val="none" w:sz="0" w:space="0" w:color="auto"/>
        <w:left w:val="none" w:sz="0" w:space="0" w:color="auto"/>
        <w:bottom w:val="none" w:sz="0" w:space="0" w:color="auto"/>
        <w:right w:val="none" w:sz="0" w:space="0" w:color="auto"/>
      </w:divBdr>
    </w:div>
    <w:div w:id="1500391288">
      <w:bodyDiv w:val="1"/>
      <w:marLeft w:val="0"/>
      <w:marRight w:val="0"/>
      <w:marTop w:val="0"/>
      <w:marBottom w:val="0"/>
      <w:divBdr>
        <w:top w:val="none" w:sz="0" w:space="0" w:color="auto"/>
        <w:left w:val="none" w:sz="0" w:space="0" w:color="auto"/>
        <w:bottom w:val="none" w:sz="0" w:space="0" w:color="auto"/>
        <w:right w:val="none" w:sz="0" w:space="0" w:color="auto"/>
      </w:divBdr>
    </w:div>
    <w:div w:id="1500655992">
      <w:bodyDiv w:val="1"/>
      <w:marLeft w:val="0"/>
      <w:marRight w:val="0"/>
      <w:marTop w:val="0"/>
      <w:marBottom w:val="0"/>
      <w:divBdr>
        <w:top w:val="none" w:sz="0" w:space="0" w:color="auto"/>
        <w:left w:val="none" w:sz="0" w:space="0" w:color="auto"/>
        <w:bottom w:val="none" w:sz="0" w:space="0" w:color="auto"/>
        <w:right w:val="none" w:sz="0" w:space="0" w:color="auto"/>
      </w:divBdr>
    </w:div>
    <w:div w:id="1502500130">
      <w:bodyDiv w:val="1"/>
      <w:marLeft w:val="0"/>
      <w:marRight w:val="0"/>
      <w:marTop w:val="0"/>
      <w:marBottom w:val="0"/>
      <w:divBdr>
        <w:top w:val="none" w:sz="0" w:space="0" w:color="auto"/>
        <w:left w:val="none" w:sz="0" w:space="0" w:color="auto"/>
        <w:bottom w:val="none" w:sz="0" w:space="0" w:color="auto"/>
        <w:right w:val="none" w:sz="0" w:space="0" w:color="auto"/>
      </w:divBdr>
    </w:div>
    <w:div w:id="1504278065">
      <w:bodyDiv w:val="1"/>
      <w:marLeft w:val="0"/>
      <w:marRight w:val="0"/>
      <w:marTop w:val="0"/>
      <w:marBottom w:val="0"/>
      <w:divBdr>
        <w:top w:val="none" w:sz="0" w:space="0" w:color="auto"/>
        <w:left w:val="none" w:sz="0" w:space="0" w:color="auto"/>
        <w:bottom w:val="none" w:sz="0" w:space="0" w:color="auto"/>
        <w:right w:val="none" w:sz="0" w:space="0" w:color="auto"/>
      </w:divBdr>
    </w:div>
    <w:div w:id="1505558530">
      <w:bodyDiv w:val="1"/>
      <w:marLeft w:val="0"/>
      <w:marRight w:val="0"/>
      <w:marTop w:val="0"/>
      <w:marBottom w:val="0"/>
      <w:divBdr>
        <w:top w:val="none" w:sz="0" w:space="0" w:color="auto"/>
        <w:left w:val="none" w:sz="0" w:space="0" w:color="auto"/>
        <w:bottom w:val="none" w:sz="0" w:space="0" w:color="auto"/>
        <w:right w:val="none" w:sz="0" w:space="0" w:color="auto"/>
      </w:divBdr>
    </w:div>
    <w:div w:id="1506893932">
      <w:bodyDiv w:val="1"/>
      <w:marLeft w:val="0"/>
      <w:marRight w:val="0"/>
      <w:marTop w:val="0"/>
      <w:marBottom w:val="0"/>
      <w:divBdr>
        <w:top w:val="none" w:sz="0" w:space="0" w:color="auto"/>
        <w:left w:val="none" w:sz="0" w:space="0" w:color="auto"/>
        <w:bottom w:val="none" w:sz="0" w:space="0" w:color="auto"/>
        <w:right w:val="none" w:sz="0" w:space="0" w:color="auto"/>
      </w:divBdr>
    </w:div>
    <w:div w:id="1506943805">
      <w:bodyDiv w:val="1"/>
      <w:marLeft w:val="0"/>
      <w:marRight w:val="0"/>
      <w:marTop w:val="0"/>
      <w:marBottom w:val="0"/>
      <w:divBdr>
        <w:top w:val="none" w:sz="0" w:space="0" w:color="auto"/>
        <w:left w:val="none" w:sz="0" w:space="0" w:color="auto"/>
        <w:bottom w:val="none" w:sz="0" w:space="0" w:color="auto"/>
        <w:right w:val="none" w:sz="0" w:space="0" w:color="auto"/>
      </w:divBdr>
    </w:div>
    <w:div w:id="1511989296">
      <w:bodyDiv w:val="1"/>
      <w:marLeft w:val="0"/>
      <w:marRight w:val="0"/>
      <w:marTop w:val="0"/>
      <w:marBottom w:val="0"/>
      <w:divBdr>
        <w:top w:val="none" w:sz="0" w:space="0" w:color="auto"/>
        <w:left w:val="none" w:sz="0" w:space="0" w:color="auto"/>
        <w:bottom w:val="none" w:sz="0" w:space="0" w:color="auto"/>
        <w:right w:val="none" w:sz="0" w:space="0" w:color="auto"/>
      </w:divBdr>
    </w:div>
    <w:div w:id="1513029897">
      <w:bodyDiv w:val="1"/>
      <w:marLeft w:val="0"/>
      <w:marRight w:val="0"/>
      <w:marTop w:val="0"/>
      <w:marBottom w:val="0"/>
      <w:divBdr>
        <w:top w:val="none" w:sz="0" w:space="0" w:color="auto"/>
        <w:left w:val="none" w:sz="0" w:space="0" w:color="auto"/>
        <w:bottom w:val="none" w:sz="0" w:space="0" w:color="auto"/>
        <w:right w:val="none" w:sz="0" w:space="0" w:color="auto"/>
      </w:divBdr>
    </w:div>
    <w:div w:id="1520042388">
      <w:bodyDiv w:val="1"/>
      <w:marLeft w:val="0"/>
      <w:marRight w:val="0"/>
      <w:marTop w:val="0"/>
      <w:marBottom w:val="0"/>
      <w:divBdr>
        <w:top w:val="none" w:sz="0" w:space="0" w:color="auto"/>
        <w:left w:val="none" w:sz="0" w:space="0" w:color="auto"/>
        <w:bottom w:val="none" w:sz="0" w:space="0" w:color="auto"/>
        <w:right w:val="none" w:sz="0" w:space="0" w:color="auto"/>
      </w:divBdr>
    </w:div>
    <w:div w:id="1521045654">
      <w:bodyDiv w:val="1"/>
      <w:marLeft w:val="0"/>
      <w:marRight w:val="0"/>
      <w:marTop w:val="0"/>
      <w:marBottom w:val="0"/>
      <w:divBdr>
        <w:top w:val="none" w:sz="0" w:space="0" w:color="auto"/>
        <w:left w:val="none" w:sz="0" w:space="0" w:color="auto"/>
        <w:bottom w:val="none" w:sz="0" w:space="0" w:color="auto"/>
        <w:right w:val="none" w:sz="0" w:space="0" w:color="auto"/>
      </w:divBdr>
    </w:div>
    <w:div w:id="1521166902">
      <w:bodyDiv w:val="1"/>
      <w:marLeft w:val="0"/>
      <w:marRight w:val="0"/>
      <w:marTop w:val="0"/>
      <w:marBottom w:val="0"/>
      <w:divBdr>
        <w:top w:val="none" w:sz="0" w:space="0" w:color="auto"/>
        <w:left w:val="none" w:sz="0" w:space="0" w:color="auto"/>
        <w:bottom w:val="none" w:sz="0" w:space="0" w:color="auto"/>
        <w:right w:val="none" w:sz="0" w:space="0" w:color="auto"/>
      </w:divBdr>
    </w:div>
    <w:div w:id="1522815206">
      <w:bodyDiv w:val="1"/>
      <w:marLeft w:val="0"/>
      <w:marRight w:val="0"/>
      <w:marTop w:val="0"/>
      <w:marBottom w:val="0"/>
      <w:divBdr>
        <w:top w:val="none" w:sz="0" w:space="0" w:color="auto"/>
        <w:left w:val="none" w:sz="0" w:space="0" w:color="auto"/>
        <w:bottom w:val="none" w:sz="0" w:space="0" w:color="auto"/>
        <w:right w:val="none" w:sz="0" w:space="0" w:color="auto"/>
      </w:divBdr>
    </w:div>
    <w:div w:id="1523976696">
      <w:bodyDiv w:val="1"/>
      <w:marLeft w:val="0"/>
      <w:marRight w:val="0"/>
      <w:marTop w:val="0"/>
      <w:marBottom w:val="0"/>
      <w:divBdr>
        <w:top w:val="none" w:sz="0" w:space="0" w:color="auto"/>
        <w:left w:val="none" w:sz="0" w:space="0" w:color="auto"/>
        <w:bottom w:val="none" w:sz="0" w:space="0" w:color="auto"/>
        <w:right w:val="none" w:sz="0" w:space="0" w:color="auto"/>
      </w:divBdr>
    </w:div>
    <w:div w:id="1526290450">
      <w:bodyDiv w:val="1"/>
      <w:marLeft w:val="0"/>
      <w:marRight w:val="0"/>
      <w:marTop w:val="0"/>
      <w:marBottom w:val="0"/>
      <w:divBdr>
        <w:top w:val="none" w:sz="0" w:space="0" w:color="auto"/>
        <w:left w:val="none" w:sz="0" w:space="0" w:color="auto"/>
        <w:bottom w:val="none" w:sz="0" w:space="0" w:color="auto"/>
        <w:right w:val="none" w:sz="0" w:space="0" w:color="auto"/>
      </w:divBdr>
    </w:div>
    <w:div w:id="1526557390">
      <w:bodyDiv w:val="1"/>
      <w:marLeft w:val="0"/>
      <w:marRight w:val="0"/>
      <w:marTop w:val="0"/>
      <w:marBottom w:val="0"/>
      <w:divBdr>
        <w:top w:val="none" w:sz="0" w:space="0" w:color="auto"/>
        <w:left w:val="none" w:sz="0" w:space="0" w:color="auto"/>
        <w:bottom w:val="none" w:sz="0" w:space="0" w:color="auto"/>
        <w:right w:val="none" w:sz="0" w:space="0" w:color="auto"/>
      </w:divBdr>
    </w:div>
    <w:div w:id="1527719415">
      <w:bodyDiv w:val="1"/>
      <w:marLeft w:val="0"/>
      <w:marRight w:val="0"/>
      <w:marTop w:val="0"/>
      <w:marBottom w:val="0"/>
      <w:divBdr>
        <w:top w:val="none" w:sz="0" w:space="0" w:color="auto"/>
        <w:left w:val="none" w:sz="0" w:space="0" w:color="auto"/>
        <w:bottom w:val="none" w:sz="0" w:space="0" w:color="auto"/>
        <w:right w:val="none" w:sz="0" w:space="0" w:color="auto"/>
      </w:divBdr>
    </w:div>
    <w:div w:id="1531796927">
      <w:bodyDiv w:val="1"/>
      <w:marLeft w:val="0"/>
      <w:marRight w:val="0"/>
      <w:marTop w:val="0"/>
      <w:marBottom w:val="0"/>
      <w:divBdr>
        <w:top w:val="none" w:sz="0" w:space="0" w:color="auto"/>
        <w:left w:val="none" w:sz="0" w:space="0" w:color="auto"/>
        <w:bottom w:val="none" w:sz="0" w:space="0" w:color="auto"/>
        <w:right w:val="none" w:sz="0" w:space="0" w:color="auto"/>
      </w:divBdr>
    </w:div>
    <w:div w:id="1532180057">
      <w:bodyDiv w:val="1"/>
      <w:marLeft w:val="0"/>
      <w:marRight w:val="0"/>
      <w:marTop w:val="0"/>
      <w:marBottom w:val="0"/>
      <w:divBdr>
        <w:top w:val="none" w:sz="0" w:space="0" w:color="auto"/>
        <w:left w:val="none" w:sz="0" w:space="0" w:color="auto"/>
        <w:bottom w:val="none" w:sz="0" w:space="0" w:color="auto"/>
        <w:right w:val="none" w:sz="0" w:space="0" w:color="auto"/>
      </w:divBdr>
    </w:div>
    <w:div w:id="1537422258">
      <w:bodyDiv w:val="1"/>
      <w:marLeft w:val="0"/>
      <w:marRight w:val="0"/>
      <w:marTop w:val="0"/>
      <w:marBottom w:val="0"/>
      <w:divBdr>
        <w:top w:val="none" w:sz="0" w:space="0" w:color="auto"/>
        <w:left w:val="none" w:sz="0" w:space="0" w:color="auto"/>
        <w:bottom w:val="none" w:sz="0" w:space="0" w:color="auto"/>
        <w:right w:val="none" w:sz="0" w:space="0" w:color="auto"/>
      </w:divBdr>
    </w:div>
    <w:div w:id="1538465815">
      <w:bodyDiv w:val="1"/>
      <w:marLeft w:val="0"/>
      <w:marRight w:val="0"/>
      <w:marTop w:val="0"/>
      <w:marBottom w:val="0"/>
      <w:divBdr>
        <w:top w:val="none" w:sz="0" w:space="0" w:color="auto"/>
        <w:left w:val="none" w:sz="0" w:space="0" w:color="auto"/>
        <w:bottom w:val="none" w:sz="0" w:space="0" w:color="auto"/>
        <w:right w:val="none" w:sz="0" w:space="0" w:color="auto"/>
      </w:divBdr>
    </w:div>
    <w:div w:id="1543323647">
      <w:bodyDiv w:val="1"/>
      <w:marLeft w:val="0"/>
      <w:marRight w:val="0"/>
      <w:marTop w:val="0"/>
      <w:marBottom w:val="0"/>
      <w:divBdr>
        <w:top w:val="none" w:sz="0" w:space="0" w:color="auto"/>
        <w:left w:val="none" w:sz="0" w:space="0" w:color="auto"/>
        <w:bottom w:val="none" w:sz="0" w:space="0" w:color="auto"/>
        <w:right w:val="none" w:sz="0" w:space="0" w:color="auto"/>
      </w:divBdr>
    </w:div>
    <w:div w:id="1545940957">
      <w:bodyDiv w:val="1"/>
      <w:marLeft w:val="0"/>
      <w:marRight w:val="0"/>
      <w:marTop w:val="0"/>
      <w:marBottom w:val="0"/>
      <w:divBdr>
        <w:top w:val="none" w:sz="0" w:space="0" w:color="auto"/>
        <w:left w:val="none" w:sz="0" w:space="0" w:color="auto"/>
        <w:bottom w:val="none" w:sz="0" w:space="0" w:color="auto"/>
        <w:right w:val="none" w:sz="0" w:space="0" w:color="auto"/>
      </w:divBdr>
    </w:div>
    <w:div w:id="1548225629">
      <w:bodyDiv w:val="1"/>
      <w:marLeft w:val="0"/>
      <w:marRight w:val="0"/>
      <w:marTop w:val="0"/>
      <w:marBottom w:val="0"/>
      <w:divBdr>
        <w:top w:val="none" w:sz="0" w:space="0" w:color="auto"/>
        <w:left w:val="none" w:sz="0" w:space="0" w:color="auto"/>
        <w:bottom w:val="none" w:sz="0" w:space="0" w:color="auto"/>
        <w:right w:val="none" w:sz="0" w:space="0" w:color="auto"/>
      </w:divBdr>
    </w:div>
    <w:div w:id="1549026089">
      <w:bodyDiv w:val="1"/>
      <w:marLeft w:val="0"/>
      <w:marRight w:val="0"/>
      <w:marTop w:val="0"/>
      <w:marBottom w:val="0"/>
      <w:divBdr>
        <w:top w:val="none" w:sz="0" w:space="0" w:color="auto"/>
        <w:left w:val="none" w:sz="0" w:space="0" w:color="auto"/>
        <w:bottom w:val="none" w:sz="0" w:space="0" w:color="auto"/>
        <w:right w:val="none" w:sz="0" w:space="0" w:color="auto"/>
      </w:divBdr>
    </w:div>
    <w:div w:id="1549493333">
      <w:bodyDiv w:val="1"/>
      <w:marLeft w:val="0"/>
      <w:marRight w:val="0"/>
      <w:marTop w:val="0"/>
      <w:marBottom w:val="0"/>
      <w:divBdr>
        <w:top w:val="none" w:sz="0" w:space="0" w:color="auto"/>
        <w:left w:val="none" w:sz="0" w:space="0" w:color="auto"/>
        <w:bottom w:val="none" w:sz="0" w:space="0" w:color="auto"/>
        <w:right w:val="none" w:sz="0" w:space="0" w:color="auto"/>
      </w:divBdr>
    </w:div>
    <w:div w:id="1550456739">
      <w:bodyDiv w:val="1"/>
      <w:marLeft w:val="0"/>
      <w:marRight w:val="0"/>
      <w:marTop w:val="0"/>
      <w:marBottom w:val="0"/>
      <w:divBdr>
        <w:top w:val="none" w:sz="0" w:space="0" w:color="auto"/>
        <w:left w:val="none" w:sz="0" w:space="0" w:color="auto"/>
        <w:bottom w:val="none" w:sz="0" w:space="0" w:color="auto"/>
        <w:right w:val="none" w:sz="0" w:space="0" w:color="auto"/>
      </w:divBdr>
    </w:div>
    <w:div w:id="1552114084">
      <w:bodyDiv w:val="1"/>
      <w:marLeft w:val="0"/>
      <w:marRight w:val="0"/>
      <w:marTop w:val="0"/>
      <w:marBottom w:val="0"/>
      <w:divBdr>
        <w:top w:val="none" w:sz="0" w:space="0" w:color="auto"/>
        <w:left w:val="none" w:sz="0" w:space="0" w:color="auto"/>
        <w:bottom w:val="none" w:sz="0" w:space="0" w:color="auto"/>
        <w:right w:val="none" w:sz="0" w:space="0" w:color="auto"/>
      </w:divBdr>
    </w:div>
    <w:div w:id="1558934667">
      <w:bodyDiv w:val="1"/>
      <w:marLeft w:val="0"/>
      <w:marRight w:val="0"/>
      <w:marTop w:val="0"/>
      <w:marBottom w:val="0"/>
      <w:divBdr>
        <w:top w:val="none" w:sz="0" w:space="0" w:color="auto"/>
        <w:left w:val="none" w:sz="0" w:space="0" w:color="auto"/>
        <w:bottom w:val="none" w:sz="0" w:space="0" w:color="auto"/>
        <w:right w:val="none" w:sz="0" w:space="0" w:color="auto"/>
      </w:divBdr>
    </w:div>
    <w:div w:id="1559248801">
      <w:bodyDiv w:val="1"/>
      <w:marLeft w:val="0"/>
      <w:marRight w:val="0"/>
      <w:marTop w:val="0"/>
      <w:marBottom w:val="0"/>
      <w:divBdr>
        <w:top w:val="none" w:sz="0" w:space="0" w:color="auto"/>
        <w:left w:val="none" w:sz="0" w:space="0" w:color="auto"/>
        <w:bottom w:val="none" w:sz="0" w:space="0" w:color="auto"/>
        <w:right w:val="none" w:sz="0" w:space="0" w:color="auto"/>
      </w:divBdr>
    </w:div>
    <w:div w:id="1560019329">
      <w:bodyDiv w:val="1"/>
      <w:marLeft w:val="0"/>
      <w:marRight w:val="0"/>
      <w:marTop w:val="0"/>
      <w:marBottom w:val="0"/>
      <w:divBdr>
        <w:top w:val="none" w:sz="0" w:space="0" w:color="auto"/>
        <w:left w:val="none" w:sz="0" w:space="0" w:color="auto"/>
        <w:bottom w:val="none" w:sz="0" w:space="0" w:color="auto"/>
        <w:right w:val="none" w:sz="0" w:space="0" w:color="auto"/>
      </w:divBdr>
    </w:div>
    <w:div w:id="1560481252">
      <w:bodyDiv w:val="1"/>
      <w:marLeft w:val="0"/>
      <w:marRight w:val="0"/>
      <w:marTop w:val="0"/>
      <w:marBottom w:val="0"/>
      <w:divBdr>
        <w:top w:val="none" w:sz="0" w:space="0" w:color="auto"/>
        <w:left w:val="none" w:sz="0" w:space="0" w:color="auto"/>
        <w:bottom w:val="none" w:sz="0" w:space="0" w:color="auto"/>
        <w:right w:val="none" w:sz="0" w:space="0" w:color="auto"/>
      </w:divBdr>
    </w:div>
    <w:div w:id="1561671785">
      <w:bodyDiv w:val="1"/>
      <w:marLeft w:val="0"/>
      <w:marRight w:val="0"/>
      <w:marTop w:val="0"/>
      <w:marBottom w:val="0"/>
      <w:divBdr>
        <w:top w:val="none" w:sz="0" w:space="0" w:color="auto"/>
        <w:left w:val="none" w:sz="0" w:space="0" w:color="auto"/>
        <w:bottom w:val="none" w:sz="0" w:space="0" w:color="auto"/>
        <w:right w:val="none" w:sz="0" w:space="0" w:color="auto"/>
      </w:divBdr>
    </w:div>
    <w:div w:id="1562253336">
      <w:bodyDiv w:val="1"/>
      <w:marLeft w:val="0"/>
      <w:marRight w:val="0"/>
      <w:marTop w:val="0"/>
      <w:marBottom w:val="0"/>
      <w:divBdr>
        <w:top w:val="none" w:sz="0" w:space="0" w:color="auto"/>
        <w:left w:val="none" w:sz="0" w:space="0" w:color="auto"/>
        <w:bottom w:val="none" w:sz="0" w:space="0" w:color="auto"/>
        <w:right w:val="none" w:sz="0" w:space="0" w:color="auto"/>
      </w:divBdr>
    </w:div>
    <w:div w:id="1562666939">
      <w:bodyDiv w:val="1"/>
      <w:marLeft w:val="0"/>
      <w:marRight w:val="0"/>
      <w:marTop w:val="0"/>
      <w:marBottom w:val="0"/>
      <w:divBdr>
        <w:top w:val="none" w:sz="0" w:space="0" w:color="auto"/>
        <w:left w:val="none" w:sz="0" w:space="0" w:color="auto"/>
        <w:bottom w:val="none" w:sz="0" w:space="0" w:color="auto"/>
        <w:right w:val="none" w:sz="0" w:space="0" w:color="auto"/>
      </w:divBdr>
    </w:div>
    <w:div w:id="1563633919">
      <w:bodyDiv w:val="1"/>
      <w:marLeft w:val="0"/>
      <w:marRight w:val="0"/>
      <w:marTop w:val="0"/>
      <w:marBottom w:val="0"/>
      <w:divBdr>
        <w:top w:val="none" w:sz="0" w:space="0" w:color="auto"/>
        <w:left w:val="none" w:sz="0" w:space="0" w:color="auto"/>
        <w:bottom w:val="none" w:sz="0" w:space="0" w:color="auto"/>
        <w:right w:val="none" w:sz="0" w:space="0" w:color="auto"/>
      </w:divBdr>
    </w:div>
    <w:div w:id="1566183400">
      <w:bodyDiv w:val="1"/>
      <w:marLeft w:val="0"/>
      <w:marRight w:val="0"/>
      <w:marTop w:val="0"/>
      <w:marBottom w:val="0"/>
      <w:divBdr>
        <w:top w:val="none" w:sz="0" w:space="0" w:color="auto"/>
        <w:left w:val="none" w:sz="0" w:space="0" w:color="auto"/>
        <w:bottom w:val="none" w:sz="0" w:space="0" w:color="auto"/>
        <w:right w:val="none" w:sz="0" w:space="0" w:color="auto"/>
      </w:divBdr>
    </w:div>
    <w:div w:id="1572538140">
      <w:bodyDiv w:val="1"/>
      <w:marLeft w:val="0"/>
      <w:marRight w:val="0"/>
      <w:marTop w:val="0"/>
      <w:marBottom w:val="0"/>
      <w:divBdr>
        <w:top w:val="none" w:sz="0" w:space="0" w:color="auto"/>
        <w:left w:val="none" w:sz="0" w:space="0" w:color="auto"/>
        <w:bottom w:val="none" w:sz="0" w:space="0" w:color="auto"/>
        <w:right w:val="none" w:sz="0" w:space="0" w:color="auto"/>
      </w:divBdr>
    </w:div>
    <w:div w:id="1572695152">
      <w:bodyDiv w:val="1"/>
      <w:marLeft w:val="0"/>
      <w:marRight w:val="0"/>
      <w:marTop w:val="0"/>
      <w:marBottom w:val="0"/>
      <w:divBdr>
        <w:top w:val="none" w:sz="0" w:space="0" w:color="auto"/>
        <w:left w:val="none" w:sz="0" w:space="0" w:color="auto"/>
        <w:bottom w:val="none" w:sz="0" w:space="0" w:color="auto"/>
        <w:right w:val="none" w:sz="0" w:space="0" w:color="auto"/>
      </w:divBdr>
    </w:div>
    <w:div w:id="1572958019">
      <w:bodyDiv w:val="1"/>
      <w:marLeft w:val="0"/>
      <w:marRight w:val="0"/>
      <w:marTop w:val="0"/>
      <w:marBottom w:val="0"/>
      <w:divBdr>
        <w:top w:val="none" w:sz="0" w:space="0" w:color="auto"/>
        <w:left w:val="none" w:sz="0" w:space="0" w:color="auto"/>
        <w:bottom w:val="none" w:sz="0" w:space="0" w:color="auto"/>
        <w:right w:val="none" w:sz="0" w:space="0" w:color="auto"/>
      </w:divBdr>
    </w:div>
    <w:div w:id="1573269017">
      <w:bodyDiv w:val="1"/>
      <w:marLeft w:val="0"/>
      <w:marRight w:val="0"/>
      <w:marTop w:val="0"/>
      <w:marBottom w:val="0"/>
      <w:divBdr>
        <w:top w:val="none" w:sz="0" w:space="0" w:color="auto"/>
        <w:left w:val="none" w:sz="0" w:space="0" w:color="auto"/>
        <w:bottom w:val="none" w:sz="0" w:space="0" w:color="auto"/>
        <w:right w:val="none" w:sz="0" w:space="0" w:color="auto"/>
      </w:divBdr>
    </w:div>
    <w:div w:id="1576092283">
      <w:bodyDiv w:val="1"/>
      <w:marLeft w:val="0"/>
      <w:marRight w:val="0"/>
      <w:marTop w:val="0"/>
      <w:marBottom w:val="0"/>
      <w:divBdr>
        <w:top w:val="none" w:sz="0" w:space="0" w:color="auto"/>
        <w:left w:val="none" w:sz="0" w:space="0" w:color="auto"/>
        <w:bottom w:val="none" w:sz="0" w:space="0" w:color="auto"/>
        <w:right w:val="none" w:sz="0" w:space="0" w:color="auto"/>
      </w:divBdr>
    </w:div>
    <w:div w:id="1579436177">
      <w:bodyDiv w:val="1"/>
      <w:marLeft w:val="0"/>
      <w:marRight w:val="0"/>
      <w:marTop w:val="0"/>
      <w:marBottom w:val="0"/>
      <w:divBdr>
        <w:top w:val="none" w:sz="0" w:space="0" w:color="auto"/>
        <w:left w:val="none" w:sz="0" w:space="0" w:color="auto"/>
        <w:bottom w:val="none" w:sz="0" w:space="0" w:color="auto"/>
        <w:right w:val="none" w:sz="0" w:space="0" w:color="auto"/>
      </w:divBdr>
    </w:div>
    <w:div w:id="1581908278">
      <w:bodyDiv w:val="1"/>
      <w:marLeft w:val="0"/>
      <w:marRight w:val="0"/>
      <w:marTop w:val="0"/>
      <w:marBottom w:val="0"/>
      <w:divBdr>
        <w:top w:val="none" w:sz="0" w:space="0" w:color="auto"/>
        <w:left w:val="none" w:sz="0" w:space="0" w:color="auto"/>
        <w:bottom w:val="none" w:sz="0" w:space="0" w:color="auto"/>
        <w:right w:val="none" w:sz="0" w:space="0" w:color="auto"/>
      </w:divBdr>
    </w:div>
    <w:div w:id="1582173786">
      <w:bodyDiv w:val="1"/>
      <w:marLeft w:val="0"/>
      <w:marRight w:val="0"/>
      <w:marTop w:val="0"/>
      <w:marBottom w:val="0"/>
      <w:divBdr>
        <w:top w:val="none" w:sz="0" w:space="0" w:color="auto"/>
        <w:left w:val="none" w:sz="0" w:space="0" w:color="auto"/>
        <w:bottom w:val="none" w:sz="0" w:space="0" w:color="auto"/>
        <w:right w:val="none" w:sz="0" w:space="0" w:color="auto"/>
      </w:divBdr>
    </w:div>
    <w:div w:id="1587419797">
      <w:bodyDiv w:val="1"/>
      <w:marLeft w:val="0"/>
      <w:marRight w:val="0"/>
      <w:marTop w:val="0"/>
      <w:marBottom w:val="0"/>
      <w:divBdr>
        <w:top w:val="none" w:sz="0" w:space="0" w:color="auto"/>
        <w:left w:val="none" w:sz="0" w:space="0" w:color="auto"/>
        <w:bottom w:val="none" w:sz="0" w:space="0" w:color="auto"/>
        <w:right w:val="none" w:sz="0" w:space="0" w:color="auto"/>
      </w:divBdr>
    </w:div>
    <w:div w:id="1589775520">
      <w:bodyDiv w:val="1"/>
      <w:marLeft w:val="0"/>
      <w:marRight w:val="0"/>
      <w:marTop w:val="0"/>
      <w:marBottom w:val="0"/>
      <w:divBdr>
        <w:top w:val="none" w:sz="0" w:space="0" w:color="auto"/>
        <w:left w:val="none" w:sz="0" w:space="0" w:color="auto"/>
        <w:bottom w:val="none" w:sz="0" w:space="0" w:color="auto"/>
        <w:right w:val="none" w:sz="0" w:space="0" w:color="auto"/>
      </w:divBdr>
    </w:div>
    <w:div w:id="1594240460">
      <w:bodyDiv w:val="1"/>
      <w:marLeft w:val="0"/>
      <w:marRight w:val="0"/>
      <w:marTop w:val="0"/>
      <w:marBottom w:val="0"/>
      <w:divBdr>
        <w:top w:val="none" w:sz="0" w:space="0" w:color="auto"/>
        <w:left w:val="none" w:sz="0" w:space="0" w:color="auto"/>
        <w:bottom w:val="none" w:sz="0" w:space="0" w:color="auto"/>
        <w:right w:val="none" w:sz="0" w:space="0" w:color="auto"/>
      </w:divBdr>
    </w:div>
    <w:div w:id="1596860460">
      <w:bodyDiv w:val="1"/>
      <w:marLeft w:val="0"/>
      <w:marRight w:val="0"/>
      <w:marTop w:val="0"/>
      <w:marBottom w:val="0"/>
      <w:divBdr>
        <w:top w:val="none" w:sz="0" w:space="0" w:color="auto"/>
        <w:left w:val="none" w:sz="0" w:space="0" w:color="auto"/>
        <w:bottom w:val="none" w:sz="0" w:space="0" w:color="auto"/>
        <w:right w:val="none" w:sz="0" w:space="0" w:color="auto"/>
      </w:divBdr>
    </w:div>
    <w:div w:id="1597591392">
      <w:bodyDiv w:val="1"/>
      <w:marLeft w:val="0"/>
      <w:marRight w:val="0"/>
      <w:marTop w:val="0"/>
      <w:marBottom w:val="0"/>
      <w:divBdr>
        <w:top w:val="none" w:sz="0" w:space="0" w:color="auto"/>
        <w:left w:val="none" w:sz="0" w:space="0" w:color="auto"/>
        <w:bottom w:val="none" w:sz="0" w:space="0" w:color="auto"/>
        <w:right w:val="none" w:sz="0" w:space="0" w:color="auto"/>
      </w:divBdr>
    </w:div>
    <w:div w:id="1597909767">
      <w:bodyDiv w:val="1"/>
      <w:marLeft w:val="0"/>
      <w:marRight w:val="0"/>
      <w:marTop w:val="0"/>
      <w:marBottom w:val="0"/>
      <w:divBdr>
        <w:top w:val="none" w:sz="0" w:space="0" w:color="auto"/>
        <w:left w:val="none" w:sz="0" w:space="0" w:color="auto"/>
        <w:bottom w:val="none" w:sz="0" w:space="0" w:color="auto"/>
        <w:right w:val="none" w:sz="0" w:space="0" w:color="auto"/>
      </w:divBdr>
    </w:div>
    <w:div w:id="1598052174">
      <w:bodyDiv w:val="1"/>
      <w:marLeft w:val="0"/>
      <w:marRight w:val="0"/>
      <w:marTop w:val="0"/>
      <w:marBottom w:val="0"/>
      <w:divBdr>
        <w:top w:val="none" w:sz="0" w:space="0" w:color="auto"/>
        <w:left w:val="none" w:sz="0" w:space="0" w:color="auto"/>
        <w:bottom w:val="none" w:sz="0" w:space="0" w:color="auto"/>
        <w:right w:val="none" w:sz="0" w:space="0" w:color="auto"/>
      </w:divBdr>
    </w:div>
    <w:div w:id="1598489648">
      <w:bodyDiv w:val="1"/>
      <w:marLeft w:val="0"/>
      <w:marRight w:val="0"/>
      <w:marTop w:val="0"/>
      <w:marBottom w:val="0"/>
      <w:divBdr>
        <w:top w:val="none" w:sz="0" w:space="0" w:color="auto"/>
        <w:left w:val="none" w:sz="0" w:space="0" w:color="auto"/>
        <w:bottom w:val="none" w:sz="0" w:space="0" w:color="auto"/>
        <w:right w:val="none" w:sz="0" w:space="0" w:color="auto"/>
      </w:divBdr>
    </w:div>
    <w:div w:id="1602568527">
      <w:bodyDiv w:val="1"/>
      <w:marLeft w:val="0"/>
      <w:marRight w:val="0"/>
      <w:marTop w:val="0"/>
      <w:marBottom w:val="0"/>
      <w:divBdr>
        <w:top w:val="none" w:sz="0" w:space="0" w:color="auto"/>
        <w:left w:val="none" w:sz="0" w:space="0" w:color="auto"/>
        <w:bottom w:val="none" w:sz="0" w:space="0" w:color="auto"/>
        <w:right w:val="none" w:sz="0" w:space="0" w:color="auto"/>
      </w:divBdr>
    </w:div>
    <w:div w:id="1602714757">
      <w:bodyDiv w:val="1"/>
      <w:marLeft w:val="0"/>
      <w:marRight w:val="0"/>
      <w:marTop w:val="0"/>
      <w:marBottom w:val="0"/>
      <w:divBdr>
        <w:top w:val="none" w:sz="0" w:space="0" w:color="auto"/>
        <w:left w:val="none" w:sz="0" w:space="0" w:color="auto"/>
        <w:bottom w:val="none" w:sz="0" w:space="0" w:color="auto"/>
        <w:right w:val="none" w:sz="0" w:space="0" w:color="auto"/>
      </w:divBdr>
    </w:div>
    <w:div w:id="1604721683">
      <w:bodyDiv w:val="1"/>
      <w:marLeft w:val="0"/>
      <w:marRight w:val="0"/>
      <w:marTop w:val="0"/>
      <w:marBottom w:val="0"/>
      <w:divBdr>
        <w:top w:val="none" w:sz="0" w:space="0" w:color="auto"/>
        <w:left w:val="none" w:sz="0" w:space="0" w:color="auto"/>
        <w:bottom w:val="none" w:sz="0" w:space="0" w:color="auto"/>
        <w:right w:val="none" w:sz="0" w:space="0" w:color="auto"/>
      </w:divBdr>
    </w:div>
    <w:div w:id="1606693914">
      <w:bodyDiv w:val="1"/>
      <w:marLeft w:val="0"/>
      <w:marRight w:val="0"/>
      <w:marTop w:val="0"/>
      <w:marBottom w:val="0"/>
      <w:divBdr>
        <w:top w:val="none" w:sz="0" w:space="0" w:color="auto"/>
        <w:left w:val="none" w:sz="0" w:space="0" w:color="auto"/>
        <w:bottom w:val="none" w:sz="0" w:space="0" w:color="auto"/>
        <w:right w:val="none" w:sz="0" w:space="0" w:color="auto"/>
      </w:divBdr>
    </w:div>
    <w:div w:id="1608655283">
      <w:bodyDiv w:val="1"/>
      <w:marLeft w:val="0"/>
      <w:marRight w:val="0"/>
      <w:marTop w:val="0"/>
      <w:marBottom w:val="0"/>
      <w:divBdr>
        <w:top w:val="none" w:sz="0" w:space="0" w:color="auto"/>
        <w:left w:val="none" w:sz="0" w:space="0" w:color="auto"/>
        <w:bottom w:val="none" w:sz="0" w:space="0" w:color="auto"/>
        <w:right w:val="none" w:sz="0" w:space="0" w:color="auto"/>
      </w:divBdr>
    </w:div>
    <w:div w:id="1610698146">
      <w:bodyDiv w:val="1"/>
      <w:marLeft w:val="0"/>
      <w:marRight w:val="0"/>
      <w:marTop w:val="0"/>
      <w:marBottom w:val="0"/>
      <w:divBdr>
        <w:top w:val="none" w:sz="0" w:space="0" w:color="auto"/>
        <w:left w:val="none" w:sz="0" w:space="0" w:color="auto"/>
        <w:bottom w:val="none" w:sz="0" w:space="0" w:color="auto"/>
        <w:right w:val="none" w:sz="0" w:space="0" w:color="auto"/>
      </w:divBdr>
    </w:div>
    <w:div w:id="1611666176">
      <w:bodyDiv w:val="1"/>
      <w:marLeft w:val="0"/>
      <w:marRight w:val="0"/>
      <w:marTop w:val="0"/>
      <w:marBottom w:val="0"/>
      <w:divBdr>
        <w:top w:val="none" w:sz="0" w:space="0" w:color="auto"/>
        <w:left w:val="none" w:sz="0" w:space="0" w:color="auto"/>
        <w:bottom w:val="none" w:sz="0" w:space="0" w:color="auto"/>
        <w:right w:val="none" w:sz="0" w:space="0" w:color="auto"/>
      </w:divBdr>
    </w:div>
    <w:div w:id="1612005856">
      <w:bodyDiv w:val="1"/>
      <w:marLeft w:val="0"/>
      <w:marRight w:val="0"/>
      <w:marTop w:val="0"/>
      <w:marBottom w:val="0"/>
      <w:divBdr>
        <w:top w:val="none" w:sz="0" w:space="0" w:color="auto"/>
        <w:left w:val="none" w:sz="0" w:space="0" w:color="auto"/>
        <w:bottom w:val="none" w:sz="0" w:space="0" w:color="auto"/>
        <w:right w:val="none" w:sz="0" w:space="0" w:color="auto"/>
      </w:divBdr>
    </w:div>
    <w:div w:id="1614240367">
      <w:bodyDiv w:val="1"/>
      <w:marLeft w:val="0"/>
      <w:marRight w:val="0"/>
      <w:marTop w:val="0"/>
      <w:marBottom w:val="0"/>
      <w:divBdr>
        <w:top w:val="none" w:sz="0" w:space="0" w:color="auto"/>
        <w:left w:val="none" w:sz="0" w:space="0" w:color="auto"/>
        <w:bottom w:val="none" w:sz="0" w:space="0" w:color="auto"/>
        <w:right w:val="none" w:sz="0" w:space="0" w:color="auto"/>
      </w:divBdr>
    </w:div>
    <w:div w:id="1615552734">
      <w:bodyDiv w:val="1"/>
      <w:marLeft w:val="0"/>
      <w:marRight w:val="0"/>
      <w:marTop w:val="0"/>
      <w:marBottom w:val="0"/>
      <w:divBdr>
        <w:top w:val="none" w:sz="0" w:space="0" w:color="auto"/>
        <w:left w:val="none" w:sz="0" w:space="0" w:color="auto"/>
        <w:bottom w:val="none" w:sz="0" w:space="0" w:color="auto"/>
        <w:right w:val="none" w:sz="0" w:space="0" w:color="auto"/>
      </w:divBdr>
    </w:div>
    <w:div w:id="1619947828">
      <w:bodyDiv w:val="1"/>
      <w:marLeft w:val="0"/>
      <w:marRight w:val="0"/>
      <w:marTop w:val="0"/>
      <w:marBottom w:val="0"/>
      <w:divBdr>
        <w:top w:val="none" w:sz="0" w:space="0" w:color="auto"/>
        <w:left w:val="none" w:sz="0" w:space="0" w:color="auto"/>
        <w:bottom w:val="none" w:sz="0" w:space="0" w:color="auto"/>
        <w:right w:val="none" w:sz="0" w:space="0" w:color="auto"/>
      </w:divBdr>
    </w:div>
    <w:div w:id="1624068599">
      <w:bodyDiv w:val="1"/>
      <w:marLeft w:val="0"/>
      <w:marRight w:val="0"/>
      <w:marTop w:val="0"/>
      <w:marBottom w:val="0"/>
      <w:divBdr>
        <w:top w:val="none" w:sz="0" w:space="0" w:color="auto"/>
        <w:left w:val="none" w:sz="0" w:space="0" w:color="auto"/>
        <w:bottom w:val="none" w:sz="0" w:space="0" w:color="auto"/>
        <w:right w:val="none" w:sz="0" w:space="0" w:color="auto"/>
      </w:divBdr>
    </w:div>
    <w:div w:id="1626543191">
      <w:bodyDiv w:val="1"/>
      <w:marLeft w:val="0"/>
      <w:marRight w:val="0"/>
      <w:marTop w:val="0"/>
      <w:marBottom w:val="0"/>
      <w:divBdr>
        <w:top w:val="none" w:sz="0" w:space="0" w:color="auto"/>
        <w:left w:val="none" w:sz="0" w:space="0" w:color="auto"/>
        <w:bottom w:val="none" w:sz="0" w:space="0" w:color="auto"/>
        <w:right w:val="none" w:sz="0" w:space="0" w:color="auto"/>
      </w:divBdr>
    </w:div>
    <w:div w:id="1628658570">
      <w:bodyDiv w:val="1"/>
      <w:marLeft w:val="0"/>
      <w:marRight w:val="0"/>
      <w:marTop w:val="0"/>
      <w:marBottom w:val="0"/>
      <w:divBdr>
        <w:top w:val="none" w:sz="0" w:space="0" w:color="auto"/>
        <w:left w:val="none" w:sz="0" w:space="0" w:color="auto"/>
        <w:bottom w:val="none" w:sz="0" w:space="0" w:color="auto"/>
        <w:right w:val="none" w:sz="0" w:space="0" w:color="auto"/>
      </w:divBdr>
    </w:div>
    <w:div w:id="1643273574">
      <w:bodyDiv w:val="1"/>
      <w:marLeft w:val="0"/>
      <w:marRight w:val="0"/>
      <w:marTop w:val="0"/>
      <w:marBottom w:val="0"/>
      <w:divBdr>
        <w:top w:val="none" w:sz="0" w:space="0" w:color="auto"/>
        <w:left w:val="none" w:sz="0" w:space="0" w:color="auto"/>
        <w:bottom w:val="none" w:sz="0" w:space="0" w:color="auto"/>
        <w:right w:val="none" w:sz="0" w:space="0" w:color="auto"/>
      </w:divBdr>
    </w:div>
    <w:div w:id="1643651712">
      <w:bodyDiv w:val="1"/>
      <w:marLeft w:val="0"/>
      <w:marRight w:val="0"/>
      <w:marTop w:val="0"/>
      <w:marBottom w:val="0"/>
      <w:divBdr>
        <w:top w:val="none" w:sz="0" w:space="0" w:color="auto"/>
        <w:left w:val="none" w:sz="0" w:space="0" w:color="auto"/>
        <w:bottom w:val="none" w:sz="0" w:space="0" w:color="auto"/>
        <w:right w:val="none" w:sz="0" w:space="0" w:color="auto"/>
      </w:divBdr>
    </w:div>
    <w:div w:id="1646742534">
      <w:bodyDiv w:val="1"/>
      <w:marLeft w:val="0"/>
      <w:marRight w:val="0"/>
      <w:marTop w:val="0"/>
      <w:marBottom w:val="0"/>
      <w:divBdr>
        <w:top w:val="none" w:sz="0" w:space="0" w:color="auto"/>
        <w:left w:val="none" w:sz="0" w:space="0" w:color="auto"/>
        <w:bottom w:val="none" w:sz="0" w:space="0" w:color="auto"/>
        <w:right w:val="none" w:sz="0" w:space="0" w:color="auto"/>
      </w:divBdr>
    </w:div>
    <w:div w:id="1649751434">
      <w:bodyDiv w:val="1"/>
      <w:marLeft w:val="0"/>
      <w:marRight w:val="0"/>
      <w:marTop w:val="0"/>
      <w:marBottom w:val="0"/>
      <w:divBdr>
        <w:top w:val="none" w:sz="0" w:space="0" w:color="auto"/>
        <w:left w:val="none" w:sz="0" w:space="0" w:color="auto"/>
        <w:bottom w:val="none" w:sz="0" w:space="0" w:color="auto"/>
        <w:right w:val="none" w:sz="0" w:space="0" w:color="auto"/>
      </w:divBdr>
    </w:div>
    <w:div w:id="1649937139">
      <w:bodyDiv w:val="1"/>
      <w:marLeft w:val="0"/>
      <w:marRight w:val="0"/>
      <w:marTop w:val="0"/>
      <w:marBottom w:val="0"/>
      <w:divBdr>
        <w:top w:val="none" w:sz="0" w:space="0" w:color="auto"/>
        <w:left w:val="none" w:sz="0" w:space="0" w:color="auto"/>
        <w:bottom w:val="none" w:sz="0" w:space="0" w:color="auto"/>
        <w:right w:val="none" w:sz="0" w:space="0" w:color="auto"/>
      </w:divBdr>
    </w:div>
    <w:div w:id="1653175401">
      <w:bodyDiv w:val="1"/>
      <w:marLeft w:val="0"/>
      <w:marRight w:val="0"/>
      <w:marTop w:val="0"/>
      <w:marBottom w:val="0"/>
      <w:divBdr>
        <w:top w:val="none" w:sz="0" w:space="0" w:color="auto"/>
        <w:left w:val="none" w:sz="0" w:space="0" w:color="auto"/>
        <w:bottom w:val="none" w:sz="0" w:space="0" w:color="auto"/>
        <w:right w:val="none" w:sz="0" w:space="0" w:color="auto"/>
      </w:divBdr>
    </w:div>
    <w:div w:id="1655911595">
      <w:bodyDiv w:val="1"/>
      <w:marLeft w:val="0"/>
      <w:marRight w:val="0"/>
      <w:marTop w:val="0"/>
      <w:marBottom w:val="0"/>
      <w:divBdr>
        <w:top w:val="none" w:sz="0" w:space="0" w:color="auto"/>
        <w:left w:val="none" w:sz="0" w:space="0" w:color="auto"/>
        <w:bottom w:val="none" w:sz="0" w:space="0" w:color="auto"/>
        <w:right w:val="none" w:sz="0" w:space="0" w:color="auto"/>
      </w:divBdr>
    </w:div>
    <w:div w:id="1656837975">
      <w:bodyDiv w:val="1"/>
      <w:marLeft w:val="0"/>
      <w:marRight w:val="0"/>
      <w:marTop w:val="0"/>
      <w:marBottom w:val="0"/>
      <w:divBdr>
        <w:top w:val="none" w:sz="0" w:space="0" w:color="auto"/>
        <w:left w:val="none" w:sz="0" w:space="0" w:color="auto"/>
        <w:bottom w:val="none" w:sz="0" w:space="0" w:color="auto"/>
        <w:right w:val="none" w:sz="0" w:space="0" w:color="auto"/>
      </w:divBdr>
    </w:div>
    <w:div w:id="1663656654">
      <w:bodyDiv w:val="1"/>
      <w:marLeft w:val="0"/>
      <w:marRight w:val="0"/>
      <w:marTop w:val="0"/>
      <w:marBottom w:val="0"/>
      <w:divBdr>
        <w:top w:val="none" w:sz="0" w:space="0" w:color="auto"/>
        <w:left w:val="none" w:sz="0" w:space="0" w:color="auto"/>
        <w:bottom w:val="none" w:sz="0" w:space="0" w:color="auto"/>
        <w:right w:val="none" w:sz="0" w:space="0" w:color="auto"/>
      </w:divBdr>
    </w:div>
    <w:div w:id="1663852422">
      <w:bodyDiv w:val="1"/>
      <w:marLeft w:val="0"/>
      <w:marRight w:val="0"/>
      <w:marTop w:val="0"/>
      <w:marBottom w:val="0"/>
      <w:divBdr>
        <w:top w:val="none" w:sz="0" w:space="0" w:color="auto"/>
        <w:left w:val="none" w:sz="0" w:space="0" w:color="auto"/>
        <w:bottom w:val="none" w:sz="0" w:space="0" w:color="auto"/>
        <w:right w:val="none" w:sz="0" w:space="0" w:color="auto"/>
      </w:divBdr>
    </w:div>
    <w:div w:id="1666595013">
      <w:bodyDiv w:val="1"/>
      <w:marLeft w:val="0"/>
      <w:marRight w:val="0"/>
      <w:marTop w:val="0"/>
      <w:marBottom w:val="0"/>
      <w:divBdr>
        <w:top w:val="none" w:sz="0" w:space="0" w:color="auto"/>
        <w:left w:val="none" w:sz="0" w:space="0" w:color="auto"/>
        <w:bottom w:val="none" w:sz="0" w:space="0" w:color="auto"/>
        <w:right w:val="none" w:sz="0" w:space="0" w:color="auto"/>
      </w:divBdr>
    </w:div>
    <w:div w:id="1669285865">
      <w:bodyDiv w:val="1"/>
      <w:marLeft w:val="0"/>
      <w:marRight w:val="0"/>
      <w:marTop w:val="0"/>
      <w:marBottom w:val="0"/>
      <w:divBdr>
        <w:top w:val="none" w:sz="0" w:space="0" w:color="auto"/>
        <w:left w:val="none" w:sz="0" w:space="0" w:color="auto"/>
        <w:bottom w:val="none" w:sz="0" w:space="0" w:color="auto"/>
        <w:right w:val="none" w:sz="0" w:space="0" w:color="auto"/>
      </w:divBdr>
    </w:div>
    <w:div w:id="1675378598">
      <w:bodyDiv w:val="1"/>
      <w:marLeft w:val="0"/>
      <w:marRight w:val="0"/>
      <w:marTop w:val="0"/>
      <w:marBottom w:val="0"/>
      <w:divBdr>
        <w:top w:val="none" w:sz="0" w:space="0" w:color="auto"/>
        <w:left w:val="none" w:sz="0" w:space="0" w:color="auto"/>
        <w:bottom w:val="none" w:sz="0" w:space="0" w:color="auto"/>
        <w:right w:val="none" w:sz="0" w:space="0" w:color="auto"/>
      </w:divBdr>
    </w:div>
    <w:div w:id="1683240951">
      <w:bodyDiv w:val="1"/>
      <w:marLeft w:val="0"/>
      <w:marRight w:val="0"/>
      <w:marTop w:val="0"/>
      <w:marBottom w:val="0"/>
      <w:divBdr>
        <w:top w:val="none" w:sz="0" w:space="0" w:color="auto"/>
        <w:left w:val="none" w:sz="0" w:space="0" w:color="auto"/>
        <w:bottom w:val="none" w:sz="0" w:space="0" w:color="auto"/>
        <w:right w:val="none" w:sz="0" w:space="0" w:color="auto"/>
      </w:divBdr>
    </w:div>
    <w:div w:id="1684668562">
      <w:bodyDiv w:val="1"/>
      <w:marLeft w:val="0"/>
      <w:marRight w:val="0"/>
      <w:marTop w:val="0"/>
      <w:marBottom w:val="0"/>
      <w:divBdr>
        <w:top w:val="none" w:sz="0" w:space="0" w:color="auto"/>
        <w:left w:val="none" w:sz="0" w:space="0" w:color="auto"/>
        <w:bottom w:val="none" w:sz="0" w:space="0" w:color="auto"/>
        <w:right w:val="none" w:sz="0" w:space="0" w:color="auto"/>
      </w:divBdr>
    </w:div>
    <w:div w:id="1687100480">
      <w:bodyDiv w:val="1"/>
      <w:marLeft w:val="0"/>
      <w:marRight w:val="0"/>
      <w:marTop w:val="0"/>
      <w:marBottom w:val="0"/>
      <w:divBdr>
        <w:top w:val="none" w:sz="0" w:space="0" w:color="auto"/>
        <w:left w:val="none" w:sz="0" w:space="0" w:color="auto"/>
        <w:bottom w:val="none" w:sz="0" w:space="0" w:color="auto"/>
        <w:right w:val="none" w:sz="0" w:space="0" w:color="auto"/>
      </w:divBdr>
    </w:div>
    <w:div w:id="1687827678">
      <w:bodyDiv w:val="1"/>
      <w:marLeft w:val="0"/>
      <w:marRight w:val="0"/>
      <w:marTop w:val="0"/>
      <w:marBottom w:val="0"/>
      <w:divBdr>
        <w:top w:val="none" w:sz="0" w:space="0" w:color="auto"/>
        <w:left w:val="none" w:sz="0" w:space="0" w:color="auto"/>
        <w:bottom w:val="none" w:sz="0" w:space="0" w:color="auto"/>
        <w:right w:val="none" w:sz="0" w:space="0" w:color="auto"/>
      </w:divBdr>
    </w:div>
    <w:div w:id="1689288276">
      <w:bodyDiv w:val="1"/>
      <w:marLeft w:val="0"/>
      <w:marRight w:val="0"/>
      <w:marTop w:val="0"/>
      <w:marBottom w:val="0"/>
      <w:divBdr>
        <w:top w:val="none" w:sz="0" w:space="0" w:color="auto"/>
        <w:left w:val="none" w:sz="0" w:space="0" w:color="auto"/>
        <w:bottom w:val="none" w:sz="0" w:space="0" w:color="auto"/>
        <w:right w:val="none" w:sz="0" w:space="0" w:color="auto"/>
      </w:divBdr>
    </w:div>
    <w:div w:id="1691562701">
      <w:bodyDiv w:val="1"/>
      <w:marLeft w:val="0"/>
      <w:marRight w:val="0"/>
      <w:marTop w:val="0"/>
      <w:marBottom w:val="0"/>
      <w:divBdr>
        <w:top w:val="none" w:sz="0" w:space="0" w:color="auto"/>
        <w:left w:val="none" w:sz="0" w:space="0" w:color="auto"/>
        <w:bottom w:val="none" w:sz="0" w:space="0" w:color="auto"/>
        <w:right w:val="none" w:sz="0" w:space="0" w:color="auto"/>
      </w:divBdr>
    </w:div>
    <w:div w:id="1695494283">
      <w:bodyDiv w:val="1"/>
      <w:marLeft w:val="0"/>
      <w:marRight w:val="0"/>
      <w:marTop w:val="0"/>
      <w:marBottom w:val="0"/>
      <w:divBdr>
        <w:top w:val="none" w:sz="0" w:space="0" w:color="auto"/>
        <w:left w:val="none" w:sz="0" w:space="0" w:color="auto"/>
        <w:bottom w:val="none" w:sz="0" w:space="0" w:color="auto"/>
        <w:right w:val="none" w:sz="0" w:space="0" w:color="auto"/>
      </w:divBdr>
    </w:div>
    <w:div w:id="1696611503">
      <w:bodyDiv w:val="1"/>
      <w:marLeft w:val="0"/>
      <w:marRight w:val="0"/>
      <w:marTop w:val="0"/>
      <w:marBottom w:val="0"/>
      <w:divBdr>
        <w:top w:val="none" w:sz="0" w:space="0" w:color="auto"/>
        <w:left w:val="none" w:sz="0" w:space="0" w:color="auto"/>
        <w:bottom w:val="none" w:sz="0" w:space="0" w:color="auto"/>
        <w:right w:val="none" w:sz="0" w:space="0" w:color="auto"/>
      </w:divBdr>
    </w:div>
    <w:div w:id="1696927433">
      <w:bodyDiv w:val="1"/>
      <w:marLeft w:val="0"/>
      <w:marRight w:val="0"/>
      <w:marTop w:val="0"/>
      <w:marBottom w:val="0"/>
      <w:divBdr>
        <w:top w:val="none" w:sz="0" w:space="0" w:color="auto"/>
        <w:left w:val="none" w:sz="0" w:space="0" w:color="auto"/>
        <w:bottom w:val="none" w:sz="0" w:space="0" w:color="auto"/>
        <w:right w:val="none" w:sz="0" w:space="0" w:color="auto"/>
      </w:divBdr>
    </w:div>
    <w:div w:id="1697658120">
      <w:bodyDiv w:val="1"/>
      <w:marLeft w:val="0"/>
      <w:marRight w:val="0"/>
      <w:marTop w:val="0"/>
      <w:marBottom w:val="0"/>
      <w:divBdr>
        <w:top w:val="none" w:sz="0" w:space="0" w:color="auto"/>
        <w:left w:val="none" w:sz="0" w:space="0" w:color="auto"/>
        <w:bottom w:val="none" w:sz="0" w:space="0" w:color="auto"/>
        <w:right w:val="none" w:sz="0" w:space="0" w:color="auto"/>
      </w:divBdr>
    </w:div>
    <w:div w:id="1701660388">
      <w:bodyDiv w:val="1"/>
      <w:marLeft w:val="0"/>
      <w:marRight w:val="0"/>
      <w:marTop w:val="0"/>
      <w:marBottom w:val="0"/>
      <w:divBdr>
        <w:top w:val="none" w:sz="0" w:space="0" w:color="auto"/>
        <w:left w:val="none" w:sz="0" w:space="0" w:color="auto"/>
        <w:bottom w:val="none" w:sz="0" w:space="0" w:color="auto"/>
        <w:right w:val="none" w:sz="0" w:space="0" w:color="auto"/>
      </w:divBdr>
    </w:div>
    <w:div w:id="1703169134">
      <w:bodyDiv w:val="1"/>
      <w:marLeft w:val="0"/>
      <w:marRight w:val="0"/>
      <w:marTop w:val="0"/>
      <w:marBottom w:val="0"/>
      <w:divBdr>
        <w:top w:val="none" w:sz="0" w:space="0" w:color="auto"/>
        <w:left w:val="none" w:sz="0" w:space="0" w:color="auto"/>
        <w:bottom w:val="none" w:sz="0" w:space="0" w:color="auto"/>
        <w:right w:val="none" w:sz="0" w:space="0" w:color="auto"/>
      </w:divBdr>
    </w:div>
    <w:div w:id="1705054188">
      <w:bodyDiv w:val="1"/>
      <w:marLeft w:val="0"/>
      <w:marRight w:val="0"/>
      <w:marTop w:val="0"/>
      <w:marBottom w:val="0"/>
      <w:divBdr>
        <w:top w:val="none" w:sz="0" w:space="0" w:color="auto"/>
        <w:left w:val="none" w:sz="0" w:space="0" w:color="auto"/>
        <w:bottom w:val="none" w:sz="0" w:space="0" w:color="auto"/>
        <w:right w:val="none" w:sz="0" w:space="0" w:color="auto"/>
      </w:divBdr>
    </w:div>
    <w:div w:id="1705133582">
      <w:bodyDiv w:val="1"/>
      <w:marLeft w:val="0"/>
      <w:marRight w:val="0"/>
      <w:marTop w:val="0"/>
      <w:marBottom w:val="0"/>
      <w:divBdr>
        <w:top w:val="none" w:sz="0" w:space="0" w:color="auto"/>
        <w:left w:val="none" w:sz="0" w:space="0" w:color="auto"/>
        <w:bottom w:val="none" w:sz="0" w:space="0" w:color="auto"/>
        <w:right w:val="none" w:sz="0" w:space="0" w:color="auto"/>
      </w:divBdr>
    </w:div>
    <w:div w:id="1705254715">
      <w:bodyDiv w:val="1"/>
      <w:marLeft w:val="0"/>
      <w:marRight w:val="0"/>
      <w:marTop w:val="0"/>
      <w:marBottom w:val="0"/>
      <w:divBdr>
        <w:top w:val="none" w:sz="0" w:space="0" w:color="auto"/>
        <w:left w:val="none" w:sz="0" w:space="0" w:color="auto"/>
        <w:bottom w:val="none" w:sz="0" w:space="0" w:color="auto"/>
        <w:right w:val="none" w:sz="0" w:space="0" w:color="auto"/>
      </w:divBdr>
    </w:div>
    <w:div w:id="1710960153">
      <w:bodyDiv w:val="1"/>
      <w:marLeft w:val="0"/>
      <w:marRight w:val="0"/>
      <w:marTop w:val="0"/>
      <w:marBottom w:val="0"/>
      <w:divBdr>
        <w:top w:val="none" w:sz="0" w:space="0" w:color="auto"/>
        <w:left w:val="none" w:sz="0" w:space="0" w:color="auto"/>
        <w:bottom w:val="none" w:sz="0" w:space="0" w:color="auto"/>
        <w:right w:val="none" w:sz="0" w:space="0" w:color="auto"/>
      </w:divBdr>
    </w:div>
    <w:div w:id="1712416244">
      <w:bodyDiv w:val="1"/>
      <w:marLeft w:val="0"/>
      <w:marRight w:val="0"/>
      <w:marTop w:val="0"/>
      <w:marBottom w:val="0"/>
      <w:divBdr>
        <w:top w:val="none" w:sz="0" w:space="0" w:color="auto"/>
        <w:left w:val="none" w:sz="0" w:space="0" w:color="auto"/>
        <w:bottom w:val="none" w:sz="0" w:space="0" w:color="auto"/>
        <w:right w:val="none" w:sz="0" w:space="0" w:color="auto"/>
      </w:divBdr>
    </w:div>
    <w:div w:id="1713529135">
      <w:bodyDiv w:val="1"/>
      <w:marLeft w:val="0"/>
      <w:marRight w:val="0"/>
      <w:marTop w:val="0"/>
      <w:marBottom w:val="0"/>
      <w:divBdr>
        <w:top w:val="none" w:sz="0" w:space="0" w:color="auto"/>
        <w:left w:val="none" w:sz="0" w:space="0" w:color="auto"/>
        <w:bottom w:val="none" w:sz="0" w:space="0" w:color="auto"/>
        <w:right w:val="none" w:sz="0" w:space="0" w:color="auto"/>
      </w:divBdr>
    </w:div>
    <w:div w:id="1713725912">
      <w:bodyDiv w:val="1"/>
      <w:marLeft w:val="0"/>
      <w:marRight w:val="0"/>
      <w:marTop w:val="0"/>
      <w:marBottom w:val="0"/>
      <w:divBdr>
        <w:top w:val="none" w:sz="0" w:space="0" w:color="auto"/>
        <w:left w:val="none" w:sz="0" w:space="0" w:color="auto"/>
        <w:bottom w:val="none" w:sz="0" w:space="0" w:color="auto"/>
        <w:right w:val="none" w:sz="0" w:space="0" w:color="auto"/>
      </w:divBdr>
    </w:div>
    <w:div w:id="1716929810">
      <w:bodyDiv w:val="1"/>
      <w:marLeft w:val="0"/>
      <w:marRight w:val="0"/>
      <w:marTop w:val="0"/>
      <w:marBottom w:val="0"/>
      <w:divBdr>
        <w:top w:val="none" w:sz="0" w:space="0" w:color="auto"/>
        <w:left w:val="none" w:sz="0" w:space="0" w:color="auto"/>
        <w:bottom w:val="none" w:sz="0" w:space="0" w:color="auto"/>
        <w:right w:val="none" w:sz="0" w:space="0" w:color="auto"/>
      </w:divBdr>
    </w:div>
    <w:div w:id="1717583569">
      <w:bodyDiv w:val="1"/>
      <w:marLeft w:val="0"/>
      <w:marRight w:val="0"/>
      <w:marTop w:val="0"/>
      <w:marBottom w:val="0"/>
      <w:divBdr>
        <w:top w:val="none" w:sz="0" w:space="0" w:color="auto"/>
        <w:left w:val="none" w:sz="0" w:space="0" w:color="auto"/>
        <w:bottom w:val="none" w:sz="0" w:space="0" w:color="auto"/>
        <w:right w:val="none" w:sz="0" w:space="0" w:color="auto"/>
      </w:divBdr>
    </w:div>
    <w:div w:id="1719356149">
      <w:bodyDiv w:val="1"/>
      <w:marLeft w:val="0"/>
      <w:marRight w:val="0"/>
      <w:marTop w:val="0"/>
      <w:marBottom w:val="0"/>
      <w:divBdr>
        <w:top w:val="none" w:sz="0" w:space="0" w:color="auto"/>
        <w:left w:val="none" w:sz="0" w:space="0" w:color="auto"/>
        <w:bottom w:val="none" w:sz="0" w:space="0" w:color="auto"/>
        <w:right w:val="none" w:sz="0" w:space="0" w:color="auto"/>
      </w:divBdr>
    </w:div>
    <w:div w:id="1722745979">
      <w:bodyDiv w:val="1"/>
      <w:marLeft w:val="0"/>
      <w:marRight w:val="0"/>
      <w:marTop w:val="0"/>
      <w:marBottom w:val="0"/>
      <w:divBdr>
        <w:top w:val="none" w:sz="0" w:space="0" w:color="auto"/>
        <w:left w:val="none" w:sz="0" w:space="0" w:color="auto"/>
        <w:bottom w:val="none" w:sz="0" w:space="0" w:color="auto"/>
        <w:right w:val="none" w:sz="0" w:space="0" w:color="auto"/>
      </w:divBdr>
    </w:div>
    <w:div w:id="1724139387">
      <w:bodyDiv w:val="1"/>
      <w:marLeft w:val="0"/>
      <w:marRight w:val="0"/>
      <w:marTop w:val="0"/>
      <w:marBottom w:val="0"/>
      <w:divBdr>
        <w:top w:val="none" w:sz="0" w:space="0" w:color="auto"/>
        <w:left w:val="none" w:sz="0" w:space="0" w:color="auto"/>
        <w:bottom w:val="none" w:sz="0" w:space="0" w:color="auto"/>
        <w:right w:val="none" w:sz="0" w:space="0" w:color="auto"/>
      </w:divBdr>
    </w:div>
    <w:div w:id="1727339166">
      <w:bodyDiv w:val="1"/>
      <w:marLeft w:val="0"/>
      <w:marRight w:val="0"/>
      <w:marTop w:val="0"/>
      <w:marBottom w:val="0"/>
      <w:divBdr>
        <w:top w:val="none" w:sz="0" w:space="0" w:color="auto"/>
        <w:left w:val="none" w:sz="0" w:space="0" w:color="auto"/>
        <w:bottom w:val="none" w:sz="0" w:space="0" w:color="auto"/>
        <w:right w:val="none" w:sz="0" w:space="0" w:color="auto"/>
      </w:divBdr>
    </w:div>
    <w:div w:id="1730613919">
      <w:bodyDiv w:val="1"/>
      <w:marLeft w:val="0"/>
      <w:marRight w:val="0"/>
      <w:marTop w:val="0"/>
      <w:marBottom w:val="0"/>
      <w:divBdr>
        <w:top w:val="none" w:sz="0" w:space="0" w:color="auto"/>
        <w:left w:val="none" w:sz="0" w:space="0" w:color="auto"/>
        <w:bottom w:val="none" w:sz="0" w:space="0" w:color="auto"/>
        <w:right w:val="none" w:sz="0" w:space="0" w:color="auto"/>
      </w:divBdr>
    </w:div>
    <w:div w:id="1737505683">
      <w:bodyDiv w:val="1"/>
      <w:marLeft w:val="0"/>
      <w:marRight w:val="0"/>
      <w:marTop w:val="0"/>
      <w:marBottom w:val="0"/>
      <w:divBdr>
        <w:top w:val="none" w:sz="0" w:space="0" w:color="auto"/>
        <w:left w:val="none" w:sz="0" w:space="0" w:color="auto"/>
        <w:bottom w:val="none" w:sz="0" w:space="0" w:color="auto"/>
        <w:right w:val="none" w:sz="0" w:space="0" w:color="auto"/>
      </w:divBdr>
    </w:div>
    <w:div w:id="1737897512">
      <w:bodyDiv w:val="1"/>
      <w:marLeft w:val="0"/>
      <w:marRight w:val="0"/>
      <w:marTop w:val="0"/>
      <w:marBottom w:val="0"/>
      <w:divBdr>
        <w:top w:val="none" w:sz="0" w:space="0" w:color="auto"/>
        <w:left w:val="none" w:sz="0" w:space="0" w:color="auto"/>
        <w:bottom w:val="none" w:sz="0" w:space="0" w:color="auto"/>
        <w:right w:val="none" w:sz="0" w:space="0" w:color="auto"/>
      </w:divBdr>
    </w:div>
    <w:div w:id="1745298753">
      <w:bodyDiv w:val="1"/>
      <w:marLeft w:val="0"/>
      <w:marRight w:val="0"/>
      <w:marTop w:val="0"/>
      <w:marBottom w:val="0"/>
      <w:divBdr>
        <w:top w:val="none" w:sz="0" w:space="0" w:color="auto"/>
        <w:left w:val="none" w:sz="0" w:space="0" w:color="auto"/>
        <w:bottom w:val="none" w:sz="0" w:space="0" w:color="auto"/>
        <w:right w:val="none" w:sz="0" w:space="0" w:color="auto"/>
      </w:divBdr>
    </w:div>
    <w:div w:id="1747336071">
      <w:bodyDiv w:val="1"/>
      <w:marLeft w:val="0"/>
      <w:marRight w:val="0"/>
      <w:marTop w:val="0"/>
      <w:marBottom w:val="0"/>
      <w:divBdr>
        <w:top w:val="none" w:sz="0" w:space="0" w:color="auto"/>
        <w:left w:val="none" w:sz="0" w:space="0" w:color="auto"/>
        <w:bottom w:val="none" w:sz="0" w:space="0" w:color="auto"/>
        <w:right w:val="none" w:sz="0" w:space="0" w:color="auto"/>
      </w:divBdr>
    </w:div>
    <w:div w:id="1747453263">
      <w:bodyDiv w:val="1"/>
      <w:marLeft w:val="0"/>
      <w:marRight w:val="0"/>
      <w:marTop w:val="0"/>
      <w:marBottom w:val="0"/>
      <w:divBdr>
        <w:top w:val="none" w:sz="0" w:space="0" w:color="auto"/>
        <w:left w:val="none" w:sz="0" w:space="0" w:color="auto"/>
        <w:bottom w:val="none" w:sz="0" w:space="0" w:color="auto"/>
        <w:right w:val="none" w:sz="0" w:space="0" w:color="auto"/>
      </w:divBdr>
    </w:div>
    <w:div w:id="1758018001">
      <w:bodyDiv w:val="1"/>
      <w:marLeft w:val="0"/>
      <w:marRight w:val="0"/>
      <w:marTop w:val="0"/>
      <w:marBottom w:val="0"/>
      <w:divBdr>
        <w:top w:val="none" w:sz="0" w:space="0" w:color="auto"/>
        <w:left w:val="none" w:sz="0" w:space="0" w:color="auto"/>
        <w:bottom w:val="none" w:sz="0" w:space="0" w:color="auto"/>
        <w:right w:val="none" w:sz="0" w:space="0" w:color="auto"/>
      </w:divBdr>
    </w:div>
    <w:div w:id="1758600325">
      <w:bodyDiv w:val="1"/>
      <w:marLeft w:val="0"/>
      <w:marRight w:val="0"/>
      <w:marTop w:val="0"/>
      <w:marBottom w:val="0"/>
      <w:divBdr>
        <w:top w:val="none" w:sz="0" w:space="0" w:color="auto"/>
        <w:left w:val="none" w:sz="0" w:space="0" w:color="auto"/>
        <w:bottom w:val="none" w:sz="0" w:space="0" w:color="auto"/>
        <w:right w:val="none" w:sz="0" w:space="0" w:color="auto"/>
      </w:divBdr>
    </w:div>
    <w:div w:id="1762405402">
      <w:bodyDiv w:val="1"/>
      <w:marLeft w:val="0"/>
      <w:marRight w:val="0"/>
      <w:marTop w:val="0"/>
      <w:marBottom w:val="0"/>
      <w:divBdr>
        <w:top w:val="none" w:sz="0" w:space="0" w:color="auto"/>
        <w:left w:val="none" w:sz="0" w:space="0" w:color="auto"/>
        <w:bottom w:val="none" w:sz="0" w:space="0" w:color="auto"/>
        <w:right w:val="none" w:sz="0" w:space="0" w:color="auto"/>
      </w:divBdr>
    </w:div>
    <w:div w:id="1762602946">
      <w:bodyDiv w:val="1"/>
      <w:marLeft w:val="0"/>
      <w:marRight w:val="0"/>
      <w:marTop w:val="0"/>
      <w:marBottom w:val="0"/>
      <w:divBdr>
        <w:top w:val="none" w:sz="0" w:space="0" w:color="auto"/>
        <w:left w:val="none" w:sz="0" w:space="0" w:color="auto"/>
        <w:bottom w:val="none" w:sz="0" w:space="0" w:color="auto"/>
        <w:right w:val="none" w:sz="0" w:space="0" w:color="auto"/>
      </w:divBdr>
    </w:div>
    <w:div w:id="1765877540">
      <w:bodyDiv w:val="1"/>
      <w:marLeft w:val="0"/>
      <w:marRight w:val="0"/>
      <w:marTop w:val="0"/>
      <w:marBottom w:val="0"/>
      <w:divBdr>
        <w:top w:val="none" w:sz="0" w:space="0" w:color="auto"/>
        <w:left w:val="none" w:sz="0" w:space="0" w:color="auto"/>
        <w:bottom w:val="none" w:sz="0" w:space="0" w:color="auto"/>
        <w:right w:val="none" w:sz="0" w:space="0" w:color="auto"/>
      </w:divBdr>
    </w:div>
    <w:div w:id="1776243893">
      <w:bodyDiv w:val="1"/>
      <w:marLeft w:val="0"/>
      <w:marRight w:val="0"/>
      <w:marTop w:val="0"/>
      <w:marBottom w:val="0"/>
      <w:divBdr>
        <w:top w:val="none" w:sz="0" w:space="0" w:color="auto"/>
        <w:left w:val="none" w:sz="0" w:space="0" w:color="auto"/>
        <w:bottom w:val="none" w:sz="0" w:space="0" w:color="auto"/>
        <w:right w:val="none" w:sz="0" w:space="0" w:color="auto"/>
      </w:divBdr>
    </w:div>
    <w:div w:id="1777094525">
      <w:bodyDiv w:val="1"/>
      <w:marLeft w:val="0"/>
      <w:marRight w:val="0"/>
      <w:marTop w:val="0"/>
      <w:marBottom w:val="0"/>
      <w:divBdr>
        <w:top w:val="none" w:sz="0" w:space="0" w:color="auto"/>
        <w:left w:val="none" w:sz="0" w:space="0" w:color="auto"/>
        <w:bottom w:val="none" w:sz="0" w:space="0" w:color="auto"/>
        <w:right w:val="none" w:sz="0" w:space="0" w:color="auto"/>
      </w:divBdr>
    </w:div>
    <w:div w:id="1779132778">
      <w:bodyDiv w:val="1"/>
      <w:marLeft w:val="0"/>
      <w:marRight w:val="0"/>
      <w:marTop w:val="0"/>
      <w:marBottom w:val="0"/>
      <w:divBdr>
        <w:top w:val="none" w:sz="0" w:space="0" w:color="auto"/>
        <w:left w:val="none" w:sz="0" w:space="0" w:color="auto"/>
        <w:bottom w:val="none" w:sz="0" w:space="0" w:color="auto"/>
        <w:right w:val="none" w:sz="0" w:space="0" w:color="auto"/>
      </w:divBdr>
    </w:div>
    <w:div w:id="1779638595">
      <w:bodyDiv w:val="1"/>
      <w:marLeft w:val="0"/>
      <w:marRight w:val="0"/>
      <w:marTop w:val="0"/>
      <w:marBottom w:val="0"/>
      <w:divBdr>
        <w:top w:val="none" w:sz="0" w:space="0" w:color="auto"/>
        <w:left w:val="none" w:sz="0" w:space="0" w:color="auto"/>
        <w:bottom w:val="none" w:sz="0" w:space="0" w:color="auto"/>
        <w:right w:val="none" w:sz="0" w:space="0" w:color="auto"/>
      </w:divBdr>
    </w:div>
    <w:div w:id="1780445060">
      <w:bodyDiv w:val="1"/>
      <w:marLeft w:val="0"/>
      <w:marRight w:val="0"/>
      <w:marTop w:val="0"/>
      <w:marBottom w:val="0"/>
      <w:divBdr>
        <w:top w:val="none" w:sz="0" w:space="0" w:color="auto"/>
        <w:left w:val="none" w:sz="0" w:space="0" w:color="auto"/>
        <w:bottom w:val="none" w:sz="0" w:space="0" w:color="auto"/>
        <w:right w:val="none" w:sz="0" w:space="0" w:color="auto"/>
      </w:divBdr>
    </w:div>
    <w:div w:id="1780448082">
      <w:bodyDiv w:val="1"/>
      <w:marLeft w:val="0"/>
      <w:marRight w:val="0"/>
      <w:marTop w:val="0"/>
      <w:marBottom w:val="0"/>
      <w:divBdr>
        <w:top w:val="none" w:sz="0" w:space="0" w:color="auto"/>
        <w:left w:val="none" w:sz="0" w:space="0" w:color="auto"/>
        <w:bottom w:val="none" w:sz="0" w:space="0" w:color="auto"/>
        <w:right w:val="none" w:sz="0" w:space="0" w:color="auto"/>
      </w:divBdr>
    </w:div>
    <w:div w:id="1781800542">
      <w:bodyDiv w:val="1"/>
      <w:marLeft w:val="0"/>
      <w:marRight w:val="0"/>
      <w:marTop w:val="0"/>
      <w:marBottom w:val="0"/>
      <w:divBdr>
        <w:top w:val="none" w:sz="0" w:space="0" w:color="auto"/>
        <w:left w:val="none" w:sz="0" w:space="0" w:color="auto"/>
        <w:bottom w:val="none" w:sz="0" w:space="0" w:color="auto"/>
        <w:right w:val="none" w:sz="0" w:space="0" w:color="auto"/>
      </w:divBdr>
    </w:div>
    <w:div w:id="1781878485">
      <w:bodyDiv w:val="1"/>
      <w:marLeft w:val="0"/>
      <w:marRight w:val="0"/>
      <w:marTop w:val="0"/>
      <w:marBottom w:val="0"/>
      <w:divBdr>
        <w:top w:val="none" w:sz="0" w:space="0" w:color="auto"/>
        <w:left w:val="none" w:sz="0" w:space="0" w:color="auto"/>
        <w:bottom w:val="none" w:sz="0" w:space="0" w:color="auto"/>
        <w:right w:val="none" w:sz="0" w:space="0" w:color="auto"/>
      </w:divBdr>
    </w:div>
    <w:div w:id="1782141982">
      <w:bodyDiv w:val="1"/>
      <w:marLeft w:val="0"/>
      <w:marRight w:val="0"/>
      <w:marTop w:val="0"/>
      <w:marBottom w:val="0"/>
      <w:divBdr>
        <w:top w:val="none" w:sz="0" w:space="0" w:color="auto"/>
        <w:left w:val="none" w:sz="0" w:space="0" w:color="auto"/>
        <w:bottom w:val="none" w:sz="0" w:space="0" w:color="auto"/>
        <w:right w:val="none" w:sz="0" w:space="0" w:color="auto"/>
      </w:divBdr>
    </w:div>
    <w:div w:id="1789667621">
      <w:bodyDiv w:val="1"/>
      <w:marLeft w:val="0"/>
      <w:marRight w:val="0"/>
      <w:marTop w:val="0"/>
      <w:marBottom w:val="0"/>
      <w:divBdr>
        <w:top w:val="none" w:sz="0" w:space="0" w:color="auto"/>
        <w:left w:val="none" w:sz="0" w:space="0" w:color="auto"/>
        <w:bottom w:val="none" w:sz="0" w:space="0" w:color="auto"/>
        <w:right w:val="none" w:sz="0" w:space="0" w:color="auto"/>
      </w:divBdr>
    </w:div>
    <w:div w:id="1790540221">
      <w:bodyDiv w:val="1"/>
      <w:marLeft w:val="0"/>
      <w:marRight w:val="0"/>
      <w:marTop w:val="0"/>
      <w:marBottom w:val="0"/>
      <w:divBdr>
        <w:top w:val="none" w:sz="0" w:space="0" w:color="auto"/>
        <w:left w:val="none" w:sz="0" w:space="0" w:color="auto"/>
        <w:bottom w:val="none" w:sz="0" w:space="0" w:color="auto"/>
        <w:right w:val="none" w:sz="0" w:space="0" w:color="auto"/>
      </w:divBdr>
    </w:div>
    <w:div w:id="1792236658">
      <w:bodyDiv w:val="1"/>
      <w:marLeft w:val="0"/>
      <w:marRight w:val="0"/>
      <w:marTop w:val="0"/>
      <w:marBottom w:val="0"/>
      <w:divBdr>
        <w:top w:val="none" w:sz="0" w:space="0" w:color="auto"/>
        <w:left w:val="none" w:sz="0" w:space="0" w:color="auto"/>
        <w:bottom w:val="none" w:sz="0" w:space="0" w:color="auto"/>
        <w:right w:val="none" w:sz="0" w:space="0" w:color="auto"/>
      </w:divBdr>
    </w:div>
    <w:div w:id="1792438794">
      <w:bodyDiv w:val="1"/>
      <w:marLeft w:val="0"/>
      <w:marRight w:val="0"/>
      <w:marTop w:val="0"/>
      <w:marBottom w:val="0"/>
      <w:divBdr>
        <w:top w:val="none" w:sz="0" w:space="0" w:color="auto"/>
        <w:left w:val="none" w:sz="0" w:space="0" w:color="auto"/>
        <w:bottom w:val="none" w:sz="0" w:space="0" w:color="auto"/>
        <w:right w:val="none" w:sz="0" w:space="0" w:color="auto"/>
      </w:divBdr>
    </w:div>
    <w:div w:id="1793474972">
      <w:bodyDiv w:val="1"/>
      <w:marLeft w:val="0"/>
      <w:marRight w:val="0"/>
      <w:marTop w:val="0"/>
      <w:marBottom w:val="0"/>
      <w:divBdr>
        <w:top w:val="none" w:sz="0" w:space="0" w:color="auto"/>
        <w:left w:val="none" w:sz="0" w:space="0" w:color="auto"/>
        <w:bottom w:val="none" w:sz="0" w:space="0" w:color="auto"/>
        <w:right w:val="none" w:sz="0" w:space="0" w:color="auto"/>
      </w:divBdr>
    </w:div>
    <w:div w:id="1796099800">
      <w:bodyDiv w:val="1"/>
      <w:marLeft w:val="0"/>
      <w:marRight w:val="0"/>
      <w:marTop w:val="0"/>
      <w:marBottom w:val="0"/>
      <w:divBdr>
        <w:top w:val="none" w:sz="0" w:space="0" w:color="auto"/>
        <w:left w:val="none" w:sz="0" w:space="0" w:color="auto"/>
        <w:bottom w:val="none" w:sz="0" w:space="0" w:color="auto"/>
        <w:right w:val="none" w:sz="0" w:space="0" w:color="auto"/>
      </w:divBdr>
    </w:div>
    <w:div w:id="1802377548">
      <w:bodyDiv w:val="1"/>
      <w:marLeft w:val="0"/>
      <w:marRight w:val="0"/>
      <w:marTop w:val="0"/>
      <w:marBottom w:val="0"/>
      <w:divBdr>
        <w:top w:val="none" w:sz="0" w:space="0" w:color="auto"/>
        <w:left w:val="none" w:sz="0" w:space="0" w:color="auto"/>
        <w:bottom w:val="none" w:sz="0" w:space="0" w:color="auto"/>
        <w:right w:val="none" w:sz="0" w:space="0" w:color="auto"/>
      </w:divBdr>
    </w:div>
    <w:div w:id="1802577050">
      <w:bodyDiv w:val="1"/>
      <w:marLeft w:val="0"/>
      <w:marRight w:val="0"/>
      <w:marTop w:val="0"/>
      <w:marBottom w:val="0"/>
      <w:divBdr>
        <w:top w:val="none" w:sz="0" w:space="0" w:color="auto"/>
        <w:left w:val="none" w:sz="0" w:space="0" w:color="auto"/>
        <w:bottom w:val="none" w:sz="0" w:space="0" w:color="auto"/>
        <w:right w:val="none" w:sz="0" w:space="0" w:color="auto"/>
      </w:divBdr>
    </w:div>
    <w:div w:id="1806047566">
      <w:bodyDiv w:val="1"/>
      <w:marLeft w:val="0"/>
      <w:marRight w:val="0"/>
      <w:marTop w:val="0"/>
      <w:marBottom w:val="0"/>
      <w:divBdr>
        <w:top w:val="none" w:sz="0" w:space="0" w:color="auto"/>
        <w:left w:val="none" w:sz="0" w:space="0" w:color="auto"/>
        <w:bottom w:val="none" w:sz="0" w:space="0" w:color="auto"/>
        <w:right w:val="none" w:sz="0" w:space="0" w:color="auto"/>
      </w:divBdr>
    </w:div>
    <w:div w:id="1806965212">
      <w:bodyDiv w:val="1"/>
      <w:marLeft w:val="0"/>
      <w:marRight w:val="0"/>
      <w:marTop w:val="0"/>
      <w:marBottom w:val="0"/>
      <w:divBdr>
        <w:top w:val="none" w:sz="0" w:space="0" w:color="auto"/>
        <w:left w:val="none" w:sz="0" w:space="0" w:color="auto"/>
        <w:bottom w:val="none" w:sz="0" w:space="0" w:color="auto"/>
        <w:right w:val="none" w:sz="0" w:space="0" w:color="auto"/>
      </w:divBdr>
    </w:div>
    <w:div w:id="1813937240">
      <w:bodyDiv w:val="1"/>
      <w:marLeft w:val="0"/>
      <w:marRight w:val="0"/>
      <w:marTop w:val="0"/>
      <w:marBottom w:val="0"/>
      <w:divBdr>
        <w:top w:val="none" w:sz="0" w:space="0" w:color="auto"/>
        <w:left w:val="none" w:sz="0" w:space="0" w:color="auto"/>
        <w:bottom w:val="none" w:sz="0" w:space="0" w:color="auto"/>
        <w:right w:val="none" w:sz="0" w:space="0" w:color="auto"/>
      </w:divBdr>
    </w:div>
    <w:div w:id="1816021265">
      <w:bodyDiv w:val="1"/>
      <w:marLeft w:val="0"/>
      <w:marRight w:val="0"/>
      <w:marTop w:val="0"/>
      <w:marBottom w:val="0"/>
      <w:divBdr>
        <w:top w:val="none" w:sz="0" w:space="0" w:color="auto"/>
        <w:left w:val="none" w:sz="0" w:space="0" w:color="auto"/>
        <w:bottom w:val="none" w:sz="0" w:space="0" w:color="auto"/>
        <w:right w:val="none" w:sz="0" w:space="0" w:color="auto"/>
      </w:divBdr>
    </w:div>
    <w:div w:id="1819030655">
      <w:bodyDiv w:val="1"/>
      <w:marLeft w:val="0"/>
      <w:marRight w:val="0"/>
      <w:marTop w:val="0"/>
      <w:marBottom w:val="0"/>
      <w:divBdr>
        <w:top w:val="none" w:sz="0" w:space="0" w:color="auto"/>
        <w:left w:val="none" w:sz="0" w:space="0" w:color="auto"/>
        <w:bottom w:val="none" w:sz="0" w:space="0" w:color="auto"/>
        <w:right w:val="none" w:sz="0" w:space="0" w:color="auto"/>
      </w:divBdr>
    </w:div>
    <w:div w:id="1819879080">
      <w:bodyDiv w:val="1"/>
      <w:marLeft w:val="0"/>
      <w:marRight w:val="0"/>
      <w:marTop w:val="0"/>
      <w:marBottom w:val="0"/>
      <w:divBdr>
        <w:top w:val="none" w:sz="0" w:space="0" w:color="auto"/>
        <w:left w:val="none" w:sz="0" w:space="0" w:color="auto"/>
        <w:bottom w:val="none" w:sz="0" w:space="0" w:color="auto"/>
        <w:right w:val="none" w:sz="0" w:space="0" w:color="auto"/>
      </w:divBdr>
    </w:div>
    <w:div w:id="1822501797">
      <w:bodyDiv w:val="1"/>
      <w:marLeft w:val="0"/>
      <w:marRight w:val="0"/>
      <w:marTop w:val="0"/>
      <w:marBottom w:val="0"/>
      <w:divBdr>
        <w:top w:val="none" w:sz="0" w:space="0" w:color="auto"/>
        <w:left w:val="none" w:sz="0" w:space="0" w:color="auto"/>
        <w:bottom w:val="none" w:sz="0" w:space="0" w:color="auto"/>
        <w:right w:val="none" w:sz="0" w:space="0" w:color="auto"/>
      </w:divBdr>
    </w:div>
    <w:div w:id="1822770759">
      <w:bodyDiv w:val="1"/>
      <w:marLeft w:val="0"/>
      <w:marRight w:val="0"/>
      <w:marTop w:val="0"/>
      <w:marBottom w:val="0"/>
      <w:divBdr>
        <w:top w:val="none" w:sz="0" w:space="0" w:color="auto"/>
        <w:left w:val="none" w:sz="0" w:space="0" w:color="auto"/>
        <w:bottom w:val="none" w:sz="0" w:space="0" w:color="auto"/>
        <w:right w:val="none" w:sz="0" w:space="0" w:color="auto"/>
      </w:divBdr>
    </w:div>
    <w:div w:id="1826043763">
      <w:bodyDiv w:val="1"/>
      <w:marLeft w:val="0"/>
      <w:marRight w:val="0"/>
      <w:marTop w:val="0"/>
      <w:marBottom w:val="0"/>
      <w:divBdr>
        <w:top w:val="none" w:sz="0" w:space="0" w:color="auto"/>
        <w:left w:val="none" w:sz="0" w:space="0" w:color="auto"/>
        <w:bottom w:val="none" w:sz="0" w:space="0" w:color="auto"/>
        <w:right w:val="none" w:sz="0" w:space="0" w:color="auto"/>
      </w:divBdr>
    </w:div>
    <w:div w:id="1829058426">
      <w:bodyDiv w:val="1"/>
      <w:marLeft w:val="0"/>
      <w:marRight w:val="0"/>
      <w:marTop w:val="0"/>
      <w:marBottom w:val="0"/>
      <w:divBdr>
        <w:top w:val="none" w:sz="0" w:space="0" w:color="auto"/>
        <w:left w:val="none" w:sz="0" w:space="0" w:color="auto"/>
        <w:bottom w:val="none" w:sz="0" w:space="0" w:color="auto"/>
        <w:right w:val="none" w:sz="0" w:space="0" w:color="auto"/>
      </w:divBdr>
    </w:div>
    <w:div w:id="1832334718">
      <w:bodyDiv w:val="1"/>
      <w:marLeft w:val="0"/>
      <w:marRight w:val="0"/>
      <w:marTop w:val="0"/>
      <w:marBottom w:val="0"/>
      <w:divBdr>
        <w:top w:val="none" w:sz="0" w:space="0" w:color="auto"/>
        <w:left w:val="none" w:sz="0" w:space="0" w:color="auto"/>
        <w:bottom w:val="none" w:sz="0" w:space="0" w:color="auto"/>
        <w:right w:val="none" w:sz="0" w:space="0" w:color="auto"/>
      </w:divBdr>
    </w:div>
    <w:div w:id="1832453360">
      <w:bodyDiv w:val="1"/>
      <w:marLeft w:val="0"/>
      <w:marRight w:val="0"/>
      <w:marTop w:val="0"/>
      <w:marBottom w:val="0"/>
      <w:divBdr>
        <w:top w:val="none" w:sz="0" w:space="0" w:color="auto"/>
        <w:left w:val="none" w:sz="0" w:space="0" w:color="auto"/>
        <w:bottom w:val="none" w:sz="0" w:space="0" w:color="auto"/>
        <w:right w:val="none" w:sz="0" w:space="0" w:color="auto"/>
      </w:divBdr>
    </w:div>
    <w:div w:id="1835679036">
      <w:bodyDiv w:val="1"/>
      <w:marLeft w:val="0"/>
      <w:marRight w:val="0"/>
      <w:marTop w:val="0"/>
      <w:marBottom w:val="0"/>
      <w:divBdr>
        <w:top w:val="none" w:sz="0" w:space="0" w:color="auto"/>
        <w:left w:val="none" w:sz="0" w:space="0" w:color="auto"/>
        <w:bottom w:val="none" w:sz="0" w:space="0" w:color="auto"/>
        <w:right w:val="none" w:sz="0" w:space="0" w:color="auto"/>
      </w:divBdr>
    </w:div>
    <w:div w:id="1838493929">
      <w:bodyDiv w:val="1"/>
      <w:marLeft w:val="0"/>
      <w:marRight w:val="0"/>
      <w:marTop w:val="0"/>
      <w:marBottom w:val="0"/>
      <w:divBdr>
        <w:top w:val="none" w:sz="0" w:space="0" w:color="auto"/>
        <w:left w:val="none" w:sz="0" w:space="0" w:color="auto"/>
        <w:bottom w:val="none" w:sz="0" w:space="0" w:color="auto"/>
        <w:right w:val="none" w:sz="0" w:space="0" w:color="auto"/>
      </w:divBdr>
    </w:div>
    <w:div w:id="1840923272">
      <w:bodyDiv w:val="1"/>
      <w:marLeft w:val="0"/>
      <w:marRight w:val="0"/>
      <w:marTop w:val="0"/>
      <w:marBottom w:val="0"/>
      <w:divBdr>
        <w:top w:val="none" w:sz="0" w:space="0" w:color="auto"/>
        <w:left w:val="none" w:sz="0" w:space="0" w:color="auto"/>
        <w:bottom w:val="none" w:sz="0" w:space="0" w:color="auto"/>
        <w:right w:val="none" w:sz="0" w:space="0" w:color="auto"/>
      </w:divBdr>
    </w:div>
    <w:div w:id="1843661230">
      <w:bodyDiv w:val="1"/>
      <w:marLeft w:val="0"/>
      <w:marRight w:val="0"/>
      <w:marTop w:val="0"/>
      <w:marBottom w:val="0"/>
      <w:divBdr>
        <w:top w:val="none" w:sz="0" w:space="0" w:color="auto"/>
        <w:left w:val="none" w:sz="0" w:space="0" w:color="auto"/>
        <w:bottom w:val="none" w:sz="0" w:space="0" w:color="auto"/>
        <w:right w:val="none" w:sz="0" w:space="0" w:color="auto"/>
      </w:divBdr>
    </w:div>
    <w:div w:id="1845047292">
      <w:bodyDiv w:val="1"/>
      <w:marLeft w:val="0"/>
      <w:marRight w:val="0"/>
      <w:marTop w:val="0"/>
      <w:marBottom w:val="0"/>
      <w:divBdr>
        <w:top w:val="none" w:sz="0" w:space="0" w:color="auto"/>
        <w:left w:val="none" w:sz="0" w:space="0" w:color="auto"/>
        <w:bottom w:val="none" w:sz="0" w:space="0" w:color="auto"/>
        <w:right w:val="none" w:sz="0" w:space="0" w:color="auto"/>
      </w:divBdr>
    </w:div>
    <w:div w:id="1845969715">
      <w:bodyDiv w:val="1"/>
      <w:marLeft w:val="0"/>
      <w:marRight w:val="0"/>
      <w:marTop w:val="0"/>
      <w:marBottom w:val="0"/>
      <w:divBdr>
        <w:top w:val="none" w:sz="0" w:space="0" w:color="auto"/>
        <w:left w:val="none" w:sz="0" w:space="0" w:color="auto"/>
        <w:bottom w:val="none" w:sz="0" w:space="0" w:color="auto"/>
        <w:right w:val="none" w:sz="0" w:space="0" w:color="auto"/>
      </w:divBdr>
    </w:div>
    <w:div w:id="1851217405">
      <w:bodyDiv w:val="1"/>
      <w:marLeft w:val="0"/>
      <w:marRight w:val="0"/>
      <w:marTop w:val="0"/>
      <w:marBottom w:val="0"/>
      <w:divBdr>
        <w:top w:val="none" w:sz="0" w:space="0" w:color="auto"/>
        <w:left w:val="none" w:sz="0" w:space="0" w:color="auto"/>
        <w:bottom w:val="none" w:sz="0" w:space="0" w:color="auto"/>
        <w:right w:val="none" w:sz="0" w:space="0" w:color="auto"/>
      </w:divBdr>
    </w:div>
    <w:div w:id="1856647089">
      <w:bodyDiv w:val="1"/>
      <w:marLeft w:val="0"/>
      <w:marRight w:val="0"/>
      <w:marTop w:val="0"/>
      <w:marBottom w:val="0"/>
      <w:divBdr>
        <w:top w:val="none" w:sz="0" w:space="0" w:color="auto"/>
        <w:left w:val="none" w:sz="0" w:space="0" w:color="auto"/>
        <w:bottom w:val="none" w:sz="0" w:space="0" w:color="auto"/>
        <w:right w:val="none" w:sz="0" w:space="0" w:color="auto"/>
      </w:divBdr>
    </w:div>
    <w:div w:id="1861354138">
      <w:bodyDiv w:val="1"/>
      <w:marLeft w:val="0"/>
      <w:marRight w:val="0"/>
      <w:marTop w:val="0"/>
      <w:marBottom w:val="0"/>
      <w:divBdr>
        <w:top w:val="none" w:sz="0" w:space="0" w:color="auto"/>
        <w:left w:val="none" w:sz="0" w:space="0" w:color="auto"/>
        <w:bottom w:val="none" w:sz="0" w:space="0" w:color="auto"/>
        <w:right w:val="none" w:sz="0" w:space="0" w:color="auto"/>
      </w:divBdr>
    </w:div>
    <w:div w:id="1863205655">
      <w:bodyDiv w:val="1"/>
      <w:marLeft w:val="0"/>
      <w:marRight w:val="0"/>
      <w:marTop w:val="0"/>
      <w:marBottom w:val="0"/>
      <w:divBdr>
        <w:top w:val="none" w:sz="0" w:space="0" w:color="auto"/>
        <w:left w:val="none" w:sz="0" w:space="0" w:color="auto"/>
        <w:bottom w:val="none" w:sz="0" w:space="0" w:color="auto"/>
        <w:right w:val="none" w:sz="0" w:space="0" w:color="auto"/>
      </w:divBdr>
    </w:div>
    <w:div w:id="1865513076">
      <w:bodyDiv w:val="1"/>
      <w:marLeft w:val="0"/>
      <w:marRight w:val="0"/>
      <w:marTop w:val="0"/>
      <w:marBottom w:val="0"/>
      <w:divBdr>
        <w:top w:val="none" w:sz="0" w:space="0" w:color="auto"/>
        <w:left w:val="none" w:sz="0" w:space="0" w:color="auto"/>
        <w:bottom w:val="none" w:sz="0" w:space="0" w:color="auto"/>
        <w:right w:val="none" w:sz="0" w:space="0" w:color="auto"/>
      </w:divBdr>
    </w:div>
    <w:div w:id="1868982990">
      <w:bodyDiv w:val="1"/>
      <w:marLeft w:val="0"/>
      <w:marRight w:val="0"/>
      <w:marTop w:val="0"/>
      <w:marBottom w:val="0"/>
      <w:divBdr>
        <w:top w:val="none" w:sz="0" w:space="0" w:color="auto"/>
        <w:left w:val="none" w:sz="0" w:space="0" w:color="auto"/>
        <w:bottom w:val="none" w:sz="0" w:space="0" w:color="auto"/>
        <w:right w:val="none" w:sz="0" w:space="0" w:color="auto"/>
      </w:divBdr>
    </w:div>
    <w:div w:id="1872254668">
      <w:bodyDiv w:val="1"/>
      <w:marLeft w:val="0"/>
      <w:marRight w:val="0"/>
      <w:marTop w:val="0"/>
      <w:marBottom w:val="0"/>
      <w:divBdr>
        <w:top w:val="none" w:sz="0" w:space="0" w:color="auto"/>
        <w:left w:val="none" w:sz="0" w:space="0" w:color="auto"/>
        <w:bottom w:val="none" w:sz="0" w:space="0" w:color="auto"/>
        <w:right w:val="none" w:sz="0" w:space="0" w:color="auto"/>
      </w:divBdr>
    </w:div>
    <w:div w:id="1874726531">
      <w:bodyDiv w:val="1"/>
      <w:marLeft w:val="0"/>
      <w:marRight w:val="0"/>
      <w:marTop w:val="0"/>
      <w:marBottom w:val="0"/>
      <w:divBdr>
        <w:top w:val="none" w:sz="0" w:space="0" w:color="auto"/>
        <w:left w:val="none" w:sz="0" w:space="0" w:color="auto"/>
        <w:bottom w:val="none" w:sz="0" w:space="0" w:color="auto"/>
        <w:right w:val="none" w:sz="0" w:space="0" w:color="auto"/>
      </w:divBdr>
    </w:div>
    <w:div w:id="1885171231">
      <w:bodyDiv w:val="1"/>
      <w:marLeft w:val="0"/>
      <w:marRight w:val="0"/>
      <w:marTop w:val="0"/>
      <w:marBottom w:val="0"/>
      <w:divBdr>
        <w:top w:val="none" w:sz="0" w:space="0" w:color="auto"/>
        <w:left w:val="none" w:sz="0" w:space="0" w:color="auto"/>
        <w:bottom w:val="none" w:sz="0" w:space="0" w:color="auto"/>
        <w:right w:val="none" w:sz="0" w:space="0" w:color="auto"/>
      </w:divBdr>
    </w:div>
    <w:div w:id="1889150066">
      <w:bodyDiv w:val="1"/>
      <w:marLeft w:val="0"/>
      <w:marRight w:val="0"/>
      <w:marTop w:val="0"/>
      <w:marBottom w:val="0"/>
      <w:divBdr>
        <w:top w:val="none" w:sz="0" w:space="0" w:color="auto"/>
        <w:left w:val="none" w:sz="0" w:space="0" w:color="auto"/>
        <w:bottom w:val="none" w:sz="0" w:space="0" w:color="auto"/>
        <w:right w:val="none" w:sz="0" w:space="0" w:color="auto"/>
      </w:divBdr>
    </w:div>
    <w:div w:id="1889150624">
      <w:bodyDiv w:val="1"/>
      <w:marLeft w:val="0"/>
      <w:marRight w:val="0"/>
      <w:marTop w:val="0"/>
      <w:marBottom w:val="0"/>
      <w:divBdr>
        <w:top w:val="none" w:sz="0" w:space="0" w:color="auto"/>
        <w:left w:val="none" w:sz="0" w:space="0" w:color="auto"/>
        <w:bottom w:val="none" w:sz="0" w:space="0" w:color="auto"/>
        <w:right w:val="none" w:sz="0" w:space="0" w:color="auto"/>
      </w:divBdr>
    </w:div>
    <w:div w:id="1889606624">
      <w:bodyDiv w:val="1"/>
      <w:marLeft w:val="0"/>
      <w:marRight w:val="0"/>
      <w:marTop w:val="0"/>
      <w:marBottom w:val="0"/>
      <w:divBdr>
        <w:top w:val="none" w:sz="0" w:space="0" w:color="auto"/>
        <w:left w:val="none" w:sz="0" w:space="0" w:color="auto"/>
        <w:bottom w:val="none" w:sz="0" w:space="0" w:color="auto"/>
        <w:right w:val="none" w:sz="0" w:space="0" w:color="auto"/>
      </w:divBdr>
    </w:div>
    <w:div w:id="1891266571">
      <w:bodyDiv w:val="1"/>
      <w:marLeft w:val="0"/>
      <w:marRight w:val="0"/>
      <w:marTop w:val="0"/>
      <w:marBottom w:val="0"/>
      <w:divBdr>
        <w:top w:val="none" w:sz="0" w:space="0" w:color="auto"/>
        <w:left w:val="none" w:sz="0" w:space="0" w:color="auto"/>
        <w:bottom w:val="none" w:sz="0" w:space="0" w:color="auto"/>
        <w:right w:val="none" w:sz="0" w:space="0" w:color="auto"/>
      </w:divBdr>
    </w:div>
    <w:div w:id="1891726042">
      <w:bodyDiv w:val="1"/>
      <w:marLeft w:val="0"/>
      <w:marRight w:val="0"/>
      <w:marTop w:val="0"/>
      <w:marBottom w:val="0"/>
      <w:divBdr>
        <w:top w:val="none" w:sz="0" w:space="0" w:color="auto"/>
        <w:left w:val="none" w:sz="0" w:space="0" w:color="auto"/>
        <w:bottom w:val="none" w:sz="0" w:space="0" w:color="auto"/>
        <w:right w:val="none" w:sz="0" w:space="0" w:color="auto"/>
      </w:divBdr>
    </w:div>
    <w:div w:id="1893417385">
      <w:bodyDiv w:val="1"/>
      <w:marLeft w:val="0"/>
      <w:marRight w:val="0"/>
      <w:marTop w:val="0"/>
      <w:marBottom w:val="0"/>
      <w:divBdr>
        <w:top w:val="none" w:sz="0" w:space="0" w:color="auto"/>
        <w:left w:val="none" w:sz="0" w:space="0" w:color="auto"/>
        <w:bottom w:val="none" w:sz="0" w:space="0" w:color="auto"/>
        <w:right w:val="none" w:sz="0" w:space="0" w:color="auto"/>
      </w:divBdr>
    </w:div>
    <w:div w:id="1894272137">
      <w:bodyDiv w:val="1"/>
      <w:marLeft w:val="0"/>
      <w:marRight w:val="0"/>
      <w:marTop w:val="0"/>
      <w:marBottom w:val="0"/>
      <w:divBdr>
        <w:top w:val="none" w:sz="0" w:space="0" w:color="auto"/>
        <w:left w:val="none" w:sz="0" w:space="0" w:color="auto"/>
        <w:bottom w:val="none" w:sz="0" w:space="0" w:color="auto"/>
        <w:right w:val="none" w:sz="0" w:space="0" w:color="auto"/>
      </w:divBdr>
    </w:div>
    <w:div w:id="1895120929">
      <w:bodyDiv w:val="1"/>
      <w:marLeft w:val="0"/>
      <w:marRight w:val="0"/>
      <w:marTop w:val="0"/>
      <w:marBottom w:val="0"/>
      <w:divBdr>
        <w:top w:val="none" w:sz="0" w:space="0" w:color="auto"/>
        <w:left w:val="none" w:sz="0" w:space="0" w:color="auto"/>
        <w:bottom w:val="none" w:sz="0" w:space="0" w:color="auto"/>
        <w:right w:val="none" w:sz="0" w:space="0" w:color="auto"/>
      </w:divBdr>
    </w:div>
    <w:div w:id="1895389607">
      <w:bodyDiv w:val="1"/>
      <w:marLeft w:val="0"/>
      <w:marRight w:val="0"/>
      <w:marTop w:val="0"/>
      <w:marBottom w:val="0"/>
      <w:divBdr>
        <w:top w:val="none" w:sz="0" w:space="0" w:color="auto"/>
        <w:left w:val="none" w:sz="0" w:space="0" w:color="auto"/>
        <w:bottom w:val="none" w:sz="0" w:space="0" w:color="auto"/>
        <w:right w:val="none" w:sz="0" w:space="0" w:color="auto"/>
      </w:divBdr>
    </w:div>
    <w:div w:id="1898086322">
      <w:bodyDiv w:val="1"/>
      <w:marLeft w:val="0"/>
      <w:marRight w:val="0"/>
      <w:marTop w:val="0"/>
      <w:marBottom w:val="0"/>
      <w:divBdr>
        <w:top w:val="none" w:sz="0" w:space="0" w:color="auto"/>
        <w:left w:val="none" w:sz="0" w:space="0" w:color="auto"/>
        <w:bottom w:val="none" w:sz="0" w:space="0" w:color="auto"/>
        <w:right w:val="none" w:sz="0" w:space="0" w:color="auto"/>
      </w:divBdr>
    </w:div>
    <w:div w:id="1899703798">
      <w:bodyDiv w:val="1"/>
      <w:marLeft w:val="0"/>
      <w:marRight w:val="0"/>
      <w:marTop w:val="0"/>
      <w:marBottom w:val="0"/>
      <w:divBdr>
        <w:top w:val="none" w:sz="0" w:space="0" w:color="auto"/>
        <w:left w:val="none" w:sz="0" w:space="0" w:color="auto"/>
        <w:bottom w:val="none" w:sz="0" w:space="0" w:color="auto"/>
        <w:right w:val="none" w:sz="0" w:space="0" w:color="auto"/>
      </w:divBdr>
    </w:div>
    <w:div w:id="1901864869">
      <w:bodyDiv w:val="1"/>
      <w:marLeft w:val="0"/>
      <w:marRight w:val="0"/>
      <w:marTop w:val="0"/>
      <w:marBottom w:val="0"/>
      <w:divBdr>
        <w:top w:val="none" w:sz="0" w:space="0" w:color="auto"/>
        <w:left w:val="none" w:sz="0" w:space="0" w:color="auto"/>
        <w:bottom w:val="none" w:sz="0" w:space="0" w:color="auto"/>
        <w:right w:val="none" w:sz="0" w:space="0" w:color="auto"/>
      </w:divBdr>
    </w:div>
    <w:div w:id="1905332596">
      <w:bodyDiv w:val="1"/>
      <w:marLeft w:val="0"/>
      <w:marRight w:val="0"/>
      <w:marTop w:val="0"/>
      <w:marBottom w:val="0"/>
      <w:divBdr>
        <w:top w:val="none" w:sz="0" w:space="0" w:color="auto"/>
        <w:left w:val="none" w:sz="0" w:space="0" w:color="auto"/>
        <w:bottom w:val="none" w:sz="0" w:space="0" w:color="auto"/>
        <w:right w:val="none" w:sz="0" w:space="0" w:color="auto"/>
      </w:divBdr>
    </w:div>
    <w:div w:id="1907832716">
      <w:bodyDiv w:val="1"/>
      <w:marLeft w:val="0"/>
      <w:marRight w:val="0"/>
      <w:marTop w:val="0"/>
      <w:marBottom w:val="0"/>
      <w:divBdr>
        <w:top w:val="none" w:sz="0" w:space="0" w:color="auto"/>
        <w:left w:val="none" w:sz="0" w:space="0" w:color="auto"/>
        <w:bottom w:val="none" w:sz="0" w:space="0" w:color="auto"/>
        <w:right w:val="none" w:sz="0" w:space="0" w:color="auto"/>
      </w:divBdr>
    </w:div>
    <w:div w:id="1911888109">
      <w:bodyDiv w:val="1"/>
      <w:marLeft w:val="0"/>
      <w:marRight w:val="0"/>
      <w:marTop w:val="0"/>
      <w:marBottom w:val="0"/>
      <w:divBdr>
        <w:top w:val="none" w:sz="0" w:space="0" w:color="auto"/>
        <w:left w:val="none" w:sz="0" w:space="0" w:color="auto"/>
        <w:bottom w:val="none" w:sz="0" w:space="0" w:color="auto"/>
        <w:right w:val="none" w:sz="0" w:space="0" w:color="auto"/>
      </w:divBdr>
    </w:div>
    <w:div w:id="1914272042">
      <w:bodyDiv w:val="1"/>
      <w:marLeft w:val="0"/>
      <w:marRight w:val="0"/>
      <w:marTop w:val="0"/>
      <w:marBottom w:val="0"/>
      <w:divBdr>
        <w:top w:val="none" w:sz="0" w:space="0" w:color="auto"/>
        <w:left w:val="none" w:sz="0" w:space="0" w:color="auto"/>
        <w:bottom w:val="none" w:sz="0" w:space="0" w:color="auto"/>
        <w:right w:val="none" w:sz="0" w:space="0" w:color="auto"/>
      </w:divBdr>
    </w:div>
    <w:div w:id="1915700817">
      <w:bodyDiv w:val="1"/>
      <w:marLeft w:val="0"/>
      <w:marRight w:val="0"/>
      <w:marTop w:val="0"/>
      <w:marBottom w:val="0"/>
      <w:divBdr>
        <w:top w:val="none" w:sz="0" w:space="0" w:color="auto"/>
        <w:left w:val="none" w:sz="0" w:space="0" w:color="auto"/>
        <w:bottom w:val="none" w:sz="0" w:space="0" w:color="auto"/>
        <w:right w:val="none" w:sz="0" w:space="0" w:color="auto"/>
      </w:divBdr>
      <w:divsChild>
        <w:div w:id="552889211">
          <w:marLeft w:val="0"/>
          <w:marRight w:val="0"/>
          <w:marTop w:val="0"/>
          <w:marBottom w:val="0"/>
          <w:divBdr>
            <w:top w:val="none" w:sz="0" w:space="0" w:color="auto"/>
            <w:left w:val="none" w:sz="0" w:space="0" w:color="auto"/>
            <w:bottom w:val="none" w:sz="0" w:space="0" w:color="auto"/>
            <w:right w:val="none" w:sz="0" w:space="0" w:color="auto"/>
          </w:divBdr>
        </w:div>
        <w:div w:id="1976523224">
          <w:marLeft w:val="0"/>
          <w:marRight w:val="0"/>
          <w:marTop w:val="0"/>
          <w:marBottom w:val="0"/>
          <w:divBdr>
            <w:top w:val="single" w:sz="2" w:space="0" w:color="D9D9E3"/>
            <w:left w:val="single" w:sz="2" w:space="0" w:color="D9D9E3"/>
            <w:bottom w:val="single" w:sz="2" w:space="0" w:color="D9D9E3"/>
            <w:right w:val="single" w:sz="2" w:space="0" w:color="D9D9E3"/>
          </w:divBdr>
          <w:divsChild>
            <w:div w:id="1128888822">
              <w:marLeft w:val="0"/>
              <w:marRight w:val="0"/>
              <w:marTop w:val="0"/>
              <w:marBottom w:val="0"/>
              <w:divBdr>
                <w:top w:val="single" w:sz="2" w:space="0" w:color="D9D9E3"/>
                <w:left w:val="single" w:sz="2" w:space="0" w:color="D9D9E3"/>
                <w:bottom w:val="single" w:sz="2" w:space="0" w:color="D9D9E3"/>
                <w:right w:val="single" w:sz="2" w:space="0" w:color="D9D9E3"/>
              </w:divBdr>
              <w:divsChild>
                <w:div w:id="1653174408">
                  <w:marLeft w:val="0"/>
                  <w:marRight w:val="0"/>
                  <w:marTop w:val="0"/>
                  <w:marBottom w:val="0"/>
                  <w:divBdr>
                    <w:top w:val="single" w:sz="2" w:space="0" w:color="D9D9E3"/>
                    <w:left w:val="single" w:sz="2" w:space="0" w:color="D9D9E3"/>
                    <w:bottom w:val="single" w:sz="2" w:space="0" w:color="D9D9E3"/>
                    <w:right w:val="single" w:sz="2" w:space="0" w:color="D9D9E3"/>
                  </w:divBdr>
                  <w:divsChild>
                    <w:div w:id="113670545">
                      <w:marLeft w:val="0"/>
                      <w:marRight w:val="0"/>
                      <w:marTop w:val="0"/>
                      <w:marBottom w:val="0"/>
                      <w:divBdr>
                        <w:top w:val="single" w:sz="2" w:space="0" w:color="D9D9E3"/>
                        <w:left w:val="single" w:sz="2" w:space="0" w:color="D9D9E3"/>
                        <w:bottom w:val="single" w:sz="2" w:space="0" w:color="D9D9E3"/>
                        <w:right w:val="single" w:sz="2" w:space="0" w:color="D9D9E3"/>
                      </w:divBdr>
                      <w:divsChild>
                        <w:div w:id="42753988">
                          <w:marLeft w:val="0"/>
                          <w:marRight w:val="0"/>
                          <w:marTop w:val="0"/>
                          <w:marBottom w:val="0"/>
                          <w:divBdr>
                            <w:top w:val="single" w:sz="2" w:space="0" w:color="auto"/>
                            <w:left w:val="single" w:sz="2" w:space="0" w:color="auto"/>
                            <w:bottom w:val="single" w:sz="6" w:space="0" w:color="auto"/>
                            <w:right w:val="single" w:sz="2" w:space="0" w:color="auto"/>
                          </w:divBdr>
                          <w:divsChild>
                            <w:div w:id="1155802695">
                              <w:marLeft w:val="0"/>
                              <w:marRight w:val="0"/>
                              <w:marTop w:val="100"/>
                              <w:marBottom w:val="100"/>
                              <w:divBdr>
                                <w:top w:val="single" w:sz="2" w:space="0" w:color="D9D9E3"/>
                                <w:left w:val="single" w:sz="2" w:space="0" w:color="D9D9E3"/>
                                <w:bottom w:val="single" w:sz="2" w:space="0" w:color="D9D9E3"/>
                                <w:right w:val="single" w:sz="2" w:space="0" w:color="D9D9E3"/>
                              </w:divBdr>
                              <w:divsChild>
                                <w:div w:id="961378347">
                                  <w:marLeft w:val="0"/>
                                  <w:marRight w:val="0"/>
                                  <w:marTop w:val="0"/>
                                  <w:marBottom w:val="0"/>
                                  <w:divBdr>
                                    <w:top w:val="single" w:sz="2" w:space="0" w:color="D9D9E3"/>
                                    <w:left w:val="single" w:sz="2" w:space="0" w:color="D9D9E3"/>
                                    <w:bottom w:val="single" w:sz="2" w:space="0" w:color="D9D9E3"/>
                                    <w:right w:val="single" w:sz="2" w:space="0" w:color="D9D9E3"/>
                                  </w:divBdr>
                                  <w:divsChild>
                                    <w:div w:id="322126510">
                                      <w:marLeft w:val="0"/>
                                      <w:marRight w:val="0"/>
                                      <w:marTop w:val="0"/>
                                      <w:marBottom w:val="0"/>
                                      <w:divBdr>
                                        <w:top w:val="single" w:sz="2" w:space="0" w:color="D9D9E3"/>
                                        <w:left w:val="single" w:sz="2" w:space="0" w:color="D9D9E3"/>
                                        <w:bottom w:val="single" w:sz="2" w:space="0" w:color="D9D9E3"/>
                                        <w:right w:val="single" w:sz="2" w:space="0" w:color="D9D9E3"/>
                                      </w:divBdr>
                                      <w:divsChild>
                                        <w:div w:id="1028870340">
                                          <w:marLeft w:val="0"/>
                                          <w:marRight w:val="0"/>
                                          <w:marTop w:val="0"/>
                                          <w:marBottom w:val="0"/>
                                          <w:divBdr>
                                            <w:top w:val="single" w:sz="2" w:space="0" w:color="D9D9E3"/>
                                            <w:left w:val="single" w:sz="2" w:space="0" w:color="D9D9E3"/>
                                            <w:bottom w:val="single" w:sz="2" w:space="0" w:color="D9D9E3"/>
                                            <w:right w:val="single" w:sz="2" w:space="0" w:color="D9D9E3"/>
                                          </w:divBdr>
                                          <w:divsChild>
                                            <w:div w:id="158539740">
                                              <w:marLeft w:val="0"/>
                                              <w:marRight w:val="0"/>
                                              <w:marTop w:val="0"/>
                                              <w:marBottom w:val="0"/>
                                              <w:divBdr>
                                                <w:top w:val="single" w:sz="2" w:space="0" w:color="D9D9E3"/>
                                                <w:left w:val="single" w:sz="2" w:space="0" w:color="D9D9E3"/>
                                                <w:bottom w:val="single" w:sz="2" w:space="0" w:color="D9D9E3"/>
                                                <w:right w:val="single" w:sz="2" w:space="0" w:color="D9D9E3"/>
                                              </w:divBdr>
                                              <w:divsChild>
                                                <w:div w:id="1623462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8132382">
      <w:bodyDiv w:val="1"/>
      <w:marLeft w:val="0"/>
      <w:marRight w:val="0"/>
      <w:marTop w:val="0"/>
      <w:marBottom w:val="0"/>
      <w:divBdr>
        <w:top w:val="none" w:sz="0" w:space="0" w:color="auto"/>
        <w:left w:val="none" w:sz="0" w:space="0" w:color="auto"/>
        <w:bottom w:val="none" w:sz="0" w:space="0" w:color="auto"/>
        <w:right w:val="none" w:sz="0" w:space="0" w:color="auto"/>
      </w:divBdr>
    </w:div>
    <w:div w:id="1923105000">
      <w:bodyDiv w:val="1"/>
      <w:marLeft w:val="0"/>
      <w:marRight w:val="0"/>
      <w:marTop w:val="0"/>
      <w:marBottom w:val="0"/>
      <w:divBdr>
        <w:top w:val="none" w:sz="0" w:space="0" w:color="auto"/>
        <w:left w:val="none" w:sz="0" w:space="0" w:color="auto"/>
        <w:bottom w:val="none" w:sz="0" w:space="0" w:color="auto"/>
        <w:right w:val="none" w:sz="0" w:space="0" w:color="auto"/>
      </w:divBdr>
    </w:div>
    <w:div w:id="1926646903">
      <w:bodyDiv w:val="1"/>
      <w:marLeft w:val="0"/>
      <w:marRight w:val="0"/>
      <w:marTop w:val="0"/>
      <w:marBottom w:val="0"/>
      <w:divBdr>
        <w:top w:val="none" w:sz="0" w:space="0" w:color="auto"/>
        <w:left w:val="none" w:sz="0" w:space="0" w:color="auto"/>
        <w:bottom w:val="none" w:sz="0" w:space="0" w:color="auto"/>
        <w:right w:val="none" w:sz="0" w:space="0" w:color="auto"/>
      </w:divBdr>
    </w:div>
    <w:div w:id="1927230763">
      <w:bodyDiv w:val="1"/>
      <w:marLeft w:val="0"/>
      <w:marRight w:val="0"/>
      <w:marTop w:val="0"/>
      <w:marBottom w:val="0"/>
      <w:divBdr>
        <w:top w:val="none" w:sz="0" w:space="0" w:color="auto"/>
        <w:left w:val="none" w:sz="0" w:space="0" w:color="auto"/>
        <w:bottom w:val="none" w:sz="0" w:space="0" w:color="auto"/>
        <w:right w:val="none" w:sz="0" w:space="0" w:color="auto"/>
      </w:divBdr>
    </w:div>
    <w:div w:id="1931237343">
      <w:bodyDiv w:val="1"/>
      <w:marLeft w:val="0"/>
      <w:marRight w:val="0"/>
      <w:marTop w:val="0"/>
      <w:marBottom w:val="0"/>
      <w:divBdr>
        <w:top w:val="none" w:sz="0" w:space="0" w:color="auto"/>
        <w:left w:val="none" w:sz="0" w:space="0" w:color="auto"/>
        <w:bottom w:val="none" w:sz="0" w:space="0" w:color="auto"/>
        <w:right w:val="none" w:sz="0" w:space="0" w:color="auto"/>
      </w:divBdr>
    </w:div>
    <w:div w:id="1934389667">
      <w:bodyDiv w:val="1"/>
      <w:marLeft w:val="0"/>
      <w:marRight w:val="0"/>
      <w:marTop w:val="0"/>
      <w:marBottom w:val="0"/>
      <w:divBdr>
        <w:top w:val="none" w:sz="0" w:space="0" w:color="auto"/>
        <w:left w:val="none" w:sz="0" w:space="0" w:color="auto"/>
        <w:bottom w:val="none" w:sz="0" w:space="0" w:color="auto"/>
        <w:right w:val="none" w:sz="0" w:space="0" w:color="auto"/>
      </w:divBdr>
    </w:div>
    <w:div w:id="1939753257">
      <w:bodyDiv w:val="1"/>
      <w:marLeft w:val="0"/>
      <w:marRight w:val="0"/>
      <w:marTop w:val="0"/>
      <w:marBottom w:val="0"/>
      <w:divBdr>
        <w:top w:val="none" w:sz="0" w:space="0" w:color="auto"/>
        <w:left w:val="none" w:sz="0" w:space="0" w:color="auto"/>
        <w:bottom w:val="none" w:sz="0" w:space="0" w:color="auto"/>
        <w:right w:val="none" w:sz="0" w:space="0" w:color="auto"/>
      </w:divBdr>
    </w:div>
    <w:div w:id="1952274626">
      <w:bodyDiv w:val="1"/>
      <w:marLeft w:val="0"/>
      <w:marRight w:val="0"/>
      <w:marTop w:val="0"/>
      <w:marBottom w:val="0"/>
      <w:divBdr>
        <w:top w:val="none" w:sz="0" w:space="0" w:color="auto"/>
        <w:left w:val="none" w:sz="0" w:space="0" w:color="auto"/>
        <w:bottom w:val="none" w:sz="0" w:space="0" w:color="auto"/>
        <w:right w:val="none" w:sz="0" w:space="0" w:color="auto"/>
      </w:divBdr>
    </w:div>
    <w:div w:id="1956213522">
      <w:bodyDiv w:val="1"/>
      <w:marLeft w:val="0"/>
      <w:marRight w:val="0"/>
      <w:marTop w:val="0"/>
      <w:marBottom w:val="0"/>
      <w:divBdr>
        <w:top w:val="none" w:sz="0" w:space="0" w:color="auto"/>
        <w:left w:val="none" w:sz="0" w:space="0" w:color="auto"/>
        <w:bottom w:val="none" w:sz="0" w:space="0" w:color="auto"/>
        <w:right w:val="none" w:sz="0" w:space="0" w:color="auto"/>
      </w:divBdr>
    </w:div>
    <w:div w:id="1960333933">
      <w:bodyDiv w:val="1"/>
      <w:marLeft w:val="0"/>
      <w:marRight w:val="0"/>
      <w:marTop w:val="0"/>
      <w:marBottom w:val="0"/>
      <w:divBdr>
        <w:top w:val="none" w:sz="0" w:space="0" w:color="auto"/>
        <w:left w:val="none" w:sz="0" w:space="0" w:color="auto"/>
        <w:bottom w:val="none" w:sz="0" w:space="0" w:color="auto"/>
        <w:right w:val="none" w:sz="0" w:space="0" w:color="auto"/>
      </w:divBdr>
    </w:div>
    <w:div w:id="1962957884">
      <w:bodyDiv w:val="1"/>
      <w:marLeft w:val="0"/>
      <w:marRight w:val="0"/>
      <w:marTop w:val="0"/>
      <w:marBottom w:val="0"/>
      <w:divBdr>
        <w:top w:val="none" w:sz="0" w:space="0" w:color="auto"/>
        <w:left w:val="none" w:sz="0" w:space="0" w:color="auto"/>
        <w:bottom w:val="none" w:sz="0" w:space="0" w:color="auto"/>
        <w:right w:val="none" w:sz="0" w:space="0" w:color="auto"/>
      </w:divBdr>
    </w:div>
    <w:div w:id="1963268792">
      <w:bodyDiv w:val="1"/>
      <w:marLeft w:val="0"/>
      <w:marRight w:val="0"/>
      <w:marTop w:val="0"/>
      <w:marBottom w:val="0"/>
      <w:divBdr>
        <w:top w:val="none" w:sz="0" w:space="0" w:color="auto"/>
        <w:left w:val="none" w:sz="0" w:space="0" w:color="auto"/>
        <w:bottom w:val="none" w:sz="0" w:space="0" w:color="auto"/>
        <w:right w:val="none" w:sz="0" w:space="0" w:color="auto"/>
      </w:divBdr>
    </w:div>
    <w:div w:id="1964337498">
      <w:bodyDiv w:val="1"/>
      <w:marLeft w:val="0"/>
      <w:marRight w:val="0"/>
      <w:marTop w:val="0"/>
      <w:marBottom w:val="0"/>
      <w:divBdr>
        <w:top w:val="none" w:sz="0" w:space="0" w:color="auto"/>
        <w:left w:val="none" w:sz="0" w:space="0" w:color="auto"/>
        <w:bottom w:val="none" w:sz="0" w:space="0" w:color="auto"/>
        <w:right w:val="none" w:sz="0" w:space="0" w:color="auto"/>
      </w:divBdr>
    </w:div>
    <w:div w:id="1966542365">
      <w:bodyDiv w:val="1"/>
      <w:marLeft w:val="0"/>
      <w:marRight w:val="0"/>
      <w:marTop w:val="0"/>
      <w:marBottom w:val="0"/>
      <w:divBdr>
        <w:top w:val="none" w:sz="0" w:space="0" w:color="auto"/>
        <w:left w:val="none" w:sz="0" w:space="0" w:color="auto"/>
        <w:bottom w:val="none" w:sz="0" w:space="0" w:color="auto"/>
        <w:right w:val="none" w:sz="0" w:space="0" w:color="auto"/>
      </w:divBdr>
    </w:div>
    <w:div w:id="1968197008">
      <w:bodyDiv w:val="1"/>
      <w:marLeft w:val="0"/>
      <w:marRight w:val="0"/>
      <w:marTop w:val="0"/>
      <w:marBottom w:val="0"/>
      <w:divBdr>
        <w:top w:val="none" w:sz="0" w:space="0" w:color="auto"/>
        <w:left w:val="none" w:sz="0" w:space="0" w:color="auto"/>
        <w:bottom w:val="none" w:sz="0" w:space="0" w:color="auto"/>
        <w:right w:val="none" w:sz="0" w:space="0" w:color="auto"/>
      </w:divBdr>
    </w:div>
    <w:div w:id="1968970444">
      <w:bodyDiv w:val="1"/>
      <w:marLeft w:val="0"/>
      <w:marRight w:val="0"/>
      <w:marTop w:val="0"/>
      <w:marBottom w:val="0"/>
      <w:divBdr>
        <w:top w:val="none" w:sz="0" w:space="0" w:color="auto"/>
        <w:left w:val="none" w:sz="0" w:space="0" w:color="auto"/>
        <w:bottom w:val="none" w:sz="0" w:space="0" w:color="auto"/>
        <w:right w:val="none" w:sz="0" w:space="0" w:color="auto"/>
      </w:divBdr>
    </w:div>
    <w:div w:id="1969167068">
      <w:bodyDiv w:val="1"/>
      <w:marLeft w:val="0"/>
      <w:marRight w:val="0"/>
      <w:marTop w:val="0"/>
      <w:marBottom w:val="0"/>
      <w:divBdr>
        <w:top w:val="none" w:sz="0" w:space="0" w:color="auto"/>
        <w:left w:val="none" w:sz="0" w:space="0" w:color="auto"/>
        <w:bottom w:val="none" w:sz="0" w:space="0" w:color="auto"/>
        <w:right w:val="none" w:sz="0" w:space="0" w:color="auto"/>
      </w:divBdr>
    </w:div>
    <w:div w:id="1969436151">
      <w:bodyDiv w:val="1"/>
      <w:marLeft w:val="0"/>
      <w:marRight w:val="0"/>
      <w:marTop w:val="0"/>
      <w:marBottom w:val="0"/>
      <w:divBdr>
        <w:top w:val="none" w:sz="0" w:space="0" w:color="auto"/>
        <w:left w:val="none" w:sz="0" w:space="0" w:color="auto"/>
        <w:bottom w:val="none" w:sz="0" w:space="0" w:color="auto"/>
        <w:right w:val="none" w:sz="0" w:space="0" w:color="auto"/>
      </w:divBdr>
    </w:div>
    <w:div w:id="1972056825">
      <w:bodyDiv w:val="1"/>
      <w:marLeft w:val="0"/>
      <w:marRight w:val="0"/>
      <w:marTop w:val="0"/>
      <w:marBottom w:val="0"/>
      <w:divBdr>
        <w:top w:val="none" w:sz="0" w:space="0" w:color="auto"/>
        <w:left w:val="none" w:sz="0" w:space="0" w:color="auto"/>
        <w:bottom w:val="none" w:sz="0" w:space="0" w:color="auto"/>
        <w:right w:val="none" w:sz="0" w:space="0" w:color="auto"/>
      </w:divBdr>
    </w:div>
    <w:div w:id="1975982645">
      <w:bodyDiv w:val="1"/>
      <w:marLeft w:val="0"/>
      <w:marRight w:val="0"/>
      <w:marTop w:val="0"/>
      <w:marBottom w:val="0"/>
      <w:divBdr>
        <w:top w:val="none" w:sz="0" w:space="0" w:color="auto"/>
        <w:left w:val="none" w:sz="0" w:space="0" w:color="auto"/>
        <w:bottom w:val="none" w:sz="0" w:space="0" w:color="auto"/>
        <w:right w:val="none" w:sz="0" w:space="0" w:color="auto"/>
      </w:divBdr>
    </w:div>
    <w:div w:id="1976642722">
      <w:bodyDiv w:val="1"/>
      <w:marLeft w:val="0"/>
      <w:marRight w:val="0"/>
      <w:marTop w:val="0"/>
      <w:marBottom w:val="0"/>
      <w:divBdr>
        <w:top w:val="none" w:sz="0" w:space="0" w:color="auto"/>
        <w:left w:val="none" w:sz="0" w:space="0" w:color="auto"/>
        <w:bottom w:val="none" w:sz="0" w:space="0" w:color="auto"/>
        <w:right w:val="none" w:sz="0" w:space="0" w:color="auto"/>
      </w:divBdr>
    </w:div>
    <w:div w:id="1978103957">
      <w:bodyDiv w:val="1"/>
      <w:marLeft w:val="0"/>
      <w:marRight w:val="0"/>
      <w:marTop w:val="0"/>
      <w:marBottom w:val="0"/>
      <w:divBdr>
        <w:top w:val="none" w:sz="0" w:space="0" w:color="auto"/>
        <w:left w:val="none" w:sz="0" w:space="0" w:color="auto"/>
        <w:bottom w:val="none" w:sz="0" w:space="0" w:color="auto"/>
        <w:right w:val="none" w:sz="0" w:space="0" w:color="auto"/>
      </w:divBdr>
    </w:div>
    <w:div w:id="1979259291">
      <w:bodyDiv w:val="1"/>
      <w:marLeft w:val="0"/>
      <w:marRight w:val="0"/>
      <w:marTop w:val="0"/>
      <w:marBottom w:val="0"/>
      <w:divBdr>
        <w:top w:val="none" w:sz="0" w:space="0" w:color="auto"/>
        <w:left w:val="none" w:sz="0" w:space="0" w:color="auto"/>
        <w:bottom w:val="none" w:sz="0" w:space="0" w:color="auto"/>
        <w:right w:val="none" w:sz="0" w:space="0" w:color="auto"/>
      </w:divBdr>
    </w:div>
    <w:div w:id="1980380269">
      <w:bodyDiv w:val="1"/>
      <w:marLeft w:val="0"/>
      <w:marRight w:val="0"/>
      <w:marTop w:val="0"/>
      <w:marBottom w:val="0"/>
      <w:divBdr>
        <w:top w:val="none" w:sz="0" w:space="0" w:color="auto"/>
        <w:left w:val="none" w:sz="0" w:space="0" w:color="auto"/>
        <w:bottom w:val="none" w:sz="0" w:space="0" w:color="auto"/>
        <w:right w:val="none" w:sz="0" w:space="0" w:color="auto"/>
      </w:divBdr>
    </w:div>
    <w:div w:id="1986466399">
      <w:bodyDiv w:val="1"/>
      <w:marLeft w:val="0"/>
      <w:marRight w:val="0"/>
      <w:marTop w:val="0"/>
      <w:marBottom w:val="0"/>
      <w:divBdr>
        <w:top w:val="none" w:sz="0" w:space="0" w:color="auto"/>
        <w:left w:val="none" w:sz="0" w:space="0" w:color="auto"/>
        <w:bottom w:val="none" w:sz="0" w:space="0" w:color="auto"/>
        <w:right w:val="none" w:sz="0" w:space="0" w:color="auto"/>
      </w:divBdr>
    </w:div>
    <w:div w:id="2003387457">
      <w:bodyDiv w:val="1"/>
      <w:marLeft w:val="0"/>
      <w:marRight w:val="0"/>
      <w:marTop w:val="0"/>
      <w:marBottom w:val="0"/>
      <w:divBdr>
        <w:top w:val="none" w:sz="0" w:space="0" w:color="auto"/>
        <w:left w:val="none" w:sz="0" w:space="0" w:color="auto"/>
        <w:bottom w:val="none" w:sz="0" w:space="0" w:color="auto"/>
        <w:right w:val="none" w:sz="0" w:space="0" w:color="auto"/>
      </w:divBdr>
    </w:div>
    <w:div w:id="2003661306">
      <w:bodyDiv w:val="1"/>
      <w:marLeft w:val="0"/>
      <w:marRight w:val="0"/>
      <w:marTop w:val="0"/>
      <w:marBottom w:val="0"/>
      <w:divBdr>
        <w:top w:val="none" w:sz="0" w:space="0" w:color="auto"/>
        <w:left w:val="none" w:sz="0" w:space="0" w:color="auto"/>
        <w:bottom w:val="none" w:sz="0" w:space="0" w:color="auto"/>
        <w:right w:val="none" w:sz="0" w:space="0" w:color="auto"/>
      </w:divBdr>
    </w:div>
    <w:div w:id="2004434749">
      <w:bodyDiv w:val="1"/>
      <w:marLeft w:val="0"/>
      <w:marRight w:val="0"/>
      <w:marTop w:val="0"/>
      <w:marBottom w:val="0"/>
      <w:divBdr>
        <w:top w:val="none" w:sz="0" w:space="0" w:color="auto"/>
        <w:left w:val="none" w:sz="0" w:space="0" w:color="auto"/>
        <w:bottom w:val="none" w:sz="0" w:space="0" w:color="auto"/>
        <w:right w:val="none" w:sz="0" w:space="0" w:color="auto"/>
      </w:divBdr>
    </w:div>
    <w:div w:id="2016566508">
      <w:bodyDiv w:val="1"/>
      <w:marLeft w:val="0"/>
      <w:marRight w:val="0"/>
      <w:marTop w:val="0"/>
      <w:marBottom w:val="0"/>
      <w:divBdr>
        <w:top w:val="none" w:sz="0" w:space="0" w:color="auto"/>
        <w:left w:val="none" w:sz="0" w:space="0" w:color="auto"/>
        <w:bottom w:val="none" w:sz="0" w:space="0" w:color="auto"/>
        <w:right w:val="none" w:sz="0" w:space="0" w:color="auto"/>
      </w:divBdr>
    </w:div>
    <w:div w:id="2022314697">
      <w:bodyDiv w:val="1"/>
      <w:marLeft w:val="0"/>
      <w:marRight w:val="0"/>
      <w:marTop w:val="0"/>
      <w:marBottom w:val="0"/>
      <w:divBdr>
        <w:top w:val="none" w:sz="0" w:space="0" w:color="auto"/>
        <w:left w:val="none" w:sz="0" w:space="0" w:color="auto"/>
        <w:bottom w:val="none" w:sz="0" w:space="0" w:color="auto"/>
        <w:right w:val="none" w:sz="0" w:space="0" w:color="auto"/>
      </w:divBdr>
    </w:div>
    <w:div w:id="2026134437">
      <w:bodyDiv w:val="1"/>
      <w:marLeft w:val="0"/>
      <w:marRight w:val="0"/>
      <w:marTop w:val="0"/>
      <w:marBottom w:val="0"/>
      <w:divBdr>
        <w:top w:val="none" w:sz="0" w:space="0" w:color="auto"/>
        <w:left w:val="none" w:sz="0" w:space="0" w:color="auto"/>
        <w:bottom w:val="none" w:sz="0" w:space="0" w:color="auto"/>
        <w:right w:val="none" w:sz="0" w:space="0" w:color="auto"/>
      </w:divBdr>
    </w:div>
    <w:div w:id="2026978676">
      <w:bodyDiv w:val="1"/>
      <w:marLeft w:val="0"/>
      <w:marRight w:val="0"/>
      <w:marTop w:val="0"/>
      <w:marBottom w:val="0"/>
      <w:divBdr>
        <w:top w:val="none" w:sz="0" w:space="0" w:color="auto"/>
        <w:left w:val="none" w:sz="0" w:space="0" w:color="auto"/>
        <w:bottom w:val="none" w:sz="0" w:space="0" w:color="auto"/>
        <w:right w:val="none" w:sz="0" w:space="0" w:color="auto"/>
      </w:divBdr>
    </w:div>
    <w:div w:id="2027752863">
      <w:bodyDiv w:val="1"/>
      <w:marLeft w:val="0"/>
      <w:marRight w:val="0"/>
      <w:marTop w:val="0"/>
      <w:marBottom w:val="0"/>
      <w:divBdr>
        <w:top w:val="none" w:sz="0" w:space="0" w:color="auto"/>
        <w:left w:val="none" w:sz="0" w:space="0" w:color="auto"/>
        <w:bottom w:val="none" w:sz="0" w:space="0" w:color="auto"/>
        <w:right w:val="none" w:sz="0" w:space="0" w:color="auto"/>
      </w:divBdr>
    </w:div>
    <w:div w:id="2029209788">
      <w:bodyDiv w:val="1"/>
      <w:marLeft w:val="0"/>
      <w:marRight w:val="0"/>
      <w:marTop w:val="0"/>
      <w:marBottom w:val="0"/>
      <w:divBdr>
        <w:top w:val="none" w:sz="0" w:space="0" w:color="auto"/>
        <w:left w:val="none" w:sz="0" w:space="0" w:color="auto"/>
        <w:bottom w:val="none" w:sz="0" w:space="0" w:color="auto"/>
        <w:right w:val="none" w:sz="0" w:space="0" w:color="auto"/>
      </w:divBdr>
    </w:div>
    <w:div w:id="2029480053">
      <w:bodyDiv w:val="1"/>
      <w:marLeft w:val="0"/>
      <w:marRight w:val="0"/>
      <w:marTop w:val="0"/>
      <w:marBottom w:val="0"/>
      <w:divBdr>
        <w:top w:val="none" w:sz="0" w:space="0" w:color="auto"/>
        <w:left w:val="none" w:sz="0" w:space="0" w:color="auto"/>
        <w:bottom w:val="none" w:sz="0" w:space="0" w:color="auto"/>
        <w:right w:val="none" w:sz="0" w:space="0" w:color="auto"/>
      </w:divBdr>
    </w:div>
    <w:div w:id="2031837284">
      <w:bodyDiv w:val="1"/>
      <w:marLeft w:val="0"/>
      <w:marRight w:val="0"/>
      <w:marTop w:val="0"/>
      <w:marBottom w:val="0"/>
      <w:divBdr>
        <w:top w:val="none" w:sz="0" w:space="0" w:color="auto"/>
        <w:left w:val="none" w:sz="0" w:space="0" w:color="auto"/>
        <w:bottom w:val="none" w:sz="0" w:space="0" w:color="auto"/>
        <w:right w:val="none" w:sz="0" w:space="0" w:color="auto"/>
      </w:divBdr>
    </w:div>
    <w:div w:id="2032341604">
      <w:bodyDiv w:val="1"/>
      <w:marLeft w:val="0"/>
      <w:marRight w:val="0"/>
      <w:marTop w:val="0"/>
      <w:marBottom w:val="0"/>
      <w:divBdr>
        <w:top w:val="none" w:sz="0" w:space="0" w:color="auto"/>
        <w:left w:val="none" w:sz="0" w:space="0" w:color="auto"/>
        <w:bottom w:val="none" w:sz="0" w:space="0" w:color="auto"/>
        <w:right w:val="none" w:sz="0" w:space="0" w:color="auto"/>
      </w:divBdr>
    </w:div>
    <w:div w:id="2033221540">
      <w:bodyDiv w:val="1"/>
      <w:marLeft w:val="0"/>
      <w:marRight w:val="0"/>
      <w:marTop w:val="0"/>
      <w:marBottom w:val="0"/>
      <w:divBdr>
        <w:top w:val="none" w:sz="0" w:space="0" w:color="auto"/>
        <w:left w:val="none" w:sz="0" w:space="0" w:color="auto"/>
        <w:bottom w:val="none" w:sz="0" w:space="0" w:color="auto"/>
        <w:right w:val="none" w:sz="0" w:space="0" w:color="auto"/>
      </w:divBdr>
    </w:div>
    <w:div w:id="2035380527">
      <w:bodyDiv w:val="1"/>
      <w:marLeft w:val="0"/>
      <w:marRight w:val="0"/>
      <w:marTop w:val="0"/>
      <w:marBottom w:val="0"/>
      <w:divBdr>
        <w:top w:val="none" w:sz="0" w:space="0" w:color="auto"/>
        <w:left w:val="none" w:sz="0" w:space="0" w:color="auto"/>
        <w:bottom w:val="none" w:sz="0" w:space="0" w:color="auto"/>
        <w:right w:val="none" w:sz="0" w:space="0" w:color="auto"/>
      </w:divBdr>
    </w:div>
    <w:div w:id="2037270175">
      <w:bodyDiv w:val="1"/>
      <w:marLeft w:val="0"/>
      <w:marRight w:val="0"/>
      <w:marTop w:val="0"/>
      <w:marBottom w:val="0"/>
      <w:divBdr>
        <w:top w:val="none" w:sz="0" w:space="0" w:color="auto"/>
        <w:left w:val="none" w:sz="0" w:space="0" w:color="auto"/>
        <w:bottom w:val="none" w:sz="0" w:space="0" w:color="auto"/>
        <w:right w:val="none" w:sz="0" w:space="0" w:color="auto"/>
      </w:divBdr>
    </w:div>
    <w:div w:id="2038964522">
      <w:bodyDiv w:val="1"/>
      <w:marLeft w:val="0"/>
      <w:marRight w:val="0"/>
      <w:marTop w:val="0"/>
      <w:marBottom w:val="0"/>
      <w:divBdr>
        <w:top w:val="none" w:sz="0" w:space="0" w:color="auto"/>
        <w:left w:val="none" w:sz="0" w:space="0" w:color="auto"/>
        <w:bottom w:val="none" w:sz="0" w:space="0" w:color="auto"/>
        <w:right w:val="none" w:sz="0" w:space="0" w:color="auto"/>
      </w:divBdr>
    </w:div>
    <w:div w:id="2039768606">
      <w:bodyDiv w:val="1"/>
      <w:marLeft w:val="0"/>
      <w:marRight w:val="0"/>
      <w:marTop w:val="0"/>
      <w:marBottom w:val="0"/>
      <w:divBdr>
        <w:top w:val="none" w:sz="0" w:space="0" w:color="auto"/>
        <w:left w:val="none" w:sz="0" w:space="0" w:color="auto"/>
        <w:bottom w:val="none" w:sz="0" w:space="0" w:color="auto"/>
        <w:right w:val="none" w:sz="0" w:space="0" w:color="auto"/>
      </w:divBdr>
    </w:div>
    <w:div w:id="2039770470">
      <w:bodyDiv w:val="1"/>
      <w:marLeft w:val="0"/>
      <w:marRight w:val="0"/>
      <w:marTop w:val="0"/>
      <w:marBottom w:val="0"/>
      <w:divBdr>
        <w:top w:val="none" w:sz="0" w:space="0" w:color="auto"/>
        <w:left w:val="none" w:sz="0" w:space="0" w:color="auto"/>
        <w:bottom w:val="none" w:sz="0" w:space="0" w:color="auto"/>
        <w:right w:val="none" w:sz="0" w:space="0" w:color="auto"/>
      </w:divBdr>
    </w:div>
    <w:div w:id="2046251377">
      <w:bodyDiv w:val="1"/>
      <w:marLeft w:val="0"/>
      <w:marRight w:val="0"/>
      <w:marTop w:val="0"/>
      <w:marBottom w:val="0"/>
      <w:divBdr>
        <w:top w:val="none" w:sz="0" w:space="0" w:color="auto"/>
        <w:left w:val="none" w:sz="0" w:space="0" w:color="auto"/>
        <w:bottom w:val="none" w:sz="0" w:space="0" w:color="auto"/>
        <w:right w:val="none" w:sz="0" w:space="0" w:color="auto"/>
      </w:divBdr>
    </w:div>
    <w:div w:id="2047217573">
      <w:bodyDiv w:val="1"/>
      <w:marLeft w:val="0"/>
      <w:marRight w:val="0"/>
      <w:marTop w:val="0"/>
      <w:marBottom w:val="0"/>
      <w:divBdr>
        <w:top w:val="none" w:sz="0" w:space="0" w:color="auto"/>
        <w:left w:val="none" w:sz="0" w:space="0" w:color="auto"/>
        <w:bottom w:val="none" w:sz="0" w:space="0" w:color="auto"/>
        <w:right w:val="none" w:sz="0" w:space="0" w:color="auto"/>
      </w:divBdr>
    </w:div>
    <w:div w:id="2052915603">
      <w:bodyDiv w:val="1"/>
      <w:marLeft w:val="0"/>
      <w:marRight w:val="0"/>
      <w:marTop w:val="0"/>
      <w:marBottom w:val="0"/>
      <w:divBdr>
        <w:top w:val="none" w:sz="0" w:space="0" w:color="auto"/>
        <w:left w:val="none" w:sz="0" w:space="0" w:color="auto"/>
        <w:bottom w:val="none" w:sz="0" w:space="0" w:color="auto"/>
        <w:right w:val="none" w:sz="0" w:space="0" w:color="auto"/>
      </w:divBdr>
    </w:div>
    <w:div w:id="2053992694">
      <w:bodyDiv w:val="1"/>
      <w:marLeft w:val="0"/>
      <w:marRight w:val="0"/>
      <w:marTop w:val="0"/>
      <w:marBottom w:val="0"/>
      <w:divBdr>
        <w:top w:val="none" w:sz="0" w:space="0" w:color="auto"/>
        <w:left w:val="none" w:sz="0" w:space="0" w:color="auto"/>
        <w:bottom w:val="none" w:sz="0" w:space="0" w:color="auto"/>
        <w:right w:val="none" w:sz="0" w:space="0" w:color="auto"/>
      </w:divBdr>
    </w:div>
    <w:div w:id="2057730415">
      <w:bodyDiv w:val="1"/>
      <w:marLeft w:val="0"/>
      <w:marRight w:val="0"/>
      <w:marTop w:val="0"/>
      <w:marBottom w:val="0"/>
      <w:divBdr>
        <w:top w:val="none" w:sz="0" w:space="0" w:color="auto"/>
        <w:left w:val="none" w:sz="0" w:space="0" w:color="auto"/>
        <w:bottom w:val="none" w:sz="0" w:space="0" w:color="auto"/>
        <w:right w:val="none" w:sz="0" w:space="0" w:color="auto"/>
      </w:divBdr>
    </w:div>
    <w:div w:id="2065906073">
      <w:bodyDiv w:val="1"/>
      <w:marLeft w:val="0"/>
      <w:marRight w:val="0"/>
      <w:marTop w:val="0"/>
      <w:marBottom w:val="0"/>
      <w:divBdr>
        <w:top w:val="none" w:sz="0" w:space="0" w:color="auto"/>
        <w:left w:val="none" w:sz="0" w:space="0" w:color="auto"/>
        <w:bottom w:val="none" w:sz="0" w:space="0" w:color="auto"/>
        <w:right w:val="none" w:sz="0" w:space="0" w:color="auto"/>
      </w:divBdr>
    </w:div>
    <w:div w:id="2067026241">
      <w:bodyDiv w:val="1"/>
      <w:marLeft w:val="0"/>
      <w:marRight w:val="0"/>
      <w:marTop w:val="0"/>
      <w:marBottom w:val="0"/>
      <w:divBdr>
        <w:top w:val="none" w:sz="0" w:space="0" w:color="auto"/>
        <w:left w:val="none" w:sz="0" w:space="0" w:color="auto"/>
        <w:bottom w:val="none" w:sz="0" w:space="0" w:color="auto"/>
        <w:right w:val="none" w:sz="0" w:space="0" w:color="auto"/>
      </w:divBdr>
    </w:div>
    <w:div w:id="2069301569">
      <w:bodyDiv w:val="1"/>
      <w:marLeft w:val="0"/>
      <w:marRight w:val="0"/>
      <w:marTop w:val="0"/>
      <w:marBottom w:val="0"/>
      <w:divBdr>
        <w:top w:val="none" w:sz="0" w:space="0" w:color="auto"/>
        <w:left w:val="none" w:sz="0" w:space="0" w:color="auto"/>
        <w:bottom w:val="none" w:sz="0" w:space="0" w:color="auto"/>
        <w:right w:val="none" w:sz="0" w:space="0" w:color="auto"/>
      </w:divBdr>
    </w:div>
    <w:div w:id="2070878962">
      <w:bodyDiv w:val="1"/>
      <w:marLeft w:val="0"/>
      <w:marRight w:val="0"/>
      <w:marTop w:val="0"/>
      <w:marBottom w:val="0"/>
      <w:divBdr>
        <w:top w:val="none" w:sz="0" w:space="0" w:color="auto"/>
        <w:left w:val="none" w:sz="0" w:space="0" w:color="auto"/>
        <w:bottom w:val="none" w:sz="0" w:space="0" w:color="auto"/>
        <w:right w:val="none" w:sz="0" w:space="0" w:color="auto"/>
      </w:divBdr>
    </w:div>
    <w:div w:id="2071463890">
      <w:bodyDiv w:val="1"/>
      <w:marLeft w:val="0"/>
      <w:marRight w:val="0"/>
      <w:marTop w:val="0"/>
      <w:marBottom w:val="0"/>
      <w:divBdr>
        <w:top w:val="none" w:sz="0" w:space="0" w:color="auto"/>
        <w:left w:val="none" w:sz="0" w:space="0" w:color="auto"/>
        <w:bottom w:val="none" w:sz="0" w:space="0" w:color="auto"/>
        <w:right w:val="none" w:sz="0" w:space="0" w:color="auto"/>
      </w:divBdr>
    </w:div>
    <w:div w:id="2071926802">
      <w:bodyDiv w:val="1"/>
      <w:marLeft w:val="0"/>
      <w:marRight w:val="0"/>
      <w:marTop w:val="0"/>
      <w:marBottom w:val="0"/>
      <w:divBdr>
        <w:top w:val="none" w:sz="0" w:space="0" w:color="auto"/>
        <w:left w:val="none" w:sz="0" w:space="0" w:color="auto"/>
        <w:bottom w:val="none" w:sz="0" w:space="0" w:color="auto"/>
        <w:right w:val="none" w:sz="0" w:space="0" w:color="auto"/>
      </w:divBdr>
    </w:div>
    <w:div w:id="2072579714">
      <w:bodyDiv w:val="1"/>
      <w:marLeft w:val="0"/>
      <w:marRight w:val="0"/>
      <w:marTop w:val="0"/>
      <w:marBottom w:val="0"/>
      <w:divBdr>
        <w:top w:val="none" w:sz="0" w:space="0" w:color="auto"/>
        <w:left w:val="none" w:sz="0" w:space="0" w:color="auto"/>
        <w:bottom w:val="none" w:sz="0" w:space="0" w:color="auto"/>
        <w:right w:val="none" w:sz="0" w:space="0" w:color="auto"/>
      </w:divBdr>
    </w:div>
    <w:div w:id="2074698830">
      <w:bodyDiv w:val="1"/>
      <w:marLeft w:val="0"/>
      <w:marRight w:val="0"/>
      <w:marTop w:val="0"/>
      <w:marBottom w:val="0"/>
      <w:divBdr>
        <w:top w:val="none" w:sz="0" w:space="0" w:color="auto"/>
        <w:left w:val="none" w:sz="0" w:space="0" w:color="auto"/>
        <w:bottom w:val="none" w:sz="0" w:space="0" w:color="auto"/>
        <w:right w:val="none" w:sz="0" w:space="0" w:color="auto"/>
      </w:divBdr>
    </w:div>
    <w:div w:id="2078430958">
      <w:bodyDiv w:val="1"/>
      <w:marLeft w:val="0"/>
      <w:marRight w:val="0"/>
      <w:marTop w:val="0"/>
      <w:marBottom w:val="0"/>
      <w:divBdr>
        <w:top w:val="none" w:sz="0" w:space="0" w:color="auto"/>
        <w:left w:val="none" w:sz="0" w:space="0" w:color="auto"/>
        <w:bottom w:val="none" w:sz="0" w:space="0" w:color="auto"/>
        <w:right w:val="none" w:sz="0" w:space="0" w:color="auto"/>
      </w:divBdr>
    </w:div>
    <w:div w:id="2081558908">
      <w:bodyDiv w:val="1"/>
      <w:marLeft w:val="0"/>
      <w:marRight w:val="0"/>
      <w:marTop w:val="0"/>
      <w:marBottom w:val="0"/>
      <w:divBdr>
        <w:top w:val="none" w:sz="0" w:space="0" w:color="auto"/>
        <w:left w:val="none" w:sz="0" w:space="0" w:color="auto"/>
        <w:bottom w:val="none" w:sz="0" w:space="0" w:color="auto"/>
        <w:right w:val="none" w:sz="0" w:space="0" w:color="auto"/>
      </w:divBdr>
    </w:div>
    <w:div w:id="2083289375">
      <w:bodyDiv w:val="1"/>
      <w:marLeft w:val="0"/>
      <w:marRight w:val="0"/>
      <w:marTop w:val="0"/>
      <w:marBottom w:val="0"/>
      <w:divBdr>
        <w:top w:val="none" w:sz="0" w:space="0" w:color="auto"/>
        <w:left w:val="none" w:sz="0" w:space="0" w:color="auto"/>
        <w:bottom w:val="none" w:sz="0" w:space="0" w:color="auto"/>
        <w:right w:val="none" w:sz="0" w:space="0" w:color="auto"/>
      </w:divBdr>
    </w:div>
    <w:div w:id="2085253243">
      <w:bodyDiv w:val="1"/>
      <w:marLeft w:val="0"/>
      <w:marRight w:val="0"/>
      <w:marTop w:val="0"/>
      <w:marBottom w:val="0"/>
      <w:divBdr>
        <w:top w:val="none" w:sz="0" w:space="0" w:color="auto"/>
        <w:left w:val="none" w:sz="0" w:space="0" w:color="auto"/>
        <w:bottom w:val="none" w:sz="0" w:space="0" w:color="auto"/>
        <w:right w:val="none" w:sz="0" w:space="0" w:color="auto"/>
      </w:divBdr>
    </w:div>
    <w:div w:id="2086371249">
      <w:bodyDiv w:val="1"/>
      <w:marLeft w:val="0"/>
      <w:marRight w:val="0"/>
      <w:marTop w:val="0"/>
      <w:marBottom w:val="0"/>
      <w:divBdr>
        <w:top w:val="none" w:sz="0" w:space="0" w:color="auto"/>
        <w:left w:val="none" w:sz="0" w:space="0" w:color="auto"/>
        <w:bottom w:val="none" w:sz="0" w:space="0" w:color="auto"/>
        <w:right w:val="none" w:sz="0" w:space="0" w:color="auto"/>
      </w:divBdr>
    </w:div>
    <w:div w:id="2093506328">
      <w:bodyDiv w:val="1"/>
      <w:marLeft w:val="0"/>
      <w:marRight w:val="0"/>
      <w:marTop w:val="0"/>
      <w:marBottom w:val="0"/>
      <w:divBdr>
        <w:top w:val="none" w:sz="0" w:space="0" w:color="auto"/>
        <w:left w:val="none" w:sz="0" w:space="0" w:color="auto"/>
        <w:bottom w:val="none" w:sz="0" w:space="0" w:color="auto"/>
        <w:right w:val="none" w:sz="0" w:space="0" w:color="auto"/>
      </w:divBdr>
    </w:div>
    <w:div w:id="2097045311">
      <w:bodyDiv w:val="1"/>
      <w:marLeft w:val="0"/>
      <w:marRight w:val="0"/>
      <w:marTop w:val="0"/>
      <w:marBottom w:val="0"/>
      <w:divBdr>
        <w:top w:val="none" w:sz="0" w:space="0" w:color="auto"/>
        <w:left w:val="none" w:sz="0" w:space="0" w:color="auto"/>
        <w:bottom w:val="none" w:sz="0" w:space="0" w:color="auto"/>
        <w:right w:val="none" w:sz="0" w:space="0" w:color="auto"/>
      </w:divBdr>
    </w:div>
    <w:div w:id="2100832379">
      <w:bodyDiv w:val="1"/>
      <w:marLeft w:val="0"/>
      <w:marRight w:val="0"/>
      <w:marTop w:val="0"/>
      <w:marBottom w:val="0"/>
      <w:divBdr>
        <w:top w:val="none" w:sz="0" w:space="0" w:color="auto"/>
        <w:left w:val="none" w:sz="0" w:space="0" w:color="auto"/>
        <w:bottom w:val="none" w:sz="0" w:space="0" w:color="auto"/>
        <w:right w:val="none" w:sz="0" w:space="0" w:color="auto"/>
      </w:divBdr>
    </w:div>
    <w:div w:id="2101751865">
      <w:bodyDiv w:val="1"/>
      <w:marLeft w:val="0"/>
      <w:marRight w:val="0"/>
      <w:marTop w:val="0"/>
      <w:marBottom w:val="0"/>
      <w:divBdr>
        <w:top w:val="none" w:sz="0" w:space="0" w:color="auto"/>
        <w:left w:val="none" w:sz="0" w:space="0" w:color="auto"/>
        <w:bottom w:val="none" w:sz="0" w:space="0" w:color="auto"/>
        <w:right w:val="none" w:sz="0" w:space="0" w:color="auto"/>
      </w:divBdr>
    </w:div>
    <w:div w:id="2105834575">
      <w:bodyDiv w:val="1"/>
      <w:marLeft w:val="0"/>
      <w:marRight w:val="0"/>
      <w:marTop w:val="0"/>
      <w:marBottom w:val="0"/>
      <w:divBdr>
        <w:top w:val="none" w:sz="0" w:space="0" w:color="auto"/>
        <w:left w:val="none" w:sz="0" w:space="0" w:color="auto"/>
        <w:bottom w:val="none" w:sz="0" w:space="0" w:color="auto"/>
        <w:right w:val="none" w:sz="0" w:space="0" w:color="auto"/>
      </w:divBdr>
    </w:div>
    <w:div w:id="2106341059">
      <w:bodyDiv w:val="1"/>
      <w:marLeft w:val="0"/>
      <w:marRight w:val="0"/>
      <w:marTop w:val="0"/>
      <w:marBottom w:val="0"/>
      <w:divBdr>
        <w:top w:val="none" w:sz="0" w:space="0" w:color="auto"/>
        <w:left w:val="none" w:sz="0" w:space="0" w:color="auto"/>
        <w:bottom w:val="none" w:sz="0" w:space="0" w:color="auto"/>
        <w:right w:val="none" w:sz="0" w:space="0" w:color="auto"/>
      </w:divBdr>
    </w:div>
    <w:div w:id="2107262366">
      <w:bodyDiv w:val="1"/>
      <w:marLeft w:val="0"/>
      <w:marRight w:val="0"/>
      <w:marTop w:val="0"/>
      <w:marBottom w:val="0"/>
      <w:divBdr>
        <w:top w:val="none" w:sz="0" w:space="0" w:color="auto"/>
        <w:left w:val="none" w:sz="0" w:space="0" w:color="auto"/>
        <w:bottom w:val="none" w:sz="0" w:space="0" w:color="auto"/>
        <w:right w:val="none" w:sz="0" w:space="0" w:color="auto"/>
      </w:divBdr>
    </w:div>
    <w:div w:id="2108234499">
      <w:bodyDiv w:val="1"/>
      <w:marLeft w:val="0"/>
      <w:marRight w:val="0"/>
      <w:marTop w:val="0"/>
      <w:marBottom w:val="0"/>
      <w:divBdr>
        <w:top w:val="none" w:sz="0" w:space="0" w:color="auto"/>
        <w:left w:val="none" w:sz="0" w:space="0" w:color="auto"/>
        <w:bottom w:val="none" w:sz="0" w:space="0" w:color="auto"/>
        <w:right w:val="none" w:sz="0" w:space="0" w:color="auto"/>
      </w:divBdr>
    </w:div>
    <w:div w:id="2109152340">
      <w:bodyDiv w:val="1"/>
      <w:marLeft w:val="0"/>
      <w:marRight w:val="0"/>
      <w:marTop w:val="0"/>
      <w:marBottom w:val="0"/>
      <w:divBdr>
        <w:top w:val="none" w:sz="0" w:space="0" w:color="auto"/>
        <w:left w:val="none" w:sz="0" w:space="0" w:color="auto"/>
        <w:bottom w:val="none" w:sz="0" w:space="0" w:color="auto"/>
        <w:right w:val="none" w:sz="0" w:space="0" w:color="auto"/>
      </w:divBdr>
    </w:div>
    <w:div w:id="2111050539">
      <w:bodyDiv w:val="1"/>
      <w:marLeft w:val="0"/>
      <w:marRight w:val="0"/>
      <w:marTop w:val="0"/>
      <w:marBottom w:val="0"/>
      <w:divBdr>
        <w:top w:val="none" w:sz="0" w:space="0" w:color="auto"/>
        <w:left w:val="none" w:sz="0" w:space="0" w:color="auto"/>
        <w:bottom w:val="none" w:sz="0" w:space="0" w:color="auto"/>
        <w:right w:val="none" w:sz="0" w:space="0" w:color="auto"/>
      </w:divBdr>
    </w:div>
    <w:div w:id="2112553984">
      <w:bodyDiv w:val="1"/>
      <w:marLeft w:val="0"/>
      <w:marRight w:val="0"/>
      <w:marTop w:val="0"/>
      <w:marBottom w:val="0"/>
      <w:divBdr>
        <w:top w:val="none" w:sz="0" w:space="0" w:color="auto"/>
        <w:left w:val="none" w:sz="0" w:space="0" w:color="auto"/>
        <w:bottom w:val="none" w:sz="0" w:space="0" w:color="auto"/>
        <w:right w:val="none" w:sz="0" w:space="0" w:color="auto"/>
      </w:divBdr>
    </w:div>
    <w:div w:id="2116829154">
      <w:bodyDiv w:val="1"/>
      <w:marLeft w:val="0"/>
      <w:marRight w:val="0"/>
      <w:marTop w:val="0"/>
      <w:marBottom w:val="0"/>
      <w:divBdr>
        <w:top w:val="none" w:sz="0" w:space="0" w:color="auto"/>
        <w:left w:val="none" w:sz="0" w:space="0" w:color="auto"/>
        <w:bottom w:val="none" w:sz="0" w:space="0" w:color="auto"/>
        <w:right w:val="none" w:sz="0" w:space="0" w:color="auto"/>
      </w:divBdr>
    </w:div>
    <w:div w:id="2118258262">
      <w:bodyDiv w:val="1"/>
      <w:marLeft w:val="0"/>
      <w:marRight w:val="0"/>
      <w:marTop w:val="0"/>
      <w:marBottom w:val="0"/>
      <w:divBdr>
        <w:top w:val="none" w:sz="0" w:space="0" w:color="auto"/>
        <w:left w:val="none" w:sz="0" w:space="0" w:color="auto"/>
        <w:bottom w:val="none" w:sz="0" w:space="0" w:color="auto"/>
        <w:right w:val="none" w:sz="0" w:space="0" w:color="auto"/>
      </w:divBdr>
    </w:div>
    <w:div w:id="2118601714">
      <w:bodyDiv w:val="1"/>
      <w:marLeft w:val="0"/>
      <w:marRight w:val="0"/>
      <w:marTop w:val="0"/>
      <w:marBottom w:val="0"/>
      <w:divBdr>
        <w:top w:val="none" w:sz="0" w:space="0" w:color="auto"/>
        <w:left w:val="none" w:sz="0" w:space="0" w:color="auto"/>
        <w:bottom w:val="none" w:sz="0" w:space="0" w:color="auto"/>
        <w:right w:val="none" w:sz="0" w:space="0" w:color="auto"/>
      </w:divBdr>
    </w:div>
    <w:div w:id="2123844381">
      <w:bodyDiv w:val="1"/>
      <w:marLeft w:val="0"/>
      <w:marRight w:val="0"/>
      <w:marTop w:val="0"/>
      <w:marBottom w:val="0"/>
      <w:divBdr>
        <w:top w:val="none" w:sz="0" w:space="0" w:color="auto"/>
        <w:left w:val="none" w:sz="0" w:space="0" w:color="auto"/>
        <w:bottom w:val="none" w:sz="0" w:space="0" w:color="auto"/>
        <w:right w:val="none" w:sz="0" w:space="0" w:color="auto"/>
      </w:divBdr>
    </w:div>
    <w:div w:id="2124182369">
      <w:bodyDiv w:val="1"/>
      <w:marLeft w:val="0"/>
      <w:marRight w:val="0"/>
      <w:marTop w:val="0"/>
      <w:marBottom w:val="0"/>
      <w:divBdr>
        <w:top w:val="none" w:sz="0" w:space="0" w:color="auto"/>
        <w:left w:val="none" w:sz="0" w:space="0" w:color="auto"/>
        <w:bottom w:val="none" w:sz="0" w:space="0" w:color="auto"/>
        <w:right w:val="none" w:sz="0" w:space="0" w:color="auto"/>
      </w:divBdr>
    </w:div>
    <w:div w:id="2131124290">
      <w:bodyDiv w:val="1"/>
      <w:marLeft w:val="0"/>
      <w:marRight w:val="0"/>
      <w:marTop w:val="0"/>
      <w:marBottom w:val="0"/>
      <w:divBdr>
        <w:top w:val="none" w:sz="0" w:space="0" w:color="auto"/>
        <w:left w:val="none" w:sz="0" w:space="0" w:color="auto"/>
        <w:bottom w:val="none" w:sz="0" w:space="0" w:color="auto"/>
        <w:right w:val="none" w:sz="0" w:space="0" w:color="auto"/>
      </w:divBdr>
    </w:div>
    <w:div w:id="2131705132">
      <w:bodyDiv w:val="1"/>
      <w:marLeft w:val="0"/>
      <w:marRight w:val="0"/>
      <w:marTop w:val="0"/>
      <w:marBottom w:val="0"/>
      <w:divBdr>
        <w:top w:val="none" w:sz="0" w:space="0" w:color="auto"/>
        <w:left w:val="none" w:sz="0" w:space="0" w:color="auto"/>
        <w:bottom w:val="none" w:sz="0" w:space="0" w:color="auto"/>
        <w:right w:val="none" w:sz="0" w:space="0" w:color="auto"/>
      </w:divBdr>
    </w:div>
    <w:div w:id="2132893393">
      <w:bodyDiv w:val="1"/>
      <w:marLeft w:val="0"/>
      <w:marRight w:val="0"/>
      <w:marTop w:val="0"/>
      <w:marBottom w:val="0"/>
      <w:divBdr>
        <w:top w:val="none" w:sz="0" w:space="0" w:color="auto"/>
        <w:left w:val="none" w:sz="0" w:space="0" w:color="auto"/>
        <w:bottom w:val="none" w:sz="0" w:space="0" w:color="auto"/>
        <w:right w:val="none" w:sz="0" w:space="0" w:color="auto"/>
      </w:divBdr>
    </w:div>
    <w:div w:id="2136871901">
      <w:bodyDiv w:val="1"/>
      <w:marLeft w:val="0"/>
      <w:marRight w:val="0"/>
      <w:marTop w:val="0"/>
      <w:marBottom w:val="0"/>
      <w:divBdr>
        <w:top w:val="none" w:sz="0" w:space="0" w:color="auto"/>
        <w:left w:val="none" w:sz="0" w:space="0" w:color="auto"/>
        <w:bottom w:val="none" w:sz="0" w:space="0" w:color="auto"/>
        <w:right w:val="none" w:sz="0" w:space="0" w:color="auto"/>
      </w:divBdr>
    </w:div>
    <w:div w:id="2137599653">
      <w:bodyDiv w:val="1"/>
      <w:marLeft w:val="0"/>
      <w:marRight w:val="0"/>
      <w:marTop w:val="0"/>
      <w:marBottom w:val="0"/>
      <w:divBdr>
        <w:top w:val="none" w:sz="0" w:space="0" w:color="auto"/>
        <w:left w:val="none" w:sz="0" w:space="0" w:color="auto"/>
        <w:bottom w:val="none" w:sz="0" w:space="0" w:color="auto"/>
        <w:right w:val="none" w:sz="0" w:space="0" w:color="auto"/>
      </w:divBdr>
    </w:div>
    <w:div w:id="2138600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package" Target="embeddings/Microsoft_Visio_Drawing.vsdx"/><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sv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Lee14</b:Tag>
    <b:SourceType>JournalArticle</b:SourceType>
    <b:Guid>{A8A0F70F-785C-4584-88CE-7DAA31F63448}</b:Guid>
    <b:Author>
      <b:Author>
        <b:NameList>
          <b:Person>
            <b:Last>Lee</b:Last>
            <b:First>J.</b:First>
          </b:Person>
          <b:Person>
            <b:Last>Kim</b:Last>
            <b:First>B.</b:First>
            <b:Middle>I.</b:Middle>
          </b:Person>
          <b:Person>
            <b:Last>Johnson</b:Last>
            <b:First>A.</b:First>
            <b:Middle>L..</b:Middle>
          </b:Person>
          <b:Person>
            <b:Last>Lee</b:Last>
            <b:First>K.‏</b:First>
          </b:Person>
        </b:NameList>
      </b:Author>
    </b:Author>
    <b:Title>The nuclear medicine production and delivery problem</b:Title>
    <b:Year>2014</b:Year>
    <b:JournalName>European Journal of Operational Research</b:JournalName>
    <b:Pages>461-472</b:Pages>
    <b:Volume>236</b:Volume>
    <b:Issue>2</b:Issue>
    <b:LCID>en-US</b:LCID>
    <b:RefOrder>2</b:RefOrder>
  </b:Source>
  <b:Source>
    <b:Tag>Bal96</b:Tag>
    <b:SourceType>JournalArticle</b:SourceType>
    <b:Guid>{0688839C-FDBA-4435-9955-1034FAAF4BD0}</b:Guid>
    <b:Author>
      <b:Author>
        <b:NameList>
          <b:Person>
            <b:Last>Balkhi</b:Last>
            <b:First>Z.</b:First>
            <b:Middle>T.</b:Middle>
          </b:Person>
          <b:Person>
            <b:Last>Benkherouf</b:Last>
            <b:First>L.</b:First>
          </b:Person>
        </b:NameList>
      </b:Author>
    </b:Author>
    <b:Title>A production lot size inventory model for deteriorating items and arbitrary production and demand rates</b:Title>
    <b:JournalName>European Journal of Operational Research</b:JournalName>
    <b:Year>1996</b:Year>
    <b:Pages>302-309</b:Pages>
    <b:Volume>92</b:Volume>
    <b:Issue>2</b:Issue>
    <b:LCID>en-US</b:LCID>
    <b:RefOrder>20</b:RefOrder>
  </b:Source>
  <b:Source>
    <b:Tag>Cyc09</b:Tag>
    <b:SourceType>Report</b:SourceType>
    <b:Guid>{D7CF87C1-462B-43AE-A92D-ED252D0D3884}</b:Guid>
    <b:Title>Cyclotron produced radionuclides: guidelines for setting up a facility</b:Title>
    <b:Year>2009</b:Year>
    <b:City>Vienna</b:City>
    <b:Institution>International Atomic Energy Agency</b:Institution>
    <b:ThesisType>Technical reports series</b:ThesisType>
    <b:StandardNumber> ISSN 0074–1914, 471, no.</b:StandardNumber>
    <b:LCID>en-US</b:LCID>
    <b:RefOrder>28</b:RefOrder>
  </b:Source>
  <b:Source>
    <b:Tag>Bal03</b:Tag>
    <b:SourceType>JournalArticle</b:SourceType>
    <b:Guid>{59D322FB-1CE6-4853-B4CD-59D83DC3BA8D}</b:Guid>
    <b:Author>
      <b:Author>
        <b:NameList>
          <b:Person>
            <b:Last>Balkhi</b:Last>
            <b:First>Z.</b:First>
            <b:Middle>T.</b:Middle>
          </b:Person>
        </b:NameList>
      </b:Author>
    </b:Author>
    <b:Title>The effects of learning on the optimal production lot size for deteriorating and partially backordered items with time varying demand and deterioration rates</b:Title>
    <b:JournalName>Applied Mathematical Modelling</b:JournalName>
    <b:Year>2003</b:Year>
    <b:Pages>763-779</b:Pages>
    <b:Volume>27</b:Volume>
    <b:Issue>10</b:Issue>
    <b:LCID>en-US</b:LCID>
    <b:RefOrder>9</b:RefOrder>
  </b:Source>
  <b:Source>
    <b:Tag>Bhu14</b:Tag>
    <b:SourceType>JournalArticle</b:SourceType>
    <b:Guid>{F8F42E91-8DC5-455F-B5B5-00893D671A95}</b:Guid>
    <b:Author>
      <b:Author>
        <b:NameList>
          <b:Person>
            <b:Last>Bhunia</b:Last>
            <b:First>A.</b:First>
          </b:Person>
          <b:Person>
            <b:Last>Shaikh</b:Last>
            <b:First>A.</b:First>
          </b:Person>
        </b:NameList>
      </b:Author>
    </b:Author>
    <b:Title>A deterministic inventory model for deteriorating items with selling price dependent demand and three-parameter Weibull distributed deterioration</b:Title>
    <b:JournalName>International Journal of Industrial Engineering Computations</b:JournalName>
    <b:Year>2014</b:Year>
    <b:Pages>497-510</b:Pages>
    <b:Volume>5</b:Volume>
    <b:Issue>3</b:Issue>
    <b:LCID>en-US</b:LCID>
    <b:RefOrder>17</b:RefOrder>
  </b:Source>
  <b:Source>
    <b:Tag>Biz05</b:Tag>
    <b:SourceType>JournalArticle</b:SourceType>
    <b:Guid>{E41034E9-7137-430B-A19B-BD3A77AA99BA}</b:Guid>
    <b:Author>
      <b:Author>
        <b:NameList>
          <b:Person>
            <b:Last>Bizet</b:Last>
            <b:First>V.</b:First>
            <b:Middle>M.</b:Middle>
          </b:Person>
          <b:Person>
            <b:Last>Grossmann</b:Last>
            <b:First>I.</b:First>
            <b:Middle>E.</b:Middle>
          </b:Person>
          <b:Person>
            <b:Last>Juhasz</b:Last>
            <b:First>N.</b:First>
            <b:Middle>M.</b:Middle>
          </b:Person>
        </b:NameList>
      </b:Author>
    </b:Author>
    <b:Title>Optimal production and scheduling of a process with decaying catalyst</b:Title>
    <b:JournalName>AIChE journal</b:JournalName>
    <b:Year>2005</b:Year>
    <b:Pages>909-921</b:Pages>
    <b:Volume>51</b:Volume>
    <b:Issue>3</b:Issue>
    <b:LCID>en-US</b:LCID>
    <b:RefOrder>26</b:RefOrder>
  </b:Source>
  <b:Source>
    <b:Tag>Bor18</b:Tag>
    <b:SourceType>JournalArticle</b:SourceType>
    <b:Guid>{06EF8AAC-45C8-4BCD-908A-508FE6CA6998}</b:Guid>
    <b:Author>
      <b:Author>
        <b:NameList>
          <b:Person>
            <b:Last>Borangiu</b:Last>
            <b:First>T.</b:First>
          </b:Person>
          <b:Person>
            <b:Last>Răileanu</b:Last>
            <b:First>S.</b:First>
          </b:Person>
          <b:Person>
            <b:Last>Oltean</b:Last>
            <b:First>V.</b:First>
            <b:Middle>E.,</b:Middle>
          </b:Person>
          <b:Person>
            <b:Last>Silişteanu</b:Last>
            <b:First>A.</b:First>
          </b:Person>
        </b:NameList>
      </b:Author>
    </b:Author>
    <b:Title>Holonic Hybrid Supervised Control of a Radiopharmaceutical Production Plant</b:Title>
    <b:JournalName>IFAC-PapersOnLine</b:JournalName>
    <b:Year>2018</b:Year>
    <b:Pages>1249-1254</b:Pages>
    <b:Volume>51</b:Volume>
    <b:Issue>11</b:Issue>
    <b:LCID>en-US</b:LCID>
    <b:RefOrder>24</b:RefOrder>
  </b:Source>
  <b:Source>
    <b:Tag>Cha17</b:Tag>
    <b:SourceType>JournalArticle</b:SourceType>
    <b:Guid>{AA9C8970-A623-45B7-BAE7-0E6B3FCD2E24}</b:Guid>
    <b:Author>
      <b:Author>
        <b:NameList>
          <b:Person>
            <b:Last>Chan</b:Last>
            <b:First>C.</b:First>
            <b:Middle>K.</b:Middle>
          </b:Person>
          <b:Person>
            <b:Last>Wong</b:Last>
            <b:First>W.</b:First>
            <b:Middle>H.,</b:Middle>
          </b:Person>
          <b:Person>
            <b:Last>Langevin</b:Last>
            <b:First>A.</b:First>
          </b:Person>
          <b:Person>
            <b:Last>Lee</b:Last>
            <b:First>Y.</b:First>
            <b:Middle>C. E.</b:Middle>
          </b:Person>
        </b:NameList>
      </b:Author>
    </b:Author>
    <b:Title>An integrated production-inventory model for deteriorating items with consideration of optimal production rate and deterioration during delivery</b:Title>
    <b:JournalName>International Journal of Production Economics</b:JournalName>
    <b:Year>2017</b:Year>
    <b:Pages>‏1-13</b:Pages>
    <b:Volume>189</b:Volume>
    <b:LCID>en-US</b:LCID>
    <b:RefOrder>23</b:RefOrder>
  </b:Source>
  <b:Source>
    <b:Tag>Cha03</b:Tag>
    <b:SourceType>JournalArticle</b:SourceType>
    <b:Guid>{9CC7013B-B1AB-46CB-8817-F3DB01E1BF74}</b:Guid>
    <b:Author>
      <b:Author>
        <b:NameList>
          <b:Person>
            <b:Last>Chang</b:Last>
            <b:First>C.</b:First>
            <b:Middle>T.</b:Middle>
          </b:Person>
          <b:Person>
            <b:Last>Ouyang</b:Last>
            <b:First>L.</b:First>
            <b:Middle>Y.</b:Middle>
          </b:Person>
          <b:Person>
            <b:Last>Teng</b:Last>
            <b:First>J.</b:First>
            <b:Middle>T.</b:Middle>
          </b:Person>
        </b:NameList>
      </b:Author>
    </b:Author>
    <b:Title>An EOQ model for deteriorating items under supplier credits linked to ordering quantity</b:Title>
    <b:JournalName>Applied Mathematical Modelling</b:JournalName>
    <b:Year>2003</b:Year>
    <b:Pages>983-996</b:Pages>
    <b:Volume>27</b:Volume>
    <b:Issue>12</b:Issue>
    <b:LCID>en-US</b:LCID>
    <b:RefOrder>4</b:RefOrder>
  </b:Source>
  <b:Source>
    <b:Tag>Cov73</b:Tag>
    <b:SourceType>JournalArticle</b:SourceType>
    <b:Guid>{8250BB1F-B92D-498C-B184-15F0B8C35E69}</b:Guid>
    <b:Author>
      <b:Author>
        <b:NameList>
          <b:Person>
            <b:Last>Covert</b:Last>
            <b:First>R.</b:First>
            <b:Middle>P.</b:Middle>
          </b:Person>
          <b:Person>
            <b:Last>Philip</b:Last>
            <b:First>G.</b:First>
            <b:Middle>C.</b:Middle>
          </b:Person>
        </b:NameList>
      </b:Author>
    </b:Author>
    <b:Title>An EOQ model for items with Weibull distribution deterioration</b:Title>
    <b:JournalName>AIIE transactions</b:JournalName>
    <b:Year>1973</b:Year>
    <b:Pages>323-326</b:Pages>
    <b:Volume>5</b:Volume>
    <b:Issue>4</b:Issue>
    <b:LCID>en-US</b:LCID>
    <b:RefOrder>13</b:RefOrder>
  </b:Source>
  <b:Source>
    <b:Tag>Emm68</b:Tag>
    <b:SourceType>JournalArticle</b:SourceType>
    <b:Guid>{2F45B9E0-327A-4050-BAE0-D2C7891FCE66}</b:Guid>
    <b:Author>
      <b:Author>
        <b:NameList>
          <b:Person>
            <b:Last>Emmons</b:Last>
            <b:First>H.</b:First>
          </b:Person>
        </b:NameList>
      </b:Author>
    </b:Author>
    <b:Title>A replenishment model for radioactive nuclide generators</b:Title>
    <b:JournalName>Management Science</b:JournalName>
    <b:Year>1968</b:Year>
    <b:Volume>14</b:Volume>
    <b:LCID>en-US</b:LCID>
    <b:RefOrder>12</b:RefOrder>
  </b:Source>
  <b:Source>
    <b:Tag>Gha63</b:Tag>
    <b:SourceType>JournalArticle</b:SourceType>
    <b:Guid>{FAFD66F3-B840-40FE-B5FD-6206CE9AF74A}</b:Guid>
    <b:Author>
      <b:Author>
        <b:NameList>
          <b:Person>
            <b:Last>Ghare</b:Last>
            <b:First>P.</b:First>
            <b:Middle>M.</b:Middle>
          </b:Person>
        </b:NameList>
      </b:Author>
    </b:Author>
    <b:Title>A model for an exponentially decaying inventory</b:Title>
    <b:JournalName>J. ind. Engng</b:JournalName>
    <b:Year>1963</b:Year>
    <b:Pages>238-243</b:Pages>
    <b:Volume>14</b:Volume>
    <b:LCID>en-US</b:LCID>
    <b:RefOrder>11</b:RefOrder>
  </b:Source>
  <b:Source>
    <b:Tag>Har13</b:Tag>
    <b:SourceType>JournalArticle</b:SourceType>
    <b:Guid>{C07C9EE7-F758-46C8-A938-0DA45DC64439}</b:Guid>
    <b:Author>
      <b:Author>
        <b:NameList>
          <b:Person>
            <b:Last>Harris</b:Last>
            <b:First>F.</b:First>
            <b:Middle>W.</b:Middle>
          </b:Person>
        </b:NameList>
      </b:Author>
    </b:Author>
    <b:Title>How Many Parts to Make at Once</b:Title>
    <b:JournalName>Factory, The Magazine of Management, 10(2), 135-136, 152. Reprinted in Operations Research, 1990, 38(6), 947-950</b:JournalName>
    <b:Year>1913</b:Year>
    <b:LCID>en-US</b:LCID>
    <b:RefOrder>6</b:RefOrder>
  </b:Source>
  <b:Source>
    <b:Tag>Kim14</b:Tag>
    <b:SourceType>JournalArticle</b:SourceType>
    <b:Guid>{71E59DAB-B79B-408C-812D-E115490EA63D}</b:Guid>
    <b:Author>
      <b:Author>
        <b:NameList>
          <b:Person>
            <b:Last>Kim</b:Last>
            <b:First>T.</b:First>
          </b:Person>
          <b:Person>
            <b:Last>Glock</b:Last>
            <b:First>C.</b:First>
            <b:Middle>H.,</b:Middle>
          </b:Person>
          <b:Person>
            <b:Last>Kwon</b:Last>
            <b:First>Y.</b:First>
          </b:Person>
        </b:NameList>
      </b:Author>
    </b:Author>
    <b:Title>A closed-loop supply chain for deteriorating products under stochastic container return times</b:Title>
    <b:JournalName>Omega‏</b:JournalName>
    <b:Year>2014</b:Year>
    <b:Pages>30-40</b:Pages>
    <b:Volume>43</b:Volume>
    <b:LCID>en-US</b:LCID>
    <b:RefOrder>22</b:RefOrder>
  </b:Source>
  <b:Source>
    <b:Tag>Mis75</b:Tag>
    <b:SourceType>JournalArticle</b:SourceType>
    <b:Guid>{5030F941-4FD8-4C06-A434-2B7BB996B42A}</b:Guid>
    <b:Author>
      <b:Author>
        <b:NameList>
          <b:Person>
            <b:Last>Misra</b:Last>
            <b:First>R.</b:First>
            <b:Middle>B.</b:Middle>
          </b:Person>
        </b:NameList>
      </b:Author>
    </b:Author>
    <b:Title>Optimum Production lot-size model for a system with deteriorating inventory</b:Title>
    <b:JournalName>International Journal of Production Research</b:JournalName>
    <b:Year>1975</b:Year>
    <b:Pages>495-505</b:Pages>
    <b:Volume>13</b:Volume>
    <b:LCID>en-US</b:LCID>
    <b:RefOrder>15</b:RefOrder>
  </b:Source>
  <b:Source>
    <b:Tag>Kim99</b:Tag>
    <b:SourceType>JournalArticle</b:SourceType>
    <b:Guid>{2EAFA953-C55C-43DB-91A7-5194DA538923}</b:Guid>
    <b:Author>
      <b:Author>
        <b:NameList>
          <b:Person>
            <b:Last>Kim</b:Last>
            <b:First>C.</b:First>
            <b:Middle>H.</b:Middle>
          </b:Person>
          <b:Person>
            <b:Last>Hong</b:Last>
            <b:First>Y.</b:First>
          </b:Person>
        </b:NameList>
      </b:Author>
    </b:Author>
    <b:Title>An optimal production length in deteriorating production processes</b:Title>
    <b:JournalName>International journal of Production Economics</b:JournalName>
    <b:Year>1999</b:Year>
    <b:Pages>183–189</b:Pages>
    <b:Volume>58</b:Volume>
    <b:LCID>en-US</b:LCID>
    <b:RefOrder>29</b:RefOrder>
  </b:Source>
  <b:Source>
    <b:Tag>Pan08</b:Tag>
    <b:SourceType>JournalArticle</b:SourceType>
    <b:Guid>{80D87507-4E93-4071-9EAB-408ADAC8905E}</b:Guid>
    <b:Author>
      <b:Author>
        <b:NameList>
          <b:Person>
            <b:Last>Panda</b:Last>
            <b:First>S.</b:First>
          </b:Person>
          <b:Person>
            <b:Last>Senapati</b:Last>
            <b:First>S.</b:First>
          </b:Person>
          <b:Person>
            <b:Last>Basu</b:Last>
            <b:First>M.</b:First>
          </b:Person>
        </b:NameList>
      </b:Author>
    </b:Author>
    <b:Title>Optimal replenishment policy for perishable seasonal products in a season with ramp-type time dependent demand</b:Title>
    <b:Year>2008</b:Year>
    <b:JournalName>Computers &amp; industrial engineering</b:JournalName>
    <b:Pages>301-314</b:Pages>
    <b:Volume>54</b:Volume>
    <b:Issue>2</b:Issue>
    <b:LCID>en-US</b:LCID>
    <b:RefOrder>3</b:RefOrder>
  </b:Source>
  <b:Source>
    <b:Tag>PAR831</b:Tag>
    <b:SourceType>JournalArticle</b:SourceType>
    <b:Guid>{39FA80C0-52F2-485E-9DAF-9CDBFFFD7474}</b:Guid>
    <b:Author>
      <b:Author>
        <b:NameList>
          <b:Person>
            <b:Last>Park</b:Last>
            <b:First>K.</b:First>
            <b:Middle>S.</b:Middle>
          </b:Person>
        </b:NameList>
      </b:Author>
    </b:Author>
    <b:Title>An integrated production-inventory model for decaying raw materials. International Journal of Systems Science</b:Title>
    <b:Year>1983</b:Year>
    <b:Pages>801-806</b:Pages>
    <b:Volume>14</b:Volume>
    <b:Issue>7</b:Issue>
    <b:LCID>en-US</b:LCID>
    <b:RefOrder>19</b:RefOrder>
  </b:Source>
  <b:Source>
    <b:Tag>PAR83</b:Tag>
    <b:SourceType>JournalArticle</b:SourceType>
    <b:Guid>{48E63CCC-A29A-4144-BF90-9A5933072BB0}</b:Guid>
    <b:Author>
      <b:Author>
        <b:NameList>
          <b:Person>
            <b:Last>PARK</b:Last>
            <b:First>K.</b:First>
            <b:Middle>S.‏</b:Middle>
          </b:Person>
        </b:NameList>
      </b:Author>
    </b:Author>
    <b:Title>An integrated production-inventory model for decaying raw materials</b:Title>
    <b:JournalName>International Journal of Systems Science</b:JournalName>
    <b:Year>1983</b:Year>
    <b:Pages>801-806</b:Pages>
    <b:Volume>14</b:Volume>
    <b:Issue>7</b:Issue>
    <b:LCID>en-US</b:LCID>
    <b:RefOrder>30</b:RefOrder>
  </b:Source>
  <b:Source>
    <b:Tag>Phi74</b:Tag>
    <b:SourceType>JournalArticle</b:SourceType>
    <b:Guid>{EAEEDCE5-7E2A-4835-B157-465345E80AB8}</b:Guid>
    <b:Author>
      <b:Author>
        <b:NameList>
          <b:Person>
            <b:Last>Philip</b:Last>
            <b:First>G.</b:First>
            <b:Middle>C.</b:Middle>
          </b:Person>
        </b:NameList>
      </b:Author>
    </b:Author>
    <b:Title>A generalized EOQ model for items with Weibull distribution deterioration</b:Title>
    <b:JournalName>AIIE transactions</b:JournalName>
    <b:Year>1974</b:Year>
    <b:Pages>159-162</b:Pages>
    <b:Volume>6</b:Volume>
    <b:Issue>2</b:Issue>
    <b:LCID>en-US</b:LCID>
    <b:RefOrder>14</b:RefOrder>
  </b:Source>
  <b:Source>
    <b:Tag>Ric97</b:Tag>
    <b:SourceType>JournalArticle</b:SourceType>
    <b:Guid>{774B5353-3CB9-4627-AB1A-0AF0475EFCCD}</b:Guid>
    <b:Author>
      <b:Author>
        <b:NameList>
          <b:Person>
            <b:Last>Rich</b:Last>
            <b:First>D.</b:First>
            <b:Middle>A.‏</b:Middle>
          </b:Person>
        </b:NameList>
      </b:Author>
    </b:Author>
    <b:Title>A brief history of positron emission tomography</b:Title>
    <b:JournalName>Journal of nuclear medicine technology</b:JournalName>
    <b:Year>1997</b:Year>
    <b:Pages>4-11</b:Pages>
    <b:Volume>25</b:Volume>
    <b:Issue>1</b:Issue>
    <b:LCID>en-US</b:LCID>
    <b:RefOrder>1</b:RefOrder>
  </b:Source>
  <b:Source>
    <b:Tag>Roy09</b:Tag>
    <b:SourceType>JournalArticle</b:SourceType>
    <b:Guid>{E8E1911C-4EC4-44FE-951E-101F15794A80}</b:Guid>
    <b:Author>
      <b:Author>
        <b:NameList>
          <b:Person>
            <b:Last>Roy</b:Last>
            <b:First>A.</b:First>
          </b:Person>
          <b:Person>
            <b:Last>Maiti</b:Last>
            <b:First>M.</b:First>
            <b:Middle>K.</b:Middle>
          </b:Person>
          <b:Person>
            <b:Last>Kar</b:Last>
            <b:First>S.</b:First>
          </b:Person>
          <b:Person>
            <b:Last>Maiti</b:Last>
            <b:First>M.</b:First>
          </b:Person>
        </b:NameList>
      </b:Author>
    </b:Author>
    <b:Title>An inventory model for a deteriorating item with displayed stock dependent demand under fuzzy inflation and time discounting over a random planning horizon</b:Title>
    <b:JournalName>Applied Mathematical Modelling</b:JournalName>
    <b:Year>2009</b:Year>
    <b:Pages>744-759</b:Pages>
    <b:Volume>33</b:Volume>
    <b:Issue>2</b:Issue>
    <b:LCID>en-US</b:LCID>
    <b:RefOrder>10</b:RefOrder>
  </b:Source>
  <b:Source>
    <b:Tag>Sil17</b:Tag>
    <b:SourceType>JournalArticle</b:SourceType>
    <b:Guid>{B3A64E23-AC92-486E-92AC-5DB24D8462E6}</b:Guid>
    <b:Author>
      <b:Author>
        <b:NameList>
          <b:Person>
            <b:Last>Silisteanu</b:Last>
            <b:First>A.</b:First>
          </b:Person>
          <b:Person>
            <b:Last>Borangiu</b:Last>
            <b:First>T.</b:First>
          </b:Person>
          <b:Person>
            <b:Last>Raileanu</b:Last>
            <b:First>S.</b:First>
          </b:Person>
          <b:Person>
            <b:Last>Oltean</b:Last>
            <b:First>E.</b:First>
            <b:Middle>V.</b:Middle>
          </b:Person>
        </b:NameList>
      </b:Author>
    </b:Author>
    <b:Title>Optimized Planning of radiopharmaceutical Production in Holonic Control Framework</b:Title>
    <b:Year>2017</b:Year>
    <b:JournalName>University Politehnica of Bucharest Scientific Bulletin Series C-Electrical Engineering and Computer Science</b:JournalName>
    <b:Pages>3-18</b:Pages>
    <b:Volume>79</b:Volume>
    <b:Issue>3</b:Issue>
    <b:LCID>en-US</b:LCID>
    <b:RefOrder>25</b:RefOrder>
  </b:Source>
  <b:Source>
    <b:Tag>Tad78</b:Tag>
    <b:SourceType>JournalArticle</b:SourceType>
    <b:Guid>{FA91E716-D460-495C-BB84-4D3885AC2EA7}</b:Guid>
    <b:Author>
      <b:Author>
        <b:NameList>
          <b:Person>
            <b:Last>Tadikamalla</b:Last>
            <b:First>P.</b:First>
            <b:Middle>R.</b:Middle>
          </b:Person>
        </b:NameList>
      </b:Author>
    </b:Author>
    <b:Title>An EOQ inventory model for items with gamma distributed deterioration</b:Title>
    <b:JournalName>AIIE transactions</b:JournalName>
    <b:Year>1978</b:Year>
    <b:Pages>100-103</b:Pages>
    <b:Volume>10</b:Volume>
    <b:Issue>1</b:Issue>
    <b:LCID>en-US</b:LCID>
    <b:RefOrder>16</b:RefOrder>
  </b:Source>
  <b:Source>
    <b:Tag>Taf18</b:Tag>
    <b:SourceType>JournalArticle</b:SourceType>
    <b:Guid>{320DD7F3-9315-4453-B91B-BA7164CA8A8D}</b:Guid>
    <b:Author>
      <b:Author>
        <b:NameList>
          <b:Person>
            <b:Last>Taft</b:Last>
            <b:First>E.</b:First>
            <b:Middle>W.</b:Middle>
          </b:Person>
        </b:NameList>
      </b:Author>
    </b:Author>
    <b:JournalName>The most economical production lot. Iron Age</b:JournalName>
    <b:Year>1918</b:Year>
    <b:Pages>1410-1412</b:Pages>
    <b:Volume>101</b:Volume>
    <b:Issue>18</b:Issue>
    <b:LCID>en-US</b:LCID>
    <b:RefOrder>18</b:RefOrder>
  </b:Source>
  <b:Source>
    <b:Tag>Wag58</b:Tag>
    <b:SourceType>JournalArticle</b:SourceType>
    <b:Guid>{1D503510-5413-4E19-8DE5-7FF03FB4486F}</b:Guid>
    <b:Author>
      <b:Author>
        <b:NameList>
          <b:Person>
            <b:Last>Wagner</b:Last>
            <b:First>H.</b:First>
            <b:Middle>M.</b:Middle>
          </b:Person>
          <b:Person>
            <b:Last>Whitin</b:Last>
            <b:First>T.</b:First>
            <b:Middle>M.</b:Middle>
          </b:Person>
        </b:NameList>
      </b:Author>
    </b:Author>
    <b:Title>Dynamic version of the economic lot size model</b:Title>
    <b:JournalName>Management science</b:JournalName>
    <b:Year>1958</b:Year>
    <b:Pages>89-96</b:Pages>
    <b:Volume>5</b:Volume>
    <b:Issue>1</b:Issue>
    <b:LCID>en-US</b:LCID>
    <b:RefOrder>31</b:RefOrder>
  </b:Source>
  <b:Source>
    <b:Tag>Wid11</b:Tag>
    <b:SourceType>JournalArticle</b:SourceType>
    <b:Guid>{61A4AD3D-428E-47C4-AED8-FEBF7340D8A1}</b:Guid>
    <b:Author>
      <b:Author>
        <b:NameList>
          <b:Person>
            <b:Last>Widyadana</b:Last>
            <b:First>G.</b:First>
            <b:Middle>A.</b:Middle>
          </b:Person>
          <b:Person>
            <b:Last>Wee</b:Last>
            <b:First>H.</b:First>
            <b:Middle>M.</b:Middle>
          </b:Person>
        </b:NameList>
      </b:Author>
    </b:Author>
    <b:Title>Optimal deteriorating items production inventory models with random machine breakdown and stochastic repair time</b:Title>
    <b:JournalName>Applied Mathematical Modelling</b:JournalName>
    <b:Year>2011</b:Year>
    <b:Pages>3495-3508</b:Pages>
    <b:Volume>35</b:Volume>
    <b:Issue>7</b:Issue>
    <b:LCID>en-US</b:LCID>
    <b:RefOrder>5</b:RefOrder>
  </b:Source>
  <b:Source>
    <b:Tag>Wil34</b:Tag>
    <b:SourceType>JournalArticle</b:SourceType>
    <b:Guid>{1801411A-AE83-470A-A372-3FC87028674D}</b:Guid>
    <b:Author>
      <b:Author>
        <b:NameList>
          <b:Person>
            <b:Last>Wilson</b:Last>
            <b:First>R.</b:First>
            <b:Middle>H.</b:Middle>
          </b:Person>
        </b:NameList>
      </b:Author>
    </b:Author>
    <b:Title>A scientific routine for stock control</b:Title>
    <b:JournalName>Harvard University</b:JournalName>
    <b:Year>1934</b:Year>
    <b:LCID>en-US</b:LCID>
    <b:RefOrder>7</b:RefOrder>
  </b:Source>
  <b:Source>
    <b:Tag>Yan03</b:Tag>
    <b:SourceType>JournalArticle</b:SourceType>
    <b:Guid>{5DDE4DD4-9627-40E9-A78B-9195A78D3621}</b:Guid>
    <b:Author>
      <b:Author>
        <b:NameList>
          <b:Person>
            <b:Last>Yang</b:Last>
            <b:First>P.</b:First>
            <b:Middle>C.</b:Middle>
          </b:Person>
          <b:Person>
            <b:Last>Wee</b:Last>
            <b:First>H.</b:First>
            <b:Middle>M.‏</b:Middle>
          </b:Person>
        </b:NameList>
      </b:Author>
    </b:Author>
    <b:Title>An integrated multi-lot-size production inventory model for deteriorating item</b:Title>
    <b:JournalName>Computers &amp; Operations Research</b:JournalName>
    <b:Year>2003</b:Year>
    <b:Pages>671-682</b:Pages>
    <b:Volume>30</b:Volume>
    <b:Issue>5</b:Issue>
    <b:LCID>en-US</b:LCID>
    <b:RefOrder>32</b:RefOrder>
  </b:Source>
  <b:Source>
    <b:Tag>Yan031</b:Tag>
    <b:SourceType>JournalArticle</b:SourceType>
    <b:Guid>{64C56C4F-5CD7-4215-84CF-B9231FDA53FF}</b:Guid>
    <b:Author>
      <b:Author>
        <b:NameList>
          <b:Person>
            <b:Last>Yang</b:Last>
            <b:First>P.</b:First>
            <b:Middle>C.</b:Middle>
          </b:Person>
          <b:Person>
            <b:Last>Wee</b:Last>
            <b:First>H.</b:First>
            <b:Middle>M.</b:Middle>
          </b:Person>
        </b:NameList>
      </b:Author>
    </b:Author>
    <b:Title>An integrated multi-lot-size production inventory model for deteriorating item</b:Title>
    <b:JournalName>Computers &amp; Operations Research</b:JournalName>
    <b:Year>2003</b:Year>
    <b:Pages>671-682</b:Pages>
    <b:Volume>30</b:Volume>
    <b:Issue>5</b:Issue>
    <b:LCID>en-US</b:LCID>
    <b:RefOrder>21</b:RefOrder>
  </b:Source>
  <b:Source>
    <b:Tag>AKR16</b:Tag>
    <b:SourceType>ConferenceProceedings</b:SourceType>
    <b:Guid>{F7D2B164-EDBE-4F7B-A58F-84210CDB7504}</b:Guid>
    <b:Title>A multi-period production and distribution optimization model for radiopharmaceuticals</b:Title>
    <b:Year>2016</b:Year>
    <b:City>Montreal - Canada</b:City>
    <b:Author>
      <b:Author>
        <b:NameList>
          <b:Person>
            <b:Last>Akrotirianakis</b:Last>
            <b:First>I</b:First>
          </b:Person>
          <b:Person>
            <b:Last>Chakraborty</b:Last>
            <b:First>A</b:First>
          </b:Person>
        </b:NameList>
      </b:Author>
    </b:Author>
    <b:ConferenceName>10th International Conference on MOdeling, Optimization and SIMlation - MOSIM16, “Innovation in Technology for Performant Systems: Challenges and Opportunities”</b:ConferenceName>
    <b:RefOrder>27</b:RefOrder>
  </b:Source>
  <b:Source>
    <b:Tag>Nam23</b:Tag>
    <b:SourceType>JournalArticle</b:SourceType>
    <b:Guid>{609B178A-D3FD-458F-B969-26818B6FDBC2}</b:Guid>
    <b:Title>Appointment scheduling for medical diagnostic centers considering time-sensitive pharmaceuticals: A dynamic robust optimization approach</b:Title>
    <b:Pages>1018-1031</b:Pages>
    <b:Year>2023</b:Year>
    <b:Author>
      <b:Author>
        <b:NameList>
          <b:Person>
            <b:Last>Namakshenas</b:Last>
            <b:First>M.</b:First>
          </b:Person>
          <b:Person>
            <b:Last>Mazdeh</b:Last>
            <b:First>M.M.</b:First>
          </b:Person>
          <b:Person>
            <b:Last>Braaksma</b:Last>
            <b:First>A.,</b:First>
          </b:Person>
          <b:Person>
            <b:Last>Heydari</b:Last>
            <b:First>M.</b:First>
          </b:Person>
        </b:NameList>
      </b:Author>
    </b:Author>
    <b:JournalName>European journal of operational research</b:JournalName>
    <b:Volume>305</b:Volume>
    <b:Issue>3</b:Issue>
    <b:RefOrder>33</b:RefOrder>
  </b:Source>
  <b:Source>
    <b:Tag>Mah05</b:Tag>
    <b:SourceType>JournalArticle</b:SourceType>
    <b:Guid>{2E3E11C6-6B74-4B7B-AC7E-6704CD4465EC}</b:Guid>
    <b:Author>
      <b:Author>
        <b:NameList>
          <b:Person>
            <b:Last>Mahapatra</b:Last>
            <b:First>N.K.</b:First>
          </b:Person>
          <b:Person>
            <b:Last>Maiti</b:Last>
            <b:First>M</b:First>
          </b:Person>
        </b:NameList>
      </b:Author>
    </b:Author>
    <b:Title>Decision process for multiobjective, multi-item production-inventory system via interactive fuzzy satisficing technique</b:Title>
    <b:JournalName>Computers &amp; Mathematics with Applications</b:JournalName>
    <b:Year>2005</b:Year>
    <b:Pages>805-821</b:Pages>
    <b:Volume>49</b:Volume>
    <b:Issue>(5-6)</b:Issue>
    <b:RefOrder>8</b:RefOrder>
  </b:Source>
  <b:Source xmlns:b="http://schemas.openxmlformats.org/officeDocument/2006/bibliography">
    <b:Tag>Cha10</b:Tag>
    <b:SourceType>JournalArticle</b:SourceType>
    <b:Guid>{9C9FFBF3-2EF5-40F1-B3C9-3AB1010C0529}</b:Guid>
    <b:Author>
      <b:Author>
        <b:NameList>
          <b:Person>
            <b:Last>Chang</b:Last>
            <b:First>C.</b:First>
            <b:Middle>T.</b:Middle>
          </b:Person>
          <b:Person>
            <b:Last>Ouyang</b:Last>
            <b:First>L.</b:First>
            <b:Middle>Y.</b:Middle>
          </b:Person>
          <b:Person>
            <b:Last>Teng</b:Last>
            <b:First>J.</b:First>
            <b:Middle>T.</b:Middle>
          </b:Person>
          <b:Person>
            <b:Last>Cheng</b:Last>
            <b:First>M.</b:First>
            <b:Middle>C.</b:Middle>
          </b:Person>
        </b:NameList>
      </b:Author>
    </b:Author>
    <b:Title>Optimal ordering policies for deteriorating items using a discounted cash-flow analysis when a trade credit is linked to order quantity</b:Title>
    <b:JournalName>Computers &amp; Industrial Engineering</b:JournalName>
    <b:Year>2010</b:Year>
    <b:Pages>770-777</b:Pages>
    <b:Volume>59</b:Volume>
    <b:Issue>4</b:Issue>
    <b:LCID>en-US</b:LCID>
    <b:RefOrder>34</b:RefOrder>
  </b:Source>
  <b:Source>
    <b:Tag>Placeholder1</b:Tag>
    <b:SourceType>JournalArticle</b:SourceType>
    <b:Guid>{77DC287F-F222-4ADA-AB34-9F19B085B387}</b:Guid>
    <b:Author>
      <b:Author>
        <b:NameList>
          <b:Person>
            <b:Last>Chang</b:Last>
            <b:First>C.</b:First>
            <b:Middle>T.</b:Middle>
          </b:Person>
          <b:Person>
            <b:Last>Ouyang</b:Last>
            <b:First>L.</b:First>
            <b:Middle>Y.</b:Middle>
          </b:Person>
          <b:Person>
            <b:Last>Teng</b:Last>
            <b:First>J.</b:First>
            <b:Middle>T.</b:Middle>
          </b:Person>
          <b:Person>
            <b:Last>Cheng</b:Last>
            <b:First>M.</b:First>
            <b:Middle>C.</b:Middle>
          </b:Person>
        </b:NameList>
      </b:Author>
    </b:Author>
    <b:Title>Optimal ordering policies for deteriorating items using a discounted cash-flow analysis when a trade credit is linked to order quantity</b:Title>
    <b:JournalName>Computers &amp; Industrial Engineering</b:JournalName>
    <b:Year>2010</b:Year>
    <b:Pages>770-777</b:Pages>
    <b:Volume>59</b:Volume>
    <b:Issue>4</b:Issue>
    <b:LCID>en-US</b:LCID>
    <b:RefOrder>35</b:RefOrder>
  </b:Source>
</b:Sources>
</file>

<file path=customXml/itemProps1.xml><?xml version="1.0" encoding="utf-8"?>
<ds:datastoreItem xmlns:ds="http://schemas.openxmlformats.org/officeDocument/2006/customXml" ds:itemID="{83FBAD80-8347-4188-AAD9-41613E80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6761</Words>
  <Characters>35901</Characters>
  <Application>Microsoft Office Word</Application>
  <DocSecurity>0</DocSecurity>
  <Lines>543</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Inessa</dc:creator>
  <cp:keywords/>
  <dc:description/>
  <cp:lastModifiedBy>Meredith Armstrong</cp:lastModifiedBy>
  <cp:revision>2</cp:revision>
  <dcterms:created xsi:type="dcterms:W3CDTF">2023-12-13T09:42:00Z</dcterms:created>
  <dcterms:modified xsi:type="dcterms:W3CDTF">2023-12-13T09:42:00Z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2243b5-d87b-4c3a-887e-11176bdf3c19_Enabled">
    <vt:lpwstr>true</vt:lpwstr>
  </property>
  <property fmtid="{D5CDD505-2E9C-101B-9397-08002B2CF9AE}" pid="3" name="MSIP_Label_b52243b5-d87b-4c3a-887e-11176bdf3c19_SetDate">
    <vt:lpwstr>2022-03-16T09:26:08Z</vt:lpwstr>
  </property>
  <property fmtid="{D5CDD505-2E9C-101B-9397-08002B2CF9AE}" pid="4" name="MSIP_Label_b52243b5-d87b-4c3a-887e-11176bdf3c19_Method">
    <vt:lpwstr>Standard</vt:lpwstr>
  </property>
  <property fmtid="{D5CDD505-2E9C-101B-9397-08002B2CF9AE}" pid="5" name="MSIP_Label_b52243b5-d87b-4c3a-887e-11176bdf3c19_Name">
    <vt:lpwstr>b52243b5-d87b-4c3a-887e-11176bdf3c19</vt:lpwstr>
  </property>
  <property fmtid="{D5CDD505-2E9C-101B-9397-08002B2CF9AE}" pid="6" name="MSIP_Label_b52243b5-d87b-4c3a-887e-11176bdf3c19_SiteId">
    <vt:lpwstr>d623f33e-58b0-4315-84d8-5b527cab1e59</vt:lpwstr>
  </property>
  <property fmtid="{D5CDD505-2E9C-101B-9397-08002B2CF9AE}" pid="7" name="MSIP_Label_b52243b5-d87b-4c3a-887e-11176bdf3c19_ActionId">
    <vt:lpwstr>07894431-1fc1-4189-9704-311cbd0e087c</vt:lpwstr>
  </property>
  <property fmtid="{D5CDD505-2E9C-101B-9397-08002B2CF9AE}" pid="8" name="MSIP_Label_b52243b5-d87b-4c3a-887e-11176bdf3c19_ContentBits">
    <vt:lpwstr>0</vt:lpwstr>
  </property>
</Properties>
</file>