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63" w:rsidRPr="00D91863" w:rsidRDefault="00D91863" w:rsidP="00D91863">
      <w:pPr>
        <w:shd w:val="clear" w:color="auto" w:fill="FFFFFF"/>
        <w:spacing w:after="0" w:line="600" w:lineRule="atLeast"/>
        <w:rPr>
          <w:rFonts w:ascii="Merriweather" w:eastAsia="Times New Roman" w:hAnsi="Merriweather" w:cs="Times New Roman"/>
          <w:b w:val="0"/>
          <w:bCs w:val="0"/>
          <w:color w:val="333333"/>
          <w:sz w:val="48"/>
          <w:szCs w:val="48"/>
          <w:u w:val="none"/>
        </w:rPr>
      </w:pPr>
      <w:r w:rsidRPr="00D91863">
        <w:rPr>
          <w:rFonts w:ascii="Merriweather" w:eastAsia="Times New Roman" w:hAnsi="Merriweather" w:cs="Times New Roman"/>
          <w:b w:val="0"/>
          <w:bCs w:val="0"/>
          <w:color w:val="333333"/>
          <w:sz w:val="48"/>
          <w:szCs w:val="48"/>
          <w:u w:val="none"/>
        </w:rPr>
        <w:t>Dr.</w:t>
      </w:r>
      <w:r>
        <w:rPr>
          <w:rFonts w:ascii="Merriweather" w:eastAsia="Times New Roman" w:hAnsi="Merriweather" w:cs="Times New Roman" w:hint="cs"/>
          <w:b w:val="0"/>
          <w:bCs w:val="0"/>
          <w:color w:val="333333"/>
          <w:sz w:val="48"/>
          <w:szCs w:val="48"/>
          <w:u w:val="none"/>
          <w:rtl/>
          <w:lang w:bidi="he-IL"/>
        </w:rPr>
        <w:t xml:space="preserve"> </w:t>
      </w:r>
      <w:r w:rsidRPr="00D91863">
        <w:rPr>
          <w:rFonts w:ascii="Merriweather" w:eastAsia="Times New Roman" w:hAnsi="Merriweather" w:cs="Times New Roman"/>
          <w:b w:val="0"/>
          <w:bCs w:val="0"/>
          <w:color w:val="333333"/>
          <w:sz w:val="48"/>
          <w:szCs w:val="48"/>
          <w:u w:val="none"/>
        </w:rPr>
        <w:t>Sarah Schulz</w:t>
      </w:r>
    </w:p>
    <w:p w:rsidR="00D91863" w:rsidRPr="00D91863" w:rsidRDefault="00D91863" w:rsidP="00D91863">
      <w:pPr>
        <w:shd w:val="clear" w:color="auto" w:fill="FFFFFF"/>
        <w:spacing w:line="372" w:lineRule="atLeast"/>
        <w:rPr>
          <w:rFonts w:ascii="Merriweather" w:eastAsia="Times New Roman" w:hAnsi="Merriweather" w:cs="Times New Roman"/>
          <w:b w:val="0"/>
          <w:bCs w:val="0"/>
          <w:color w:val="777777"/>
          <w:sz w:val="24"/>
          <w:szCs w:val="24"/>
          <w:u w:val="none"/>
        </w:rPr>
      </w:pPr>
      <w:r w:rsidRPr="00D91863">
        <w:rPr>
          <w:rFonts w:ascii="Merriweather" w:eastAsia="Times New Roman" w:hAnsi="Merriweather" w:cs="Times New Roman"/>
          <w:b w:val="0"/>
          <w:bCs w:val="0"/>
          <w:color w:val="777777"/>
          <w:sz w:val="24"/>
          <w:szCs w:val="24"/>
          <w:u w:val="none"/>
        </w:rPr>
        <w:t>University of Erlangen-Nuremberg</w:t>
      </w:r>
    </w:p>
    <w:p w:rsidR="00D91863" w:rsidRPr="00D91863" w:rsidRDefault="00D91863" w:rsidP="00D91863">
      <w:pPr>
        <w:shd w:val="clear" w:color="auto" w:fill="FFFFFF"/>
        <w:spacing w:after="120" w:line="372" w:lineRule="atLeast"/>
        <w:rPr>
          <w:rFonts w:ascii="Merriweather" w:eastAsia="Times New Roman" w:hAnsi="Merriweather" w:cs="Times New Roman"/>
          <w:b w:val="0"/>
          <w:bCs w:val="0"/>
          <w:color w:val="333333"/>
          <w:sz w:val="20"/>
          <w:szCs w:val="20"/>
          <w:u w:val="none"/>
        </w:rPr>
      </w:pPr>
      <w:r w:rsidRPr="00D91863">
        <w:rPr>
          <w:rFonts w:ascii="Merriweather" w:eastAsia="Times New Roman" w:hAnsi="Merriweather" w:cs="Times New Roman"/>
          <w:b w:val="0"/>
          <w:bCs w:val="0"/>
          <w:color w:val="333333"/>
          <w:sz w:val="20"/>
          <w:u w:val="none"/>
        </w:rPr>
        <w:t>Dr. Sarah Schulz</w:t>
      </w:r>
      <w:r w:rsidRPr="00D91863">
        <w:rPr>
          <w:rFonts w:ascii="Merriweather" w:eastAsia="Times New Roman" w:hAnsi="Merriweather" w:cs="Times New Roman"/>
          <w:b w:val="0"/>
          <w:bCs w:val="0"/>
          <w:color w:val="333333"/>
          <w:sz w:val="20"/>
          <w:szCs w:val="20"/>
          <w:u w:val="none"/>
        </w:rPr>
        <w:t> is Senior Lecturer at the University of Erlangen-Nuremberg. She received her PhD and her Habilitation in Old Testament Studies/Hebrew Bible from the University of Erlangen-Nuremberg. She is the author of </w:t>
      </w:r>
      <w:r w:rsidRPr="00D91863">
        <w:rPr>
          <w:rFonts w:ascii="Merriweather" w:eastAsia="Times New Roman" w:hAnsi="Merriweather" w:cs="Times New Roman"/>
          <w:b w:val="0"/>
          <w:bCs w:val="0"/>
          <w:i/>
          <w:iCs/>
          <w:color w:val="333333"/>
          <w:sz w:val="20"/>
          <w:u w:val="none"/>
        </w:rPr>
        <w:t xml:space="preserve">Die </w:t>
      </w:r>
      <w:proofErr w:type="spellStart"/>
      <w:r w:rsidRPr="00D91863">
        <w:rPr>
          <w:rFonts w:ascii="Merriweather" w:eastAsia="Times New Roman" w:hAnsi="Merriweather" w:cs="Times New Roman"/>
          <w:b w:val="0"/>
          <w:bCs w:val="0"/>
          <w:i/>
          <w:iCs/>
          <w:color w:val="333333"/>
          <w:sz w:val="20"/>
          <w:u w:val="none"/>
        </w:rPr>
        <w:t>Anhänge</w:t>
      </w:r>
      <w:proofErr w:type="spellEnd"/>
      <w:r w:rsidRPr="00D91863">
        <w:rPr>
          <w:rFonts w:ascii="Merriweather" w:eastAsia="Times New Roman" w:hAnsi="Merriweather" w:cs="Times New Roman"/>
          <w:b w:val="0"/>
          <w:bCs w:val="0"/>
          <w:i/>
          <w:iCs/>
          <w:color w:val="333333"/>
          <w:sz w:val="20"/>
          <w:u w:val="none"/>
        </w:rPr>
        <w:t xml:space="preserve"> </w:t>
      </w:r>
      <w:proofErr w:type="spellStart"/>
      <w:r w:rsidRPr="00D91863">
        <w:rPr>
          <w:rFonts w:ascii="Merriweather" w:eastAsia="Times New Roman" w:hAnsi="Merriweather" w:cs="Times New Roman"/>
          <w:b w:val="0"/>
          <w:bCs w:val="0"/>
          <w:i/>
          <w:iCs/>
          <w:color w:val="333333"/>
          <w:sz w:val="20"/>
          <w:u w:val="none"/>
        </w:rPr>
        <w:t>zum</w:t>
      </w:r>
      <w:proofErr w:type="spellEnd"/>
      <w:r w:rsidRPr="00D91863">
        <w:rPr>
          <w:rFonts w:ascii="Merriweather" w:eastAsia="Times New Roman" w:hAnsi="Merriweather" w:cs="Times New Roman"/>
          <w:b w:val="0"/>
          <w:bCs w:val="0"/>
          <w:i/>
          <w:iCs/>
          <w:color w:val="333333"/>
          <w:sz w:val="20"/>
          <w:u w:val="none"/>
        </w:rPr>
        <w:t xml:space="preserve"> </w:t>
      </w:r>
      <w:proofErr w:type="spellStart"/>
      <w:r w:rsidRPr="00D91863">
        <w:rPr>
          <w:rFonts w:ascii="Merriweather" w:eastAsia="Times New Roman" w:hAnsi="Merriweather" w:cs="Times New Roman"/>
          <w:b w:val="0"/>
          <w:bCs w:val="0"/>
          <w:i/>
          <w:iCs/>
          <w:color w:val="333333"/>
          <w:sz w:val="20"/>
          <w:u w:val="none"/>
        </w:rPr>
        <w:t>Richterbuch</w:t>
      </w:r>
      <w:proofErr w:type="spellEnd"/>
      <w:r w:rsidRPr="00D91863">
        <w:rPr>
          <w:rFonts w:ascii="Merriweather" w:eastAsia="Times New Roman" w:hAnsi="Merriweather" w:cs="Times New Roman"/>
          <w:b w:val="0"/>
          <w:bCs w:val="0"/>
          <w:i/>
          <w:iCs/>
          <w:color w:val="333333"/>
          <w:sz w:val="20"/>
          <w:u w:val="none"/>
        </w:rPr>
        <w:t xml:space="preserve">. </w:t>
      </w:r>
      <w:proofErr w:type="spellStart"/>
      <w:r w:rsidRPr="00D91863">
        <w:rPr>
          <w:rFonts w:ascii="Merriweather" w:eastAsia="Times New Roman" w:hAnsi="Merriweather" w:cs="Times New Roman"/>
          <w:b w:val="0"/>
          <w:bCs w:val="0"/>
          <w:i/>
          <w:iCs/>
          <w:color w:val="333333"/>
          <w:sz w:val="20"/>
          <w:u w:val="none"/>
        </w:rPr>
        <w:t>Eine</w:t>
      </w:r>
      <w:proofErr w:type="spellEnd"/>
      <w:r w:rsidRPr="00D91863">
        <w:rPr>
          <w:rFonts w:ascii="Merriweather" w:eastAsia="Times New Roman" w:hAnsi="Merriweather" w:cs="Times New Roman"/>
          <w:b w:val="0"/>
          <w:bCs w:val="0"/>
          <w:i/>
          <w:iCs/>
          <w:color w:val="333333"/>
          <w:sz w:val="20"/>
          <w:u w:val="none"/>
        </w:rPr>
        <w:t xml:space="preserve"> </w:t>
      </w:r>
      <w:proofErr w:type="spellStart"/>
      <w:r w:rsidRPr="00D91863">
        <w:rPr>
          <w:rFonts w:ascii="Merriweather" w:eastAsia="Times New Roman" w:hAnsi="Merriweather" w:cs="Times New Roman"/>
          <w:b w:val="0"/>
          <w:bCs w:val="0"/>
          <w:i/>
          <w:iCs/>
          <w:color w:val="333333"/>
          <w:sz w:val="20"/>
          <w:u w:val="none"/>
        </w:rPr>
        <w:t>kompositionsgeschichtliche</w:t>
      </w:r>
      <w:proofErr w:type="spellEnd"/>
      <w:r w:rsidRPr="00D91863">
        <w:rPr>
          <w:rFonts w:ascii="Merriweather" w:eastAsia="Times New Roman" w:hAnsi="Merriweather" w:cs="Times New Roman"/>
          <w:b w:val="0"/>
          <w:bCs w:val="0"/>
          <w:i/>
          <w:iCs/>
          <w:color w:val="333333"/>
          <w:sz w:val="20"/>
          <w:u w:val="none"/>
        </w:rPr>
        <w:t xml:space="preserve"> </w:t>
      </w:r>
      <w:proofErr w:type="spellStart"/>
      <w:r w:rsidRPr="00D91863">
        <w:rPr>
          <w:rFonts w:ascii="Merriweather" w:eastAsia="Times New Roman" w:hAnsi="Merriweather" w:cs="Times New Roman"/>
          <w:b w:val="0"/>
          <w:bCs w:val="0"/>
          <w:i/>
          <w:iCs/>
          <w:color w:val="333333"/>
          <w:sz w:val="20"/>
          <w:u w:val="none"/>
        </w:rPr>
        <w:t>Analyse</w:t>
      </w:r>
      <w:proofErr w:type="spellEnd"/>
      <w:r w:rsidRPr="00D91863">
        <w:rPr>
          <w:rFonts w:ascii="Merriweather" w:eastAsia="Times New Roman" w:hAnsi="Merriweather" w:cs="Times New Roman"/>
          <w:b w:val="0"/>
          <w:bCs w:val="0"/>
          <w:i/>
          <w:iCs/>
          <w:color w:val="333333"/>
          <w:sz w:val="20"/>
          <w:u w:val="none"/>
        </w:rPr>
        <w:t xml:space="preserve"> von </w:t>
      </w:r>
      <w:proofErr w:type="spellStart"/>
      <w:proofErr w:type="gramStart"/>
      <w:r w:rsidRPr="00D91863">
        <w:rPr>
          <w:rFonts w:ascii="Merriweather" w:eastAsia="Times New Roman" w:hAnsi="Merriweather" w:cs="Times New Roman"/>
          <w:b w:val="0"/>
          <w:bCs w:val="0"/>
          <w:i/>
          <w:iCs/>
          <w:color w:val="333333"/>
          <w:sz w:val="20"/>
          <w:u w:val="none"/>
        </w:rPr>
        <w:t>Ri</w:t>
      </w:r>
      <w:proofErr w:type="spellEnd"/>
      <w:proofErr w:type="gramEnd"/>
      <w:r w:rsidRPr="00D91863">
        <w:rPr>
          <w:rFonts w:ascii="Merriweather" w:eastAsia="Times New Roman" w:hAnsi="Merriweather" w:cs="Times New Roman"/>
          <w:b w:val="0"/>
          <w:bCs w:val="0"/>
          <w:i/>
          <w:iCs/>
          <w:color w:val="333333"/>
          <w:sz w:val="20"/>
          <w:u w:val="none"/>
        </w:rPr>
        <w:t xml:space="preserve"> 17–21</w:t>
      </w:r>
      <w:r w:rsidRPr="00D91863">
        <w:rPr>
          <w:rFonts w:ascii="Merriweather" w:eastAsia="Times New Roman" w:hAnsi="Merriweather" w:cs="Times New Roman"/>
          <w:b w:val="0"/>
          <w:bCs w:val="0"/>
          <w:color w:val="333333"/>
          <w:sz w:val="20"/>
          <w:szCs w:val="20"/>
          <w:u w:val="none"/>
        </w:rPr>
        <w:t> (</w:t>
      </w:r>
      <w:proofErr w:type="spellStart"/>
      <w:r w:rsidRPr="00D91863">
        <w:rPr>
          <w:rFonts w:ascii="Merriweather" w:eastAsia="Times New Roman" w:hAnsi="Merriweather" w:cs="Times New Roman"/>
          <w:b w:val="0"/>
          <w:bCs w:val="0"/>
          <w:color w:val="333333"/>
          <w:sz w:val="20"/>
          <w:szCs w:val="20"/>
          <w:u w:val="none"/>
        </w:rPr>
        <w:t>DeGruyter</w:t>
      </w:r>
      <w:proofErr w:type="spellEnd"/>
      <w:r w:rsidRPr="00D91863">
        <w:rPr>
          <w:rFonts w:ascii="Merriweather" w:eastAsia="Times New Roman" w:hAnsi="Merriweather" w:cs="Times New Roman"/>
          <w:b w:val="0"/>
          <w:bCs w:val="0"/>
          <w:color w:val="333333"/>
          <w:sz w:val="20"/>
          <w:szCs w:val="20"/>
          <w:u w:val="none"/>
        </w:rPr>
        <w:t xml:space="preserve"> 2016) and the co-editor of </w:t>
      </w:r>
      <w:r w:rsidRPr="00D91863">
        <w:rPr>
          <w:rFonts w:ascii="Merriweather" w:eastAsia="Times New Roman" w:hAnsi="Merriweather" w:cs="Times New Roman"/>
          <w:b w:val="0"/>
          <w:bCs w:val="0"/>
          <w:i/>
          <w:iCs/>
          <w:color w:val="333333"/>
          <w:sz w:val="20"/>
          <w:u w:val="none"/>
        </w:rPr>
        <w:t xml:space="preserve">Debating Authority. </w:t>
      </w:r>
      <w:proofErr w:type="gramStart"/>
      <w:r w:rsidRPr="00D91863">
        <w:rPr>
          <w:rFonts w:ascii="Merriweather" w:eastAsia="Times New Roman" w:hAnsi="Merriweather" w:cs="Times New Roman"/>
          <w:b w:val="0"/>
          <w:bCs w:val="0"/>
          <w:i/>
          <w:iCs/>
          <w:color w:val="333333"/>
          <w:sz w:val="20"/>
          <w:u w:val="none"/>
        </w:rPr>
        <w:t>Concepts of Leadership in the Pentateuch and the Former Prophets</w:t>
      </w:r>
      <w:r w:rsidRPr="00D91863">
        <w:rPr>
          <w:rFonts w:ascii="Merriweather" w:eastAsia="Times New Roman" w:hAnsi="Merriweather" w:cs="Times New Roman"/>
          <w:b w:val="0"/>
          <w:bCs w:val="0"/>
          <w:color w:val="333333"/>
          <w:sz w:val="20"/>
          <w:szCs w:val="20"/>
          <w:u w:val="none"/>
        </w:rPr>
        <w:t> (</w:t>
      </w:r>
      <w:proofErr w:type="spellStart"/>
      <w:r w:rsidRPr="00D91863">
        <w:rPr>
          <w:rFonts w:ascii="Merriweather" w:eastAsia="Times New Roman" w:hAnsi="Merriweather" w:cs="Times New Roman"/>
          <w:b w:val="0"/>
          <w:bCs w:val="0"/>
          <w:color w:val="333333"/>
          <w:sz w:val="20"/>
          <w:szCs w:val="20"/>
          <w:u w:val="none"/>
        </w:rPr>
        <w:t>DeGruyter</w:t>
      </w:r>
      <w:proofErr w:type="spellEnd"/>
      <w:r w:rsidRPr="00D91863">
        <w:rPr>
          <w:rFonts w:ascii="Merriweather" w:eastAsia="Times New Roman" w:hAnsi="Merriweather" w:cs="Times New Roman"/>
          <w:b w:val="0"/>
          <w:bCs w:val="0"/>
          <w:color w:val="333333"/>
          <w:sz w:val="20"/>
          <w:szCs w:val="20"/>
          <w:u w:val="none"/>
        </w:rPr>
        <w:t xml:space="preserve"> 2018); </w:t>
      </w:r>
      <w:r w:rsidRPr="00D91863">
        <w:rPr>
          <w:rFonts w:ascii="Merriweather" w:eastAsia="Times New Roman" w:hAnsi="Merriweather" w:cs="Times New Roman"/>
          <w:b w:val="0"/>
          <w:bCs w:val="0"/>
          <w:i/>
          <w:iCs/>
          <w:color w:val="333333"/>
          <w:sz w:val="20"/>
          <w:u w:val="none"/>
        </w:rPr>
        <w:t>Transforming Authority.</w:t>
      </w:r>
      <w:proofErr w:type="gramEnd"/>
      <w:r w:rsidRPr="00D91863">
        <w:rPr>
          <w:rFonts w:ascii="Merriweather" w:eastAsia="Times New Roman" w:hAnsi="Merriweather" w:cs="Times New Roman"/>
          <w:b w:val="0"/>
          <w:bCs w:val="0"/>
          <w:i/>
          <w:iCs/>
          <w:color w:val="333333"/>
          <w:sz w:val="20"/>
          <w:u w:val="none"/>
        </w:rPr>
        <w:t xml:space="preserve"> </w:t>
      </w:r>
      <w:proofErr w:type="gramStart"/>
      <w:r w:rsidRPr="00D91863">
        <w:rPr>
          <w:rFonts w:ascii="Merriweather" w:eastAsia="Times New Roman" w:hAnsi="Merriweather" w:cs="Times New Roman"/>
          <w:b w:val="0"/>
          <w:bCs w:val="0"/>
          <w:i/>
          <w:iCs/>
          <w:color w:val="333333"/>
          <w:sz w:val="20"/>
          <w:u w:val="none"/>
        </w:rPr>
        <w:t xml:space="preserve">Concepts of Leadership in </w:t>
      </w:r>
      <w:proofErr w:type="spellStart"/>
      <w:r w:rsidRPr="00D91863">
        <w:rPr>
          <w:rFonts w:ascii="Merriweather" w:eastAsia="Times New Roman" w:hAnsi="Merriweather" w:cs="Times New Roman"/>
          <w:b w:val="0"/>
          <w:bCs w:val="0"/>
          <w:i/>
          <w:iCs/>
          <w:color w:val="333333"/>
          <w:sz w:val="20"/>
          <w:u w:val="none"/>
        </w:rPr>
        <w:t>Prophehtic</w:t>
      </w:r>
      <w:proofErr w:type="spellEnd"/>
      <w:r w:rsidRPr="00D91863">
        <w:rPr>
          <w:rFonts w:ascii="Merriweather" w:eastAsia="Times New Roman" w:hAnsi="Merriweather" w:cs="Times New Roman"/>
          <w:b w:val="0"/>
          <w:bCs w:val="0"/>
          <w:i/>
          <w:iCs/>
          <w:color w:val="333333"/>
          <w:sz w:val="20"/>
          <w:u w:val="none"/>
        </w:rPr>
        <w:t xml:space="preserve"> and </w:t>
      </w:r>
      <w:proofErr w:type="spellStart"/>
      <w:r w:rsidRPr="00D91863">
        <w:rPr>
          <w:rFonts w:ascii="Merriweather" w:eastAsia="Times New Roman" w:hAnsi="Merriweather" w:cs="Times New Roman"/>
          <w:b w:val="0"/>
          <w:bCs w:val="0"/>
          <w:i/>
          <w:iCs/>
          <w:color w:val="333333"/>
          <w:sz w:val="20"/>
          <w:u w:val="none"/>
        </w:rPr>
        <w:t>Chronistic</w:t>
      </w:r>
      <w:proofErr w:type="spellEnd"/>
      <w:r w:rsidRPr="00D91863">
        <w:rPr>
          <w:rFonts w:ascii="Merriweather" w:eastAsia="Times New Roman" w:hAnsi="Merriweather" w:cs="Times New Roman"/>
          <w:b w:val="0"/>
          <w:bCs w:val="0"/>
          <w:i/>
          <w:iCs/>
          <w:color w:val="333333"/>
          <w:sz w:val="20"/>
          <w:u w:val="none"/>
        </w:rPr>
        <w:t xml:space="preserve"> Literature</w:t>
      </w:r>
      <w:r w:rsidRPr="00D91863">
        <w:rPr>
          <w:rFonts w:ascii="Merriweather" w:eastAsia="Times New Roman" w:hAnsi="Merriweather" w:cs="Times New Roman"/>
          <w:b w:val="0"/>
          <w:bCs w:val="0"/>
          <w:color w:val="333333"/>
          <w:sz w:val="20"/>
          <w:szCs w:val="20"/>
          <w:u w:val="none"/>
        </w:rPr>
        <w:t> (</w:t>
      </w:r>
      <w:proofErr w:type="spellStart"/>
      <w:r w:rsidRPr="00D91863">
        <w:rPr>
          <w:rFonts w:ascii="Merriweather" w:eastAsia="Times New Roman" w:hAnsi="Merriweather" w:cs="Times New Roman"/>
          <w:b w:val="0"/>
          <w:bCs w:val="0"/>
          <w:color w:val="333333"/>
          <w:sz w:val="20"/>
          <w:szCs w:val="20"/>
          <w:u w:val="none"/>
        </w:rPr>
        <w:t>DeGruyter</w:t>
      </w:r>
      <w:proofErr w:type="spellEnd"/>
      <w:r w:rsidRPr="00D91863">
        <w:rPr>
          <w:rFonts w:ascii="Merriweather" w:eastAsia="Times New Roman" w:hAnsi="Merriweather" w:cs="Times New Roman"/>
          <w:b w:val="0"/>
          <w:bCs w:val="0"/>
          <w:color w:val="333333"/>
          <w:sz w:val="20"/>
          <w:szCs w:val="20"/>
          <w:u w:val="none"/>
        </w:rPr>
        <w:t xml:space="preserve"> 2021) [both with Katharina </w:t>
      </w:r>
      <w:proofErr w:type="spellStart"/>
      <w:r w:rsidRPr="00D91863">
        <w:rPr>
          <w:rFonts w:ascii="Merriweather" w:eastAsia="Times New Roman" w:hAnsi="Merriweather" w:cs="Times New Roman"/>
          <w:b w:val="0"/>
          <w:bCs w:val="0"/>
          <w:color w:val="333333"/>
          <w:sz w:val="20"/>
          <w:szCs w:val="20"/>
          <w:u w:val="none"/>
        </w:rPr>
        <w:t>Pyschny</w:t>
      </w:r>
      <w:proofErr w:type="spellEnd"/>
      <w:r w:rsidRPr="00D91863">
        <w:rPr>
          <w:rFonts w:ascii="Merriweather" w:eastAsia="Times New Roman" w:hAnsi="Merriweather" w:cs="Times New Roman"/>
          <w:b w:val="0"/>
          <w:bCs w:val="0"/>
          <w:color w:val="333333"/>
          <w:sz w:val="20"/>
          <w:szCs w:val="20"/>
          <w:u w:val="none"/>
        </w:rPr>
        <w:t>]; and </w:t>
      </w:r>
      <w:r w:rsidRPr="00D91863">
        <w:rPr>
          <w:rFonts w:ascii="Merriweather" w:eastAsia="Times New Roman" w:hAnsi="Merriweather" w:cs="Times New Roman"/>
          <w:b w:val="0"/>
          <w:bCs w:val="0"/>
          <w:i/>
          <w:iCs/>
          <w:color w:val="333333"/>
          <w:sz w:val="20"/>
          <w:u w:val="none"/>
        </w:rPr>
        <w:t>Clothing and Nudity in the Hebrew Bible</w:t>
      </w:r>
      <w:r w:rsidRPr="00D91863">
        <w:rPr>
          <w:rFonts w:ascii="Merriweather" w:eastAsia="Times New Roman" w:hAnsi="Merriweather" w:cs="Times New Roman"/>
          <w:b w:val="0"/>
          <w:bCs w:val="0"/>
          <w:color w:val="333333"/>
          <w:sz w:val="20"/>
          <w:szCs w:val="20"/>
          <w:u w:val="none"/>
        </w:rPr>
        <w:t xml:space="preserve"> (T&amp;T Clark 2019) [with </w:t>
      </w:r>
      <w:proofErr w:type="spellStart"/>
      <w:r w:rsidRPr="00D91863">
        <w:rPr>
          <w:rFonts w:ascii="Merriweather" w:eastAsia="Times New Roman" w:hAnsi="Merriweather" w:cs="Times New Roman"/>
          <w:b w:val="0"/>
          <w:bCs w:val="0"/>
          <w:color w:val="333333"/>
          <w:sz w:val="20"/>
          <w:szCs w:val="20"/>
          <w:u w:val="none"/>
        </w:rPr>
        <w:t>Christoph</w:t>
      </w:r>
      <w:proofErr w:type="spellEnd"/>
      <w:r w:rsidRPr="00D91863">
        <w:rPr>
          <w:rFonts w:ascii="Merriweather" w:eastAsia="Times New Roman" w:hAnsi="Merriweather" w:cs="Times New Roman"/>
          <w:b w:val="0"/>
          <w:bCs w:val="0"/>
          <w:color w:val="333333"/>
          <w:sz w:val="20"/>
          <w:szCs w:val="20"/>
          <w:u w:val="none"/>
        </w:rPr>
        <w:t xml:space="preserve"> </w:t>
      </w:r>
      <w:proofErr w:type="spellStart"/>
      <w:r w:rsidRPr="00D91863">
        <w:rPr>
          <w:rFonts w:ascii="Merriweather" w:eastAsia="Times New Roman" w:hAnsi="Merriweather" w:cs="Times New Roman"/>
          <w:b w:val="0"/>
          <w:bCs w:val="0"/>
          <w:color w:val="333333"/>
          <w:sz w:val="20"/>
          <w:szCs w:val="20"/>
          <w:u w:val="none"/>
        </w:rPr>
        <w:t>Berner</w:t>
      </w:r>
      <w:proofErr w:type="spellEnd"/>
      <w:r w:rsidRPr="00D91863">
        <w:rPr>
          <w:rFonts w:ascii="Merriweather" w:eastAsia="Times New Roman" w:hAnsi="Merriweather" w:cs="Times New Roman"/>
          <w:b w:val="0"/>
          <w:bCs w:val="0"/>
          <w:color w:val="333333"/>
          <w:sz w:val="20"/>
          <w:szCs w:val="20"/>
          <w:u w:val="none"/>
        </w:rPr>
        <w:t xml:space="preserve">, Manuel </w:t>
      </w:r>
      <w:proofErr w:type="spellStart"/>
      <w:r w:rsidRPr="00D91863">
        <w:rPr>
          <w:rFonts w:ascii="Merriweather" w:eastAsia="Times New Roman" w:hAnsi="Merriweather" w:cs="Times New Roman"/>
          <w:b w:val="0"/>
          <w:bCs w:val="0"/>
          <w:color w:val="333333"/>
          <w:sz w:val="20"/>
          <w:szCs w:val="20"/>
          <w:u w:val="none"/>
        </w:rPr>
        <w:t>Schäfer</w:t>
      </w:r>
      <w:proofErr w:type="spellEnd"/>
      <w:r w:rsidRPr="00D91863">
        <w:rPr>
          <w:rFonts w:ascii="Merriweather" w:eastAsia="Times New Roman" w:hAnsi="Merriweather" w:cs="Times New Roman"/>
          <w:b w:val="0"/>
          <w:bCs w:val="0"/>
          <w:color w:val="333333"/>
          <w:sz w:val="20"/>
          <w:szCs w:val="20"/>
          <w:u w:val="none"/>
        </w:rPr>
        <w:t xml:space="preserve">, Martin Schott, and Martina </w:t>
      </w:r>
      <w:proofErr w:type="spellStart"/>
      <w:r w:rsidRPr="00D91863">
        <w:rPr>
          <w:rFonts w:ascii="Merriweather" w:eastAsia="Times New Roman" w:hAnsi="Merriweather" w:cs="Times New Roman"/>
          <w:b w:val="0"/>
          <w:bCs w:val="0"/>
          <w:color w:val="333333"/>
          <w:sz w:val="20"/>
          <w:szCs w:val="20"/>
          <w:u w:val="none"/>
        </w:rPr>
        <w:t>Weingärtner</w:t>
      </w:r>
      <w:proofErr w:type="spellEnd"/>
      <w:r w:rsidRPr="00D91863">
        <w:rPr>
          <w:rFonts w:ascii="Merriweather" w:eastAsia="Times New Roman" w:hAnsi="Merriweather" w:cs="Times New Roman"/>
          <w:b w:val="0"/>
          <w:bCs w:val="0"/>
          <w:color w:val="333333"/>
          <w:sz w:val="20"/>
          <w:szCs w:val="20"/>
          <w:u w:val="none"/>
        </w:rPr>
        <w:t>].</w:t>
      </w:r>
      <w:proofErr w:type="gramEnd"/>
      <w:r w:rsidRPr="00D91863">
        <w:rPr>
          <w:rFonts w:ascii="Merriweather" w:eastAsia="Times New Roman" w:hAnsi="Merriweather" w:cs="Times New Roman"/>
          <w:b w:val="0"/>
          <w:bCs w:val="0"/>
          <w:color w:val="333333"/>
          <w:sz w:val="20"/>
          <w:szCs w:val="20"/>
          <w:u w:val="none"/>
        </w:rPr>
        <w:t> </w:t>
      </w:r>
      <w:r w:rsidRPr="00D91863">
        <w:rPr>
          <w:rFonts w:ascii="Merriweather" w:eastAsia="Times New Roman" w:hAnsi="Merriweather" w:cs="Times New Roman"/>
          <w:b w:val="0"/>
          <w:bCs w:val="0"/>
          <w:color w:val="333333"/>
          <w:sz w:val="20"/>
          <w:szCs w:val="20"/>
          <w:u w:val="none"/>
          <w:lang w:val="de-DE"/>
        </w:rPr>
        <w:t>In 2016 she was awarded the Hanns-Lilje-Preis of the Akademie der Wissenschaften zu Göttingen.</w:t>
      </w:r>
    </w:p>
    <w:p w:rsidR="00D91863" w:rsidRDefault="00D91863" w:rsidP="00D91863">
      <w:pPr>
        <w:shd w:val="clear" w:color="auto" w:fill="FFFFFF"/>
        <w:spacing w:after="360" w:line="840" w:lineRule="atLeast"/>
        <w:jc w:val="center"/>
        <w:outlineLvl w:val="0"/>
        <w:rPr>
          <w:rFonts w:ascii="Merriweather" w:eastAsia="Times New Roman" w:hAnsi="Merriweather" w:cs="Times New Roman" w:hint="cs"/>
          <w:b w:val="0"/>
          <w:bCs w:val="0"/>
          <w:color w:val="333333"/>
          <w:kern w:val="36"/>
          <w:sz w:val="48"/>
          <w:szCs w:val="48"/>
          <w:u w:val="none"/>
          <w:rtl/>
          <w:lang w:bidi="he-IL"/>
        </w:rPr>
      </w:pPr>
    </w:p>
    <w:p w:rsidR="00D91863" w:rsidRPr="00D91863" w:rsidRDefault="00D91863" w:rsidP="00D91863">
      <w:pPr>
        <w:shd w:val="clear" w:color="auto" w:fill="FFFFFF"/>
        <w:spacing w:after="360" w:line="840" w:lineRule="atLeast"/>
        <w:jc w:val="center"/>
        <w:outlineLvl w:val="0"/>
        <w:rPr>
          <w:rFonts w:ascii="Merriweather" w:eastAsia="Times New Roman" w:hAnsi="Merriweather" w:cs="Times New Roman"/>
          <w:b w:val="0"/>
          <w:bCs w:val="0"/>
          <w:color w:val="333333"/>
          <w:kern w:val="36"/>
          <w:sz w:val="48"/>
          <w:szCs w:val="48"/>
          <w:u w:val="none"/>
        </w:rPr>
      </w:pPr>
      <w:r w:rsidRPr="00D91863">
        <w:rPr>
          <w:rFonts w:ascii="Merriweather" w:eastAsia="Times New Roman" w:hAnsi="Merriweather" w:cs="Times New Roman"/>
          <w:b w:val="0"/>
          <w:bCs w:val="0"/>
          <w:color w:val="333333"/>
          <w:kern w:val="36"/>
          <w:sz w:val="48"/>
          <w:szCs w:val="48"/>
          <w:u w:val="none"/>
        </w:rPr>
        <w:t>Priestly Underpants</w:t>
      </w:r>
    </w:p>
    <w:p w:rsidR="00D91863" w:rsidRPr="00D91863" w:rsidRDefault="00D91863" w:rsidP="00D91863">
      <w:pPr>
        <w:shd w:val="clear" w:color="auto" w:fill="FFFFFF"/>
        <w:spacing w:after="120" w:line="444" w:lineRule="atLeast"/>
        <w:rPr>
          <w:rFonts w:ascii="Merriweather" w:eastAsia="Times New Roman" w:hAnsi="Merriweather" w:cs="Times New Roman"/>
          <w:b w:val="0"/>
          <w:bCs w:val="0"/>
          <w:color w:val="333333"/>
          <w:sz w:val="24"/>
          <w:szCs w:val="24"/>
          <w:u w:val="none"/>
        </w:rPr>
      </w:pPr>
      <w:r w:rsidRPr="00D91863">
        <w:rPr>
          <w:rFonts w:ascii="Merriweather" w:eastAsia="Times New Roman" w:hAnsi="Merriweather" w:cs="Times New Roman"/>
          <w:b w:val="0"/>
          <w:bCs w:val="0"/>
          <w:color w:val="333333"/>
          <w:sz w:val="24"/>
          <w:szCs w:val="24"/>
          <w:u w:val="none"/>
        </w:rPr>
        <w:t>To avoid accidentally showing their genitals, the Torah requires priests to wear underwear. Exodus 20, however, implies that priests don’t wear underpants, which is why they must access the altar via a ramp. Indeed, King David does expose himself when doing cartwheels before the ark, leading his wife Michal to rebuke him.</w:t>
      </w:r>
    </w:p>
    <w:p w:rsidR="00D91863" w:rsidRPr="00D91863" w:rsidRDefault="00D91863" w:rsidP="00D91863">
      <w:pPr>
        <w:shd w:val="clear" w:color="auto" w:fill="FFFFFF"/>
        <w:spacing w:after="0" w:line="240" w:lineRule="auto"/>
        <w:rPr>
          <w:rFonts w:ascii="Times New Roman" w:eastAsia="Times New Roman" w:hAnsi="Times New Roman" w:cs="Times New Roman"/>
          <w:b w:val="0"/>
          <w:bCs w:val="0"/>
          <w:color w:val="0000FF"/>
          <w:sz w:val="18"/>
          <w:szCs w:val="18"/>
          <w:u w:val="none"/>
        </w:rPr>
      </w:pPr>
      <w:r w:rsidRPr="00D91863">
        <w:rPr>
          <w:rFonts w:ascii="Merriweather" w:eastAsia="Times New Roman" w:hAnsi="Merriweather" w:cs="Times New Roman"/>
          <w:b w:val="0"/>
          <w:bCs w:val="0"/>
          <w:color w:val="333333"/>
          <w:sz w:val="18"/>
          <w:szCs w:val="18"/>
          <w:u w:val="none"/>
        </w:rPr>
        <w:fldChar w:fldCharType="begin"/>
      </w:r>
      <w:r w:rsidRPr="00D91863">
        <w:rPr>
          <w:rFonts w:ascii="Merriweather" w:eastAsia="Times New Roman" w:hAnsi="Merriweather" w:cs="Times New Roman"/>
          <w:b w:val="0"/>
          <w:bCs w:val="0"/>
          <w:color w:val="333333"/>
          <w:sz w:val="18"/>
          <w:szCs w:val="18"/>
          <w:u w:val="none"/>
        </w:rPr>
        <w:instrText xml:space="preserve"> HYPERLINK "https://www.thetorah.com/author/sarah-schulz" </w:instrText>
      </w:r>
      <w:r w:rsidRPr="00D91863">
        <w:rPr>
          <w:rFonts w:ascii="Merriweather" w:eastAsia="Times New Roman" w:hAnsi="Merriweather" w:cs="Times New Roman"/>
          <w:b w:val="0"/>
          <w:bCs w:val="0"/>
          <w:color w:val="333333"/>
          <w:sz w:val="18"/>
          <w:szCs w:val="18"/>
          <w:u w:val="none"/>
        </w:rPr>
        <w:fldChar w:fldCharType="separate"/>
      </w:r>
    </w:p>
    <w:p w:rsidR="00D91863" w:rsidRPr="00D91863" w:rsidRDefault="00D91863" w:rsidP="00D91863">
      <w:pPr>
        <w:shd w:val="clear" w:color="auto" w:fill="FFFFFF"/>
        <w:spacing w:after="0" w:line="432" w:lineRule="atLeast"/>
        <w:ind w:right="192"/>
        <w:rPr>
          <w:rFonts w:ascii="Times New Roman" w:eastAsia="Times New Roman" w:hAnsi="Times New Roman" w:cs="Times New Roman"/>
          <w:b w:val="0"/>
          <w:bCs w:val="0"/>
          <w:color w:val="auto"/>
          <w:sz w:val="24"/>
          <w:szCs w:val="24"/>
          <w:u w:val="none"/>
        </w:rPr>
      </w:pPr>
      <w:r w:rsidRPr="00D91863">
        <w:rPr>
          <w:rFonts w:ascii="Merriweather" w:eastAsia="Times New Roman" w:hAnsi="Merriweather" w:cs="Times New Roman"/>
          <w:b w:val="0"/>
          <w:bCs w:val="0"/>
          <w:color w:val="0000FF"/>
          <w:sz w:val="24"/>
          <w:szCs w:val="24"/>
          <w:u w:val="none"/>
        </w:rPr>
        <w:t>Dr.</w:t>
      </w:r>
      <w:r>
        <w:rPr>
          <w:rFonts w:ascii="Times New Roman" w:eastAsia="Times New Roman" w:hAnsi="Times New Roman" w:cs="Times New Roman"/>
          <w:b w:val="0"/>
          <w:bCs w:val="0"/>
          <w:color w:val="auto"/>
          <w:sz w:val="24"/>
          <w:szCs w:val="24"/>
          <w:u w:val="none"/>
        </w:rPr>
        <w:t xml:space="preserve"> </w:t>
      </w:r>
      <w:r w:rsidRPr="00D91863">
        <w:rPr>
          <w:rFonts w:ascii="Merriweather" w:eastAsia="Times New Roman" w:hAnsi="Merriweather" w:cs="Times New Roman"/>
          <w:b w:val="0"/>
          <w:bCs w:val="0"/>
          <w:color w:val="0000FF"/>
          <w:sz w:val="24"/>
          <w:szCs w:val="24"/>
          <w:u w:val="none"/>
        </w:rPr>
        <w:t>Sarah Schulz</w:t>
      </w:r>
    </w:p>
    <w:p w:rsidR="00D91863" w:rsidRPr="00D91863" w:rsidRDefault="00D91863" w:rsidP="00D91863">
      <w:pPr>
        <w:shd w:val="clear" w:color="auto" w:fill="FFFFFF"/>
        <w:spacing w:after="0" w:line="24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fldChar w:fldCharType="end"/>
      </w:r>
    </w:p>
    <w:p w:rsidR="00D91863" w:rsidRPr="00D91863" w:rsidRDefault="00D91863" w:rsidP="00D91863">
      <w:pPr>
        <w:shd w:val="clear" w:color="auto" w:fill="FFFFFF"/>
        <w:spacing w:after="0" w:line="240" w:lineRule="auto"/>
        <w:rPr>
          <w:rFonts w:ascii="Merriweather" w:eastAsia="Times New Roman" w:hAnsi="Merriweather" w:cs="Times New Roman"/>
          <w:b w:val="0"/>
          <w:bCs w:val="0"/>
          <w:color w:val="333333"/>
          <w:sz w:val="18"/>
          <w:szCs w:val="18"/>
          <w:u w:val="none"/>
        </w:rPr>
      </w:pPr>
      <w:r>
        <w:rPr>
          <w:rFonts w:ascii="Merriweather" w:eastAsia="Times New Roman" w:hAnsi="Merriweather" w:cs="Times New Roman"/>
          <w:b w:val="0"/>
          <w:bCs w:val="0"/>
          <w:noProof/>
          <w:color w:val="333333"/>
          <w:sz w:val="18"/>
          <w:szCs w:val="18"/>
          <w:u w:val="none"/>
        </w:rPr>
        <w:drawing>
          <wp:inline distT="0" distB="0" distL="0" distR="0">
            <wp:extent cx="3192519" cy="2245221"/>
            <wp:effectExtent l="19050" t="0" r="7881" b="0"/>
            <wp:docPr id="4" name="תמונה 4" descr="Priestly Under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estly Underpants"/>
                    <pic:cNvPicPr>
                      <a:picLocks noChangeAspect="1" noChangeArrowheads="1"/>
                    </pic:cNvPicPr>
                  </pic:nvPicPr>
                  <pic:blipFill>
                    <a:blip r:embed="rId5"/>
                    <a:srcRect/>
                    <a:stretch>
                      <a:fillRect/>
                    </a:stretch>
                  </pic:blipFill>
                  <pic:spPr bwMode="auto">
                    <a:xfrm>
                      <a:off x="0" y="0"/>
                      <a:ext cx="3194058" cy="2246303"/>
                    </a:xfrm>
                    <a:prstGeom prst="rect">
                      <a:avLst/>
                    </a:prstGeom>
                    <a:noFill/>
                    <a:ln w="9525">
                      <a:noFill/>
                      <a:miter lim="800000"/>
                      <a:headEnd/>
                      <a:tailEnd/>
                    </a:ln>
                  </pic:spPr>
                </pic:pic>
              </a:graphicData>
            </a:graphic>
          </wp:inline>
        </w:drawing>
      </w:r>
    </w:p>
    <w:p w:rsidR="00D91863" w:rsidRPr="00D91863" w:rsidRDefault="00D91863" w:rsidP="00D91863">
      <w:pPr>
        <w:shd w:val="clear" w:color="auto" w:fill="FFFFFF"/>
        <w:spacing w:after="120" w:line="336" w:lineRule="atLeast"/>
        <w:jc w:val="center"/>
        <w:rPr>
          <w:rFonts w:ascii="Merriweather" w:eastAsia="Times New Roman" w:hAnsi="Merriweather" w:cs="Times New Roman"/>
          <w:b w:val="0"/>
          <w:bCs w:val="0"/>
          <w:color w:val="333333"/>
          <w:sz w:val="16"/>
          <w:szCs w:val="16"/>
          <w:u w:val="none"/>
        </w:rPr>
      </w:pPr>
      <w:proofErr w:type="gramStart"/>
      <w:r w:rsidRPr="00D91863">
        <w:rPr>
          <w:rFonts w:ascii="Merriweather" w:eastAsia="Times New Roman" w:hAnsi="Merriweather" w:cs="Times New Roman"/>
          <w:b w:val="0"/>
          <w:bCs w:val="0"/>
          <w:i/>
          <w:iCs/>
          <w:color w:val="333333"/>
          <w:sz w:val="16"/>
          <w:u w:val="none"/>
        </w:rPr>
        <w:lastRenderedPageBreak/>
        <w:t>David Dancing Before the Ark, </w:t>
      </w:r>
      <w:r w:rsidRPr="00D91863">
        <w:rPr>
          <w:rFonts w:ascii="Merriweather" w:eastAsia="Times New Roman" w:hAnsi="Merriweather" w:cs="Times New Roman"/>
          <w:b w:val="0"/>
          <w:bCs w:val="0"/>
          <w:color w:val="333333"/>
          <w:sz w:val="16"/>
          <w:szCs w:val="16"/>
          <w:u w:val="none"/>
        </w:rPr>
        <w:t xml:space="preserve">James </w:t>
      </w:r>
      <w:proofErr w:type="spellStart"/>
      <w:r w:rsidRPr="00D91863">
        <w:rPr>
          <w:rFonts w:ascii="Merriweather" w:eastAsia="Times New Roman" w:hAnsi="Merriweather" w:cs="Times New Roman"/>
          <w:b w:val="0"/>
          <w:bCs w:val="0"/>
          <w:color w:val="333333"/>
          <w:sz w:val="16"/>
          <w:szCs w:val="16"/>
          <w:u w:val="none"/>
        </w:rPr>
        <w:t>Tissot</w:t>
      </w:r>
      <w:proofErr w:type="spellEnd"/>
      <w:r w:rsidRPr="00D91863">
        <w:rPr>
          <w:rFonts w:ascii="Merriweather" w:eastAsia="Times New Roman" w:hAnsi="Merriweather" w:cs="Times New Roman"/>
          <w:b w:val="0"/>
          <w:bCs w:val="0"/>
          <w:color w:val="333333"/>
          <w:sz w:val="16"/>
          <w:szCs w:val="16"/>
          <w:u w:val="none"/>
        </w:rPr>
        <w:t xml:space="preserve"> c. 1896.</w:t>
      </w:r>
      <w:proofErr w:type="gramEnd"/>
      <w:r w:rsidRPr="00D91863">
        <w:rPr>
          <w:rFonts w:ascii="Merriweather" w:eastAsia="Times New Roman" w:hAnsi="Merriweather" w:cs="Times New Roman"/>
          <w:b w:val="0"/>
          <w:bCs w:val="0"/>
          <w:color w:val="333333"/>
          <w:sz w:val="16"/>
          <w:szCs w:val="16"/>
          <w:u w:val="none"/>
        </w:rPr>
        <w:t xml:space="preserve"> The Jewish Museum</w:t>
      </w:r>
    </w:p>
    <w:p w:rsidR="00D91863" w:rsidRPr="00D91863" w:rsidRDefault="00D91863" w:rsidP="00D91863">
      <w:pPr>
        <w:shd w:val="clear" w:color="auto" w:fill="FFFFFF"/>
        <w:spacing w:before="168" w:after="168" w:line="504" w:lineRule="atLeast"/>
        <w:jc w:val="center"/>
        <w:outlineLvl w:val="1"/>
        <w:rPr>
          <w:rFonts w:ascii="Merriweather" w:eastAsia="Times New Roman" w:hAnsi="Merriweather" w:cs="Times New Roman"/>
          <w:b w:val="0"/>
          <w:bCs w:val="0"/>
          <w:color w:val="000000"/>
          <w:sz w:val="30"/>
          <w:szCs w:val="30"/>
          <w:u w:val="none"/>
        </w:rPr>
      </w:pPr>
      <w:r w:rsidRPr="00D91863">
        <w:rPr>
          <w:rFonts w:ascii="Merriweather" w:eastAsia="Times New Roman" w:hAnsi="Merriweather" w:cs="Times New Roman"/>
          <w:b w:val="0"/>
          <w:bCs w:val="0"/>
          <w:color w:val="000000"/>
          <w:sz w:val="30"/>
          <w:szCs w:val="30"/>
          <w:u w:val="none"/>
        </w:rPr>
        <w:t>What Did a Priest Wear?</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Following YHWH’s description to Moses on how to build the Tabernacle and its many accoutrements (</w:t>
      </w:r>
      <w:proofErr w:type="spellStart"/>
      <w:r w:rsidRPr="00D91863">
        <w:rPr>
          <w:rFonts w:ascii="Merriweather" w:eastAsia="Times New Roman" w:hAnsi="Merriweather" w:cs="Times New Roman"/>
          <w:b w:val="0"/>
          <w:bCs w:val="0"/>
          <w:color w:val="000000"/>
          <w:sz w:val="20"/>
          <w:szCs w:val="20"/>
          <w:u w:val="none"/>
        </w:rPr>
        <w:t>Exod</w:t>
      </w:r>
      <w:proofErr w:type="spellEnd"/>
      <w:r w:rsidRPr="00D91863">
        <w:rPr>
          <w:rFonts w:ascii="Merriweather" w:eastAsia="Times New Roman" w:hAnsi="Merriweather" w:cs="Times New Roman"/>
          <w:b w:val="0"/>
          <w:bCs w:val="0"/>
          <w:color w:val="000000"/>
          <w:sz w:val="20"/>
          <w:szCs w:val="20"/>
          <w:u w:val="none"/>
        </w:rPr>
        <w:t xml:space="preserve"> 25–27), the text turns to the priests themselves. It starts with the special outfit of the high priest, which includes an ephod with lapis lazuli stones, a jeweled </w:t>
      </w:r>
      <w:proofErr w:type="spellStart"/>
      <w:r w:rsidRPr="00D91863">
        <w:rPr>
          <w:rFonts w:ascii="Merriweather" w:eastAsia="Times New Roman" w:hAnsi="Merriweather" w:cs="Times New Roman"/>
          <w:b w:val="0"/>
          <w:bCs w:val="0"/>
          <w:color w:val="000000"/>
          <w:sz w:val="20"/>
          <w:szCs w:val="20"/>
          <w:u w:val="none"/>
        </w:rPr>
        <w:t>breastpiece</w:t>
      </w:r>
      <w:proofErr w:type="spellEnd"/>
      <w:r w:rsidRPr="00D91863">
        <w:rPr>
          <w:rFonts w:ascii="Merriweather" w:eastAsia="Times New Roman" w:hAnsi="Merriweather" w:cs="Times New Roman"/>
          <w:b w:val="0"/>
          <w:bCs w:val="0"/>
          <w:color w:val="000000"/>
          <w:sz w:val="20"/>
          <w:szCs w:val="20"/>
          <w:u w:val="none"/>
        </w:rPr>
        <w:t>, a robe with golden bells and pomegranates hanging from its hem, a headdress with a golden frontlet, and a fringed (or checkered) tunic.</w:t>
      </w:r>
      <w:r w:rsidRPr="00D91863">
        <w:rPr>
          <w:rFonts w:ascii="Merriweather" w:eastAsia="Times New Roman" w:hAnsi="Merriweather" w:cs="Times New Roman"/>
          <w:b w:val="0"/>
          <w:bCs w:val="0"/>
          <w:color w:val="B22222"/>
          <w:sz w:val="18"/>
          <w:szCs w:val="18"/>
          <w:u w:val="none"/>
          <w:vertAlign w:val="superscript"/>
        </w:rPr>
        <w:t>[1]</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In contrast, the clothing of the regular priests was much simpler:</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 xml:space="preserve">שמות </w:t>
      </w:r>
      <w:proofErr w:type="spellStart"/>
      <w:r w:rsidRPr="00D91863">
        <w:rPr>
          <w:rFonts w:ascii="Merriweather" w:eastAsia="Times New Roman" w:hAnsi="Merriweather" w:cs="Times New Roman"/>
          <w:b w:val="0"/>
          <w:bCs w:val="0"/>
          <w:color w:val="000000"/>
          <w:sz w:val="15"/>
          <w:szCs w:val="15"/>
          <w:u w:val="none"/>
          <w:vertAlign w:val="superscript"/>
          <w:rtl/>
          <w:lang w:bidi="he-IL"/>
        </w:rPr>
        <w:t>כח</w:t>
      </w:r>
      <w:proofErr w:type="spellEnd"/>
      <w:r w:rsidRPr="00D91863">
        <w:rPr>
          <w:rFonts w:ascii="Merriweather" w:eastAsia="Times New Roman" w:hAnsi="Merriweather" w:cs="Times New Roman"/>
          <w:b w:val="0"/>
          <w:bCs w:val="0"/>
          <w:color w:val="000000"/>
          <w:sz w:val="15"/>
          <w:szCs w:val="15"/>
          <w:u w:val="none"/>
          <w:vertAlign w:val="superscript"/>
          <w:rtl/>
          <w:lang w:bidi="he-IL"/>
        </w:rPr>
        <w:t>:מ</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 xml:space="preserve">וְלִבְנֵי אַהֲרֹן תַּעֲשֶׂה </w:t>
      </w:r>
      <w:proofErr w:type="spellStart"/>
      <w:r w:rsidRPr="00D91863">
        <w:rPr>
          <w:rFonts w:ascii="Merriweather" w:eastAsia="Times New Roman" w:hAnsi="Merriweather" w:cs="Times New Roman"/>
          <w:b w:val="0"/>
          <w:bCs w:val="0"/>
          <w:color w:val="000000"/>
          <w:sz w:val="20"/>
          <w:szCs w:val="20"/>
          <w:u w:val="none"/>
          <w:rtl/>
          <w:lang w:bidi="he-IL"/>
        </w:rPr>
        <w:t>כֻתֳּנֹת</w:t>
      </w:r>
      <w:proofErr w:type="spellEnd"/>
      <w:r w:rsidRPr="00D91863">
        <w:rPr>
          <w:rFonts w:ascii="Merriweather" w:eastAsia="Times New Roman" w:hAnsi="Merriweather" w:cs="Times New Roman"/>
          <w:b w:val="0"/>
          <w:bCs w:val="0"/>
          <w:color w:val="000000"/>
          <w:sz w:val="20"/>
          <w:szCs w:val="20"/>
          <w:u w:val="none"/>
          <w:rtl/>
          <w:lang w:bidi="he-IL"/>
        </w:rPr>
        <w:t xml:space="preserve"> וְעָשִׂיתָ לָהֶם אַבְנֵטִים וּמִגְבָּעוֹת תַּעֲשֶׂה לָהֶם לְכָבוֹד וּלְתִפְאָרֶת.</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proofErr w:type="spellStart"/>
      <w:r w:rsidRPr="00D91863">
        <w:rPr>
          <w:rFonts w:ascii="Merriweather" w:eastAsia="Times New Roman" w:hAnsi="Merriweather" w:cs="Times New Roman"/>
          <w:b w:val="0"/>
          <w:bCs w:val="0"/>
          <w:color w:val="000000"/>
          <w:sz w:val="14"/>
          <w:szCs w:val="14"/>
          <w:u w:val="none"/>
          <w:vertAlign w:val="superscript"/>
        </w:rPr>
        <w:t>Exod</w:t>
      </w:r>
      <w:proofErr w:type="spellEnd"/>
      <w:r w:rsidRPr="00D91863">
        <w:rPr>
          <w:rFonts w:ascii="Merriweather" w:eastAsia="Times New Roman" w:hAnsi="Merriweather" w:cs="Times New Roman"/>
          <w:b w:val="0"/>
          <w:bCs w:val="0"/>
          <w:color w:val="000000"/>
          <w:sz w:val="14"/>
          <w:szCs w:val="14"/>
          <w:u w:val="none"/>
          <w:vertAlign w:val="superscript"/>
        </w:rPr>
        <w:t xml:space="preserve"> 28:40</w:t>
      </w:r>
      <w:r w:rsidRPr="00D91863">
        <w:rPr>
          <w:rFonts w:ascii="Merriweather" w:eastAsia="Times New Roman" w:hAnsi="Merriweather" w:cs="Times New Roman"/>
          <w:b w:val="0"/>
          <w:bCs w:val="0"/>
          <w:color w:val="000000"/>
          <w:sz w:val="18"/>
          <w:szCs w:val="18"/>
          <w:u w:val="none"/>
        </w:rPr>
        <w:t> </w:t>
      </w:r>
      <w:proofErr w:type="gramStart"/>
      <w:r w:rsidRPr="00D91863">
        <w:rPr>
          <w:rFonts w:ascii="Merriweather" w:eastAsia="Times New Roman" w:hAnsi="Merriweather" w:cs="Times New Roman"/>
          <w:b w:val="0"/>
          <w:bCs w:val="0"/>
          <w:color w:val="000000"/>
          <w:sz w:val="18"/>
          <w:szCs w:val="18"/>
          <w:u w:val="none"/>
        </w:rPr>
        <w:t>And</w:t>
      </w:r>
      <w:proofErr w:type="gramEnd"/>
      <w:r w:rsidRPr="00D91863">
        <w:rPr>
          <w:rFonts w:ascii="Merriweather" w:eastAsia="Times New Roman" w:hAnsi="Merriweather" w:cs="Times New Roman"/>
          <w:b w:val="0"/>
          <w:bCs w:val="0"/>
          <w:color w:val="000000"/>
          <w:sz w:val="18"/>
          <w:szCs w:val="18"/>
          <w:u w:val="none"/>
        </w:rPr>
        <w:t xml:space="preserve"> for Aaron’s sons also you shall make tunics, and make sashes for them, and make turbans for them, for dignity and adornment.</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The text continues with a summary command for Moses to ritually prepare the priests to minister to YHWH:</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 xml:space="preserve">שמות </w:t>
      </w:r>
      <w:proofErr w:type="spellStart"/>
      <w:r w:rsidRPr="00D91863">
        <w:rPr>
          <w:rFonts w:ascii="Merriweather" w:eastAsia="Times New Roman" w:hAnsi="Merriweather" w:cs="Times New Roman"/>
          <w:b w:val="0"/>
          <w:bCs w:val="0"/>
          <w:color w:val="000000"/>
          <w:sz w:val="15"/>
          <w:szCs w:val="15"/>
          <w:u w:val="none"/>
          <w:vertAlign w:val="superscript"/>
          <w:rtl/>
          <w:lang w:bidi="he-IL"/>
        </w:rPr>
        <w:t>כח</w:t>
      </w:r>
      <w:proofErr w:type="spellEnd"/>
      <w:r w:rsidRPr="00D91863">
        <w:rPr>
          <w:rFonts w:ascii="Merriweather" w:eastAsia="Times New Roman" w:hAnsi="Merriweather" w:cs="Times New Roman"/>
          <w:b w:val="0"/>
          <w:bCs w:val="0"/>
          <w:color w:val="000000"/>
          <w:sz w:val="15"/>
          <w:szCs w:val="15"/>
          <w:u w:val="none"/>
          <w:vertAlign w:val="superscript"/>
          <w:rtl/>
          <w:lang w:bidi="he-IL"/>
        </w:rPr>
        <w:t>:</w:t>
      </w:r>
      <w:proofErr w:type="spellStart"/>
      <w:r w:rsidRPr="00D91863">
        <w:rPr>
          <w:rFonts w:ascii="Merriweather" w:eastAsia="Times New Roman" w:hAnsi="Merriweather" w:cs="Times New Roman"/>
          <w:b w:val="0"/>
          <w:bCs w:val="0"/>
          <w:color w:val="000000"/>
          <w:sz w:val="15"/>
          <w:szCs w:val="15"/>
          <w:u w:val="none"/>
          <w:vertAlign w:val="superscript"/>
          <w:rtl/>
          <w:lang w:bidi="he-IL"/>
        </w:rPr>
        <w:t>מא</w:t>
      </w:r>
      <w:proofErr w:type="spellEnd"/>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 xml:space="preserve">וְהִלְבַּשְׁתָּ אֹתָם אֶת אַהֲרֹן אָחִיךָ וְאֶת בָּנָיו אִתּוֹ וּמָשַׁחְתָּ אֹתָם וּמִלֵּאתָ אֶת יָדָם </w:t>
      </w:r>
      <w:proofErr w:type="spellStart"/>
      <w:r w:rsidRPr="00D91863">
        <w:rPr>
          <w:rFonts w:ascii="Merriweather" w:eastAsia="Times New Roman" w:hAnsi="Merriweather" w:cs="Times New Roman"/>
          <w:b w:val="0"/>
          <w:bCs w:val="0"/>
          <w:color w:val="000000"/>
          <w:sz w:val="20"/>
          <w:szCs w:val="20"/>
          <w:u w:val="none"/>
          <w:rtl/>
          <w:lang w:bidi="he-IL"/>
        </w:rPr>
        <w:t>וְקִדַּשְׁתָּ</w:t>
      </w:r>
      <w:proofErr w:type="spellEnd"/>
      <w:r w:rsidRPr="00D91863">
        <w:rPr>
          <w:rFonts w:ascii="Merriweather" w:eastAsia="Times New Roman" w:hAnsi="Merriweather" w:cs="Times New Roman"/>
          <w:b w:val="0"/>
          <w:bCs w:val="0"/>
          <w:color w:val="000000"/>
          <w:sz w:val="20"/>
          <w:szCs w:val="20"/>
          <w:u w:val="none"/>
          <w:rtl/>
          <w:lang w:bidi="he-IL"/>
        </w:rPr>
        <w:t xml:space="preserve"> אֹתָם וְכִהֲנוּ לִי.</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proofErr w:type="spellStart"/>
      <w:r w:rsidRPr="00D91863">
        <w:rPr>
          <w:rFonts w:ascii="Merriweather" w:eastAsia="Times New Roman" w:hAnsi="Merriweather" w:cs="Times New Roman"/>
          <w:b w:val="0"/>
          <w:bCs w:val="0"/>
          <w:color w:val="000000"/>
          <w:sz w:val="14"/>
          <w:szCs w:val="14"/>
          <w:u w:val="none"/>
          <w:vertAlign w:val="superscript"/>
        </w:rPr>
        <w:t>Exod</w:t>
      </w:r>
      <w:proofErr w:type="spellEnd"/>
      <w:r w:rsidRPr="00D91863">
        <w:rPr>
          <w:rFonts w:ascii="Merriweather" w:eastAsia="Times New Roman" w:hAnsi="Merriweather" w:cs="Times New Roman"/>
          <w:b w:val="0"/>
          <w:bCs w:val="0"/>
          <w:color w:val="000000"/>
          <w:sz w:val="14"/>
          <w:szCs w:val="14"/>
          <w:u w:val="none"/>
          <w:vertAlign w:val="superscript"/>
        </w:rPr>
        <w:t xml:space="preserve"> 28:41</w:t>
      </w:r>
      <w:r w:rsidRPr="00D91863">
        <w:rPr>
          <w:rFonts w:ascii="Merriweather" w:eastAsia="Times New Roman" w:hAnsi="Merriweather" w:cs="Times New Roman"/>
          <w:b w:val="0"/>
          <w:bCs w:val="0"/>
          <w:color w:val="000000"/>
          <w:sz w:val="18"/>
          <w:szCs w:val="18"/>
          <w:u w:val="none"/>
        </w:rPr>
        <w:t xml:space="preserve"> Put these on your brother Aaron and on his sons as well; anoint them, and ordain them and consecrate them to serve </w:t>
      </w:r>
      <w:proofErr w:type="gramStart"/>
      <w:r w:rsidRPr="00D91863">
        <w:rPr>
          <w:rFonts w:ascii="Merriweather" w:eastAsia="Times New Roman" w:hAnsi="Merriweather" w:cs="Times New Roman"/>
          <w:b w:val="0"/>
          <w:bCs w:val="0"/>
          <w:color w:val="000000"/>
          <w:sz w:val="18"/>
          <w:szCs w:val="18"/>
          <w:u w:val="none"/>
        </w:rPr>
        <w:t>Me</w:t>
      </w:r>
      <w:proofErr w:type="gramEnd"/>
      <w:r w:rsidRPr="00D91863">
        <w:rPr>
          <w:rFonts w:ascii="Merriweather" w:eastAsia="Times New Roman" w:hAnsi="Merriweather" w:cs="Times New Roman"/>
          <w:b w:val="0"/>
          <w:bCs w:val="0"/>
          <w:color w:val="000000"/>
          <w:sz w:val="18"/>
          <w:szCs w:val="18"/>
          <w:u w:val="none"/>
        </w:rPr>
        <w:t xml:space="preserve"> as priests.</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Although YHWH has already concluded the discussion of clothing, by telling Moses to dress Aaron and his sons, YHWH adds one further instruction about an additional piece of clothing, applicable to high priests and regular priests alike, namely, an undergarment:</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 xml:space="preserve">שמות </w:t>
      </w:r>
      <w:proofErr w:type="spellStart"/>
      <w:r w:rsidRPr="00D91863">
        <w:rPr>
          <w:rFonts w:ascii="Merriweather" w:eastAsia="Times New Roman" w:hAnsi="Merriweather" w:cs="Times New Roman"/>
          <w:b w:val="0"/>
          <w:bCs w:val="0"/>
          <w:color w:val="000000"/>
          <w:sz w:val="15"/>
          <w:szCs w:val="15"/>
          <w:u w:val="none"/>
          <w:vertAlign w:val="superscript"/>
          <w:rtl/>
          <w:lang w:bidi="he-IL"/>
        </w:rPr>
        <w:t>כח</w:t>
      </w:r>
      <w:proofErr w:type="spellEnd"/>
      <w:r w:rsidRPr="00D91863">
        <w:rPr>
          <w:rFonts w:ascii="Merriweather" w:eastAsia="Times New Roman" w:hAnsi="Merriweather" w:cs="Times New Roman"/>
          <w:b w:val="0"/>
          <w:bCs w:val="0"/>
          <w:color w:val="000000"/>
          <w:sz w:val="15"/>
          <w:szCs w:val="15"/>
          <w:u w:val="none"/>
          <w:vertAlign w:val="superscript"/>
          <w:rtl/>
          <w:lang w:bidi="he-IL"/>
        </w:rPr>
        <w:t>:</w:t>
      </w:r>
      <w:proofErr w:type="spellStart"/>
      <w:r w:rsidRPr="00D91863">
        <w:rPr>
          <w:rFonts w:ascii="Merriweather" w:eastAsia="Times New Roman" w:hAnsi="Merriweather" w:cs="Times New Roman"/>
          <w:b w:val="0"/>
          <w:bCs w:val="0"/>
          <w:color w:val="000000"/>
          <w:sz w:val="15"/>
          <w:szCs w:val="15"/>
          <w:u w:val="none"/>
          <w:vertAlign w:val="superscript"/>
          <w:rtl/>
          <w:lang w:bidi="he-IL"/>
        </w:rPr>
        <w:t>מב</w:t>
      </w:r>
      <w:proofErr w:type="spellEnd"/>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 xml:space="preserve">וַעֲשֵׂה לָהֶם מִכְנְסֵי בָד לְכַסּוֹת בְּשַׂר </w:t>
      </w:r>
      <w:proofErr w:type="spellStart"/>
      <w:r w:rsidRPr="00D91863">
        <w:rPr>
          <w:rFonts w:ascii="Merriweather" w:eastAsia="Times New Roman" w:hAnsi="Merriweather" w:cs="Times New Roman"/>
          <w:b w:val="0"/>
          <w:bCs w:val="0"/>
          <w:color w:val="000000"/>
          <w:sz w:val="20"/>
          <w:szCs w:val="20"/>
          <w:u w:val="none"/>
          <w:rtl/>
          <w:lang w:bidi="he-IL"/>
        </w:rPr>
        <w:t>עֶרְוָה</w:t>
      </w:r>
      <w:proofErr w:type="spellEnd"/>
      <w:r w:rsidRPr="00D91863">
        <w:rPr>
          <w:rFonts w:ascii="Merriweather" w:eastAsia="Times New Roman" w:hAnsi="Merriweather" w:cs="Times New Roman"/>
          <w:b w:val="0"/>
          <w:bCs w:val="0"/>
          <w:color w:val="000000"/>
          <w:sz w:val="20"/>
          <w:szCs w:val="20"/>
          <w:u w:val="none"/>
          <w:rtl/>
          <w:lang w:bidi="he-IL"/>
        </w:rPr>
        <w:t xml:space="preserve"> מִמָּתְנַיִם וְעַד </w:t>
      </w:r>
      <w:proofErr w:type="spellStart"/>
      <w:r w:rsidRPr="00D91863">
        <w:rPr>
          <w:rFonts w:ascii="Merriweather" w:eastAsia="Times New Roman" w:hAnsi="Merriweather" w:cs="Times New Roman"/>
          <w:b w:val="0"/>
          <w:bCs w:val="0"/>
          <w:color w:val="000000"/>
          <w:sz w:val="20"/>
          <w:szCs w:val="20"/>
          <w:u w:val="none"/>
          <w:rtl/>
          <w:lang w:bidi="he-IL"/>
        </w:rPr>
        <w:t>יְרֵכַיִם</w:t>
      </w:r>
      <w:proofErr w:type="spellEnd"/>
      <w:r w:rsidRPr="00D91863">
        <w:rPr>
          <w:rFonts w:ascii="Merriweather" w:eastAsia="Times New Roman" w:hAnsi="Merriweather" w:cs="Times New Roman"/>
          <w:b w:val="0"/>
          <w:bCs w:val="0"/>
          <w:color w:val="000000"/>
          <w:sz w:val="20"/>
          <w:szCs w:val="20"/>
          <w:u w:val="none"/>
          <w:rtl/>
          <w:lang w:bidi="he-IL"/>
        </w:rPr>
        <w:t xml:space="preserve"> יִהְיוּ.</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proofErr w:type="spellStart"/>
      <w:r w:rsidRPr="00D91863">
        <w:rPr>
          <w:rFonts w:ascii="Merriweather" w:eastAsia="Times New Roman" w:hAnsi="Merriweather" w:cs="Times New Roman"/>
          <w:b w:val="0"/>
          <w:bCs w:val="0"/>
          <w:color w:val="000000"/>
          <w:sz w:val="14"/>
          <w:szCs w:val="14"/>
          <w:u w:val="none"/>
          <w:vertAlign w:val="superscript"/>
        </w:rPr>
        <w:t>Exod</w:t>
      </w:r>
      <w:proofErr w:type="spellEnd"/>
      <w:r w:rsidRPr="00D91863">
        <w:rPr>
          <w:rFonts w:ascii="Merriweather" w:eastAsia="Times New Roman" w:hAnsi="Merriweather" w:cs="Times New Roman"/>
          <w:b w:val="0"/>
          <w:bCs w:val="0"/>
          <w:color w:val="000000"/>
          <w:sz w:val="14"/>
          <w:szCs w:val="14"/>
          <w:u w:val="none"/>
          <w:vertAlign w:val="superscript"/>
        </w:rPr>
        <w:t xml:space="preserve"> 28:42</w:t>
      </w:r>
      <w:r w:rsidRPr="00D91863">
        <w:rPr>
          <w:rFonts w:ascii="Merriweather" w:eastAsia="Times New Roman" w:hAnsi="Merriweather" w:cs="Times New Roman"/>
          <w:b w:val="0"/>
          <w:bCs w:val="0"/>
          <w:color w:val="000000"/>
          <w:sz w:val="18"/>
          <w:szCs w:val="18"/>
          <w:u w:val="none"/>
        </w:rPr>
        <w:t> </w:t>
      </w:r>
      <w:proofErr w:type="gramStart"/>
      <w:r w:rsidRPr="00D91863">
        <w:rPr>
          <w:rFonts w:ascii="Merriweather" w:eastAsia="Times New Roman" w:hAnsi="Merriweather" w:cs="Times New Roman"/>
          <w:b w:val="0"/>
          <w:bCs w:val="0"/>
          <w:color w:val="000000"/>
          <w:sz w:val="18"/>
          <w:szCs w:val="18"/>
          <w:u w:val="none"/>
        </w:rPr>
        <w:t>You</w:t>
      </w:r>
      <w:proofErr w:type="gramEnd"/>
      <w:r w:rsidRPr="00D91863">
        <w:rPr>
          <w:rFonts w:ascii="Merriweather" w:eastAsia="Times New Roman" w:hAnsi="Merriweather" w:cs="Times New Roman"/>
          <w:b w:val="0"/>
          <w:bCs w:val="0"/>
          <w:color w:val="000000"/>
          <w:sz w:val="18"/>
          <w:szCs w:val="18"/>
          <w:u w:val="none"/>
        </w:rPr>
        <w:t xml:space="preserve"> shall also make for them linen breeches to cover their nakedness; they shall extend from the hips to the thighs.</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These breeches reach only until the thighs, i.e., underpants. They are meant to prevent accidental exposure of the priest’s genitalia, which would be a capital offense:</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 xml:space="preserve">שמות </w:t>
      </w:r>
      <w:proofErr w:type="spellStart"/>
      <w:r w:rsidRPr="00D91863">
        <w:rPr>
          <w:rFonts w:ascii="Merriweather" w:eastAsia="Times New Roman" w:hAnsi="Merriweather" w:cs="Times New Roman"/>
          <w:b w:val="0"/>
          <w:bCs w:val="0"/>
          <w:color w:val="000000"/>
          <w:sz w:val="15"/>
          <w:szCs w:val="15"/>
          <w:u w:val="none"/>
          <w:vertAlign w:val="superscript"/>
          <w:rtl/>
          <w:lang w:bidi="he-IL"/>
        </w:rPr>
        <w:t>כח</w:t>
      </w:r>
      <w:proofErr w:type="spellEnd"/>
      <w:r w:rsidRPr="00D91863">
        <w:rPr>
          <w:rFonts w:ascii="Merriweather" w:eastAsia="Times New Roman" w:hAnsi="Merriweather" w:cs="Times New Roman"/>
          <w:b w:val="0"/>
          <w:bCs w:val="0"/>
          <w:color w:val="000000"/>
          <w:sz w:val="15"/>
          <w:szCs w:val="15"/>
          <w:u w:val="none"/>
          <w:vertAlign w:val="superscript"/>
          <w:rtl/>
          <w:lang w:bidi="he-IL"/>
        </w:rPr>
        <w:t>:מג</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 xml:space="preserve">וְהָיוּ עַל אַהֲרֹן וְעַל בָּנָיו בְּבֹאָם אֶל אֹהֶל מוֹעֵד אוֹ בְגִשְׁתָּם אֶל הַמִּזְבֵּחַ לְשָׁרֵת בַּקֹּדֶשׁ וְלֹא </w:t>
      </w:r>
      <w:proofErr w:type="spellStart"/>
      <w:r w:rsidRPr="00D91863">
        <w:rPr>
          <w:rFonts w:ascii="Merriweather" w:eastAsia="Times New Roman" w:hAnsi="Merriweather" w:cs="Times New Roman"/>
          <w:b w:val="0"/>
          <w:bCs w:val="0"/>
          <w:color w:val="000000"/>
          <w:sz w:val="20"/>
          <w:szCs w:val="20"/>
          <w:u w:val="none"/>
          <w:rtl/>
          <w:lang w:bidi="he-IL"/>
        </w:rPr>
        <w:t>יִשְׂאוּ</w:t>
      </w:r>
      <w:proofErr w:type="spellEnd"/>
      <w:r w:rsidRPr="00D91863">
        <w:rPr>
          <w:rFonts w:ascii="Merriweather" w:eastAsia="Times New Roman" w:hAnsi="Merriweather" w:cs="Times New Roman"/>
          <w:b w:val="0"/>
          <w:bCs w:val="0"/>
          <w:color w:val="000000"/>
          <w:sz w:val="20"/>
          <w:szCs w:val="20"/>
          <w:u w:val="none"/>
          <w:rtl/>
          <w:lang w:bidi="he-IL"/>
        </w:rPr>
        <w:t xml:space="preserve"> </w:t>
      </w:r>
      <w:proofErr w:type="spellStart"/>
      <w:r w:rsidRPr="00D91863">
        <w:rPr>
          <w:rFonts w:ascii="Merriweather" w:eastAsia="Times New Roman" w:hAnsi="Merriweather" w:cs="Times New Roman"/>
          <w:b w:val="0"/>
          <w:bCs w:val="0"/>
          <w:color w:val="000000"/>
          <w:sz w:val="20"/>
          <w:szCs w:val="20"/>
          <w:u w:val="none"/>
          <w:rtl/>
          <w:lang w:bidi="he-IL"/>
        </w:rPr>
        <w:t>עָו</w:t>
      </w:r>
      <w:proofErr w:type="spellEnd"/>
      <w:r w:rsidRPr="00D91863">
        <w:rPr>
          <w:rFonts w:ascii="Merriweather" w:eastAsia="Times New Roman" w:hAnsi="Merriweather" w:cs="Times New Roman"/>
          <w:b w:val="0"/>
          <w:bCs w:val="0"/>
          <w:color w:val="000000"/>
          <w:sz w:val="20"/>
          <w:szCs w:val="20"/>
          <w:u w:val="none"/>
          <w:rtl/>
          <w:lang w:bidi="he-IL"/>
        </w:rPr>
        <w:t xml:space="preserve">‍ֹן וָמֵתוּ </w:t>
      </w:r>
      <w:proofErr w:type="spellStart"/>
      <w:r w:rsidRPr="00D91863">
        <w:rPr>
          <w:rFonts w:ascii="Merriweather" w:eastAsia="Times New Roman" w:hAnsi="Merriweather" w:cs="Times New Roman"/>
          <w:b w:val="0"/>
          <w:bCs w:val="0"/>
          <w:color w:val="000000"/>
          <w:sz w:val="20"/>
          <w:szCs w:val="20"/>
          <w:u w:val="none"/>
          <w:rtl/>
          <w:lang w:bidi="he-IL"/>
        </w:rPr>
        <w:t>חֻקַּת</w:t>
      </w:r>
      <w:proofErr w:type="spellEnd"/>
      <w:r w:rsidRPr="00D91863">
        <w:rPr>
          <w:rFonts w:ascii="Merriweather" w:eastAsia="Times New Roman" w:hAnsi="Merriweather" w:cs="Times New Roman"/>
          <w:b w:val="0"/>
          <w:bCs w:val="0"/>
          <w:color w:val="000000"/>
          <w:sz w:val="20"/>
          <w:szCs w:val="20"/>
          <w:u w:val="none"/>
          <w:rtl/>
          <w:lang w:bidi="he-IL"/>
        </w:rPr>
        <w:t xml:space="preserve"> עוֹלָם לוֹ וּלְזַרְעוֹ אַחֲרָיו.</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B22222"/>
          <w:sz w:val="18"/>
          <w:szCs w:val="18"/>
          <w:u w:val="none"/>
          <w:vertAlign w:val="superscript"/>
          <w:rtl/>
          <w:lang w:bidi="he-IL"/>
        </w:rPr>
      </w:pPr>
      <w:proofErr w:type="spellStart"/>
      <w:r w:rsidRPr="00D91863">
        <w:rPr>
          <w:rFonts w:ascii="Merriweather" w:eastAsia="Times New Roman" w:hAnsi="Merriweather" w:cs="Times New Roman"/>
          <w:b w:val="0"/>
          <w:bCs w:val="0"/>
          <w:color w:val="000000"/>
          <w:sz w:val="14"/>
          <w:szCs w:val="14"/>
          <w:u w:val="none"/>
          <w:vertAlign w:val="superscript"/>
        </w:rPr>
        <w:lastRenderedPageBreak/>
        <w:t>Exod</w:t>
      </w:r>
      <w:proofErr w:type="spellEnd"/>
      <w:r w:rsidRPr="00D91863">
        <w:rPr>
          <w:rFonts w:ascii="Merriweather" w:eastAsia="Times New Roman" w:hAnsi="Merriweather" w:cs="Times New Roman"/>
          <w:b w:val="0"/>
          <w:bCs w:val="0"/>
          <w:color w:val="000000"/>
          <w:sz w:val="14"/>
          <w:szCs w:val="14"/>
          <w:u w:val="none"/>
          <w:vertAlign w:val="superscript"/>
        </w:rPr>
        <w:t xml:space="preserve"> 28:43</w:t>
      </w:r>
      <w:r w:rsidRPr="00D91863">
        <w:rPr>
          <w:rFonts w:ascii="Merriweather" w:eastAsia="Times New Roman" w:hAnsi="Merriweather" w:cs="Times New Roman"/>
          <w:b w:val="0"/>
          <w:bCs w:val="0"/>
          <w:color w:val="000000"/>
          <w:sz w:val="18"/>
          <w:szCs w:val="18"/>
          <w:u w:val="none"/>
        </w:rPr>
        <w:t> They shall be worn by Aaron and his sons when they enter the Tent of Meeting or when they approach the altar to officiate in the sanctuary, so that they do not incur punishment and die. It shall be a law for all time for him and for his offspring to come</w:t>
      </w:r>
      <w:proofErr w:type="gramStart"/>
      <w:r w:rsidRPr="00D91863">
        <w:rPr>
          <w:rFonts w:ascii="Merriweather" w:eastAsia="Times New Roman" w:hAnsi="Merriweather" w:cs="Times New Roman"/>
          <w:b w:val="0"/>
          <w:bCs w:val="0"/>
          <w:color w:val="000000"/>
          <w:sz w:val="18"/>
          <w:szCs w:val="18"/>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2]</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The flow of the text suggests that this concern was not part of the original text, but a later scribe’s addition. After the underpants instruction, the text continues where it left off:</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A later redactor, concerned about accidental genital exposure, then added the command to make underwear for the priests, to avoid this problem, and added it between these two verses</w:t>
      </w:r>
      <w:proofErr w:type="gramStart"/>
      <w:r w:rsidRPr="00D91863">
        <w:rPr>
          <w:rFonts w:ascii="Merriweather" w:eastAsia="Times New Roman" w:hAnsi="Merriweather" w:cs="Times New Roman"/>
          <w:b w:val="0"/>
          <w:bCs w:val="0"/>
          <w:color w:val="000000"/>
          <w:sz w:val="20"/>
          <w:szCs w:val="20"/>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3]</w:t>
      </w:r>
    </w:p>
    <w:p w:rsidR="00D91863" w:rsidRPr="00D91863" w:rsidRDefault="00D91863" w:rsidP="00D91863">
      <w:pPr>
        <w:shd w:val="clear" w:color="auto" w:fill="FFFFFF"/>
        <w:spacing w:before="168" w:after="168" w:line="504" w:lineRule="atLeast"/>
        <w:jc w:val="center"/>
        <w:outlineLvl w:val="1"/>
        <w:rPr>
          <w:rFonts w:ascii="Merriweather" w:eastAsia="Times New Roman" w:hAnsi="Merriweather" w:cs="Times New Roman"/>
          <w:b w:val="0"/>
          <w:bCs w:val="0"/>
          <w:color w:val="000000"/>
          <w:sz w:val="30"/>
          <w:szCs w:val="30"/>
          <w:u w:val="none"/>
        </w:rPr>
      </w:pPr>
      <w:r w:rsidRPr="00D91863">
        <w:rPr>
          <w:rFonts w:ascii="Merriweather" w:eastAsia="Times New Roman" w:hAnsi="Merriweather" w:cs="Times New Roman"/>
          <w:b w:val="0"/>
          <w:bCs w:val="0"/>
          <w:color w:val="000000"/>
          <w:sz w:val="30"/>
          <w:szCs w:val="30"/>
          <w:u w:val="none"/>
        </w:rPr>
        <w:t>Ezekiel’s Priestly Laws</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Ezekiel’s laws of the Temple also express concern over the possibility of a priest’s exposing himself. The book of Ezekiel ends with a legal section that lays out the laws that will be applicable in the future Temple (</w:t>
      </w:r>
      <w:proofErr w:type="spellStart"/>
      <w:r w:rsidRPr="00D91863">
        <w:rPr>
          <w:rFonts w:ascii="Merriweather" w:eastAsia="Times New Roman" w:hAnsi="Merriweather" w:cs="Times New Roman"/>
          <w:b w:val="0"/>
          <w:bCs w:val="0"/>
          <w:color w:val="000000"/>
          <w:sz w:val="20"/>
          <w:szCs w:val="20"/>
          <w:u w:val="none"/>
        </w:rPr>
        <w:t>chs</w:t>
      </w:r>
      <w:proofErr w:type="spellEnd"/>
      <w:r w:rsidRPr="00D91863">
        <w:rPr>
          <w:rFonts w:ascii="Merriweather" w:eastAsia="Times New Roman" w:hAnsi="Merriweather" w:cs="Times New Roman"/>
          <w:b w:val="0"/>
          <w:bCs w:val="0"/>
          <w:color w:val="000000"/>
          <w:sz w:val="20"/>
          <w:szCs w:val="20"/>
          <w:u w:val="none"/>
        </w:rPr>
        <w:t>. 40–48); this includes the priestly dress code. Here too, the concern about exposure is a later insertion (indented):</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tl/>
        </w:rPr>
        <w:t>‏</w:t>
      </w:r>
      <w:r w:rsidRPr="00D91863">
        <w:rPr>
          <w:rFonts w:ascii="Merriweather" w:eastAsia="Times New Roman" w:hAnsi="Merriweather" w:cs="Times New Roman"/>
          <w:b w:val="0"/>
          <w:bCs w:val="0"/>
          <w:color w:val="000000"/>
          <w:sz w:val="15"/>
          <w:szCs w:val="15"/>
          <w:u w:val="none"/>
          <w:vertAlign w:val="superscript"/>
          <w:rtl/>
          <w:lang w:bidi="he-IL"/>
        </w:rPr>
        <w:t>יחזקאל מד:</w:t>
      </w:r>
      <w:proofErr w:type="spellStart"/>
      <w:r w:rsidRPr="00D91863">
        <w:rPr>
          <w:rFonts w:ascii="Merriweather" w:eastAsia="Times New Roman" w:hAnsi="Merriweather" w:cs="Times New Roman"/>
          <w:b w:val="0"/>
          <w:bCs w:val="0"/>
          <w:color w:val="000000"/>
          <w:sz w:val="15"/>
          <w:szCs w:val="15"/>
          <w:u w:val="none"/>
          <w:vertAlign w:val="superscript"/>
          <w:rtl/>
          <w:lang w:bidi="he-IL"/>
        </w:rPr>
        <w:t>יז</w:t>
      </w:r>
      <w:proofErr w:type="spellEnd"/>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rtl/>
          <w:lang w:bidi="he-IL"/>
        </w:rPr>
        <w:t>וְהָיָה בְּבוֹאָם אֶל שַׁעֲרֵי הֶחָצֵר הַפְּנִימִית</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בִּגְדֵי פִשְׁתִּים יִלְבָּשׁוּ וְלֹא יַעֲלֶה עֲלֵיהֶם צֶמֶר בְּשָׁרְתָם בְּשַׁעֲרֵי הֶחָצֵר הַפְּנִימִית וָבָיְתָה.</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b w:val="0"/>
          <w:bCs w:val="0"/>
          <w:color w:val="000000"/>
          <w:sz w:val="18"/>
          <w:szCs w:val="18"/>
          <w:u w:val="none"/>
        </w:rPr>
      </w:pPr>
      <w:r w:rsidRPr="00D91863">
        <w:rPr>
          <w:rFonts w:ascii="Merriweather" w:eastAsia="Times New Roman" w:hAnsi="Merriweather" w:cs="Times New Roman"/>
          <w:b w:val="0"/>
          <w:bCs w:val="0"/>
          <w:color w:val="000000"/>
          <w:sz w:val="14"/>
          <w:szCs w:val="14"/>
          <w:u w:val="none"/>
          <w:vertAlign w:val="superscript"/>
        </w:rPr>
        <w:t>Ezek 44:17</w:t>
      </w:r>
      <w:r w:rsidRPr="00D91863">
        <w:rPr>
          <w:rFonts w:ascii="Merriweather" w:eastAsia="Times New Roman" w:hAnsi="Merriweather" w:cs="Times New Roman"/>
          <w:b w:val="0"/>
          <w:bCs w:val="0"/>
          <w:color w:val="000000"/>
          <w:sz w:val="18"/>
          <w:szCs w:val="18"/>
          <w:u w:val="none"/>
        </w:rPr>
        <w:t> </w:t>
      </w:r>
      <w:proofErr w:type="gramStart"/>
      <w:r w:rsidRPr="00D91863">
        <w:rPr>
          <w:rFonts w:ascii="Merriweather" w:eastAsia="Times New Roman" w:hAnsi="Merriweather" w:cs="Times New Roman"/>
          <w:b w:val="0"/>
          <w:bCs w:val="0"/>
          <w:color w:val="000000"/>
          <w:sz w:val="18"/>
          <w:szCs w:val="18"/>
          <w:u w:val="none"/>
        </w:rPr>
        <w:t>And</w:t>
      </w:r>
      <w:proofErr w:type="gramEnd"/>
      <w:r w:rsidRPr="00D91863">
        <w:rPr>
          <w:rFonts w:ascii="Merriweather" w:eastAsia="Times New Roman" w:hAnsi="Merriweather" w:cs="Times New Roman"/>
          <w:b w:val="0"/>
          <w:bCs w:val="0"/>
          <w:color w:val="000000"/>
          <w:sz w:val="18"/>
          <w:szCs w:val="18"/>
          <w:u w:val="none"/>
        </w:rPr>
        <w:t> </w:t>
      </w:r>
      <w:r w:rsidRPr="00D91863">
        <w:rPr>
          <w:rFonts w:ascii="Merriweather" w:eastAsia="Times New Roman" w:hAnsi="Merriweather" w:cs="Times New Roman"/>
          <w:b w:val="0"/>
          <w:bCs w:val="0"/>
          <w:color w:val="000000"/>
          <w:sz w:val="18"/>
          <w:szCs w:val="18"/>
        </w:rPr>
        <w:t>when they enter the gates of the inner court</w:t>
      </w:r>
      <w:r w:rsidRPr="00D91863">
        <w:rPr>
          <w:rFonts w:ascii="Merriweather" w:eastAsia="Times New Roman" w:hAnsi="Merriweather" w:cs="Times New Roman"/>
          <w:b w:val="0"/>
          <w:bCs w:val="0"/>
          <w:color w:val="000000"/>
          <w:sz w:val="18"/>
          <w:szCs w:val="18"/>
          <w:u w:val="none"/>
        </w:rPr>
        <w:t>, they shall wear linen vestments: they shall have nothing woolen upon them when they minister inside the gates of the inner court.</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Pr>
      </w:pPr>
      <w:r w:rsidRPr="00D91863">
        <w:rPr>
          <w:rFonts w:ascii="Merriweather" w:eastAsia="Times New Roman" w:hAnsi="Merriweather" w:cs="Times New Roman"/>
          <w:b w:val="0"/>
          <w:bCs w:val="0"/>
          <w:color w:val="000000"/>
          <w:sz w:val="18"/>
          <w:szCs w:val="18"/>
          <w:u w:val="none"/>
        </w:rPr>
        <w:t> </w:t>
      </w:r>
    </w:p>
    <w:p w:rsidR="00D91863" w:rsidRPr="00D91863" w:rsidRDefault="00D91863" w:rsidP="00D91863">
      <w:pPr>
        <w:shd w:val="clear" w:color="auto" w:fill="FFFFFF"/>
        <w:bidi/>
        <w:spacing w:after="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מד:</w:t>
      </w:r>
      <w:proofErr w:type="spellStart"/>
      <w:r w:rsidRPr="00D91863">
        <w:rPr>
          <w:rFonts w:ascii="Merriweather" w:eastAsia="Times New Roman" w:hAnsi="Merriweather" w:cs="Times New Roman"/>
          <w:b w:val="0"/>
          <w:bCs w:val="0"/>
          <w:color w:val="000000"/>
          <w:sz w:val="15"/>
          <w:szCs w:val="15"/>
          <w:u w:val="none"/>
          <w:vertAlign w:val="superscript"/>
          <w:rtl/>
          <w:lang w:bidi="he-IL"/>
        </w:rPr>
        <w:t>יח</w:t>
      </w:r>
      <w:proofErr w:type="spellEnd"/>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 xml:space="preserve">פַּאֲרֵי פִשְׁתִּים יִהְיוּ עַל רֹאשָׁם וּמִכְנְסֵי פִשְׁתִּים יִהְיוּ עַל </w:t>
      </w:r>
      <w:proofErr w:type="spellStart"/>
      <w:r w:rsidRPr="00D91863">
        <w:rPr>
          <w:rFonts w:ascii="Merriweather" w:eastAsia="Times New Roman" w:hAnsi="Merriweather" w:cs="Times New Roman"/>
          <w:b w:val="0"/>
          <w:bCs w:val="0"/>
          <w:color w:val="000000"/>
          <w:sz w:val="20"/>
          <w:szCs w:val="20"/>
          <w:u w:val="none"/>
          <w:rtl/>
          <w:lang w:bidi="he-IL"/>
        </w:rPr>
        <w:t>מָתְנֵיהֶם</w:t>
      </w:r>
      <w:proofErr w:type="spellEnd"/>
      <w:r w:rsidRPr="00D91863">
        <w:rPr>
          <w:rFonts w:ascii="Merriweather" w:eastAsia="Times New Roman" w:hAnsi="Merriweather" w:cs="Times New Roman"/>
          <w:b w:val="0"/>
          <w:bCs w:val="0"/>
          <w:color w:val="000000"/>
          <w:sz w:val="20"/>
          <w:szCs w:val="20"/>
          <w:u w:val="none"/>
          <w:rtl/>
          <w:lang w:bidi="he-IL"/>
        </w:rPr>
        <w:t xml:space="preserve"> לֹא יַחְגְּרוּ בַּיָּזַע.</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b w:val="0"/>
          <w:bCs w:val="0"/>
          <w:color w:val="000000"/>
          <w:sz w:val="18"/>
          <w:szCs w:val="18"/>
          <w:u w:val="none"/>
        </w:rPr>
      </w:pPr>
      <w:r w:rsidRPr="00D91863">
        <w:rPr>
          <w:rFonts w:ascii="Merriweather" w:eastAsia="Times New Roman" w:hAnsi="Merriweather" w:cs="Times New Roman"/>
          <w:b w:val="0"/>
          <w:bCs w:val="0"/>
          <w:color w:val="000000"/>
          <w:sz w:val="14"/>
          <w:szCs w:val="14"/>
          <w:u w:val="none"/>
          <w:vertAlign w:val="superscript"/>
        </w:rPr>
        <w:t>44:18</w:t>
      </w:r>
      <w:r w:rsidRPr="00D91863">
        <w:rPr>
          <w:rFonts w:ascii="Merriweather" w:eastAsia="Times New Roman" w:hAnsi="Merriweather" w:cs="Times New Roman"/>
          <w:b w:val="0"/>
          <w:bCs w:val="0"/>
          <w:color w:val="000000"/>
          <w:sz w:val="18"/>
          <w:szCs w:val="18"/>
          <w:u w:val="none"/>
        </w:rPr>
        <w:t> </w:t>
      </w:r>
      <w:proofErr w:type="gramStart"/>
      <w:r w:rsidRPr="00D91863">
        <w:rPr>
          <w:rFonts w:ascii="Merriweather" w:eastAsia="Times New Roman" w:hAnsi="Merriweather" w:cs="Times New Roman"/>
          <w:b w:val="0"/>
          <w:bCs w:val="0"/>
          <w:color w:val="000000"/>
          <w:sz w:val="18"/>
          <w:szCs w:val="18"/>
          <w:u w:val="none"/>
        </w:rPr>
        <w:t>They</w:t>
      </w:r>
      <w:proofErr w:type="gramEnd"/>
      <w:r w:rsidRPr="00D91863">
        <w:rPr>
          <w:rFonts w:ascii="Merriweather" w:eastAsia="Times New Roman" w:hAnsi="Merriweather" w:cs="Times New Roman"/>
          <w:b w:val="0"/>
          <w:bCs w:val="0"/>
          <w:color w:val="000000"/>
          <w:sz w:val="18"/>
          <w:szCs w:val="18"/>
          <w:u w:val="none"/>
        </w:rPr>
        <w:t xml:space="preserve"> shall have linen turbans on their heads and linen breeches on their loins; they shall not gird themselves with anything that causes sweat.</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Pr>
      </w:pPr>
      <w:r w:rsidRPr="00D91863">
        <w:rPr>
          <w:rFonts w:ascii="Merriweather" w:eastAsia="Times New Roman" w:hAnsi="Merriweather" w:cs="Times New Roman"/>
          <w:b w:val="0"/>
          <w:bCs w:val="0"/>
          <w:color w:val="000000"/>
          <w:sz w:val="18"/>
          <w:szCs w:val="18"/>
          <w:u w:val="none"/>
        </w:rPr>
        <w:t> </w:t>
      </w:r>
    </w:p>
    <w:p w:rsidR="00D91863" w:rsidRPr="00D91863" w:rsidRDefault="00D91863" w:rsidP="00D91863">
      <w:pPr>
        <w:shd w:val="clear" w:color="auto" w:fill="FFFFFF"/>
        <w:bidi/>
        <w:spacing w:after="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מד:</w:t>
      </w:r>
      <w:proofErr w:type="spellStart"/>
      <w:r w:rsidRPr="00D91863">
        <w:rPr>
          <w:rFonts w:ascii="Merriweather" w:eastAsia="Times New Roman" w:hAnsi="Merriweather" w:cs="Times New Roman"/>
          <w:b w:val="0"/>
          <w:bCs w:val="0"/>
          <w:color w:val="000000"/>
          <w:sz w:val="15"/>
          <w:szCs w:val="15"/>
          <w:u w:val="none"/>
          <w:vertAlign w:val="superscript"/>
          <w:rtl/>
          <w:lang w:bidi="he-IL"/>
        </w:rPr>
        <w:t>יט</w:t>
      </w:r>
      <w:proofErr w:type="spellEnd"/>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rtl/>
          <w:lang w:bidi="he-IL"/>
        </w:rPr>
        <w:t>וּבְצֵאתָם אֶל הֶחָצֵר הַחִיצוֹנָה</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אֶל הֶחָצֵר הַחִיצוֹנָה אֶל הָעָם יִפְשְׁטוּ אֶת בִּגְדֵיהֶם אֲשֶׁר הֵמָּה מְשָׁרְתִם בָּם וְהִנִּיחוּ אוֹתָם בְּלִשְׁכֹת הַקֹּדֶשׁ וְלָבְשׁוּ בְּגָדִים אֲחֵרִים וְלֹא יְקַדְּשׁוּ אֶת הָעָם בְּבִגְדֵיהֶם.</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4"/>
          <w:szCs w:val="14"/>
          <w:u w:val="none"/>
          <w:vertAlign w:val="superscript"/>
        </w:rPr>
        <w:t>44:19</w:t>
      </w:r>
      <w:r w:rsidRPr="00D91863">
        <w:rPr>
          <w:rFonts w:ascii="Merriweather" w:eastAsia="Times New Roman" w:hAnsi="Merriweather" w:cs="Times New Roman"/>
          <w:b w:val="0"/>
          <w:bCs w:val="0"/>
          <w:color w:val="000000"/>
          <w:sz w:val="18"/>
          <w:szCs w:val="18"/>
          <w:u w:val="none"/>
        </w:rPr>
        <w:t> </w:t>
      </w:r>
      <w:r w:rsidRPr="00D91863">
        <w:rPr>
          <w:rFonts w:ascii="Merriweather" w:eastAsia="Times New Roman" w:hAnsi="Merriweather" w:cs="Times New Roman"/>
          <w:b w:val="0"/>
          <w:bCs w:val="0"/>
          <w:color w:val="000000"/>
          <w:sz w:val="18"/>
          <w:szCs w:val="18"/>
        </w:rPr>
        <w:t>When they go out to the outer court</w:t>
      </w:r>
      <w:r w:rsidRPr="00D91863">
        <w:rPr>
          <w:rFonts w:ascii="Merriweather" w:eastAsia="Times New Roman" w:hAnsi="Merriweather" w:cs="Times New Roman"/>
          <w:b w:val="0"/>
          <w:bCs w:val="0"/>
          <w:color w:val="000000"/>
          <w:sz w:val="18"/>
          <w:szCs w:val="18"/>
          <w:u w:val="none"/>
        </w:rPr>
        <w:t>—the outer court where the people are—they shall remove the vestments in which they minister and shall deposit them in the sacred chambers; they shall put on other garments, lest they make the people consecrated by [contact with] their vestments.</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Verse 19, with its instructions about exiting, follows verse 17 directly, which concerns entering: Priests shall put on linen clothing when entering the inner court of the sanctuary (v. 17) and change when leaving it (v. 19). </w:t>
      </w:r>
      <w:proofErr w:type="gramStart"/>
      <w:r w:rsidRPr="00D91863">
        <w:rPr>
          <w:rFonts w:ascii="Merriweather" w:eastAsia="Times New Roman" w:hAnsi="Merriweather" w:cs="Times New Roman"/>
          <w:b w:val="0"/>
          <w:bCs w:val="0"/>
          <w:color w:val="000000"/>
          <w:sz w:val="20"/>
          <w:szCs w:val="20"/>
          <w:u w:val="none"/>
        </w:rPr>
        <w:t>The change of clothing likely marks between the holy sphere and the profane.</w:t>
      </w:r>
      <w:proofErr w:type="gramEnd"/>
      <w:r w:rsidRPr="00D91863">
        <w:rPr>
          <w:rFonts w:ascii="Merriweather" w:eastAsia="Times New Roman" w:hAnsi="Merriweather" w:cs="Times New Roman"/>
          <w:b w:val="0"/>
          <w:bCs w:val="0"/>
          <w:color w:val="000000"/>
          <w:sz w:val="20"/>
          <w:szCs w:val="20"/>
          <w:u w:val="none"/>
        </w:rPr>
        <w:t xml:space="preserve"> Verse 18 disrupts this connection, introducing a </w:t>
      </w:r>
      <w:r w:rsidRPr="00D91863">
        <w:rPr>
          <w:rFonts w:ascii="Merriweather" w:eastAsia="Times New Roman" w:hAnsi="Merriweather" w:cs="Times New Roman"/>
          <w:b w:val="0"/>
          <w:bCs w:val="0"/>
          <w:color w:val="000000"/>
          <w:sz w:val="20"/>
          <w:szCs w:val="20"/>
          <w:u w:val="none"/>
        </w:rPr>
        <w:lastRenderedPageBreak/>
        <w:t>specific dress code, turban and underwear, and noting that the latter should not cause the priest to sweat (perhaps related to the injunction against wool in the previous verse)</w:t>
      </w:r>
      <w:proofErr w:type="gramStart"/>
      <w:r w:rsidRPr="00D91863">
        <w:rPr>
          <w:rFonts w:ascii="Merriweather" w:eastAsia="Times New Roman" w:hAnsi="Merriweather" w:cs="Times New Roman"/>
          <w:b w:val="0"/>
          <w:bCs w:val="0"/>
          <w:color w:val="000000"/>
          <w:sz w:val="20"/>
          <w:szCs w:val="20"/>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4]</w:t>
      </w:r>
    </w:p>
    <w:p w:rsidR="00D91863" w:rsidRPr="00D91863" w:rsidRDefault="00D91863" w:rsidP="00D91863">
      <w:pPr>
        <w:shd w:val="clear" w:color="auto" w:fill="FFFFFF"/>
        <w:spacing w:before="168" w:after="168" w:line="504" w:lineRule="atLeast"/>
        <w:jc w:val="center"/>
        <w:outlineLvl w:val="1"/>
        <w:rPr>
          <w:rFonts w:ascii="Merriweather" w:eastAsia="Times New Roman" w:hAnsi="Merriweather" w:cs="Times New Roman"/>
          <w:b w:val="0"/>
          <w:bCs w:val="0"/>
          <w:color w:val="000000"/>
          <w:sz w:val="30"/>
          <w:szCs w:val="30"/>
          <w:u w:val="none"/>
        </w:rPr>
      </w:pPr>
      <w:r w:rsidRPr="00D91863">
        <w:rPr>
          <w:rFonts w:ascii="Merriweather" w:eastAsia="Times New Roman" w:hAnsi="Merriweather" w:cs="Times New Roman"/>
          <w:b w:val="0"/>
          <w:bCs w:val="0"/>
          <w:color w:val="000000"/>
          <w:sz w:val="30"/>
          <w:szCs w:val="30"/>
          <w:u w:val="none"/>
        </w:rPr>
        <w:t>Adjustment of the Altar’s Architecture</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A third text concerned with accidental priestly exposure appears in Exodus immediately following the revelation of the Decalogue, in a series of laws related to worship of YHWH (</w:t>
      </w:r>
      <w:proofErr w:type="spellStart"/>
      <w:r w:rsidRPr="00D91863">
        <w:rPr>
          <w:rFonts w:ascii="Merriweather" w:eastAsia="Times New Roman" w:hAnsi="Merriweather" w:cs="Times New Roman"/>
          <w:b w:val="0"/>
          <w:bCs w:val="0"/>
          <w:color w:val="000000"/>
          <w:sz w:val="20"/>
          <w:szCs w:val="20"/>
          <w:u w:val="none"/>
        </w:rPr>
        <w:t>Exod</w:t>
      </w:r>
      <w:proofErr w:type="spellEnd"/>
      <w:r w:rsidRPr="00D91863">
        <w:rPr>
          <w:rFonts w:ascii="Merriweather" w:eastAsia="Times New Roman" w:hAnsi="Merriweather" w:cs="Times New Roman"/>
          <w:b w:val="0"/>
          <w:bCs w:val="0"/>
          <w:color w:val="000000"/>
          <w:sz w:val="20"/>
          <w:szCs w:val="20"/>
          <w:u w:val="none"/>
        </w:rPr>
        <w:t xml:space="preserve"> 20:22–26). </w:t>
      </w:r>
      <w:proofErr w:type="gramStart"/>
      <w:r w:rsidRPr="00D91863">
        <w:rPr>
          <w:rFonts w:ascii="Merriweather" w:eastAsia="Times New Roman" w:hAnsi="Merriweather" w:cs="Times New Roman"/>
          <w:b w:val="0"/>
          <w:bCs w:val="0"/>
          <w:color w:val="000000"/>
          <w:sz w:val="20"/>
          <w:szCs w:val="20"/>
          <w:u w:val="none"/>
        </w:rPr>
        <w:t>Verses 22–23 deal with the prohibition against making graven images, while the remaining verses concern the altar.</w:t>
      </w:r>
      <w:proofErr w:type="gramEnd"/>
      <w:r w:rsidRPr="00D91863">
        <w:rPr>
          <w:rFonts w:ascii="Merriweather" w:eastAsia="Times New Roman" w:hAnsi="Merriweather" w:cs="Times New Roman"/>
          <w:b w:val="0"/>
          <w:bCs w:val="0"/>
          <w:color w:val="000000"/>
          <w:sz w:val="20"/>
          <w:szCs w:val="20"/>
          <w:u w:val="none"/>
        </w:rPr>
        <w:t xml:space="preserve"> The first law (v. 24) enjoins that the altar should optimally be made of earth. The next law (v. 25) clarifies that if the altar is made out of </w:t>
      </w:r>
      <w:proofErr w:type="gramStart"/>
      <w:r w:rsidRPr="00D91863">
        <w:rPr>
          <w:rFonts w:ascii="Merriweather" w:eastAsia="Times New Roman" w:hAnsi="Merriweather" w:cs="Times New Roman"/>
          <w:b w:val="0"/>
          <w:bCs w:val="0"/>
          <w:color w:val="000000"/>
          <w:sz w:val="20"/>
          <w:szCs w:val="20"/>
          <w:u w:val="none"/>
        </w:rPr>
        <w:t>stone,</w:t>
      </w:r>
      <w:proofErr w:type="gramEnd"/>
      <w:r w:rsidRPr="00D91863">
        <w:rPr>
          <w:rFonts w:ascii="Merriweather" w:eastAsia="Times New Roman" w:hAnsi="Merriweather" w:cs="Times New Roman"/>
          <w:b w:val="0"/>
          <w:bCs w:val="0"/>
          <w:color w:val="000000"/>
          <w:sz w:val="20"/>
          <w:szCs w:val="20"/>
          <w:u w:val="none"/>
        </w:rPr>
        <w:t xml:space="preserve"> they must not be cut, but should remain in their natural state. The final verse then turns to a detail in how priests should access the altar:</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שׁמות כ:כו</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 xml:space="preserve">וְלֹא תַעֲלֶה בְמַעֲלֹת עַל מִזְבְּחִי אֲשֶׁר לֹא תִגָּלֶה </w:t>
      </w:r>
      <w:proofErr w:type="spellStart"/>
      <w:r w:rsidRPr="00D91863">
        <w:rPr>
          <w:rFonts w:ascii="Merriweather" w:eastAsia="Times New Roman" w:hAnsi="Merriweather" w:cs="Times New Roman"/>
          <w:b w:val="0"/>
          <w:bCs w:val="0"/>
          <w:color w:val="000000"/>
          <w:sz w:val="20"/>
          <w:szCs w:val="20"/>
          <w:u w:val="none"/>
          <w:rtl/>
          <w:lang w:bidi="he-IL"/>
        </w:rPr>
        <w:t>עֶרְוָתְךָ</w:t>
      </w:r>
      <w:proofErr w:type="spellEnd"/>
      <w:r w:rsidRPr="00D91863">
        <w:rPr>
          <w:rFonts w:ascii="Merriweather" w:eastAsia="Times New Roman" w:hAnsi="Merriweather" w:cs="Times New Roman"/>
          <w:b w:val="0"/>
          <w:bCs w:val="0"/>
          <w:color w:val="000000"/>
          <w:sz w:val="20"/>
          <w:szCs w:val="20"/>
          <w:u w:val="none"/>
          <w:rtl/>
          <w:lang w:bidi="he-IL"/>
        </w:rPr>
        <w:t xml:space="preserve"> עָלָיו.</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B22222"/>
          <w:sz w:val="18"/>
          <w:szCs w:val="18"/>
          <w:u w:val="none"/>
          <w:vertAlign w:val="superscript"/>
          <w:rtl/>
          <w:lang w:bidi="he-IL"/>
        </w:rPr>
      </w:pPr>
      <w:proofErr w:type="spellStart"/>
      <w:r w:rsidRPr="00D91863">
        <w:rPr>
          <w:rFonts w:ascii="Merriweather" w:eastAsia="Times New Roman" w:hAnsi="Merriweather" w:cs="Times New Roman"/>
          <w:b w:val="0"/>
          <w:bCs w:val="0"/>
          <w:color w:val="000000"/>
          <w:sz w:val="14"/>
          <w:szCs w:val="14"/>
          <w:u w:val="none"/>
          <w:vertAlign w:val="superscript"/>
        </w:rPr>
        <w:t>Exod</w:t>
      </w:r>
      <w:proofErr w:type="spellEnd"/>
      <w:r w:rsidRPr="00D91863">
        <w:rPr>
          <w:rFonts w:ascii="Merriweather" w:eastAsia="Times New Roman" w:hAnsi="Merriweather" w:cs="Times New Roman"/>
          <w:b w:val="0"/>
          <w:bCs w:val="0"/>
          <w:color w:val="000000"/>
          <w:sz w:val="14"/>
          <w:szCs w:val="14"/>
          <w:u w:val="none"/>
          <w:vertAlign w:val="superscript"/>
        </w:rPr>
        <w:t xml:space="preserve"> 20:26</w:t>
      </w:r>
      <w:r w:rsidRPr="00D91863">
        <w:rPr>
          <w:rFonts w:ascii="Merriweather" w:eastAsia="Times New Roman" w:hAnsi="Merriweather" w:cs="Times New Roman"/>
          <w:b w:val="0"/>
          <w:bCs w:val="0"/>
          <w:color w:val="000000"/>
          <w:sz w:val="18"/>
          <w:szCs w:val="18"/>
          <w:u w:val="none"/>
        </w:rPr>
        <w:t> Do not ascend My altar by steps, that your nakedness may not be exposed upon it</w:t>
      </w:r>
      <w:proofErr w:type="gramStart"/>
      <w:r w:rsidRPr="00D91863">
        <w:rPr>
          <w:rFonts w:ascii="Merriweather" w:eastAsia="Times New Roman" w:hAnsi="Merriweather" w:cs="Times New Roman"/>
          <w:b w:val="0"/>
          <w:bCs w:val="0"/>
          <w:color w:val="000000"/>
          <w:sz w:val="18"/>
          <w:szCs w:val="18"/>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5]</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According to this legislation, priests do not wear underpants; that is why the altar must be accessed by a ramp instead of stairs, since otherwise their genitals risk being exposed. The medieval commentator (R. Solomon </w:t>
      </w:r>
      <w:proofErr w:type="spellStart"/>
      <w:r w:rsidRPr="00D91863">
        <w:rPr>
          <w:rFonts w:ascii="Merriweather" w:eastAsia="Times New Roman" w:hAnsi="Merriweather" w:cs="Times New Roman"/>
          <w:b w:val="0"/>
          <w:bCs w:val="0"/>
          <w:color w:val="000000"/>
          <w:sz w:val="20"/>
          <w:szCs w:val="20"/>
          <w:u w:val="none"/>
        </w:rPr>
        <w:t>Yitzhaki</w:t>
      </w:r>
      <w:proofErr w:type="spellEnd"/>
      <w:r w:rsidRPr="00D91863">
        <w:rPr>
          <w:rFonts w:ascii="Merriweather" w:eastAsia="Times New Roman" w:hAnsi="Merriweather" w:cs="Times New Roman"/>
          <w:b w:val="0"/>
          <w:bCs w:val="0"/>
          <w:color w:val="000000"/>
          <w:sz w:val="20"/>
          <w:szCs w:val="20"/>
          <w:u w:val="none"/>
        </w:rPr>
        <w:t xml:space="preserve">, 1040–1105), following the </w:t>
      </w:r>
      <w:proofErr w:type="spellStart"/>
      <w:r w:rsidRPr="00D91863">
        <w:rPr>
          <w:rFonts w:ascii="Merriweather" w:eastAsia="Times New Roman" w:hAnsi="Merriweather" w:cs="Times New Roman"/>
          <w:b w:val="0"/>
          <w:bCs w:val="0"/>
          <w:color w:val="000000"/>
          <w:sz w:val="20"/>
          <w:szCs w:val="20"/>
          <w:u w:val="none"/>
        </w:rPr>
        <w:t>Mekhilta</w:t>
      </w:r>
      <w:proofErr w:type="spellEnd"/>
      <w:r w:rsidRPr="00D91863">
        <w:rPr>
          <w:rFonts w:ascii="Merriweather" w:eastAsia="Times New Roman" w:hAnsi="Merriweather" w:cs="Times New Roman"/>
          <w:b w:val="0"/>
          <w:bCs w:val="0"/>
          <w:color w:val="000000"/>
          <w:sz w:val="20"/>
          <w:szCs w:val="20"/>
          <w:u w:val="none"/>
        </w:rPr>
        <w:t>, explains the logic of the command, while also noting the contradiction between Exodus 20 and 28:</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tl/>
          <w:lang w:bidi="he-IL"/>
        </w:rPr>
        <w:t xml:space="preserve">אשר לא תגלה </w:t>
      </w:r>
      <w:proofErr w:type="spellStart"/>
      <w:r w:rsidRPr="00D91863">
        <w:rPr>
          <w:rFonts w:ascii="Merriweather" w:eastAsia="Times New Roman" w:hAnsi="Merriweather" w:cs="Times New Roman"/>
          <w:b w:val="0"/>
          <w:bCs w:val="0"/>
          <w:color w:val="000000"/>
          <w:sz w:val="20"/>
          <w:szCs w:val="20"/>
          <w:u w:val="none"/>
          <w:rtl/>
          <w:lang w:bidi="he-IL"/>
        </w:rPr>
        <w:t>ערותך</w:t>
      </w:r>
      <w:proofErr w:type="spellEnd"/>
      <w:r w:rsidRPr="00D91863">
        <w:rPr>
          <w:rFonts w:ascii="Merriweather" w:eastAsia="Times New Roman" w:hAnsi="Merriweather" w:cs="Times New Roman"/>
          <w:b w:val="0"/>
          <w:bCs w:val="0"/>
          <w:color w:val="000000"/>
          <w:sz w:val="20"/>
          <w:szCs w:val="20"/>
          <w:u w:val="none"/>
          <w:rtl/>
          <w:lang w:bidi="he-IL"/>
        </w:rPr>
        <w:t xml:space="preserve"> – שעל ידי המעלות אתה צריך להרחיב פסיעותיך, אף על פי שאינו גילוי </w:t>
      </w:r>
      <w:proofErr w:type="spellStart"/>
      <w:r w:rsidRPr="00D91863">
        <w:rPr>
          <w:rFonts w:ascii="Merriweather" w:eastAsia="Times New Roman" w:hAnsi="Merriweather" w:cs="Times New Roman"/>
          <w:b w:val="0"/>
          <w:bCs w:val="0"/>
          <w:color w:val="000000"/>
          <w:sz w:val="20"/>
          <w:szCs w:val="20"/>
          <w:u w:val="none"/>
          <w:rtl/>
          <w:lang w:bidi="he-IL"/>
        </w:rPr>
        <w:t>ערוה</w:t>
      </w:r>
      <w:proofErr w:type="spellEnd"/>
      <w:r w:rsidRPr="00D91863">
        <w:rPr>
          <w:rFonts w:ascii="Merriweather" w:eastAsia="Times New Roman" w:hAnsi="Merriweather" w:cs="Times New Roman"/>
          <w:b w:val="0"/>
          <w:bCs w:val="0"/>
          <w:color w:val="000000"/>
          <w:sz w:val="20"/>
          <w:szCs w:val="20"/>
          <w:u w:val="none"/>
          <w:rtl/>
          <w:lang w:bidi="he-IL"/>
        </w:rPr>
        <w:t xml:space="preserve"> ממש, שהרי כתוב (שמות </w:t>
      </w:r>
      <w:proofErr w:type="spellStart"/>
      <w:r w:rsidRPr="00D91863">
        <w:rPr>
          <w:rFonts w:ascii="Merriweather" w:eastAsia="Times New Roman" w:hAnsi="Merriweather" w:cs="Times New Roman"/>
          <w:b w:val="0"/>
          <w:bCs w:val="0"/>
          <w:color w:val="000000"/>
          <w:sz w:val="20"/>
          <w:szCs w:val="20"/>
          <w:u w:val="none"/>
          <w:rtl/>
          <w:lang w:bidi="he-IL"/>
        </w:rPr>
        <w:t>כח</w:t>
      </w:r>
      <w:proofErr w:type="spellEnd"/>
      <w:r w:rsidRPr="00D91863">
        <w:rPr>
          <w:rFonts w:ascii="Merriweather" w:eastAsia="Times New Roman" w:hAnsi="Merriweather" w:cs="Times New Roman"/>
          <w:b w:val="0"/>
          <w:bCs w:val="0"/>
          <w:color w:val="000000"/>
          <w:sz w:val="20"/>
          <w:szCs w:val="20"/>
          <w:u w:val="none"/>
          <w:rtl/>
          <w:lang w:bidi="he-IL"/>
        </w:rPr>
        <w:t>:</w:t>
      </w:r>
      <w:proofErr w:type="spellStart"/>
      <w:r w:rsidRPr="00D91863">
        <w:rPr>
          <w:rFonts w:ascii="Merriweather" w:eastAsia="Times New Roman" w:hAnsi="Merriweather" w:cs="Times New Roman"/>
          <w:b w:val="0"/>
          <w:bCs w:val="0"/>
          <w:color w:val="000000"/>
          <w:sz w:val="20"/>
          <w:szCs w:val="20"/>
          <w:u w:val="none"/>
          <w:rtl/>
          <w:lang w:bidi="he-IL"/>
        </w:rPr>
        <w:t>מב</w:t>
      </w:r>
      <w:proofErr w:type="spellEnd"/>
      <w:r w:rsidRPr="00D91863">
        <w:rPr>
          <w:rFonts w:ascii="Merriweather" w:eastAsia="Times New Roman" w:hAnsi="Merriweather" w:cs="Times New Roman"/>
          <w:b w:val="0"/>
          <w:bCs w:val="0"/>
          <w:color w:val="000000"/>
          <w:sz w:val="20"/>
          <w:szCs w:val="20"/>
          <w:u w:val="none"/>
          <w:rtl/>
          <w:lang w:bidi="he-IL"/>
        </w:rPr>
        <w:t xml:space="preserve">): "ועשה להם מכנסי בד", מכל מקום הרחבת הפסיעות קרוב לגילוי </w:t>
      </w:r>
      <w:proofErr w:type="spellStart"/>
      <w:r w:rsidRPr="00D91863">
        <w:rPr>
          <w:rFonts w:ascii="Merriweather" w:eastAsia="Times New Roman" w:hAnsi="Merriweather" w:cs="Times New Roman"/>
          <w:b w:val="0"/>
          <w:bCs w:val="0"/>
          <w:color w:val="000000"/>
          <w:sz w:val="20"/>
          <w:szCs w:val="20"/>
          <w:u w:val="none"/>
          <w:rtl/>
          <w:lang w:bidi="he-IL"/>
        </w:rPr>
        <w:t>ערוה</w:t>
      </w:r>
      <w:proofErr w:type="spellEnd"/>
      <w:r w:rsidRPr="00D91863">
        <w:rPr>
          <w:rFonts w:ascii="Merriweather" w:eastAsia="Times New Roman" w:hAnsi="Merriweather" w:cs="Times New Roman"/>
          <w:b w:val="0"/>
          <w:bCs w:val="0"/>
          <w:color w:val="000000"/>
          <w:sz w:val="20"/>
          <w:szCs w:val="20"/>
          <w:u w:val="none"/>
          <w:rtl/>
          <w:lang w:bidi="he-IL"/>
        </w:rPr>
        <w:t xml:space="preserve"> הוא, ואתה נוהג בם מנהג בזיון.</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8"/>
          <w:szCs w:val="18"/>
          <w:u w:val="none"/>
        </w:rPr>
        <w:t>“That your nakedness may not be exposed upon it”—because of the stairs, you will be forced to take large steps. Even though this would not really expose nakedness, for it is written (</w:t>
      </w:r>
      <w:proofErr w:type="spellStart"/>
      <w:r w:rsidRPr="00D91863">
        <w:rPr>
          <w:rFonts w:ascii="Merriweather" w:eastAsia="Times New Roman" w:hAnsi="Merriweather" w:cs="Times New Roman"/>
          <w:b w:val="0"/>
          <w:bCs w:val="0"/>
          <w:color w:val="000000"/>
          <w:sz w:val="18"/>
          <w:szCs w:val="18"/>
          <w:u w:val="none"/>
        </w:rPr>
        <w:t>Exod</w:t>
      </w:r>
      <w:proofErr w:type="spellEnd"/>
      <w:r w:rsidRPr="00D91863">
        <w:rPr>
          <w:rFonts w:ascii="Merriweather" w:eastAsia="Times New Roman" w:hAnsi="Merriweather" w:cs="Times New Roman"/>
          <w:b w:val="0"/>
          <w:bCs w:val="0"/>
          <w:color w:val="000000"/>
          <w:sz w:val="18"/>
          <w:szCs w:val="18"/>
          <w:u w:val="none"/>
        </w:rPr>
        <w:t xml:space="preserve"> 28:42) “make for them linen breeches,” nevertheless, walking with expanded steps is like exposing one’s nakedness, and you would be treating them (=the stones of the altar) with disregard.</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As a traditional commentator, </w:t>
      </w:r>
      <w:proofErr w:type="spellStart"/>
      <w:r w:rsidRPr="00D91863">
        <w:rPr>
          <w:rFonts w:ascii="Merriweather" w:eastAsia="Times New Roman" w:hAnsi="Merriweather" w:cs="Times New Roman"/>
          <w:b w:val="0"/>
          <w:bCs w:val="0"/>
          <w:color w:val="000000"/>
          <w:sz w:val="20"/>
          <w:szCs w:val="20"/>
          <w:u w:val="none"/>
        </w:rPr>
        <w:t>Rashi</w:t>
      </w:r>
      <w:proofErr w:type="spellEnd"/>
      <w:r w:rsidRPr="00D91863">
        <w:rPr>
          <w:rFonts w:ascii="Merriweather" w:eastAsia="Times New Roman" w:hAnsi="Merriweather" w:cs="Times New Roman"/>
          <w:b w:val="0"/>
          <w:bCs w:val="0"/>
          <w:color w:val="000000"/>
          <w:sz w:val="20"/>
          <w:szCs w:val="20"/>
          <w:u w:val="none"/>
        </w:rPr>
        <w:t xml:space="preserve"> had no choice but to reconcile this passage with Exodus 28, but his apologetic approach highlights the problem: Both of these texts are bothered by the possibility that the priest will accidentally expose his genitals, but each has a different solution.</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Exodus 20, belonging to the Covenant Code/Collection suggests that as long as the priest walks up a ramp, he can keep his feet close together and avoid offering a glimpse of what is underneath his tunic, while the Priestly texts Exodus 28 and Ezekiel 44 solve the same problem by mandating that priests wear underpants. This is likely why Ezekiel’s altar does not have a ramp but </w:t>
      </w:r>
      <w:r w:rsidRPr="00D91863">
        <w:rPr>
          <w:rFonts w:ascii="Merriweather" w:eastAsia="Times New Roman" w:hAnsi="Merriweather" w:cs="Times New Roman"/>
          <w:b w:val="0"/>
          <w:bCs w:val="0"/>
          <w:color w:val="000000"/>
          <w:sz w:val="20"/>
          <w:szCs w:val="20"/>
          <w:u w:val="none"/>
          <w:rtl/>
          <w:lang w:bidi="he-IL"/>
        </w:rPr>
        <w:t>מַעֲלֹת</w:t>
      </w:r>
      <w:r w:rsidRPr="00D91863">
        <w:rPr>
          <w:rFonts w:ascii="Merriweather" w:eastAsia="Times New Roman" w:hAnsi="Merriweather" w:cs="Times New Roman"/>
          <w:b w:val="0"/>
          <w:bCs w:val="0"/>
          <w:color w:val="000000"/>
          <w:sz w:val="20"/>
          <w:szCs w:val="20"/>
          <w:u w:val="none"/>
        </w:rPr>
        <w:t>, “stairs” (Ezek 43:17), exactly what Exodus 20:26 forbids</w:t>
      </w:r>
      <w:proofErr w:type="gramStart"/>
      <w:r w:rsidRPr="00D91863">
        <w:rPr>
          <w:rFonts w:ascii="Merriweather" w:eastAsia="Times New Roman" w:hAnsi="Merriweather" w:cs="Times New Roman"/>
          <w:b w:val="0"/>
          <w:bCs w:val="0"/>
          <w:color w:val="000000"/>
          <w:sz w:val="20"/>
          <w:szCs w:val="20"/>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6]</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lastRenderedPageBreak/>
        <w:t>When did nudity become a concern? The book of Samuel records a debate between King David and his wife Michal, daughter of the previous king, Saul, about the appropriateness of inadvertent exposure.</w:t>
      </w:r>
    </w:p>
    <w:p w:rsidR="00D91863" w:rsidRPr="00D91863" w:rsidRDefault="00D91863" w:rsidP="00D91863">
      <w:pPr>
        <w:shd w:val="clear" w:color="auto" w:fill="FFFFFF"/>
        <w:spacing w:before="168" w:after="168" w:line="504" w:lineRule="atLeast"/>
        <w:jc w:val="center"/>
        <w:outlineLvl w:val="1"/>
        <w:rPr>
          <w:rFonts w:ascii="Merriweather" w:eastAsia="Times New Roman" w:hAnsi="Merriweather" w:cs="Times New Roman"/>
          <w:b w:val="0"/>
          <w:bCs w:val="0"/>
          <w:color w:val="000000"/>
          <w:sz w:val="30"/>
          <w:szCs w:val="30"/>
          <w:u w:val="none"/>
        </w:rPr>
      </w:pPr>
      <w:r w:rsidRPr="00D91863">
        <w:rPr>
          <w:rFonts w:ascii="Merriweather" w:eastAsia="Times New Roman" w:hAnsi="Merriweather" w:cs="Times New Roman"/>
          <w:b w:val="0"/>
          <w:bCs w:val="0"/>
          <w:color w:val="000000"/>
          <w:sz w:val="30"/>
          <w:szCs w:val="30"/>
          <w:u w:val="none"/>
        </w:rPr>
        <w:t>Exposure in the Course of David’s Cultic Dance: 2 Samuel 6</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The story begins (2 Sam 6:2) when David wishes to bring the ark of the covenant from </w:t>
      </w:r>
      <w:proofErr w:type="spellStart"/>
      <w:r w:rsidRPr="00D91863">
        <w:rPr>
          <w:rFonts w:ascii="Merriweather" w:eastAsia="Times New Roman" w:hAnsi="Merriweather" w:cs="Times New Roman"/>
          <w:b w:val="0"/>
          <w:bCs w:val="0"/>
          <w:color w:val="000000"/>
          <w:sz w:val="20"/>
          <w:szCs w:val="20"/>
          <w:u w:val="none"/>
        </w:rPr>
        <w:t>Kiryat-yearim</w:t>
      </w:r>
      <w:proofErr w:type="spellEnd"/>
      <w:r w:rsidRPr="00D91863">
        <w:rPr>
          <w:rFonts w:ascii="Merriweather" w:eastAsia="Times New Roman" w:hAnsi="Merriweather" w:cs="Times New Roman"/>
          <w:b w:val="0"/>
          <w:bCs w:val="0"/>
          <w:color w:val="000000"/>
          <w:sz w:val="20"/>
          <w:szCs w:val="20"/>
          <w:u w:val="none"/>
        </w:rPr>
        <w:t xml:space="preserve"> to Jerusalem.</w:t>
      </w:r>
      <w:r w:rsidRPr="00D91863">
        <w:rPr>
          <w:rFonts w:ascii="Merriweather" w:eastAsia="Times New Roman" w:hAnsi="Merriweather" w:cs="Times New Roman"/>
          <w:b w:val="0"/>
          <w:bCs w:val="0"/>
          <w:color w:val="B22222"/>
          <w:sz w:val="18"/>
          <w:szCs w:val="18"/>
          <w:u w:val="none"/>
          <w:vertAlign w:val="superscript"/>
        </w:rPr>
        <w:t>[7]</w:t>
      </w:r>
      <w:r w:rsidRPr="00D91863">
        <w:rPr>
          <w:rFonts w:ascii="Merriweather" w:eastAsia="Times New Roman" w:hAnsi="Merriweather" w:cs="Times New Roman"/>
          <w:b w:val="0"/>
          <w:bCs w:val="0"/>
          <w:color w:val="000000"/>
          <w:sz w:val="20"/>
          <w:szCs w:val="20"/>
          <w:u w:val="none"/>
        </w:rPr>
        <w:t xml:space="preserve"> His first attempt fails when the ark falters on its wagon, and a man named </w:t>
      </w:r>
      <w:proofErr w:type="spellStart"/>
      <w:r w:rsidRPr="00D91863">
        <w:rPr>
          <w:rFonts w:ascii="Merriweather" w:eastAsia="Times New Roman" w:hAnsi="Merriweather" w:cs="Times New Roman"/>
          <w:b w:val="0"/>
          <w:bCs w:val="0"/>
          <w:color w:val="000000"/>
          <w:sz w:val="20"/>
          <w:szCs w:val="20"/>
          <w:u w:val="none"/>
        </w:rPr>
        <w:t>Uzza</w:t>
      </w:r>
      <w:proofErr w:type="spellEnd"/>
      <w:r w:rsidRPr="00D91863">
        <w:rPr>
          <w:rFonts w:ascii="Merriweather" w:eastAsia="Times New Roman" w:hAnsi="Merriweather" w:cs="Times New Roman"/>
          <w:b w:val="0"/>
          <w:bCs w:val="0"/>
          <w:color w:val="000000"/>
          <w:sz w:val="20"/>
          <w:szCs w:val="20"/>
          <w:u w:val="none"/>
        </w:rPr>
        <w:t xml:space="preserve"> grabs hold of it to keep it from falling and is struck down dead. David then leaves the ark in the home of a local </w:t>
      </w:r>
      <w:proofErr w:type="spellStart"/>
      <w:r w:rsidRPr="00D91863">
        <w:rPr>
          <w:rFonts w:ascii="Merriweather" w:eastAsia="Times New Roman" w:hAnsi="Merriweather" w:cs="Times New Roman"/>
          <w:b w:val="0"/>
          <w:bCs w:val="0"/>
          <w:color w:val="000000"/>
          <w:sz w:val="20"/>
          <w:szCs w:val="20"/>
          <w:u w:val="none"/>
        </w:rPr>
        <w:t>Gittite</w:t>
      </w:r>
      <w:proofErr w:type="spellEnd"/>
      <w:r w:rsidRPr="00D91863">
        <w:rPr>
          <w:rFonts w:ascii="Merriweather" w:eastAsia="Times New Roman" w:hAnsi="Merriweather" w:cs="Times New Roman"/>
          <w:b w:val="0"/>
          <w:bCs w:val="0"/>
          <w:color w:val="000000"/>
          <w:sz w:val="20"/>
          <w:szCs w:val="20"/>
          <w:u w:val="none"/>
        </w:rPr>
        <w:t xml:space="preserve"> named </w:t>
      </w:r>
      <w:proofErr w:type="spellStart"/>
      <w:r w:rsidRPr="00D91863">
        <w:rPr>
          <w:rFonts w:ascii="Merriweather" w:eastAsia="Times New Roman" w:hAnsi="Merriweather" w:cs="Times New Roman"/>
          <w:b w:val="0"/>
          <w:bCs w:val="0"/>
          <w:color w:val="000000"/>
          <w:sz w:val="20"/>
          <w:szCs w:val="20"/>
          <w:u w:val="none"/>
        </w:rPr>
        <w:t>Obed</w:t>
      </w:r>
      <w:proofErr w:type="spellEnd"/>
      <w:r w:rsidRPr="00D91863">
        <w:rPr>
          <w:rFonts w:ascii="Merriweather" w:eastAsia="Times New Roman" w:hAnsi="Merriweather" w:cs="Times New Roman"/>
          <w:b w:val="0"/>
          <w:bCs w:val="0"/>
          <w:color w:val="000000"/>
          <w:sz w:val="20"/>
          <w:szCs w:val="20"/>
          <w:u w:val="none"/>
        </w:rPr>
        <w:t>-Edom. David tries again, and this time, tries to show extra reverence and excitement:</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שמואל ב ו:יג</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וַיְהִי כִּי צָעֲדוּ נֹשְׂאֵי אֲרוֹן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20"/>
          <w:szCs w:val="20"/>
          <w:u w:val="none"/>
          <w:rtl/>
          <w:lang w:bidi="he-IL"/>
        </w:rPr>
        <w:t xml:space="preserve"> שִׁשָּׁה צְעָדִים וַיִּזְבַּח שׁוֹר </w:t>
      </w:r>
      <w:proofErr w:type="spellStart"/>
      <w:r w:rsidRPr="00D91863">
        <w:rPr>
          <w:rFonts w:ascii="Merriweather" w:eastAsia="Times New Roman" w:hAnsi="Merriweather" w:cs="Times New Roman"/>
          <w:b w:val="0"/>
          <w:bCs w:val="0"/>
          <w:color w:val="000000"/>
          <w:sz w:val="20"/>
          <w:szCs w:val="20"/>
          <w:u w:val="none"/>
          <w:rtl/>
          <w:lang w:bidi="he-IL"/>
        </w:rPr>
        <w:t>וּמְרִיא</w:t>
      </w:r>
      <w:proofErr w:type="spellEnd"/>
      <w:r w:rsidRPr="00D91863">
        <w:rPr>
          <w:rFonts w:ascii="Merriweather" w:eastAsia="Times New Roman" w:hAnsi="Merriweather" w:cs="Times New Roman"/>
          <w:b w:val="0"/>
          <w:bCs w:val="0"/>
          <w:color w:val="000000"/>
          <w:sz w:val="20"/>
          <w:szCs w:val="20"/>
          <w:u w:val="none"/>
          <w:rtl/>
          <w:lang w:bidi="he-IL"/>
        </w:rPr>
        <w:t>.</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15"/>
          <w:szCs w:val="15"/>
          <w:u w:val="none"/>
          <w:vertAlign w:val="superscript"/>
          <w:rtl/>
          <w:lang w:bidi="he-IL"/>
        </w:rPr>
        <w:t>ו:יד</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וְדָוִד מְכַרְכֵּר בְּכָל עֹז לִפְנֵי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20"/>
          <w:szCs w:val="20"/>
          <w:u w:val="none"/>
          <w:rtl/>
          <w:lang w:bidi="he-IL"/>
        </w:rPr>
        <w:t xml:space="preserve"> וְדָוִד חָגוּר אֵפוֹד בָּד.</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15"/>
          <w:szCs w:val="15"/>
          <w:u w:val="none"/>
          <w:vertAlign w:val="superscript"/>
          <w:rtl/>
          <w:lang w:bidi="he-IL"/>
        </w:rPr>
        <w:t>ו:טו</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וְדָוִד וְכָל בֵּית יִשְׂרָאֵל מַעֲלִים אֶת אֲרוֹן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20"/>
          <w:szCs w:val="20"/>
          <w:u w:val="none"/>
          <w:rtl/>
          <w:lang w:bidi="he-IL"/>
        </w:rPr>
        <w:t xml:space="preserve"> בִּתְרוּעָה וּבְקוֹל שׁוֹפָר.</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4"/>
          <w:szCs w:val="14"/>
          <w:u w:val="none"/>
          <w:vertAlign w:val="superscript"/>
        </w:rPr>
        <w:t>2 Sam 6:13</w:t>
      </w:r>
      <w:r w:rsidRPr="00D91863">
        <w:rPr>
          <w:rFonts w:ascii="Merriweather" w:eastAsia="Times New Roman" w:hAnsi="Merriweather" w:cs="Times New Roman"/>
          <w:b w:val="0"/>
          <w:bCs w:val="0"/>
          <w:color w:val="000000"/>
          <w:sz w:val="18"/>
          <w:szCs w:val="18"/>
          <w:u w:val="none"/>
        </w:rPr>
        <w:t xml:space="preserve"> When the bearers of the ark of YHWH had moved forward six </w:t>
      </w:r>
      <w:proofErr w:type="gramStart"/>
      <w:r w:rsidRPr="00D91863">
        <w:rPr>
          <w:rFonts w:ascii="Merriweather" w:eastAsia="Times New Roman" w:hAnsi="Merriweather" w:cs="Times New Roman"/>
          <w:b w:val="0"/>
          <w:bCs w:val="0"/>
          <w:color w:val="000000"/>
          <w:sz w:val="18"/>
          <w:szCs w:val="18"/>
          <w:u w:val="none"/>
        </w:rPr>
        <w:t>paces,</w:t>
      </w:r>
      <w:proofErr w:type="gramEnd"/>
      <w:r w:rsidRPr="00D91863">
        <w:rPr>
          <w:rFonts w:ascii="Merriweather" w:eastAsia="Times New Roman" w:hAnsi="Merriweather" w:cs="Times New Roman"/>
          <w:b w:val="0"/>
          <w:bCs w:val="0"/>
          <w:color w:val="000000"/>
          <w:sz w:val="18"/>
          <w:szCs w:val="18"/>
          <w:u w:val="none"/>
        </w:rPr>
        <w:t xml:space="preserve"> he sacrificed an ox and a fatling. </w:t>
      </w:r>
      <w:r w:rsidRPr="00D91863">
        <w:rPr>
          <w:rFonts w:ascii="Merriweather" w:eastAsia="Times New Roman" w:hAnsi="Merriweather" w:cs="Times New Roman"/>
          <w:b w:val="0"/>
          <w:bCs w:val="0"/>
          <w:color w:val="000000"/>
          <w:sz w:val="14"/>
          <w:szCs w:val="14"/>
          <w:u w:val="none"/>
          <w:vertAlign w:val="superscript"/>
        </w:rPr>
        <w:t>6:14</w:t>
      </w:r>
      <w:r w:rsidRPr="00D91863">
        <w:rPr>
          <w:rFonts w:ascii="Merriweather" w:eastAsia="Times New Roman" w:hAnsi="Merriweather" w:cs="Times New Roman"/>
          <w:b w:val="0"/>
          <w:bCs w:val="0"/>
          <w:color w:val="000000"/>
          <w:sz w:val="18"/>
          <w:szCs w:val="18"/>
          <w:u w:val="none"/>
        </w:rPr>
        <w:t> David whirled with all his might before YHWH; David was girt with a linen ephod. </w:t>
      </w:r>
      <w:r w:rsidRPr="00D91863">
        <w:rPr>
          <w:rFonts w:ascii="Merriweather" w:eastAsia="Times New Roman" w:hAnsi="Merriweather" w:cs="Times New Roman"/>
          <w:b w:val="0"/>
          <w:bCs w:val="0"/>
          <w:color w:val="000000"/>
          <w:sz w:val="14"/>
          <w:szCs w:val="14"/>
          <w:u w:val="none"/>
          <w:vertAlign w:val="superscript"/>
        </w:rPr>
        <w:t>6:15</w:t>
      </w:r>
      <w:r w:rsidRPr="00D91863">
        <w:rPr>
          <w:rFonts w:ascii="Merriweather" w:eastAsia="Times New Roman" w:hAnsi="Merriweather" w:cs="Times New Roman"/>
          <w:b w:val="0"/>
          <w:bCs w:val="0"/>
          <w:color w:val="000000"/>
          <w:sz w:val="18"/>
          <w:szCs w:val="18"/>
          <w:u w:val="none"/>
        </w:rPr>
        <w:t> Thus David and all the House of Israel brought up the ark of YHWH with shouts and with blasts of the horn.</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The ark enters Jerusalem without any trouble, but Michal, who witnesses the spectacle, is unhappy:</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tl/>
        </w:rPr>
        <w:t>‏</w:t>
      </w:r>
      <w:r w:rsidRPr="00D91863">
        <w:rPr>
          <w:rFonts w:ascii="Merriweather" w:eastAsia="Times New Roman" w:hAnsi="Merriweather" w:cs="Times New Roman"/>
          <w:b w:val="0"/>
          <w:bCs w:val="0"/>
          <w:color w:val="000000"/>
          <w:sz w:val="15"/>
          <w:szCs w:val="15"/>
          <w:u w:val="none"/>
          <w:vertAlign w:val="superscript"/>
          <w:rtl/>
          <w:lang w:bidi="he-IL"/>
        </w:rPr>
        <w:t>שׁמואל ב ו:טז</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וְהָיָה אֲרוֹן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20"/>
          <w:szCs w:val="20"/>
          <w:u w:val="none"/>
          <w:rtl/>
          <w:lang w:bidi="he-IL"/>
        </w:rPr>
        <w:t xml:space="preserve"> בָּא עִיר דָּוִד וּמִיכַל בַּת שָׁאוּל נִשְׁקְפָה בְּעַד הַחַלּוֹן </w:t>
      </w:r>
      <w:proofErr w:type="spellStart"/>
      <w:r w:rsidRPr="00D91863">
        <w:rPr>
          <w:rFonts w:ascii="Merriweather" w:eastAsia="Times New Roman" w:hAnsi="Merriweather" w:cs="Times New Roman"/>
          <w:b w:val="0"/>
          <w:bCs w:val="0"/>
          <w:color w:val="000000"/>
          <w:sz w:val="20"/>
          <w:szCs w:val="20"/>
          <w:u w:val="none"/>
          <w:rtl/>
          <w:lang w:bidi="he-IL"/>
        </w:rPr>
        <w:t>וַתֵּרֶא</w:t>
      </w:r>
      <w:proofErr w:type="spellEnd"/>
      <w:r w:rsidRPr="00D91863">
        <w:rPr>
          <w:rFonts w:ascii="Merriweather" w:eastAsia="Times New Roman" w:hAnsi="Merriweather" w:cs="Times New Roman"/>
          <w:b w:val="0"/>
          <w:bCs w:val="0"/>
          <w:color w:val="000000"/>
          <w:sz w:val="20"/>
          <w:szCs w:val="20"/>
          <w:u w:val="none"/>
          <w:rtl/>
          <w:lang w:bidi="he-IL"/>
        </w:rPr>
        <w:t xml:space="preserve"> אֶת הַמֶּלֶךְ דָּוִד מְפַזֵּז וּמְכַרְכֵּר לִפְנֵי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20"/>
          <w:szCs w:val="20"/>
          <w:u w:val="none"/>
          <w:rtl/>
          <w:lang w:bidi="he-IL"/>
        </w:rPr>
        <w:t xml:space="preserve"> </w:t>
      </w:r>
      <w:proofErr w:type="spellStart"/>
      <w:r w:rsidRPr="00D91863">
        <w:rPr>
          <w:rFonts w:ascii="Merriweather" w:eastAsia="Times New Roman" w:hAnsi="Merriweather" w:cs="Times New Roman"/>
          <w:b w:val="0"/>
          <w:bCs w:val="0"/>
          <w:color w:val="000000"/>
          <w:sz w:val="20"/>
          <w:szCs w:val="20"/>
          <w:u w:val="none"/>
          <w:rtl/>
          <w:lang w:bidi="he-IL"/>
        </w:rPr>
        <w:t>וַתִּבֶז</w:t>
      </w:r>
      <w:proofErr w:type="spellEnd"/>
      <w:r w:rsidRPr="00D91863">
        <w:rPr>
          <w:rFonts w:ascii="Merriweather" w:eastAsia="Times New Roman" w:hAnsi="Merriweather" w:cs="Times New Roman"/>
          <w:b w:val="0"/>
          <w:bCs w:val="0"/>
          <w:color w:val="000000"/>
          <w:sz w:val="20"/>
          <w:szCs w:val="20"/>
          <w:u w:val="none"/>
          <w:rtl/>
          <w:lang w:bidi="he-IL"/>
        </w:rPr>
        <w:t xml:space="preserve"> לוֹ בְּלִבָּהּ.</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4"/>
          <w:szCs w:val="14"/>
          <w:u w:val="none"/>
          <w:vertAlign w:val="superscript"/>
        </w:rPr>
        <w:t>2 Sam 6:16</w:t>
      </w:r>
      <w:r w:rsidRPr="00D91863">
        <w:rPr>
          <w:rFonts w:ascii="Merriweather" w:eastAsia="Times New Roman" w:hAnsi="Merriweather" w:cs="Times New Roman"/>
          <w:b w:val="0"/>
          <w:bCs w:val="0"/>
          <w:color w:val="000000"/>
          <w:sz w:val="18"/>
          <w:szCs w:val="18"/>
          <w:u w:val="none"/>
        </w:rPr>
        <w:t> As the ark of YHWH entered the City of David, Michal daughter of Saul looked out of the window and saw King David leaping and whirling before YHWH; and she despised him for it.</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The root </w:t>
      </w:r>
      <w:r w:rsidRPr="00D91863">
        <w:rPr>
          <w:rFonts w:ascii="Merriweather" w:eastAsia="Times New Roman" w:hAnsi="Merriweather" w:cs="Times New Roman"/>
          <w:b w:val="0"/>
          <w:bCs w:val="0"/>
          <w:color w:val="000000"/>
          <w:sz w:val="20"/>
          <w:szCs w:val="20"/>
          <w:u w:val="none"/>
          <w:rtl/>
          <w:lang w:bidi="he-IL"/>
        </w:rPr>
        <w:t>כ.ר.ר</w:t>
      </w:r>
      <w:r w:rsidRPr="00D91863">
        <w:rPr>
          <w:rFonts w:ascii="Merriweather" w:eastAsia="Times New Roman" w:hAnsi="Merriweather" w:cs="Times New Roman"/>
          <w:b w:val="0"/>
          <w:bCs w:val="0"/>
          <w:color w:val="000000"/>
          <w:sz w:val="20"/>
          <w:szCs w:val="20"/>
          <w:u w:val="none"/>
        </w:rPr>
        <w:t>, translated above as “whirling,” refers to being round, and thus here means to “turn,” “twist,” or “roll.”</w:t>
      </w:r>
      <w:r w:rsidRPr="00D91863">
        <w:rPr>
          <w:rFonts w:ascii="Merriweather" w:eastAsia="Times New Roman" w:hAnsi="Merriweather" w:cs="Times New Roman"/>
          <w:b w:val="0"/>
          <w:bCs w:val="0"/>
          <w:color w:val="B22222"/>
          <w:sz w:val="18"/>
          <w:szCs w:val="18"/>
          <w:u w:val="none"/>
          <w:vertAlign w:val="superscript"/>
        </w:rPr>
        <w:t>[8]</w:t>
      </w:r>
      <w:r w:rsidRPr="00D91863">
        <w:rPr>
          <w:rFonts w:ascii="Merriweather" w:eastAsia="Times New Roman" w:hAnsi="Merriweather" w:cs="Times New Roman"/>
          <w:b w:val="0"/>
          <w:bCs w:val="0"/>
          <w:color w:val="000000"/>
          <w:sz w:val="20"/>
          <w:szCs w:val="20"/>
          <w:u w:val="none"/>
        </w:rPr>
        <w:t xml:space="preserve"> According to Swiss Bible scholar and historian </w:t>
      </w:r>
      <w:proofErr w:type="spellStart"/>
      <w:r w:rsidRPr="00D91863">
        <w:rPr>
          <w:rFonts w:ascii="Merriweather" w:eastAsia="Times New Roman" w:hAnsi="Merriweather" w:cs="Times New Roman"/>
          <w:b w:val="0"/>
          <w:bCs w:val="0"/>
          <w:color w:val="000000"/>
          <w:sz w:val="20"/>
          <w:szCs w:val="20"/>
          <w:u w:val="none"/>
        </w:rPr>
        <w:t>Othmar</w:t>
      </w:r>
      <w:proofErr w:type="spellEnd"/>
      <w:r w:rsidRPr="00D91863">
        <w:rPr>
          <w:rFonts w:ascii="Merriweather" w:eastAsia="Times New Roman" w:hAnsi="Merriweather" w:cs="Times New Roman"/>
          <w:b w:val="0"/>
          <w:bCs w:val="0"/>
          <w:color w:val="000000"/>
          <w:sz w:val="20"/>
          <w:szCs w:val="20"/>
          <w:u w:val="none"/>
        </w:rPr>
        <w:t xml:space="preserve"> Keel, the unique combination with </w:t>
      </w:r>
      <w:r w:rsidRPr="00D91863">
        <w:rPr>
          <w:rFonts w:ascii="Merriweather" w:eastAsia="Times New Roman" w:hAnsi="Merriweather" w:cs="Times New Roman"/>
          <w:b w:val="0"/>
          <w:bCs w:val="0"/>
          <w:color w:val="000000"/>
          <w:sz w:val="20"/>
          <w:szCs w:val="20"/>
          <w:u w:val="none"/>
          <w:rtl/>
          <w:lang w:bidi="he-IL"/>
        </w:rPr>
        <w:t>מפזז</w:t>
      </w:r>
      <w:r w:rsidRPr="00D91863">
        <w:rPr>
          <w:rFonts w:ascii="Merriweather" w:eastAsia="Times New Roman" w:hAnsi="Merriweather" w:cs="Times New Roman"/>
          <w:b w:val="0"/>
          <w:bCs w:val="0"/>
          <w:color w:val="000000"/>
          <w:sz w:val="20"/>
          <w:szCs w:val="20"/>
          <w:u w:val="none"/>
        </w:rPr>
        <w:t xml:space="preserve"> (“leaping”) has the meaning “to turn cartwheels.”</w:t>
      </w:r>
      <w:r w:rsidRPr="00D91863">
        <w:rPr>
          <w:rFonts w:ascii="Merriweather" w:eastAsia="Times New Roman" w:hAnsi="Merriweather" w:cs="Times New Roman"/>
          <w:b w:val="0"/>
          <w:bCs w:val="0"/>
          <w:color w:val="B22222"/>
          <w:sz w:val="18"/>
          <w:szCs w:val="18"/>
          <w:u w:val="none"/>
          <w:vertAlign w:val="superscript"/>
        </w:rPr>
        <w:t>[9]</w:t>
      </w:r>
      <w:r w:rsidRPr="00D91863">
        <w:rPr>
          <w:rFonts w:ascii="Merriweather" w:eastAsia="Times New Roman" w:hAnsi="Merriweather" w:cs="Times New Roman"/>
          <w:b w:val="0"/>
          <w:bCs w:val="0"/>
          <w:color w:val="000000"/>
          <w:sz w:val="20"/>
          <w:szCs w:val="20"/>
          <w:u w:val="none"/>
        </w:rPr>
        <w:t> As David is wearing only a linen ephod, this acrobatic type of dancing would inevitably expose his genitals.</w:t>
      </w:r>
    </w:p>
    <w:p w:rsidR="00D91863" w:rsidRPr="00D91863" w:rsidRDefault="00D91863" w:rsidP="00D91863">
      <w:pPr>
        <w:shd w:val="clear" w:color="auto" w:fill="FFFFFF"/>
        <w:spacing w:before="240" w:after="120" w:line="360" w:lineRule="atLeast"/>
        <w:outlineLvl w:val="2"/>
        <w:rPr>
          <w:rFonts w:ascii="Merriweather" w:eastAsia="Times New Roman" w:hAnsi="Merriweather" w:cs="Times New Roman"/>
          <w:b w:val="0"/>
          <w:bCs w:val="0"/>
          <w:color w:val="000000"/>
          <w:sz w:val="25"/>
          <w:szCs w:val="25"/>
          <w:u w:val="none"/>
        </w:rPr>
      </w:pPr>
      <w:r w:rsidRPr="00D91863">
        <w:rPr>
          <w:rFonts w:ascii="Merriweather" w:eastAsia="Times New Roman" w:hAnsi="Merriweather" w:cs="Times New Roman"/>
          <w:b w:val="0"/>
          <w:bCs w:val="0"/>
          <w:color w:val="000000"/>
          <w:sz w:val="25"/>
          <w:szCs w:val="25"/>
          <w:u w:val="none"/>
        </w:rPr>
        <w:t>Ancient Near Eastern Cultic Dancing and Nudity</w:t>
      </w:r>
    </w:p>
    <w:p w:rsidR="00D91863" w:rsidRDefault="00D91863" w:rsidP="00D91863">
      <w:pPr>
        <w:shd w:val="clear" w:color="auto" w:fill="FFFFFF"/>
        <w:spacing w:after="0" w:line="336" w:lineRule="atLeast"/>
        <w:rPr>
          <w:rFonts w:ascii="Merriweather" w:eastAsia="Times New Roman" w:hAnsi="Merriweather" w:cs="Times New Roman" w:hint="cs"/>
          <w:b w:val="0"/>
          <w:bCs w:val="0"/>
          <w:color w:val="000000"/>
          <w:sz w:val="18"/>
          <w:szCs w:val="18"/>
          <w:u w:val="none"/>
          <w:rtl/>
          <w:lang w:bidi="he-IL"/>
        </w:rPr>
      </w:pPr>
      <w:r>
        <w:rPr>
          <w:rFonts w:ascii="Merriweather" w:eastAsia="Times New Roman" w:hAnsi="Merriweather" w:cs="Times New Roman"/>
          <w:b w:val="0"/>
          <w:bCs w:val="0"/>
          <w:noProof/>
          <w:color w:val="000000"/>
          <w:sz w:val="18"/>
          <w:szCs w:val="18"/>
          <w:u w:val="none"/>
        </w:rPr>
        <w:lastRenderedPageBreak/>
        <w:drawing>
          <wp:inline distT="0" distB="0" distL="0" distR="0">
            <wp:extent cx="2623612" cy="1965960"/>
            <wp:effectExtent l="19050" t="0" r="5288" b="0"/>
            <wp:docPr id="5" name="תמונה 5" descr="https://firebasestorage.googleapis.com/v0/b/bageladmin.appspot.com/o/rtf%2FCartwheel%20dance.jpg?alt=media&amp;token=93cafa56-b236-4ef0-8cc2-f2741d2fc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Cartwheel%20dance.jpg?alt=media&amp;token=93cafa56-b236-4ef0-8cc2-f2741d2fc049"/>
                    <pic:cNvPicPr>
                      <a:picLocks noChangeAspect="1" noChangeArrowheads="1"/>
                    </pic:cNvPicPr>
                  </pic:nvPicPr>
                  <pic:blipFill>
                    <a:blip r:embed="rId6"/>
                    <a:srcRect/>
                    <a:stretch>
                      <a:fillRect/>
                    </a:stretch>
                  </pic:blipFill>
                  <pic:spPr bwMode="auto">
                    <a:xfrm>
                      <a:off x="0" y="0"/>
                      <a:ext cx="2623612" cy="1965960"/>
                    </a:xfrm>
                    <a:prstGeom prst="rect">
                      <a:avLst/>
                    </a:prstGeom>
                    <a:noFill/>
                    <a:ln w="9525">
                      <a:noFill/>
                      <a:miter lim="800000"/>
                      <a:headEnd/>
                      <a:tailEnd/>
                    </a:ln>
                  </pic:spPr>
                </pic:pic>
              </a:graphicData>
            </a:graphic>
          </wp:inline>
        </w:drawing>
      </w:r>
    </w:p>
    <w:p w:rsidR="00D91863" w:rsidRDefault="00D91863" w:rsidP="00D91863">
      <w:pPr>
        <w:shd w:val="clear" w:color="auto" w:fill="FFFFFF"/>
        <w:spacing w:after="0" w:line="336" w:lineRule="atLeast"/>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8"/>
          <w:szCs w:val="18"/>
          <w:u w:val="none"/>
        </w:rPr>
        <w:t xml:space="preserve">Fig. 1, </w:t>
      </w:r>
      <w:proofErr w:type="spellStart"/>
      <w:r w:rsidRPr="00D91863">
        <w:rPr>
          <w:rFonts w:ascii="Merriweather" w:eastAsia="Times New Roman" w:hAnsi="Merriweather" w:cs="Times New Roman"/>
          <w:b w:val="0"/>
          <w:bCs w:val="0"/>
          <w:color w:val="000000"/>
          <w:sz w:val="18"/>
          <w:szCs w:val="18"/>
          <w:u w:val="none"/>
        </w:rPr>
        <w:t>Othmar</w:t>
      </w:r>
      <w:proofErr w:type="spellEnd"/>
      <w:r w:rsidRPr="00D91863">
        <w:rPr>
          <w:rFonts w:ascii="Merriweather" w:eastAsia="Times New Roman" w:hAnsi="Merriweather" w:cs="Times New Roman"/>
          <w:b w:val="0"/>
          <w:bCs w:val="0"/>
          <w:color w:val="000000"/>
          <w:sz w:val="18"/>
          <w:szCs w:val="18"/>
          <w:u w:val="none"/>
        </w:rPr>
        <w:t xml:space="preserve"> Keel, “</w:t>
      </w:r>
      <w:proofErr w:type="spellStart"/>
      <w:r w:rsidRPr="00D91863">
        <w:rPr>
          <w:rFonts w:ascii="Merriweather" w:eastAsia="Times New Roman" w:hAnsi="Merriweather" w:cs="Times New Roman"/>
          <w:b w:val="0"/>
          <w:bCs w:val="0"/>
          <w:color w:val="000000"/>
          <w:sz w:val="18"/>
          <w:szCs w:val="18"/>
          <w:u w:val="none"/>
        </w:rPr>
        <w:t>Davids</w:t>
      </w:r>
      <w:proofErr w:type="spellEnd"/>
      <w:r w:rsidRPr="00D91863">
        <w:rPr>
          <w:rFonts w:ascii="Merriweather" w:eastAsia="Times New Roman" w:hAnsi="Merriweather" w:cs="Times New Roman"/>
          <w:b w:val="0"/>
          <w:bCs w:val="0"/>
          <w:color w:val="000000"/>
          <w:sz w:val="18"/>
          <w:szCs w:val="18"/>
          <w:u w:val="none"/>
        </w:rPr>
        <w:t xml:space="preserve"> ‘</w:t>
      </w:r>
      <w:proofErr w:type="spellStart"/>
      <w:r w:rsidRPr="00D91863">
        <w:rPr>
          <w:rFonts w:ascii="Merriweather" w:eastAsia="Times New Roman" w:hAnsi="Merriweather" w:cs="Times New Roman"/>
          <w:b w:val="0"/>
          <w:bCs w:val="0"/>
          <w:color w:val="000000"/>
          <w:sz w:val="18"/>
          <w:szCs w:val="18"/>
          <w:u w:val="none"/>
        </w:rPr>
        <w:t>Tanz</w:t>
      </w:r>
      <w:proofErr w:type="spellEnd"/>
      <w:r w:rsidRPr="00D91863">
        <w:rPr>
          <w:rFonts w:ascii="Merriweather" w:eastAsia="Times New Roman" w:hAnsi="Merriweather" w:cs="Times New Roman"/>
          <w:b w:val="0"/>
          <w:bCs w:val="0"/>
          <w:color w:val="000000"/>
          <w:sz w:val="18"/>
          <w:szCs w:val="18"/>
          <w:u w:val="none"/>
        </w:rPr>
        <w:t xml:space="preserve">’ </w:t>
      </w:r>
      <w:proofErr w:type="spellStart"/>
      <w:r w:rsidRPr="00D91863">
        <w:rPr>
          <w:rFonts w:ascii="Merriweather" w:eastAsia="Times New Roman" w:hAnsi="Merriweather" w:cs="Times New Roman"/>
          <w:b w:val="0"/>
          <w:bCs w:val="0"/>
          <w:color w:val="000000"/>
          <w:sz w:val="18"/>
          <w:szCs w:val="18"/>
          <w:u w:val="none"/>
        </w:rPr>
        <w:t>vor</w:t>
      </w:r>
      <w:proofErr w:type="spellEnd"/>
      <w:r w:rsidRPr="00D91863">
        <w:rPr>
          <w:rFonts w:ascii="Merriweather" w:eastAsia="Times New Roman" w:hAnsi="Merriweather" w:cs="Times New Roman"/>
          <w:b w:val="0"/>
          <w:bCs w:val="0"/>
          <w:color w:val="000000"/>
          <w:sz w:val="18"/>
          <w:szCs w:val="18"/>
          <w:u w:val="none"/>
        </w:rPr>
        <w:t xml:space="preserve"> </w:t>
      </w:r>
      <w:proofErr w:type="spellStart"/>
      <w:r w:rsidRPr="00D91863">
        <w:rPr>
          <w:rFonts w:ascii="Merriweather" w:eastAsia="Times New Roman" w:hAnsi="Merriweather" w:cs="Times New Roman"/>
          <w:b w:val="0"/>
          <w:bCs w:val="0"/>
          <w:color w:val="000000"/>
          <w:sz w:val="18"/>
          <w:szCs w:val="18"/>
          <w:u w:val="none"/>
        </w:rPr>
        <w:t>der</w:t>
      </w:r>
      <w:proofErr w:type="spellEnd"/>
      <w:r w:rsidRPr="00D91863">
        <w:rPr>
          <w:rFonts w:ascii="Merriweather" w:eastAsia="Times New Roman" w:hAnsi="Merriweather" w:cs="Times New Roman"/>
          <w:b w:val="0"/>
          <w:bCs w:val="0"/>
          <w:color w:val="000000"/>
          <w:sz w:val="18"/>
          <w:szCs w:val="18"/>
          <w:u w:val="none"/>
        </w:rPr>
        <w:t xml:space="preserve"> Lade,” </w:t>
      </w:r>
      <w:proofErr w:type="spellStart"/>
      <w:r w:rsidRPr="00D91863">
        <w:rPr>
          <w:rFonts w:ascii="Merriweather" w:eastAsia="Times New Roman" w:hAnsi="Merriweather" w:cs="Times New Roman"/>
          <w:b w:val="0"/>
          <w:bCs w:val="0"/>
          <w:i/>
          <w:iCs/>
          <w:color w:val="000000"/>
          <w:sz w:val="18"/>
          <w:u w:val="none"/>
        </w:rPr>
        <w:t>BiKi</w:t>
      </w:r>
      <w:proofErr w:type="spellEnd"/>
      <w:r w:rsidRPr="00D91863">
        <w:rPr>
          <w:rFonts w:ascii="Merriweather" w:eastAsia="Times New Roman" w:hAnsi="Merriweather" w:cs="Times New Roman"/>
          <w:b w:val="0"/>
          <w:bCs w:val="0"/>
          <w:i/>
          <w:iCs/>
          <w:color w:val="000000"/>
          <w:sz w:val="18"/>
          <w:u w:val="none"/>
        </w:rPr>
        <w:t> </w:t>
      </w:r>
      <w:r w:rsidRPr="00D91863">
        <w:rPr>
          <w:rFonts w:ascii="Merriweather" w:eastAsia="Times New Roman" w:hAnsi="Merriweather" w:cs="Times New Roman"/>
          <w:b w:val="0"/>
          <w:bCs w:val="0"/>
          <w:color w:val="000000"/>
          <w:sz w:val="18"/>
          <w:szCs w:val="18"/>
          <w:u w:val="none"/>
        </w:rPr>
        <w:t>51 (1996): 11–14 [p. 12; fig.12]</w:t>
      </w:r>
    </w:p>
    <w:p w:rsidR="00D91863" w:rsidRPr="00D91863" w:rsidRDefault="00D91863" w:rsidP="00D91863">
      <w:pPr>
        <w:shd w:val="clear" w:color="auto" w:fill="FFFFFF"/>
        <w:spacing w:after="0" w:line="336" w:lineRule="atLeast"/>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Such acrobatic dancing in a cultic context has analogies in the ancient Near East</w:t>
      </w:r>
      <w:proofErr w:type="gramStart"/>
      <w:r w:rsidRPr="00D91863">
        <w:rPr>
          <w:rFonts w:ascii="Merriweather" w:eastAsia="Times New Roman" w:hAnsi="Merriweather" w:cs="Times New Roman"/>
          <w:b w:val="0"/>
          <w:bCs w:val="0"/>
          <w:color w:val="000000"/>
          <w:sz w:val="20"/>
          <w:szCs w:val="20"/>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10]</w:t>
      </w:r>
      <w:r w:rsidRPr="00D91863">
        <w:rPr>
          <w:rFonts w:ascii="Merriweather" w:eastAsia="Times New Roman" w:hAnsi="Merriweather" w:cs="Times New Roman"/>
          <w:b w:val="0"/>
          <w:bCs w:val="0"/>
          <w:color w:val="000000"/>
          <w:sz w:val="20"/>
          <w:szCs w:val="20"/>
          <w:u w:val="none"/>
        </w:rPr>
        <w:t> Some scarabs from the Middle Bronze Age Levant show figures, probably worshippers, dancing vigorously, about to turn a cartwheel (Fig. 1), and a cylinder seal found near Ugarit from approximately the same time that shows a dancer in the midst of a cartwheel (Fig. 2).</w:t>
      </w:r>
    </w:p>
    <w:p w:rsidR="00A51A39" w:rsidRDefault="00D91863" w:rsidP="00D91863">
      <w:pPr>
        <w:shd w:val="clear" w:color="auto" w:fill="FFFFFF"/>
        <w:spacing w:after="240" w:line="372" w:lineRule="atLeast"/>
        <w:jc w:val="center"/>
        <w:rPr>
          <w:rFonts w:ascii="Merriweather" w:eastAsia="Times New Roman" w:hAnsi="Merriweather" w:cs="Times New Roman"/>
          <w:b w:val="0"/>
          <w:bCs w:val="0"/>
          <w:color w:val="000000"/>
          <w:sz w:val="20"/>
          <w:szCs w:val="20"/>
          <w:u w:val="none"/>
        </w:rPr>
      </w:pPr>
      <w:r>
        <w:rPr>
          <w:rFonts w:ascii="Merriweather" w:eastAsia="Times New Roman" w:hAnsi="Merriweather" w:cs="Times New Roman"/>
          <w:b w:val="0"/>
          <w:bCs w:val="0"/>
          <w:noProof/>
          <w:color w:val="000000"/>
          <w:sz w:val="20"/>
          <w:szCs w:val="20"/>
          <w:u w:val="none"/>
        </w:rPr>
        <w:drawing>
          <wp:inline distT="0" distB="0" distL="0" distR="0">
            <wp:extent cx="2279230" cy="1156307"/>
            <wp:effectExtent l="19050" t="0" r="6770" b="0"/>
            <wp:docPr id="6" name="תמונה 6" descr="https://firebasestorage.googleapis.com/v0/b/bageladmin.appspot.com/o/rtf%2FDavid's%20Tantz.jpg?alt=media&amp;token=a7a5fd6f-fee8-45e0-96f7-cf6137b0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rtf%2FDavid's%20Tantz.jpg?alt=media&amp;token=a7a5fd6f-fee8-45e0-96f7-cf6137b02339"/>
                    <pic:cNvPicPr>
                      <a:picLocks noChangeAspect="1" noChangeArrowheads="1"/>
                    </pic:cNvPicPr>
                  </pic:nvPicPr>
                  <pic:blipFill>
                    <a:blip r:embed="rId7" cstate="print"/>
                    <a:srcRect/>
                    <a:stretch>
                      <a:fillRect/>
                    </a:stretch>
                  </pic:blipFill>
                  <pic:spPr bwMode="auto">
                    <a:xfrm>
                      <a:off x="0" y="0"/>
                      <a:ext cx="2280748" cy="1157077"/>
                    </a:xfrm>
                    <a:prstGeom prst="rect">
                      <a:avLst/>
                    </a:prstGeom>
                    <a:noFill/>
                    <a:ln w="9525">
                      <a:noFill/>
                      <a:miter lim="800000"/>
                      <a:headEnd/>
                      <a:tailEnd/>
                    </a:ln>
                  </pic:spPr>
                </pic:pic>
              </a:graphicData>
            </a:graphic>
          </wp:inline>
        </w:drawing>
      </w:r>
    </w:p>
    <w:p w:rsidR="00D91863" w:rsidRPr="00D91863" w:rsidRDefault="00D91863" w:rsidP="00D91863">
      <w:pPr>
        <w:shd w:val="clear" w:color="auto" w:fill="FFFFFF"/>
        <w:spacing w:after="240" w:line="372" w:lineRule="atLeast"/>
        <w:jc w:val="center"/>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Fig. 2, </w:t>
      </w:r>
      <w:proofErr w:type="spellStart"/>
      <w:r w:rsidRPr="00D91863">
        <w:rPr>
          <w:rFonts w:ascii="Merriweather" w:eastAsia="Times New Roman" w:hAnsi="Merriweather" w:cs="Times New Roman"/>
          <w:b w:val="0"/>
          <w:bCs w:val="0"/>
          <w:color w:val="000000"/>
          <w:sz w:val="20"/>
          <w:szCs w:val="20"/>
          <w:u w:val="none"/>
        </w:rPr>
        <w:t>Othmar</w:t>
      </w:r>
      <w:proofErr w:type="spellEnd"/>
      <w:r w:rsidRPr="00D91863">
        <w:rPr>
          <w:rFonts w:ascii="Merriweather" w:eastAsia="Times New Roman" w:hAnsi="Merriweather" w:cs="Times New Roman"/>
          <w:b w:val="0"/>
          <w:bCs w:val="0"/>
          <w:color w:val="000000"/>
          <w:sz w:val="20"/>
          <w:szCs w:val="20"/>
          <w:u w:val="none"/>
        </w:rPr>
        <w:t xml:space="preserve"> Keel, “</w:t>
      </w:r>
      <w:proofErr w:type="spellStart"/>
      <w:r w:rsidRPr="00D91863">
        <w:rPr>
          <w:rFonts w:ascii="Merriweather" w:eastAsia="Times New Roman" w:hAnsi="Merriweather" w:cs="Times New Roman"/>
          <w:b w:val="0"/>
          <w:bCs w:val="0"/>
          <w:color w:val="000000"/>
          <w:sz w:val="20"/>
          <w:szCs w:val="20"/>
          <w:u w:val="none"/>
        </w:rPr>
        <w:t>Davids</w:t>
      </w:r>
      <w:proofErr w:type="spellEnd"/>
      <w:r w:rsidRPr="00D91863">
        <w:rPr>
          <w:rFonts w:ascii="Merriweather" w:eastAsia="Times New Roman" w:hAnsi="Merriweather" w:cs="Times New Roman"/>
          <w:b w:val="0"/>
          <w:bCs w:val="0"/>
          <w:color w:val="000000"/>
          <w:sz w:val="20"/>
          <w:szCs w:val="20"/>
          <w:u w:val="none"/>
        </w:rPr>
        <w:t xml:space="preserve"> ‘</w:t>
      </w:r>
      <w:proofErr w:type="spellStart"/>
      <w:r w:rsidRPr="00D91863">
        <w:rPr>
          <w:rFonts w:ascii="Merriweather" w:eastAsia="Times New Roman" w:hAnsi="Merriweather" w:cs="Times New Roman"/>
          <w:b w:val="0"/>
          <w:bCs w:val="0"/>
          <w:color w:val="000000"/>
          <w:sz w:val="20"/>
          <w:szCs w:val="20"/>
          <w:u w:val="none"/>
        </w:rPr>
        <w:t>Tanz</w:t>
      </w:r>
      <w:proofErr w:type="spellEnd"/>
      <w:r w:rsidRPr="00D91863">
        <w:rPr>
          <w:rFonts w:ascii="Merriweather" w:eastAsia="Times New Roman" w:hAnsi="Merriweather" w:cs="Times New Roman"/>
          <w:b w:val="0"/>
          <w:bCs w:val="0"/>
          <w:color w:val="000000"/>
          <w:sz w:val="20"/>
          <w:szCs w:val="20"/>
          <w:u w:val="none"/>
        </w:rPr>
        <w:t xml:space="preserve">’ </w:t>
      </w:r>
      <w:proofErr w:type="spellStart"/>
      <w:r w:rsidRPr="00D91863">
        <w:rPr>
          <w:rFonts w:ascii="Merriweather" w:eastAsia="Times New Roman" w:hAnsi="Merriweather" w:cs="Times New Roman"/>
          <w:b w:val="0"/>
          <w:bCs w:val="0"/>
          <w:color w:val="000000"/>
          <w:sz w:val="20"/>
          <w:szCs w:val="20"/>
          <w:u w:val="none"/>
        </w:rPr>
        <w:t>vor</w:t>
      </w:r>
      <w:proofErr w:type="spellEnd"/>
      <w:r w:rsidRPr="00D91863">
        <w:rPr>
          <w:rFonts w:ascii="Merriweather" w:eastAsia="Times New Roman" w:hAnsi="Merriweather" w:cs="Times New Roman"/>
          <w:b w:val="0"/>
          <w:bCs w:val="0"/>
          <w:color w:val="000000"/>
          <w:sz w:val="20"/>
          <w:szCs w:val="20"/>
          <w:u w:val="none"/>
        </w:rPr>
        <w:t xml:space="preserve"> </w:t>
      </w:r>
      <w:proofErr w:type="spellStart"/>
      <w:r w:rsidRPr="00D91863">
        <w:rPr>
          <w:rFonts w:ascii="Merriweather" w:eastAsia="Times New Roman" w:hAnsi="Merriweather" w:cs="Times New Roman"/>
          <w:b w:val="0"/>
          <w:bCs w:val="0"/>
          <w:color w:val="000000"/>
          <w:sz w:val="20"/>
          <w:szCs w:val="20"/>
          <w:u w:val="none"/>
        </w:rPr>
        <w:t>der</w:t>
      </w:r>
      <w:proofErr w:type="spellEnd"/>
      <w:r w:rsidRPr="00D91863">
        <w:rPr>
          <w:rFonts w:ascii="Merriweather" w:eastAsia="Times New Roman" w:hAnsi="Merriweather" w:cs="Times New Roman"/>
          <w:b w:val="0"/>
          <w:bCs w:val="0"/>
          <w:color w:val="000000"/>
          <w:sz w:val="20"/>
          <w:szCs w:val="20"/>
          <w:u w:val="none"/>
        </w:rPr>
        <w:t xml:space="preserve"> Lade,” </w:t>
      </w:r>
      <w:proofErr w:type="spellStart"/>
      <w:r w:rsidRPr="00D91863">
        <w:rPr>
          <w:rFonts w:ascii="Merriweather" w:eastAsia="Times New Roman" w:hAnsi="Merriweather" w:cs="Times New Roman"/>
          <w:b w:val="0"/>
          <w:bCs w:val="0"/>
          <w:i/>
          <w:iCs/>
          <w:color w:val="000000"/>
          <w:sz w:val="20"/>
          <w:u w:val="none"/>
        </w:rPr>
        <w:t>BiKi</w:t>
      </w:r>
      <w:proofErr w:type="spellEnd"/>
      <w:r w:rsidRPr="00D91863">
        <w:rPr>
          <w:rFonts w:ascii="Merriweather" w:eastAsia="Times New Roman" w:hAnsi="Merriweather" w:cs="Times New Roman"/>
          <w:b w:val="0"/>
          <w:bCs w:val="0"/>
          <w:i/>
          <w:iCs/>
          <w:color w:val="000000"/>
          <w:sz w:val="20"/>
          <w:u w:val="none"/>
        </w:rPr>
        <w:t> </w:t>
      </w:r>
      <w:r w:rsidRPr="00D91863">
        <w:rPr>
          <w:rFonts w:ascii="Merriweather" w:eastAsia="Times New Roman" w:hAnsi="Merriweather" w:cs="Times New Roman"/>
          <w:b w:val="0"/>
          <w:bCs w:val="0"/>
          <w:color w:val="000000"/>
          <w:sz w:val="20"/>
          <w:szCs w:val="20"/>
          <w:u w:val="none"/>
        </w:rPr>
        <w:t>51 (1996): 11–14 [p. 12; fig. 13 courtesy of author]</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A Hittite document (KBO 10:23, IV 7–14) bears witness to the same practice in the context of the KI.LAM festival, the annual three-days “gatehouse” feast in </w:t>
      </w:r>
      <w:proofErr w:type="spellStart"/>
      <w:r w:rsidRPr="00D91863">
        <w:rPr>
          <w:rFonts w:ascii="Merriweather" w:eastAsia="Times New Roman" w:hAnsi="Merriweather" w:cs="Times New Roman"/>
          <w:b w:val="0"/>
          <w:bCs w:val="0"/>
          <w:color w:val="000000"/>
          <w:sz w:val="20"/>
          <w:szCs w:val="20"/>
          <w:u w:val="none"/>
        </w:rPr>
        <w:t>Hattuša</w:t>
      </w:r>
      <w:proofErr w:type="spellEnd"/>
      <w:r w:rsidRPr="00D91863">
        <w:rPr>
          <w:rFonts w:ascii="Merriweather" w:eastAsia="Times New Roman" w:hAnsi="Merriweather" w:cs="Times New Roman"/>
          <w:b w:val="0"/>
          <w:bCs w:val="0"/>
          <w:color w:val="000000"/>
          <w:sz w:val="20"/>
          <w:szCs w:val="20"/>
          <w:u w:val="none"/>
        </w:rPr>
        <w:t>:</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And they dance, dressed in skins of leopards. […] And the dancers, it can be ten or more, follow the cart. One of them is naked. And the dancer turns once.</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Scholars debate the exact nature of this “turning.” Some assume that this naked dancer turns around to the king</w:t>
      </w:r>
      <w:proofErr w:type="gramStart"/>
      <w:r w:rsidRPr="00D91863">
        <w:rPr>
          <w:rFonts w:ascii="Merriweather" w:eastAsia="Times New Roman" w:hAnsi="Merriweather" w:cs="Times New Roman"/>
          <w:b w:val="0"/>
          <w:bCs w:val="0"/>
          <w:color w:val="000000"/>
          <w:sz w:val="20"/>
          <w:szCs w:val="20"/>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11]</w:t>
      </w:r>
      <w:r w:rsidRPr="00D91863">
        <w:rPr>
          <w:rFonts w:ascii="Merriweather" w:eastAsia="Times New Roman" w:hAnsi="Merriweather" w:cs="Times New Roman"/>
          <w:b w:val="0"/>
          <w:bCs w:val="0"/>
          <w:color w:val="000000"/>
          <w:sz w:val="20"/>
          <w:szCs w:val="20"/>
          <w:u w:val="none"/>
        </w:rPr>
        <w:t> although this raises the question of why he must be naked to do so. Other scholars suggest that he turns a cartwheel, which seems more likely</w:t>
      </w:r>
      <w:proofErr w:type="gramStart"/>
      <w:r w:rsidRPr="00D91863">
        <w:rPr>
          <w:rFonts w:ascii="Merriweather" w:eastAsia="Times New Roman" w:hAnsi="Merriweather" w:cs="Times New Roman"/>
          <w:b w:val="0"/>
          <w:bCs w:val="0"/>
          <w:color w:val="000000"/>
          <w:sz w:val="20"/>
          <w:szCs w:val="20"/>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12]</w:t>
      </w:r>
      <w:r w:rsidRPr="00D91863">
        <w:rPr>
          <w:rFonts w:ascii="Merriweather" w:eastAsia="Times New Roman" w:hAnsi="Merriweather" w:cs="Times New Roman"/>
          <w:b w:val="0"/>
          <w:bCs w:val="0"/>
          <w:color w:val="000000"/>
          <w:sz w:val="20"/>
          <w:szCs w:val="20"/>
          <w:u w:val="none"/>
        </w:rPr>
        <w:t> As the leopard skin the other dancers wore might have limited the dancer’s mobility, his nakedness enables him to move acrobatically.</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This ancient Near Eastern artistic and written evidence supports Keel’s interpretation of 2 Samuel 6:16, as a type of acrobatic dancing.</w:t>
      </w:r>
    </w:p>
    <w:p w:rsidR="00D91863" w:rsidRPr="00D91863" w:rsidRDefault="00D91863" w:rsidP="00D91863">
      <w:pPr>
        <w:shd w:val="clear" w:color="auto" w:fill="FFFFFF"/>
        <w:spacing w:before="168" w:after="168" w:line="504" w:lineRule="atLeast"/>
        <w:jc w:val="center"/>
        <w:outlineLvl w:val="1"/>
        <w:rPr>
          <w:rFonts w:ascii="Merriweather" w:eastAsia="Times New Roman" w:hAnsi="Merriweather" w:cs="Times New Roman"/>
          <w:b w:val="0"/>
          <w:bCs w:val="0"/>
          <w:color w:val="000000"/>
          <w:sz w:val="30"/>
          <w:szCs w:val="30"/>
          <w:u w:val="none"/>
        </w:rPr>
      </w:pPr>
      <w:r w:rsidRPr="00D91863">
        <w:rPr>
          <w:rFonts w:ascii="Merriweather" w:eastAsia="Times New Roman" w:hAnsi="Merriweather" w:cs="Times New Roman"/>
          <w:b w:val="0"/>
          <w:bCs w:val="0"/>
          <w:color w:val="000000"/>
          <w:sz w:val="30"/>
          <w:szCs w:val="30"/>
          <w:u w:val="none"/>
        </w:rPr>
        <w:lastRenderedPageBreak/>
        <w:t>Michal’s Objection and Punishment</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When David arrives home, Michal unloads her disgust at his behavior upon him:</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שמואל ב ו:כ</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וַיָּשָׁב דָּוִד לְבָרֵךְ אֶת בֵּיתוֹ וַתֵּצֵא מִיכַל בַּת שָׁאוּל לִקְרַאת דָּוִד וַתֹּאמֶר מַה נִּכְבַּד הַיּוֹם מֶלֶךְ יִשְׂרָאֵל אֲשֶׁר</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color w:val="000000"/>
          <w:szCs w:val="20"/>
          <w:u w:val="none"/>
          <w:rtl/>
          <w:lang w:bidi="he-IL"/>
        </w:rPr>
        <w:t>נִגְלָה</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הַיּוֹם לְעֵינֵי אַמְהוֹת עֲבָדָיו</w:t>
      </w:r>
      <w:r w:rsidRPr="00D91863">
        <w:rPr>
          <w:rFonts w:ascii="Merriweather" w:eastAsia="Times New Roman" w:hAnsi="Merriweather" w:cs="Times New Roman"/>
          <w:b w:val="0"/>
          <w:bCs w:val="0"/>
          <w:color w:val="000000"/>
          <w:sz w:val="20"/>
          <w:szCs w:val="20"/>
          <w:u w:val="none"/>
          <w:rtl/>
        </w:rPr>
        <w:t> </w:t>
      </w:r>
      <w:proofErr w:type="spellStart"/>
      <w:r w:rsidRPr="00D91863">
        <w:rPr>
          <w:rFonts w:ascii="Merriweather" w:eastAsia="Times New Roman" w:hAnsi="Merriweather" w:cs="Times New Roman"/>
          <w:color w:val="000000"/>
          <w:szCs w:val="20"/>
          <w:u w:val="none"/>
          <w:rtl/>
          <w:lang w:bidi="he-IL"/>
        </w:rPr>
        <w:t>כְּהִגָּלוֹת</w:t>
      </w:r>
      <w:proofErr w:type="spellEnd"/>
      <w:r w:rsidRPr="00D91863">
        <w:rPr>
          <w:rFonts w:ascii="Merriweather" w:eastAsia="Times New Roman" w:hAnsi="Merriweather" w:cs="Times New Roman"/>
          <w:color w:val="000000"/>
          <w:szCs w:val="20"/>
          <w:u w:val="none"/>
          <w:rtl/>
          <w:lang w:bidi="he-IL"/>
        </w:rPr>
        <w:t xml:space="preserve"> נִגְלוֹת</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 xml:space="preserve">אַחַד </w:t>
      </w:r>
      <w:proofErr w:type="spellStart"/>
      <w:r w:rsidRPr="00D91863">
        <w:rPr>
          <w:rFonts w:ascii="Merriweather" w:eastAsia="Times New Roman" w:hAnsi="Merriweather" w:cs="Times New Roman"/>
          <w:b w:val="0"/>
          <w:bCs w:val="0"/>
          <w:color w:val="000000"/>
          <w:sz w:val="20"/>
          <w:szCs w:val="20"/>
          <w:u w:val="none"/>
          <w:rtl/>
          <w:lang w:bidi="he-IL"/>
        </w:rPr>
        <w:t>הָרֵקִים</w:t>
      </w:r>
      <w:proofErr w:type="spellEnd"/>
      <w:r w:rsidRPr="00D91863">
        <w:rPr>
          <w:rFonts w:ascii="Merriweather" w:eastAsia="Times New Roman" w:hAnsi="Merriweather" w:cs="Times New Roman"/>
          <w:b w:val="0"/>
          <w:bCs w:val="0"/>
          <w:color w:val="000000"/>
          <w:sz w:val="20"/>
          <w:szCs w:val="20"/>
          <w:u w:val="none"/>
          <w:rtl/>
          <w:lang w:bidi="he-IL"/>
        </w:rPr>
        <w:t>.</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4"/>
          <w:szCs w:val="14"/>
          <w:u w:val="none"/>
          <w:vertAlign w:val="superscript"/>
        </w:rPr>
        <w:t>1 Sam 6:20</w:t>
      </w:r>
      <w:r w:rsidRPr="00D91863">
        <w:rPr>
          <w:rFonts w:ascii="Merriweather" w:eastAsia="Times New Roman" w:hAnsi="Merriweather" w:cs="Times New Roman"/>
          <w:b w:val="0"/>
          <w:bCs w:val="0"/>
          <w:color w:val="000000"/>
          <w:sz w:val="18"/>
          <w:szCs w:val="18"/>
          <w:u w:val="none"/>
        </w:rPr>
        <w:t> David went home to greet his household. And Michal daughter of Saul came out to meet David and said, “Didn't the king of Israel do himself honor today—</w:t>
      </w:r>
      <w:r w:rsidRPr="00D91863">
        <w:rPr>
          <w:rFonts w:ascii="Merriweather" w:eastAsia="Times New Roman" w:hAnsi="Merriweather" w:cs="Times New Roman"/>
          <w:color w:val="000000"/>
          <w:sz w:val="18"/>
          <w:u w:val="none"/>
        </w:rPr>
        <w:t>exposing himself</w:t>
      </w:r>
      <w:r w:rsidRPr="00D91863">
        <w:rPr>
          <w:rFonts w:ascii="Merriweather" w:eastAsia="Times New Roman" w:hAnsi="Merriweather" w:cs="Times New Roman"/>
          <w:b w:val="0"/>
          <w:bCs w:val="0"/>
          <w:color w:val="000000"/>
          <w:sz w:val="18"/>
          <w:szCs w:val="18"/>
          <w:u w:val="none"/>
        </w:rPr>
        <w:t xml:space="preserve"> today in the sight of the </w:t>
      </w:r>
      <w:proofErr w:type="spellStart"/>
      <w:r w:rsidRPr="00D91863">
        <w:rPr>
          <w:rFonts w:ascii="Merriweather" w:eastAsia="Times New Roman" w:hAnsi="Merriweather" w:cs="Times New Roman"/>
          <w:b w:val="0"/>
          <w:bCs w:val="0"/>
          <w:color w:val="000000"/>
          <w:sz w:val="18"/>
          <w:szCs w:val="18"/>
          <w:u w:val="none"/>
        </w:rPr>
        <w:t>slavegirls</w:t>
      </w:r>
      <w:proofErr w:type="spellEnd"/>
      <w:r w:rsidRPr="00D91863">
        <w:rPr>
          <w:rFonts w:ascii="Merriweather" w:eastAsia="Times New Roman" w:hAnsi="Merriweather" w:cs="Times New Roman"/>
          <w:b w:val="0"/>
          <w:bCs w:val="0"/>
          <w:color w:val="000000"/>
          <w:sz w:val="18"/>
          <w:szCs w:val="18"/>
          <w:u w:val="none"/>
        </w:rPr>
        <w:t xml:space="preserve"> of his subjects, as one of the riffraff might </w:t>
      </w:r>
      <w:r w:rsidRPr="00D91863">
        <w:rPr>
          <w:rFonts w:ascii="Merriweather" w:eastAsia="Times New Roman" w:hAnsi="Merriweather" w:cs="Times New Roman"/>
          <w:color w:val="000000"/>
          <w:sz w:val="18"/>
          <w:u w:val="none"/>
        </w:rPr>
        <w:t>expose himself</w:t>
      </w:r>
      <w:r w:rsidRPr="00D91863">
        <w:rPr>
          <w:rFonts w:ascii="Merriweather" w:eastAsia="Times New Roman" w:hAnsi="Merriweather" w:cs="Times New Roman"/>
          <w:b w:val="0"/>
          <w:bCs w:val="0"/>
          <w:color w:val="000000"/>
          <w:sz w:val="18"/>
          <w:szCs w:val="18"/>
          <w:u w:val="none"/>
        </w:rPr>
        <w:t>!”</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Michal, herself the daughter of a king, argues that David’s behavior, exposing </w:t>
      </w:r>
      <w:proofErr w:type="gramStart"/>
      <w:r w:rsidRPr="00D91863">
        <w:rPr>
          <w:rFonts w:ascii="Merriweather" w:eastAsia="Times New Roman" w:hAnsi="Merriweather" w:cs="Times New Roman"/>
          <w:b w:val="0"/>
          <w:bCs w:val="0"/>
          <w:color w:val="000000"/>
          <w:sz w:val="20"/>
          <w:szCs w:val="20"/>
          <w:u w:val="none"/>
        </w:rPr>
        <w:t>himself</w:t>
      </w:r>
      <w:proofErr w:type="gramEnd"/>
      <w:r w:rsidRPr="00D91863">
        <w:rPr>
          <w:rFonts w:ascii="Merriweather" w:eastAsia="Times New Roman" w:hAnsi="Merriweather" w:cs="Times New Roman"/>
          <w:b w:val="0"/>
          <w:bCs w:val="0"/>
          <w:color w:val="000000"/>
          <w:sz w:val="20"/>
          <w:szCs w:val="20"/>
          <w:u w:val="none"/>
        </w:rPr>
        <w:t xml:space="preserve"> before common women, lacks royal dignity. David, in turn, rebukes Michal:</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tl/>
        </w:rPr>
        <w:t>‏</w:t>
      </w:r>
      <w:r w:rsidRPr="00D91863">
        <w:rPr>
          <w:rFonts w:ascii="Merriweather" w:eastAsia="Times New Roman" w:hAnsi="Merriweather" w:cs="Times New Roman"/>
          <w:b w:val="0"/>
          <w:bCs w:val="0"/>
          <w:color w:val="000000"/>
          <w:sz w:val="15"/>
          <w:szCs w:val="15"/>
          <w:u w:val="none"/>
          <w:vertAlign w:val="superscript"/>
          <w:rtl/>
          <w:lang w:bidi="he-IL"/>
        </w:rPr>
        <w:t>שׁמואל ב ו:כא</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וַיֹּאמֶר דָּוִד אֶל מִיכַל לִפְנֵי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20"/>
          <w:szCs w:val="20"/>
          <w:u w:val="none"/>
          <w:rtl/>
          <w:lang w:bidi="he-IL"/>
        </w:rPr>
        <w:t xml:space="preserve"> אֲשֶׁר בָּחַר בִּי מֵאָבִיךְ וּמִכָּל־בֵּיתוֹ </w:t>
      </w:r>
      <w:proofErr w:type="spellStart"/>
      <w:r w:rsidRPr="00D91863">
        <w:rPr>
          <w:rFonts w:ascii="Merriweather" w:eastAsia="Times New Roman" w:hAnsi="Merriweather" w:cs="Times New Roman"/>
          <w:b w:val="0"/>
          <w:bCs w:val="0"/>
          <w:color w:val="000000"/>
          <w:sz w:val="20"/>
          <w:szCs w:val="20"/>
          <w:u w:val="none"/>
          <w:rtl/>
          <w:lang w:bidi="he-IL"/>
        </w:rPr>
        <w:t>לְצַוֹּת</w:t>
      </w:r>
      <w:proofErr w:type="spellEnd"/>
      <w:r w:rsidRPr="00D91863">
        <w:rPr>
          <w:rFonts w:ascii="Merriweather" w:eastAsia="Times New Roman" w:hAnsi="Merriweather" w:cs="Times New Roman"/>
          <w:b w:val="0"/>
          <w:bCs w:val="0"/>
          <w:color w:val="000000"/>
          <w:sz w:val="20"/>
          <w:szCs w:val="20"/>
          <w:u w:val="none"/>
          <w:rtl/>
          <w:lang w:bidi="he-IL"/>
        </w:rPr>
        <w:t xml:space="preserve"> אֹתִי נָגִיד עַל עַם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20"/>
          <w:szCs w:val="20"/>
          <w:u w:val="none"/>
          <w:rtl/>
          <w:lang w:bidi="he-IL"/>
        </w:rPr>
        <w:t xml:space="preserve"> עַל יִשְׂרָאֵל וְשִׂחַקְתִּי לִפְנֵי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15"/>
          <w:szCs w:val="15"/>
          <w:u w:val="none"/>
          <w:vertAlign w:val="superscript"/>
          <w:rtl/>
        </w:rPr>
        <w:t xml:space="preserve">. </w:t>
      </w:r>
      <w:r w:rsidRPr="00D91863">
        <w:rPr>
          <w:rFonts w:ascii="Merriweather" w:eastAsia="Times New Roman" w:hAnsi="Merriweather" w:cs="Times New Roman"/>
          <w:b w:val="0"/>
          <w:bCs w:val="0"/>
          <w:color w:val="000000"/>
          <w:sz w:val="15"/>
          <w:szCs w:val="15"/>
          <w:u w:val="none"/>
          <w:vertAlign w:val="superscript"/>
          <w:rtl/>
          <w:lang w:bidi="he-IL"/>
        </w:rPr>
        <w:t>ו:כב</w:t>
      </w:r>
      <w:r w:rsidRPr="00D91863">
        <w:rPr>
          <w:rFonts w:ascii="Merriweather" w:eastAsia="Times New Roman" w:hAnsi="Merriweather" w:cs="Times New Roman"/>
          <w:b w:val="0"/>
          <w:bCs w:val="0"/>
          <w:color w:val="000000"/>
          <w:sz w:val="20"/>
          <w:szCs w:val="20"/>
          <w:u w:val="none"/>
          <w:rtl/>
        </w:rPr>
        <w:t> </w:t>
      </w:r>
      <w:proofErr w:type="spellStart"/>
      <w:r w:rsidRPr="00D91863">
        <w:rPr>
          <w:rFonts w:ascii="Merriweather" w:eastAsia="Times New Roman" w:hAnsi="Merriweather" w:cs="Times New Roman"/>
          <w:b w:val="0"/>
          <w:bCs w:val="0"/>
          <w:color w:val="000000"/>
          <w:sz w:val="20"/>
          <w:szCs w:val="20"/>
          <w:u w:val="none"/>
          <w:rtl/>
          <w:lang w:bidi="he-IL"/>
        </w:rPr>
        <w:t>וּנְקַלֹּתִי</w:t>
      </w:r>
      <w:proofErr w:type="spellEnd"/>
      <w:r w:rsidRPr="00D91863">
        <w:rPr>
          <w:rFonts w:ascii="Merriweather" w:eastAsia="Times New Roman" w:hAnsi="Merriweather" w:cs="Times New Roman"/>
          <w:b w:val="0"/>
          <w:bCs w:val="0"/>
          <w:color w:val="000000"/>
          <w:sz w:val="20"/>
          <w:szCs w:val="20"/>
          <w:u w:val="none"/>
          <w:rtl/>
          <w:lang w:bidi="he-IL"/>
        </w:rPr>
        <w:t xml:space="preserve"> עוֹד מִזֹּאת וְהָיִיתִי שָׁפָל בְּעֵינָי וְעִם הָאֲמָהוֹת אֲשֶׁר אָמַרְתְּ עִמָּם אִכָּבֵדָה.</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4"/>
          <w:szCs w:val="14"/>
          <w:u w:val="none"/>
          <w:vertAlign w:val="superscript"/>
        </w:rPr>
        <w:t>2 Sam 6:21</w:t>
      </w:r>
      <w:r w:rsidRPr="00D91863">
        <w:rPr>
          <w:rFonts w:ascii="Merriweather" w:eastAsia="Times New Roman" w:hAnsi="Merriweather" w:cs="Times New Roman"/>
          <w:b w:val="0"/>
          <w:bCs w:val="0"/>
          <w:color w:val="000000"/>
          <w:sz w:val="18"/>
          <w:szCs w:val="18"/>
          <w:u w:val="none"/>
        </w:rPr>
        <w:t> David said to Michal: “It was before YHWH who chose me instead of your father and all his family and appointed me ruler over YHWH’s people Israel! I will dance before YHWH </w:t>
      </w:r>
      <w:r w:rsidRPr="00D91863">
        <w:rPr>
          <w:rFonts w:ascii="Merriweather" w:eastAsia="Times New Roman" w:hAnsi="Merriweather" w:cs="Times New Roman"/>
          <w:b w:val="0"/>
          <w:bCs w:val="0"/>
          <w:color w:val="000000"/>
          <w:sz w:val="14"/>
          <w:szCs w:val="14"/>
          <w:u w:val="none"/>
          <w:vertAlign w:val="superscript"/>
        </w:rPr>
        <w:t>6:22</w:t>
      </w:r>
      <w:r w:rsidRPr="00D91863">
        <w:rPr>
          <w:rFonts w:ascii="Merriweather" w:eastAsia="Times New Roman" w:hAnsi="Merriweather" w:cs="Times New Roman"/>
          <w:b w:val="0"/>
          <w:bCs w:val="0"/>
          <w:color w:val="000000"/>
          <w:sz w:val="18"/>
          <w:szCs w:val="18"/>
          <w:u w:val="none"/>
        </w:rPr>
        <w:t xml:space="preserve"> and dishonor myself even more, and be low in my own esteem; but among the </w:t>
      </w:r>
      <w:proofErr w:type="spellStart"/>
      <w:r w:rsidRPr="00D91863">
        <w:rPr>
          <w:rFonts w:ascii="Merriweather" w:eastAsia="Times New Roman" w:hAnsi="Merriweather" w:cs="Times New Roman"/>
          <w:b w:val="0"/>
          <w:bCs w:val="0"/>
          <w:color w:val="000000"/>
          <w:sz w:val="18"/>
          <w:szCs w:val="18"/>
          <w:u w:val="none"/>
        </w:rPr>
        <w:t>slavegirls</w:t>
      </w:r>
      <w:proofErr w:type="spellEnd"/>
      <w:r w:rsidRPr="00D91863">
        <w:rPr>
          <w:rFonts w:ascii="Merriweather" w:eastAsia="Times New Roman" w:hAnsi="Merriweather" w:cs="Times New Roman"/>
          <w:b w:val="0"/>
          <w:bCs w:val="0"/>
          <w:color w:val="000000"/>
          <w:sz w:val="18"/>
          <w:szCs w:val="18"/>
          <w:u w:val="none"/>
        </w:rPr>
        <w:t xml:space="preserve"> that you speak of I will be honored.”</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He stresses that his action was directed toward YHWH. He thus did not humble himself as a king before his subordinates, but as a priest before YHWH—which constitutes a perfectly appropriate behavior. By emphasizing his election by YHWH, “who chose me instead of your father and all his family,” David stresses his competence in cultic affairs</w:t>
      </w:r>
      <w:proofErr w:type="gramStart"/>
      <w:r w:rsidRPr="00D91863">
        <w:rPr>
          <w:rFonts w:ascii="Merriweather" w:eastAsia="Times New Roman" w:hAnsi="Merriweather" w:cs="Times New Roman"/>
          <w:b w:val="0"/>
          <w:bCs w:val="0"/>
          <w:color w:val="000000"/>
          <w:sz w:val="20"/>
          <w:szCs w:val="20"/>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13]</w:t>
      </w:r>
      <w:r w:rsidRPr="00D91863">
        <w:rPr>
          <w:rFonts w:ascii="Merriweather" w:eastAsia="Times New Roman" w:hAnsi="Merriweather" w:cs="Times New Roman"/>
          <w:b w:val="0"/>
          <w:bCs w:val="0"/>
          <w:color w:val="000000"/>
          <w:sz w:val="20"/>
          <w:szCs w:val="20"/>
          <w:u w:val="none"/>
        </w:rPr>
        <w:t> As the chosen one, he knows best what the right way is to worship YHWH.</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While Michal’s perception fits with what we saw in Exodus and Ezekiel, Samuel actually sides with David, as is clear from the story’s postscript: As a punishment for her despising David, Michal remains childless until the day of her death</w:t>
      </w:r>
      <w:proofErr w:type="gramStart"/>
      <w:r w:rsidRPr="00D91863">
        <w:rPr>
          <w:rFonts w:ascii="Merriweather" w:eastAsia="Times New Roman" w:hAnsi="Merriweather" w:cs="Times New Roman"/>
          <w:b w:val="0"/>
          <w:bCs w:val="0"/>
          <w:color w:val="000000"/>
          <w:sz w:val="20"/>
          <w:szCs w:val="20"/>
          <w:u w:val="none"/>
        </w:rPr>
        <w:t>.</w:t>
      </w:r>
      <w:r w:rsidRPr="00D91863">
        <w:rPr>
          <w:rFonts w:ascii="Merriweather" w:eastAsia="Times New Roman" w:hAnsi="Merriweather" w:cs="Times New Roman"/>
          <w:b w:val="0"/>
          <w:bCs w:val="0"/>
          <w:color w:val="B22222"/>
          <w:sz w:val="18"/>
          <w:szCs w:val="18"/>
          <w:u w:val="none"/>
          <w:vertAlign w:val="superscript"/>
        </w:rPr>
        <w:t>[</w:t>
      </w:r>
      <w:proofErr w:type="gramEnd"/>
      <w:r w:rsidRPr="00D91863">
        <w:rPr>
          <w:rFonts w:ascii="Merriweather" w:eastAsia="Times New Roman" w:hAnsi="Merriweather" w:cs="Times New Roman"/>
          <w:b w:val="0"/>
          <w:bCs w:val="0"/>
          <w:color w:val="B22222"/>
          <w:sz w:val="18"/>
          <w:szCs w:val="18"/>
          <w:u w:val="none"/>
          <w:vertAlign w:val="superscript"/>
        </w:rPr>
        <w:t>14]</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שמואל ב ו:כג</w:t>
      </w:r>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וּלְמִיכַל בַּת שָׁאוּל לֹא הָיָה לָהּ יָלֶד עַד יוֹם מוֹתָהּ.</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4"/>
          <w:szCs w:val="14"/>
          <w:u w:val="none"/>
          <w:vertAlign w:val="superscript"/>
        </w:rPr>
        <w:t>2 Sam 6:23</w:t>
      </w:r>
      <w:r w:rsidRPr="00D91863">
        <w:rPr>
          <w:rFonts w:ascii="Merriweather" w:eastAsia="Times New Roman" w:hAnsi="Merriweather" w:cs="Times New Roman"/>
          <w:b w:val="0"/>
          <w:bCs w:val="0"/>
          <w:color w:val="000000"/>
          <w:sz w:val="18"/>
          <w:szCs w:val="18"/>
          <w:u w:val="none"/>
        </w:rPr>
        <w:t> Michal daughter of Saul had no children to her dying day.</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lastRenderedPageBreak/>
        <w:t>This text helps us better understand the “underwear redactions,” as well as the rule against stairs for the altar. Apparently, the author of this story sees cultic dancing involving nudity as a form of praise to YHWH. The debasing of the dancer does not disrespect YHWH but emphasizes YHWH’s greatness in comparison with the debased dancer. Such a view flies in the face of the later Priestly laws, which is why in the Chronicler’s retelling, the story is changed.</w:t>
      </w:r>
    </w:p>
    <w:p w:rsidR="00D91863" w:rsidRPr="00D91863" w:rsidRDefault="00D91863" w:rsidP="00D91863">
      <w:pPr>
        <w:shd w:val="clear" w:color="auto" w:fill="FFFFFF"/>
        <w:spacing w:before="168" w:after="168" w:line="504" w:lineRule="atLeast"/>
        <w:jc w:val="center"/>
        <w:outlineLvl w:val="1"/>
        <w:rPr>
          <w:rFonts w:ascii="Merriweather" w:eastAsia="Times New Roman" w:hAnsi="Merriweather" w:cs="Times New Roman"/>
          <w:b w:val="0"/>
          <w:bCs w:val="0"/>
          <w:color w:val="000000"/>
          <w:sz w:val="30"/>
          <w:szCs w:val="30"/>
          <w:u w:val="none"/>
        </w:rPr>
      </w:pPr>
      <w:r w:rsidRPr="00D91863">
        <w:rPr>
          <w:rFonts w:ascii="Merriweather" w:eastAsia="Times New Roman" w:hAnsi="Merriweather" w:cs="Times New Roman"/>
          <w:b w:val="0"/>
          <w:bCs w:val="0"/>
          <w:color w:val="000000"/>
          <w:sz w:val="30"/>
          <w:szCs w:val="30"/>
          <w:u w:val="none"/>
        </w:rPr>
        <w:t>Chronicles and David’s Good Clean Dance</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The book of Chronicles is a fourth century</w:t>
      </w:r>
      <w:r w:rsidRPr="00D91863">
        <w:rPr>
          <w:rFonts w:ascii="Merriweather" w:eastAsia="Times New Roman" w:hAnsi="Merriweather" w:cs="Times New Roman"/>
          <w:b w:val="0"/>
          <w:bCs w:val="0"/>
          <w:smallCaps/>
          <w:color w:val="000000"/>
          <w:sz w:val="20"/>
          <w:szCs w:val="20"/>
          <w:u w:val="none"/>
        </w:rPr>
        <w:t> BCE </w:t>
      </w:r>
      <w:r w:rsidRPr="00D91863">
        <w:rPr>
          <w:rFonts w:ascii="Merriweather" w:eastAsia="Times New Roman" w:hAnsi="Merriweather" w:cs="Times New Roman"/>
          <w:b w:val="0"/>
          <w:bCs w:val="0"/>
          <w:color w:val="000000"/>
          <w:sz w:val="20"/>
          <w:szCs w:val="20"/>
          <w:u w:val="none"/>
        </w:rPr>
        <w:t>text that often reworks its sources so that they agree with the Torah legislation, which it assumes was normative from the time of Moses.[</w:t>
      </w:r>
      <w:r w:rsidRPr="00D91863">
        <w:rPr>
          <w:rFonts w:ascii="Merriweather" w:eastAsia="Times New Roman" w:hAnsi="Merriweather" w:cs="Times New Roman"/>
          <w:b w:val="0"/>
          <w:bCs w:val="0"/>
          <w:color w:val="000000"/>
          <w:sz w:val="15"/>
          <w:szCs w:val="15"/>
          <w:u w:val="none"/>
          <w:vertAlign w:val="superscript"/>
        </w:rPr>
        <w:t>15]</w:t>
      </w:r>
      <w:r w:rsidRPr="00D91863">
        <w:rPr>
          <w:rFonts w:ascii="Merriweather" w:eastAsia="Times New Roman" w:hAnsi="Merriweather" w:cs="Times New Roman"/>
          <w:b w:val="0"/>
          <w:bCs w:val="0"/>
          <w:color w:val="000000"/>
          <w:sz w:val="20"/>
          <w:szCs w:val="20"/>
          <w:u w:val="none"/>
        </w:rPr>
        <w:t> Here, as is often the case, the Chronicler reworks his source to bring the story in line with the </w:t>
      </w:r>
      <w:proofErr w:type="spellStart"/>
      <w:r w:rsidRPr="00D91863">
        <w:rPr>
          <w:rFonts w:ascii="Merriweather" w:eastAsia="Times New Roman" w:hAnsi="Merriweather" w:cs="Times New Roman"/>
          <w:b w:val="0"/>
          <w:bCs w:val="0"/>
          <w:i/>
          <w:iCs/>
          <w:color w:val="000000"/>
          <w:sz w:val="20"/>
          <w:u w:val="none"/>
        </w:rPr>
        <w:t>opinio</w:t>
      </w:r>
      <w:proofErr w:type="spellEnd"/>
      <w:r w:rsidRPr="00D91863">
        <w:rPr>
          <w:rFonts w:ascii="Merriweather" w:eastAsia="Times New Roman" w:hAnsi="Merriweather" w:cs="Times New Roman"/>
          <w:b w:val="0"/>
          <w:bCs w:val="0"/>
          <w:i/>
          <w:iCs/>
          <w:color w:val="000000"/>
          <w:sz w:val="20"/>
          <w:u w:val="none"/>
        </w:rPr>
        <w:t xml:space="preserve"> </w:t>
      </w:r>
      <w:proofErr w:type="spellStart"/>
      <w:r w:rsidRPr="00D91863">
        <w:rPr>
          <w:rFonts w:ascii="Merriweather" w:eastAsia="Times New Roman" w:hAnsi="Merriweather" w:cs="Times New Roman"/>
          <w:b w:val="0"/>
          <w:bCs w:val="0"/>
          <w:i/>
          <w:iCs/>
          <w:color w:val="000000"/>
          <w:sz w:val="20"/>
          <w:u w:val="none"/>
        </w:rPr>
        <w:t>communis</w:t>
      </w:r>
      <w:proofErr w:type="spellEnd"/>
      <w:r w:rsidRPr="00D91863">
        <w:rPr>
          <w:rFonts w:ascii="Merriweather" w:eastAsia="Times New Roman" w:hAnsi="Merriweather" w:cs="Times New Roman"/>
          <w:b w:val="0"/>
          <w:bCs w:val="0"/>
          <w:color w:val="000000"/>
          <w:sz w:val="20"/>
          <w:szCs w:val="20"/>
          <w:u w:val="none"/>
        </w:rPr>
        <w:t>, the prevailing mores:</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 xml:space="preserve">דברי הימים א </w:t>
      </w:r>
      <w:proofErr w:type="spellStart"/>
      <w:r w:rsidRPr="00D91863">
        <w:rPr>
          <w:rFonts w:ascii="Merriweather" w:eastAsia="Times New Roman" w:hAnsi="Merriweather" w:cs="Times New Roman"/>
          <w:b w:val="0"/>
          <w:bCs w:val="0"/>
          <w:color w:val="000000"/>
          <w:sz w:val="15"/>
          <w:szCs w:val="15"/>
          <w:u w:val="none"/>
          <w:vertAlign w:val="superscript"/>
          <w:rtl/>
          <w:lang w:bidi="he-IL"/>
        </w:rPr>
        <w:t>טו</w:t>
      </w:r>
      <w:proofErr w:type="spellEnd"/>
      <w:r w:rsidRPr="00D91863">
        <w:rPr>
          <w:rFonts w:ascii="Merriweather" w:eastAsia="Times New Roman" w:hAnsi="Merriweather" w:cs="Times New Roman"/>
          <w:b w:val="0"/>
          <w:bCs w:val="0"/>
          <w:color w:val="000000"/>
          <w:sz w:val="15"/>
          <w:szCs w:val="15"/>
          <w:u w:val="none"/>
          <w:vertAlign w:val="superscript"/>
          <w:rtl/>
          <w:lang w:bidi="he-IL"/>
        </w:rPr>
        <w:t>:</w:t>
      </w:r>
      <w:proofErr w:type="spellStart"/>
      <w:r w:rsidRPr="00D91863">
        <w:rPr>
          <w:rFonts w:ascii="Merriweather" w:eastAsia="Times New Roman" w:hAnsi="Merriweather" w:cs="Times New Roman"/>
          <w:b w:val="0"/>
          <w:bCs w:val="0"/>
          <w:color w:val="000000"/>
          <w:sz w:val="15"/>
          <w:szCs w:val="15"/>
          <w:u w:val="none"/>
          <w:vertAlign w:val="superscript"/>
          <w:rtl/>
          <w:lang w:bidi="he-IL"/>
        </w:rPr>
        <w:t>כז</w:t>
      </w:r>
      <w:proofErr w:type="spellEnd"/>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 xml:space="preserve">וְדָוִיד מְכֻרְבָּל בִּמְעִיל בּוּץ וְכָל </w:t>
      </w:r>
      <w:proofErr w:type="spellStart"/>
      <w:r w:rsidRPr="00D91863">
        <w:rPr>
          <w:rFonts w:ascii="Merriweather" w:eastAsia="Times New Roman" w:hAnsi="Merriweather" w:cs="Times New Roman"/>
          <w:b w:val="0"/>
          <w:bCs w:val="0"/>
          <w:color w:val="000000"/>
          <w:sz w:val="20"/>
          <w:szCs w:val="20"/>
          <w:u w:val="none"/>
          <w:rtl/>
          <w:lang w:bidi="he-IL"/>
        </w:rPr>
        <w:t>הַלְוִיִּם</w:t>
      </w:r>
      <w:proofErr w:type="spellEnd"/>
      <w:r w:rsidRPr="00D91863">
        <w:rPr>
          <w:rFonts w:ascii="Merriweather" w:eastAsia="Times New Roman" w:hAnsi="Merriweather" w:cs="Times New Roman"/>
          <w:b w:val="0"/>
          <w:bCs w:val="0"/>
          <w:color w:val="000000"/>
          <w:sz w:val="20"/>
          <w:szCs w:val="20"/>
          <w:u w:val="none"/>
          <w:rtl/>
          <w:lang w:bidi="he-IL"/>
        </w:rPr>
        <w:t xml:space="preserve"> הַנֹּשְׂאִים אֶת הָאָרוֹן </w:t>
      </w:r>
      <w:proofErr w:type="spellStart"/>
      <w:r w:rsidRPr="00D91863">
        <w:rPr>
          <w:rFonts w:ascii="Merriweather" w:eastAsia="Times New Roman" w:hAnsi="Merriweather" w:cs="Times New Roman"/>
          <w:b w:val="0"/>
          <w:bCs w:val="0"/>
          <w:color w:val="000000"/>
          <w:sz w:val="20"/>
          <w:szCs w:val="20"/>
          <w:u w:val="none"/>
          <w:rtl/>
          <w:lang w:bidi="he-IL"/>
        </w:rPr>
        <w:t>וְהַמְשֹׁרְרִים</w:t>
      </w:r>
      <w:proofErr w:type="spellEnd"/>
      <w:r w:rsidRPr="00D91863">
        <w:rPr>
          <w:rFonts w:ascii="Merriweather" w:eastAsia="Times New Roman" w:hAnsi="Merriweather" w:cs="Times New Roman"/>
          <w:b w:val="0"/>
          <w:bCs w:val="0"/>
          <w:color w:val="000000"/>
          <w:sz w:val="20"/>
          <w:szCs w:val="20"/>
          <w:u w:val="none"/>
          <w:rtl/>
          <w:lang w:bidi="he-IL"/>
        </w:rPr>
        <w:t xml:space="preserve"> </w:t>
      </w:r>
      <w:proofErr w:type="spellStart"/>
      <w:r w:rsidRPr="00D91863">
        <w:rPr>
          <w:rFonts w:ascii="Merriweather" w:eastAsia="Times New Roman" w:hAnsi="Merriweather" w:cs="Times New Roman"/>
          <w:b w:val="0"/>
          <w:bCs w:val="0"/>
          <w:color w:val="000000"/>
          <w:sz w:val="20"/>
          <w:szCs w:val="20"/>
          <w:u w:val="none"/>
          <w:rtl/>
          <w:lang w:bidi="he-IL"/>
        </w:rPr>
        <w:t>וּכְנַנְיָה</w:t>
      </w:r>
      <w:proofErr w:type="spellEnd"/>
      <w:r w:rsidRPr="00D91863">
        <w:rPr>
          <w:rFonts w:ascii="Merriweather" w:eastAsia="Times New Roman" w:hAnsi="Merriweather" w:cs="Times New Roman"/>
          <w:b w:val="0"/>
          <w:bCs w:val="0"/>
          <w:color w:val="000000"/>
          <w:sz w:val="20"/>
          <w:szCs w:val="20"/>
          <w:u w:val="none"/>
          <w:rtl/>
          <w:lang w:bidi="he-IL"/>
        </w:rPr>
        <w:t xml:space="preserve"> הַשַּׂר הַמַּשָּׂא </w:t>
      </w:r>
      <w:proofErr w:type="spellStart"/>
      <w:r w:rsidRPr="00D91863">
        <w:rPr>
          <w:rFonts w:ascii="Merriweather" w:eastAsia="Times New Roman" w:hAnsi="Merriweather" w:cs="Times New Roman"/>
          <w:b w:val="0"/>
          <w:bCs w:val="0"/>
          <w:color w:val="000000"/>
          <w:sz w:val="20"/>
          <w:szCs w:val="20"/>
          <w:u w:val="none"/>
          <w:rtl/>
          <w:lang w:bidi="he-IL"/>
        </w:rPr>
        <w:t>הַמְשֹׁרְרִים</w:t>
      </w:r>
      <w:proofErr w:type="spellEnd"/>
      <w:r w:rsidRPr="00D91863">
        <w:rPr>
          <w:rFonts w:ascii="Merriweather" w:eastAsia="Times New Roman" w:hAnsi="Merriweather" w:cs="Times New Roman"/>
          <w:b w:val="0"/>
          <w:bCs w:val="0"/>
          <w:color w:val="000000"/>
          <w:sz w:val="20"/>
          <w:szCs w:val="20"/>
          <w:u w:val="none"/>
          <w:rtl/>
          <w:lang w:bidi="he-IL"/>
        </w:rPr>
        <w:t xml:space="preserve"> וְעַל דָּוִיד אֵפוֹד בָּד.</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4"/>
          <w:szCs w:val="14"/>
          <w:u w:val="none"/>
          <w:vertAlign w:val="superscript"/>
        </w:rPr>
        <w:t xml:space="preserve">1 </w:t>
      </w:r>
      <w:proofErr w:type="spellStart"/>
      <w:r w:rsidRPr="00D91863">
        <w:rPr>
          <w:rFonts w:ascii="Merriweather" w:eastAsia="Times New Roman" w:hAnsi="Merriweather" w:cs="Times New Roman"/>
          <w:b w:val="0"/>
          <w:bCs w:val="0"/>
          <w:color w:val="000000"/>
          <w:sz w:val="14"/>
          <w:szCs w:val="14"/>
          <w:u w:val="none"/>
          <w:vertAlign w:val="superscript"/>
        </w:rPr>
        <w:t>Chron</w:t>
      </w:r>
      <w:proofErr w:type="spellEnd"/>
      <w:r w:rsidRPr="00D91863">
        <w:rPr>
          <w:rFonts w:ascii="Merriweather" w:eastAsia="Times New Roman" w:hAnsi="Merriweather" w:cs="Times New Roman"/>
          <w:b w:val="0"/>
          <w:bCs w:val="0"/>
          <w:color w:val="000000"/>
          <w:sz w:val="14"/>
          <w:szCs w:val="14"/>
          <w:u w:val="none"/>
          <w:vertAlign w:val="superscript"/>
        </w:rPr>
        <w:t xml:space="preserve"> 15:27</w:t>
      </w:r>
      <w:r w:rsidRPr="00D91863">
        <w:rPr>
          <w:rFonts w:ascii="Merriweather" w:eastAsia="Times New Roman" w:hAnsi="Merriweather" w:cs="Times New Roman"/>
          <w:b w:val="0"/>
          <w:bCs w:val="0"/>
          <w:color w:val="000000"/>
          <w:sz w:val="18"/>
          <w:szCs w:val="18"/>
          <w:u w:val="none"/>
        </w:rPr>
        <w:t xml:space="preserve"> Now David was wrapped in robes of fine linen, as were all the Levites who were carrying the ark, and the singers and </w:t>
      </w:r>
      <w:proofErr w:type="spellStart"/>
      <w:r w:rsidRPr="00D91863">
        <w:rPr>
          <w:rFonts w:ascii="Merriweather" w:eastAsia="Times New Roman" w:hAnsi="Merriweather" w:cs="Times New Roman"/>
          <w:b w:val="0"/>
          <w:bCs w:val="0"/>
          <w:color w:val="000000"/>
          <w:sz w:val="18"/>
          <w:szCs w:val="18"/>
          <w:u w:val="none"/>
        </w:rPr>
        <w:t>Chenaniah</w:t>
      </w:r>
      <w:proofErr w:type="spellEnd"/>
      <w:r w:rsidRPr="00D91863">
        <w:rPr>
          <w:rFonts w:ascii="Merriweather" w:eastAsia="Times New Roman" w:hAnsi="Merriweather" w:cs="Times New Roman"/>
          <w:b w:val="0"/>
          <w:bCs w:val="0"/>
          <w:color w:val="000000"/>
          <w:sz w:val="18"/>
          <w:szCs w:val="18"/>
          <w:u w:val="none"/>
        </w:rPr>
        <w:t>, officer of song of the singers, and David [also] wore a linen ephod.</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He replaces the word </w:t>
      </w:r>
      <w:r w:rsidRPr="00D91863">
        <w:rPr>
          <w:rFonts w:ascii="Merriweather" w:eastAsia="Times New Roman" w:hAnsi="Merriweather" w:cs="Times New Roman"/>
          <w:b w:val="0"/>
          <w:bCs w:val="0"/>
          <w:color w:val="000000"/>
          <w:sz w:val="20"/>
          <w:szCs w:val="20"/>
          <w:u w:val="none"/>
          <w:rtl/>
          <w:lang w:bidi="he-IL"/>
        </w:rPr>
        <w:t>מכרכר</w:t>
      </w:r>
      <w:r w:rsidRPr="00D91863">
        <w:rPr>
          <w:rFonts w:ascii="Merriweather" w:eastAsia="Times New Roman" w:hAnsi="Merriweather" w:cs="Times New Roman"/>
          <w:b w:val="0"/>
          <w:bCs w:val="0"/>
          <w:color w:val="000000"/>
          <w:sz w:val="20"/>
          <w:szCs w:val="20"/>
          <w:u w:val="none"/>
        </w:rPr>
        <w:t xml:space="preserve"> “whirling” with the graphically similar </w:t>
      </w:r>
      <w:r w:rsidRPr="00D91863">
        <w:rPr>
          <w:rFonts w:ascii="Merriweather" w:eastAsia="Times New Roman" w:hAnsi="Merriweather" w:cs="Times New Roman"/>
          <w:b w:val="0"/>
          <w:bCs w:val="0"/>
          <w:color w:val="000000"/>
          <w:sz w:val="20"/>
          <w:szCs w:val="20"/>
          <w:u w:val="none"/>
          <w:rtl/>
          <w:lang w:bidi="he-IL"/>
        </w:rPr>
        <w:t>מכרבל</w:t>
      </w:r>
      <w:r w:rsidRPr="00D91863">
        <w:rPr>
          <w:rFonts w:ascii="Merriweather" w:eastAsia="Times New Roman" w:hAnsi="Merriweather" w:cs="Times New Roman"/>
          <w:b w:val="0"/>
          <w:bCs w:val="0"/>
          <w:color w:val="000000"/>
          <w:sz w:val="20"/>
          <w:szCs w:val="20"/>
          <w:u w:val="none"/>
        </w:rPr>
        <w:t xml:space="preserve">, “wrapped,” adding that David was wearing a robe of </w:t>
      </w:r>
      <w:proofErr w:type="spellStart"/>
      <w:r w:rsidRPr="00D91863">
        <w:rPr>
          <w:rFonts w:ascii="Merriweather" w:eastAsia="Times New Roman" w:hAnsi="Merriweather" w:cs="Times New Roman"/>
          <w:b w:val="0"/>
          <w:bCs w:val="0"/>
          <w:color w:val="000000"/>
          <w:sz w:val="20"/>
          <w:szCs w:val="20"/>
          <w:u w:val="none"/>
        </w:rPr>
        <w:t>byssos</w:t>
      </w:r>
      <w:proofErr w:type="spellEnd"/>
      <w:r w:rsidRPr="00D91863">
        <w:rPr>
          <w:rFonts w:ascii="Merriweather" w:eastAsia="Times New Roman" w:hAnsi="Merriweather" w:cs="Times New Roman"/>
          <w:b w:val="0"/>
          <w:bCs w:val="0"/>
          <w:color w:val="000000"/>
          <w:sz w:val="20"/>
          <w:szCs w:val="20"/>
          <w:u w:val="none"/>
        </w:rPr>
        <w:t xml:space="preserve"> (</w:t>
      </w:r>
      <w:r w:rsidRPr="00D91863">
        <w:rPr>
          <w:rFonts w:ascii="Merriweather" w:eastAsia="Times New Roman" w:hAnsi="Merriweather" w:cs="Times New Roman"/>
          <w:b w:val="0"/>
          <w:bCs w:val="0"/>
          <w:color w:val="000000"/>
          <w:sz w:val="20"/>
          <w:szCs w:val="20"/>
          <w:u w:val="none"/>
          <w:rtl/>
          <w:lang w:bidi="he-IL"/>
        </w:rPr>
        <w:t>במעיל בוץ</w:t>
      </w:r>
      <w:r w:rsidRPr="00D91863">
        <w:rPr>
          <w:rFonts w:ascii="Merriweather" w:eastAsia="Times New Roman" w:hAnsi="Merriweather" w:cs="Times New Roman"/>
          <w:b w:val="0"/>
          <w:bCs w:val="0"/>
          <w:color w:val="000000"/>
          <w:sz w:val="20"/>
          <w:szCs w:val="20"/>
          <w:u w:val="none"/>
        </w:rPr>
        <w:t xml:space="preserve">). This replacement eliminates David’s offensive way of dancing, and also adjusts his clothing to the (high) priestly dress code: the term </w:t>
      </w:r>
      <w:r w:rsidRPr="00D91863">
        <w:rPr>
          <w:rFonts w:ascii="Merriweather" w:eastAsia="Times New Roman" w:hAnsi="Merriweather" w:cs="Times New Roman"/>
          <w:b w:val="0"/>
          <w:bCs w:val="0"/>
          <w:color w:val="000000"/>
          <w:sz w:val="20"/>
          <w:szCs w:val="20"/>
          <w:u w:val="none"/>
          <w:rtl/>
          <w:lang w:bidi="he-IL"/>
        </w:rPr>
        <w:t>מעיל</w:t>
      </w:r>
      <w:r w:rsidRPr="00D91863">
        <w:rPr>
          <w:rFonts w:ascii="Merriweather" w:eastAsia="Times New Roman" w:hAnsi="Merriweather" w:cs="Times New Roman"/>
          <w:b w:val="0"/>
          <w:bCs w:val="0"/>
          <w:color w:val="000000"/>
          <w:sz w:val="20"/>
          <w:szCs w:val="20"/>
          <w:u w:val="none"/>
        </w:rPr>
        <w:t xml:space="preserve"> is also mentioned in Exodus 28:4, 34 as a part of the (high) priest’s vestments. This allows David’s linen ephod to function as a second layer; he may not be wearing underwear, but he is dressed modestly, in layers.</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The Chronicler further changes the description of the dancing:</w:t>
      </w:r>
    </w:p>
    <w:p w:rsidR="00D91863" w:rsidRPr="00D91863" w:rsidRDefault="00D91863" w:rsidP="00D91863">
      <w:pPr>
        <w:shd w:val="clear" w:color="auto" w:fill="FFFFFF"/>
        <w:bidi/>
        <w:spacing w:after="100" w:line="372" w:lineRule="atLeast"/>
        <w:textAlignment w:val="top"/>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15"/>
          <w:szCs w:val="15"/>
          <w:u w:val="none"/>
          <w:vertAlign w:val="superscript"/>
          <w:rtl/>
          <w:lang w:bidi="he-IL"/>
        </w:rPr>
        <w:t xml:space="preserve">דברי הימים א </w:t>
      </w:r>
      <w:proofErr w:type="spellStart"/>
      <w:r w:rsidRPr="00D91863">
        <w:rPr>
          <w:rFonts w:ascii="Merriweather" w:eastAsia="Times New Roman" w:hAnsi="Merriweather" w:cs="Times New Roman"/>
          <w:b w:val="0"/>
          <w:bCs w:val="0"/>
          <w:color w:val="000000"/>
          <w:sz w:val="15"/>
          <w:szCs w:val="15"/>
          <w:u w:val="none"/>
          <w:vertAlign w:val="superscript"/>
          <w:rtl/>
          <w:lang w:bidi="he-IL"/>
        </w:rPr>
        <w:t>טו</w:t>
      </w:r>
      <w:proofErr w:type="spellEnd"/>
      <w:r w:rsidRPr="00D91863">
        <w:rPr>
          <w:rFonts w:ascii="Merriweather" w:eastAsia="Times New Roman" w:hAnsi="Merriweather" w:cs="Times New Roman"/>
          <w:b w:val="0"/>
          <w:bCs w:val="0"/>
          <w:color w:val="000000"/>
          <w:sz w:val="15"/>
          <w:szCs w:val="15"/>
          <w:u w:val="none"/>
          <w:vertAlign w:val="superscript"/>
          <w:rtl/>
          <w:lang w:bidi="he-IL"/>
        </w:rPr>
        <w:t>:</w:t>
      </w:r>
      <w:proofErr w:type="spellStart"/>
      <w:r w:rsidRPr="00D91863">
        <w:rPr>
          <w:rFonts w:ascii="Merriweather" w:eastAsia="Times New Roman" w:hAnsi="Merriweather" w:cs="Times New Roman"/>
          <w:b w:val="0"/>
          <w:bCs w:val="0"/>
          <w:color w:val="000000"/>
          <w:sz w:val="15"/>
          <w:szCs w:val="15"/>
          <w:u w:val="none"/>
          <w:vertAlign w:val="superscript"/>
          <w:rtl/>
          <w:lang w:bidi="he-IL"/>
        </w:rPr>
        <w:t>כח</w:t>
      </w:r>
      <w:proofErr w:type="spellEnd"/>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וְכָל יִשְׂרָאֵל מַעֲלִים אֶת אֲרוֹן בְּרִית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20"/>
          <w:szCs w:val="20"/>
          <w:u w:val="none"/>
          <w:rtl/>
          <w:lang w:bidi="he-IL"/>
        </w:rPr>
        <w:t xml:space="preserve"> בִּתְרוּעָה וּבְקוֹל שׁוֹפָר </w:t>
      </w:r>
      <w:proofErr w:type="spellStart"/>
      <w:r w:rsidRPr="00D91863">
        <w:rPr>
          <w:rFonts w:ascii="Merriweather" w:eastAsia="Times New Roman" w:hAnsi="Merriweather" w:cs="Times New Roman"/>
          <w:b w:val="0"/>
          <w:bCs w:val="0"/>
          <w:color w:val="000000"/>
          <w:sz w:val="20"/>
          <w:szCs w:val="20"/>
          <w:u w:val="none"/>
          <w:rtl/>
          <w:lang w:bidi="he-IL"/>
        </w:rPr>
        <w:t>וּבַחֲצֹצְרוֹת</w:t>
      </w:r>
      <w:proofErr w:type="spellEnd"/>
      <w:r w:rsidRPr="00D91863">
        <w:rPr>
          <w:rFonts w:ascii="Merriweather" w:eastAsia="Times New Roman" w:hAnsi="Merriweather" w:cs="Times New Roman"/>
          <w:b w:val="0"/>
          <w:bCs w:val="0"/>
          <w:color w:val="000000"/>
          <w:sz w:val="20"/>
          <w:szCs w:val="20"/>
          <w:u w:val="none"/>
          <w:rtl/>
          <w:lang w:bidi="he-IL"/>
        </w:rPr>
        <w:t xml:space="preserve"> </w:t>
      </w:r>
      <w:proofErr w:type="spellStart"/>
      <w:r w:rsidRPr="00D91863">
        <w:rPr>
          <w:rFonts w:ascii="Merriweather" w:eastAsia="Times New Roman" w:hAnsi="Merriweather" w:cs="Times New Roman"/>
          <w:b w:val="0"/>
          <w:bCs w:val="0"/>
          <w:color w:val="000000"/>
          <w:sz w:val="20"/>
          <w:szCs w:val="20"/>
          <w:u w:val="none"/>
          <w:rtl/>
          <w:lang w:bidi="he-IL"/>
        </w:rPr>
        <w:t>וּבִמְצִלְתָּיִם</w:t>
      </w:r>
      <w:proofErr w:type="spellEnd"/>
      <w:r w:rsidRPr="00D91863">
        <w:rPr>
          <w:rFonts w:ascii="Merriweather" w:eastAsia="Times New Roman" w:hAnsi="Merriweather" w:cs="Times New Roman"/>
          <w:b w:val="0"/>
          <w:bCs w:val="0"/>
          <w:color w:val="000000"/>
          <w:sz w:val="20"/>
          <w:szCs w:val="20"/>
          <w:u w:val="none"/>
          <w:rtl/>
          <w:lang w:bidi="he-IL"/>
        </w:rPr>
        <w:t xml:space="preserve"> מַשְׁמִעִים בִּנְבָלִים וְכִנֹּרוֹת.</w:t>
      </w:r>
      <w:r w:rsidRPr="00D91863">
        <w:rPr>
          <w:rFonts w:ascii="Merriweather" w:eastAsia="Times New Roman" w:hAnsi="Merriweather" w:cs="Times New Roman"/>
          <w:b w:val="0"/>
          <w:bCs w:val="0"/>
          <w:color w:val="000000"/>
          <w:sz w:val="20"/>
          <w:szCs w:val="20"/>
          <w:u w:val="none"/>
          <w:rtl/>
        </w:rPr>
        <w:t> </w:t>
      </w:r>
      <w:proofErr w:type="spellStart"/>
      <w:r w:rsidRPr="00D91863">
        <w:rPr>
          <w:rFonts w:ascii="Merriweather" w:eastAsia="Times New Roman" w:hAnsi="Merriweather" w:cs="Times New Roman"/>
          <w:b w:val="0"/>
          <w:bCs w:val="0"/>
          <w:color w:val="000000"/>
          <w:sz w:val="15"/>
          <w:szCs w:val="15"/>
          <w:u w:val="none"/>
          <w:vertAlign w:val="superscript"/>
          <w:rtl/>
          <w:lang w:bidi="he-IL"/>
        </w:rPr>
        <w:t>טו</w:t>
      </w:r>
      <w:proofErr w:type="spellEnd"/>
      <w:r w:rsidRPr="00D91863">
        <w:rPr>
          <w:rFonts w:ascii="Merriweather" w:eastAsia="Times New Roman" w:hAnsi="Merriweather" w:cs="Times New Roman"/>
          <w:b w:val="0"/>
          <w:bCs w:val="0"/>
          <w:color w:val="000000"/>
          <w:sz w:val="15"/>
          <w:szCs w:val="15"/>
          <w:u w:val="none"/>
          <w:vertAlign w:val="superscript"/>
          <w:rtl/>
          <w:lang w:bidi="he-IL"/>
        </w:rPr>
        <w:t>:</w:t>
      </w:r>
      <w:proofErr w:type="spellStart"/>
      <w:r w:rsidRPr="00D91863">
        <w:rPr>
          <w:rFonts w:ascii="Merriweather" w:eastAsia="Times New Roman" w:hAnsi="Merriweather" w:cs="Times New Roman"/>
          <w:b w:val="0"/>
          <w:bCs w:val="0"/>
          <w:color w:val="000000"/>
          <w:sz w:val="15"/>
          <w:szCs w:val="15"/>
          <w:u w:val="none"/>
          <w:vertAlign w:val="superscript"/>
          <w:rtl/>
          <w:lang w:bidi="he-IL"/>
        </w:rPr>
        <w:t>כט</w:t>
      </w:r>
      <w:proofErr w:type="spellEnd"/>
      <w:r w:rsidRPr="00D91863">
        <w:rPr>
          <w:rFonts w:ascii="Merriweather" w:eastAsia="Times New Roman" w:hAnsi="Merriweather" w:cs="Times New Roman"/>
          <w:b w:val="0"/>
          <w:bCs w:val="0"/>
          <w:color w:val="000000"/>
          <w:sz w:val="20"/>
          <w:szCs w:val="20"/>
          <w:u w:val="none"/>
          <w:rtl/>
        </w:rPr>
        <w:t> </w:t>
      </w:r>
      <w:r w:rsidRPr="00D91863">
        <w:rPr>
          <w:rFonts w:ascii="Merriweather" w:eastAsia="Times New Roman" w:hAnsi="Merriweather" w:cs="Times New Roman"/>
          <w:b w:val="0"/>
          <w:bCs w:val="0"/>
          <w:color w:val="000000"/>
          <w:sz w:val="20"/>
          <w:szCs w:val="20"/>
          <w:u w:val="none"/>
          <w:rtl/>
          <w:lang w:bidi="he-IL"/>
        </w:rPr>
        <w:t>וַיְהִי אֲרוֹן בְּרִית יְ־</w:t>
      </w:r>
      <w:proofErr w:type="spellStart"/>
      <w:r w:rsidRPr="00D91863">
        <w:rPr>
          <w:rFonts w:ascii="Merriweather" w:eastAsia="Times New Roman" w:hAnsi="Merriweather" w:cs="Times New Roman"/>
          <w:b w:val="0"/>
          <w:bCs w:val="0"/>
          <w:color w:val="000000"/>
          <w:sz w:val="20"/>
          <w:szCs w:val="20"/>
          <w:u w:val="none"/>
          <w:rtl/>
          <w:lang w:bidi="he-IL"/>
        </w:rPr>
        <w:t>הוָה</w:t>
      </w:r>
      <w:proofErr w:type="spellEnd"/>
      <w:r w:rsidRPr="00D91863">
        <w:rPr>
          <w:rFonts w:ascii="Merriweather" w:eastAsia="Times New Roman" w:hAnsi="Merriweather" w:cs="Times New Roman"/>
          <w:b w:val="0"/>
          <w:bCs w:val="0"/>
          <w:color w:val="000000"/>
          <w:sz w:val="20"/>
          <w:szCs w:val="20"/>
          <w:u w:val="none"/>
          <w:rtl/>
          <w:lang w:bidi="he-IL"/>
        </w:rPr>
        <w:t xml:space="preserve"> בָּא עַד עִיר דָּוִיד וּמִיכַל בַּת שָׁאוּל נִשְׁקְפָה בְּעַד הַחַלּוֹן </w:t>
      </w:r>
      <w:proofErr w:type="spellStart"/>
      <w:r w:rsidRPr="00D91863">
        <w:rPr>
          <w:rFonts w:ascii="Merriweather" w:eastAsia="Times New Roman" w:hAnsi="Merriweather" w:cs="Times New Roman"/>
          <w:b w:val="0"/>
          <w:bCs w:val="0"/>
          <w:color w:val="000000"/>
          <w:sz w:val="20"/>
          <w:szCs w:val="20"/>
          <w:u w:val="none"/>
          <w:rtl/>
          <w:lang w:bidi="he-IL"/>
        </w:rPr>
        <w:t>וַתֵּרֶא</w:t>
      </w:r>
      <w:proofErr w:type="spellEnd"/>
      <w:r w:rsidRPr="00D91863">
        <w:rPr>
          <w:rFonts w:ascii="Merriweather" w:eastAsia="Times New Roman" w:hAnsi="Merriweather" w:cs="Times New Roman"/>
          <w:b w:val="0"/>
          <w:bCs w:val="0"/>
          <w:color w:val="000000"/>
          <w:sz w:val="20"/>
          <w:szCs w:val="20"/>
          <w:u w:val="none"/>
          <w:rtl/>
          <w:lang w:bidi="he-IL"/>
        </w:rPr>
        <w:t xml:space="preserve"> אֶת הַמֶּלֶךְ דָּוִיד מְרַקֵּד וּמְשַׂחֵק </w:t>
      </w:r>
      <w:proofErr w:type="spellStart"/>
      <w:r w:rsidRPr="00D91863">
        <w:rPr>
          <w:rFonts w:ascii="Merriweather" w:eastAsia="Times New Roman" w:hAnsi="Merriweather" w:cs="Times New Roman"/>
          <w:b w:val="0"/>
          <w:bCs w:val="0"/>
          <w:color w:val="000000"/>
          <w:sz w:val="20"/>
          <w:szCs w:val="20"/>
          <w:u w:val="none"/>
          <w:rtl/>
          <w:lang w:bidi="he-IL"/>
        </w:rPr>
        <w:t>וַתִּבֶז</w:t>
      </w:r>
      <w:proofErr w:type="spellEnd"/>
      <w:r w:rsidRPr="00D91863">
        <w:rPr>
          <w:rFonts w:ascii="Merriweather" w:eastAsia="Times New Roman" w:hAnsi="Merriweather" w:cs="Times New Roman"/>
          <w:b w:val="0"/>
          <w:bCs w:val="0"/>
          <w:color w:val="000000"/>
          <w:sz w:val="20"/>
          <w:szCs w:val="20"/>
          <w:u w:val="none"/>
          <w:rtl/>
          <w:lang w:bidi="he-IL"/>
        </w:rPr>
        <w:t xml:space="preserve"> לוֹ בְּלִבָּהּ.</w:t>
      </w:r>
    </w:p>
    <w:p w:rsidR="00D91863" w:rsidRPr="00D91863" w:rsidRDefault="00D91863" w:rsidP="00D91863">
      <w:pPr>
        <w:shd w:val="clear" w:color="auto" w:fill="FFFFFF"/>
        <w:spacing w:after="0" w:line="336" w:lineRule="atLeast"/>
        <w:rPr>
          <w:rFonts w:ascii="Merriweather" w:eastAsia="Times New Roman" w:hAnsi="Merriweather" w:cs="Times New Roman"/>
          <w:b w:val="0"/>
          <w:bCs w:val="0"/>
          <w:color w:val="000000"/>
          <w:sz w:val="18"/>
          <w:szCs w:val="18"/>
          <w:u w:val="none"/>
          <w:rtl/>
        </w:rPr>
      </w:pPr>
      <w:r w:rsidRPr="00D91863">
        <w:rPr>
          <w:rFonts w:ascii="Merriweather" w:eastAsia="Times New Roman" w:hAnsi="Merriweather" w:cs="Times New Roman"/>
          <w:b w:val="0"/>
          <w:bCs w:val="0"/>
          <w:color w:val="000000"/>
          <w:sz w:val="18"/>
          <w:szCs w:val="18"/>
          <w:u w:val="none"/>
        </w:rPr>
        <w:t> </w:t>
      </w:r>
    </w:p>
    <w:p w:rsid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rtl/>
          <w:lang w:bidi="he-IL"/>
        </w:rPr>
      </w:pPr>
      <w:r w:rsidRPr="00D91863">
        <w:rPr>
          <w:rFonts w:ascii="Merriweather" w:eastAsia="Times New Roman" w:hAnsi="Merriweather" w:cs="Times New Roman"/>
          <w:b w:val="0"/>
          <w:bCs w:val="0"/>
          <w:color w:val="000000"/>
          <w:sz w:val="14"/>
          <w:szCs w:val="14"/>
          <w:u w:val="none"/>
          <w:vertAlign w:val="superscript"/>
        </w:rPr>
        <w:t xml:space="preserve">1 </w:t>
      </w:r>
      <w:proofErr w:type="spellStart"/>
      <w:r w:rsidRPr="00D91863">
        <w:rPr>
          <w:rFonts w:ascii="Merriweather" w:eastAsia="Times New Roman" w:hAnsi="Merriweather" w:cs="Times New Roman"/>
          <w:b w:val="0"/>
          <w:bCs w:val="0"/>
          <w:color w:val="000000"/>
          <w:sz w:val="14"/>
          <w:szCs w:val="14"/>
          <w:u w:val="none"/>
          <w:vertAlign w:val="superscript"/>
        </w:rPr>
        <w:t>Chron</w:t>
      </w:r>
      <w:proofErr w:type="spellEnd"/>
      <w:r w:rsidRPr="00D91863">
        <w:rPr>
          <w:rFonts w:ascii="Merriweather" w:eastAsia="Times New Roman" w:hAnsi="Merriweather" w:cs="Times New Roman"/>
          <w:b w:val="0"/>
          <w:bCs w:val="0"/>
          <w:color w:val="000000"/>
          <w:sz w:val="14"/>
          <w:szCs w:val="14"/>
          <w:u w:val="none"/>
          <w:vertAlign w:val="superscript"/>
        </w:rPr>
        <w:t xml:space="preserve"> 15:28</w:t>
      </w:r>
      <w:r w:rsidRPr="00D91863">
        <w:rPr>
          <w:rFonts w:ascii="Merriweather" w:eastAsia="Times New Roman" w:hAnsi="Merriweather" w:cs="Times New Roman"/>
          <w:b w:val="0"/>
          <w:bCs w:val="0"/>
          <w:color w:val="000000"/>
          <w:sz w:val="18"/>
          <w:szCs w:val="18"/>
          <w:u w:val="none"/>
        </w:rPr>
        <w:t> All Israel brought up the ark of the covenant of YHWH with shouts and with blasts of the horn, with trumpets and cymbals, playing on harps and lyres. </w:t>
      </w:r>
      <w:r w:rsidRPr="00D91863">
        <w:rPr>
          <w:rFonts w:ascii="Merriweather" w:eastAsia="Times New Roman" w:hAnsi="Merriweather" w:cs="Times New Roman"/>
          <w:b w:val="0"/>
          <w:bCs w:val="0"/>
          <w:color w:val="000000"/>
          <w:sz w:val="14"/>
          <w:szCs w:val="14"/>
          <w:u w:val="none"/>
          <w:vertAlign w:val="superscript"/>
        </w:rPr>
        <w:t>15:29</w:t>
      </w:r>
      <w:r w:rsidRPr="00D91863">
        <w:rPr>
          <w:rFonts w:ascii="Merriweather" w:eastAsia="Times New Roman" w:hAnsi="Merriweather" w:cs="Times New Roman"/>
          <w:b w:val="0"/>
          <w:bCs w:val="0"/>
          <w:color w:val="000000"/>
          <w:sz w:val="18"/>
          <w:szCs w:val="18"/>
          <w:u w:val="none"/>
        </w:rPr>
        <w:t> </w:t>
      </w:r>
      <w:proofErr w:type="gramStart"/>
      <w:r w:rsidRPr="00D91863">
        <w:rPr>
          <w:rFonts w:ascii="Merriweather" w:eastAsia="Times New Roman" w:hAnsi="Merriweather" w:cs="Times New Roman"/>
          <w:b w:val="0"/>
          <w:bCs w:val="0"/>
          <w:color w:val="000000"/>
          <w:sz w:val="18"/>
          <w:szCs w:val="18"/>
          <w:u w:val="none"/>
        </w:rPr>
        <w:t>As</w:t>
      </w:r>
      <w:proofErr w:type="gramEnd"/>
      <w:r w:rsidRPr="00D91863">
        <w:rPr>
          <w:rFonts w:ascii="Merriweather" w:eastAsia="Times New Roman" w:hAnsi="Merriweather" w:cs="Times New Roman"/>
          <w:b w:val="0"/>
          <w:bCs w:val="0"/>
          <w:color w:val="000000"/>
          <w:sz w:val="18"/>
          <w:szCs w:val="18"/>
          <w:u w:val="none"/>
        </w:rPr>
        <w:t xml:space="preserve"> the ark of the covenant of YHWH arrived at the City of David, Michal daughter of Saul looked out of the window and saw King David leaping and laughing, and she despised him for it.</w:t>
      </w:r>
    </w:p>
    <w:p w:rsidR="00D91863" w:rsidRPr="00D91863" w:rsidRDefault="00D91863" w:rsidP="00D91863">
      <w:pPr>
        <w:shd w:val="clear" w:color="auto" w:fill="FFFFFF"/>
        <w:spacing w:after="0" w:line="372" w:lineRule="atLeast"/>
        <w:textAlignment w:val="top"/>
        <w:rPr>
          <w:rFonts w:ascii="Merriweather" w:eastAsia="Times New Roman" w:hAnsi="Merriweather" w:cs="Times New Roman" w:hint="cs"/>
          <w:b w:val="0"/>
          <w:bCs w:val="0"/>
          <w:color w:val="000000"/>
          <w:sz w:val="18"/>
          <w:szCs w:val="18"/>
          <w:u w:val="none"/>
          <w:lang w:bidi="he-IL"/>
        </w:rPr>
      </w:pP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The Chronicler replaces </w:t>
      </w:r>
      <w:r w:rsidRPr="00D91863">
        <w:rPr>
          <w:rFonts w:ascii="Merriweather" w:eastAsia="Times New Roman" w:hAnsi="Merriweather" w:cs="Times New Roman"/>
          <w:b w:val="0"/>
          <w:bCs w:val="0"/>
          <w:color w:val="000000"/>
          <w:sz w:val="20"/>
          <w:szCs w:val="20"/>
          <w:u w:val="none"/>
          <w:rtl/>
          <w:lang w:bidi="he-IL"/>
        </w:rPr>
        <w:t>מכרכר</w:t>
      </w:r>
      <w:r w:rsidRPr="00D91863">
        <w:rPr>
          <w:rFonts w:ascii="Merriweather" w:eastAsia="Times New Roman" w:hAnsi="Merriweather" w:cs="Times New Roman"/>
          <w:b w:val="0"/>
          <w:bCs w:val="0"/>
          <w:color w:val="000000"/>
          <w:sz w:val="20"/>
          <w:szCs w:val="20"/>
          <w:u w:val="none"/>
        </w:rPr>
        <w:t xml:space="preserve"> “whirling” and </w:t>
      </w:r>
      <w:r w:rsidRPr="00D91863">
        <w:rPr>
          <w:rFonts w:ascii="Merriweather" w:eastAsia="Times New Roman" w:hAnsi="Merriweather" w:cs="Times New Roman"/>
          <w:b w:val="0"/>
          <w:bCs w:val="0"/>
          <w:color w:val="000000"/>
          <w:sz w:val="20"/>
          <w:szCs w:val="20"/>
          <w:u w:val="none"/>
          <w:rtl/>
          <w:lang w:bidi="he-IL"/>
        </w:rPr>
        <w:t>מפזז</w:t>
      </w:r>
      <w:r w:rsidRPr="00D91863">
        <w:rPr>
          <w:rFonts w:ascii="Merriweather" w:eastAsia="Times New Roman" w:hAnsi="Merriweather" w:cs="Times New Roman"/>
          <w:b w:val="0"/>
          <w:bCs w:val="0"/>
          <w:color w:val="000000"/>
          <w:sz w:val="20"/>
          <w:szCs w:val="20"/>
          <w:u w:val="none"/>
        </w:rPr>
        <w:t xml:space="preserve"> “leaping” with the much tamer pair </w:t>
      </w:r>
      <w:r w:rsidRPr="00D91863">
        <w:rPr>
          <w:rFonts w:ascii="Merriweather" w:eastAsia="Times New Roman" w:hAnsi="Merriweather" w:cs="Times New Roman"/>
          <w:b w:val="0"/>
          <w:bCs w:val="0"/>
          <w:color w:val="000000"/>
          <w:sz w:val="20"/>
          <w:szCs w:val="20"/>
          <w:u w:val="none"/>
          <w:rtl/>
          <w:lang w:bidi="he-IL"/>
        </w:rPr>
        <w:t>מְרַקֵּד וּמְשַׂחֵק</w:t>
      </w:r>
      <w:r w:rsidRPr="00D91863">
        <w:rPr>
          <w:rFonts w:ascii="Merriweather" w:eastAsia="Times New Roman" w:hAnsi="Merriweather" w:cs="Times New Roman"/>
          <w:b w:val="0"/>
          <w:bCs w:val="0"/>
          <w:color w:val="000000"/>
          <w:sz w:val="20"/>
          <w:szCs w:val="20"/>
          <w:u w:val="none"/>
        </w:rPr>
        <w:t xml:space="preserve">, i.e., a tamer term for (male) dancing, from the root </w:t>
      </w:r>
      <w:r w:rsidRPr="00D91863">
        <w:rPr>
          <w:rFonts w:ascii="Merriweather" w:eastAsia="Times New Roman" w:hAnsi="Merriweather" w:cs="Times New Roman"/>
          <w:b w:val="0"/>
          <w:bCs w:val="0"/>
          <w:color w:val="000000"/>
          <w:sz w:val="20"/>
          <w:szCs w:val="20"/>
          <w:u w:val="none"/>
          <w:rtl/>
          <w:lang w:bidi="he-IL"/>
        </w:rPr>
        <w:t>ר.ק.ד</w:t>
      </w:r>
      <w:r w:rsidRPr="00D91863">
        <w:rPr>
          <w:rFonts w:ascii="Merriweather" w:eastAsia="Times New Roman" w:hAnsi="Merriweather" w:cs="Times New Roman"/>
          <w:b w:val="0"/>
          <w:bCs w:val="0"/>
          <w:color w:val="000000"/>
          <w:sz w:val="20"/>
          <w:szCs w:val="20"/>
          <w:u w:val="none"/>
        </w:rPr>
        <w:t>,</w:t>
      </w:r>
      <w:r w:rsidRPr="00D91863">
        <w:rPr>
          <w:rFonts w:ascii="Merriweather" w:eastAsia="Times New Roman" w:hAnsi="Merriweather" w:cs="Times New Roman"/>
          <w:b w:val="0"/>
          <w:bCs w:val="0"/>
          <w:color w:val="B22222"/>
          <w:sz w:val="18"/>
          <w:szCs w:val="18"/>
          <w:u w:val="none"/>
          <w:vertAlign w:val="superscript"/>
        </w:rPr>
        <w:t>[16]</w:t>
      </w:r>
      <w:r w:rsidRPr="00D91863">
        <w:rPr>
          <w:rFonts w:ascii="Merriweather" w:eastAsia="Times New Roman" w:hAnsi="Merriweather" w:cs="Times New Roman"/>
          <w:b w:val="0"/>
          <w:bCs w:val="0"/>
          <w:color w:val="000000"/>
          <w:sz w:val="20"/>
          <w:szCs w:val="20"/>
          <w:u w:val="none"/>
        </w:rPr>
        <w:t> plus the term </w:t>
      </w:r>
      <w:proofErr w:type="spellStart"/>
      <w:r w:rsidRPr="00D91863">
        <w:rPr>
          <w:rFonts w:ascii="Merriweather" w:eastAsia="Times New Roman" w:hAnsi="Merriweather" w:cs="Times New Roman"/>
          <w:b w:val="0"/>
          <w:bCs w:val="0"/>
          <w:i/>
          <w:iCs/>
          <w:color w:val="000000"/>
          <w:sz w:val="20"/>
          <w:u w:val="none"/>
        </w:rPr>
        <w:t>mesacheq</w:t>
      </w:r>
      <w:proofErr w:type="spellEnd"/>
      <w:r w:rsidRPr="00D91863">
        <w:rPr>
          <w:rFonts w:ascii="Merriweather" w:eastAsia="Times New Roman" w:hAnsi="Merriweather" w:cs="Times New Roman"/>
          <w:b w:val="0"/>
          <w:bCs w:val="0"/>
          <w:color w:val="000000"/>
          <w:sz w:val="20"/>
          <w:szCs w:val="20"/>
          <w:u w:val="none"/>
        </w:rPr>
        <w:t>, which means something like laughing or playing.</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lastRenderedPageBreak/>
        <w:t>In short, this retelling has eliminated any hint of David exposing himself in this version, making Michal’s contempt for David inexplicable. In the Chronicler’s version, the righteous David certainly did not violate any cultic norms, and did not expose himself in the presence of the ark.</w:t>
      </w:r>
    </w:p>
    <w:p w:rsidR="00D91863" w:rsidRPr="00D91863" w:rsidRDefault="00D91863" w:rsidP="00D91863">
      <w:pPr>
        <w:shd w:val="clear" w:color="auto" w:fill="FFFFFF"/>
        <w:spacing w:before="168" w:after="168" w:line="504" w:lineRule="atLeast"/>
        <w:jc w:val="center"/>
        <w:outlineLvl w:val="1"/>
        <w:rPr>
          <w:rFonts w:ascii="Merriweather" w:eastAsia="Times New Roman" w:hAnsi="Merriweather" w:cs="Times New Roman"/>
          <w:b w:val="0"/>
          <w:bCs w:val="0"/>
          <w:color w:val="000000"/>
          <w:sz w:val="30"/>
          <w:szCs w:val="30"/>
          <w:u w:val="none"/>
        </w:rPr>
      </w:pPr>
      <w:r w:rsidRPr="00D91863">
        <w:rPr>
          <w:rFonts w:ascii="Merriweather" w:eastAsia="Times New Roman" w:hAnsi="Merriweather" w:cs="Times New Roman"/>
          <w:b w:val="0"/>
          <w:bCs w:val="0"/>
          <w:color w:val="000000"/>
          <w:sz w:val="30"/>
          <w:szCs w:val="30"/>
          <w:u w:val="none"/>
        </w:rPr>
        <w:t>An Evolving View on Cultic Nudity</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The attitude toward priests unintentionally exposing themselves during cultic service changed over time. In earlier times, this was not universally understood to be a cultic violation. Indeed, the story about David in Samuel presents it as something that could be positive, an expression of humility before the divine. Over time, however, exposure of genitals came to be seen as an insult to the deity.</w:t>
      </w:r>
    </w:p>
    <w:p w:rsidR="00D91863" w:rsidRPr="00D91863" w:rsidRDefault="00D91863" w:rsidP="00D91863">
      <w:pPr>
        <w:shd w:val="clear" w:color="auto" w:fill="FFFFFF"/>
        <w:spacing w:after="240" w:line="372" w:lineRule="atLeast"/>
        <w:rPr>
          <w:rFonts w:ascii="Merriweather" w:eastAsia="Times New Roman" w:hAnsi="Merriweather" w:cs="Times New Roman"/>
          <w:b w:val="0"/>
          <w:bCs w:val="0"/>
          <w:color w:val="000000"/>
          <w:sz w:val="20"/>
          <w:szCs w:val="20"/>
          <w:u w:val="none"/>
        </w:rPr>
      </w:pPr>
      <w:r w:rsidRPr="00D91863">
        <w:rPr>
          <w:rFonts w:ascii="Merriweather" w:eastAsia="Times New Roman" w:hAnsi="Merriweather" w:cs="Times New Roman"/>
          <w:b w:val="0"/>
          <w:bCs w:val="0"/>
          <w:color w:val="000000"/>
          <w:sz w:val="20"/>
          <w:szCs w:val="20"/>
          <w:u w:val="none"/>
        </w:rPr>
        <w:t xml:space="preserve">Exodus 20 tries to minimize the problem by forbidding the use of stairs to access the altar, while the Priestly editors of Exodus 28 and Ezekiel 44 solved the problem in a more modern way, by requiring priests to wear underwear when serving in the Temple. A </w:t>
      </w:r>
      <w:proofErr w:type="spellStart"/>
      <w:r w:rsidRPr="00D91863">
        <w:rPr>
          <w:rFonts w:ascii="Merriweather" w:eastAsia="Times New Roman" w:hAnsi="Merriweather" w:cs="Times New Roman"/>
          <w:b w:val="0"/>
          <w:bCs w:val="0"/>
          <w:color w:val="000000"/>
          <w:sz w:val="20"/>
          <w:szCs w:val="20"/>
          <w:u w:val="none"/>
        </w:rPr>
        <w:t>wholistic</w:t>
      </w:r>
      <w:proofErr w:type="spellEnd"/>
      <w:r w:rsidRPr="00D91863">
        <w:rPr>
          <w:rFonts w:ascii="Merriweather" w:eastAsia="Times New Roman" w:hAnsi="Merriweather" w:cs="Times New Roman"/>
          <w:b w:val="0"/>
          <w:bCs w:val="0"/>
          <w:color w:val="000000"/>
          <w:sz w:val="20"/>
          <w:szCs w:val="20"/>
          <w:u w:val="none"/>
        </w:rPr>
        <w:t xml:space="preserve"> reading of the Torah, like that of the rabbis, solves the problem by creating a redundancy: a ramp led up to the altar and the priests wore breeches.</w:t>
      </w:r>
    </w:p>
    <w:p w:rsidR="00D91863" w:rsidRPr="00D91863" w:rsidRDefault="00D91863" w:rsidP="00D91863">
      <w:pPr>
        <w:shd w:val="clear" w:color="auto" w:fill="FFFFFF"/>
        <w:spacing w:after="0" w:line="240" w:lineRule="auto"/>
        <w:rPr>
          <w:rFonts w:ascii="Times New Roman" w:eastAsia="Times New Roman" w:hAnsi="Times New Roman" w:cs="Times New Roman"/>
          <w:b w:val="0"/>
          <w:bCs w:val="0"/>
          <w:color w:val="0000FF"/>
          <w:sz w:val="18"/>
          <w:szCs w:val="18"/>
          <w:u w:val="none"/>
        </w:rPr>
      </w:pPr>
      <w:r w:rsidRPr="00D91863">
        <w:rPr>
          <w:rFonts w:ascii="Merriweather" w:eastAsia="Times New Roman" w:hAnsi="Merriweather" w:cs="Times New Roman"/>
          <w:b w:val="0"/>
          <w:bCs w:val="0"/>
          <w:color w:val="333333"/>
          <w:sz w:val="18"/>
          <w:szCs w:val="18"/>
          <w:u w:val="none"/>
        </w:rPr>
        <w:fldChar w:fldCharType="begin"/>
      </w:r>
      <w:r w:rsidRPr="00D91863">
        <w:rPr>
          <w:rFonts w:ascii="Merriweather" w:eastAsia="Times New Roman" w:hAnsi="Merriweather" w:cs="Times New Roman"/>
          <w:b w:val="0"/>
          <w:bCs w:val="0"/>
          <w:color w:val="333333"/>
          <w:sz w:val="18"/>
          <w:szCs w:val="18"/>
          <w:u w:val="none"/>
        </w:rPr>
        <w:instrText xml:space="preserve"> HYPERLINK "https://www.thetorah.com/article/priestly-underpants" </w:instrText>
      </w:r>
      <w:r w:rsidRPr="00D91863">
        <w:rPr>
          <w:rFonts w:ascii="Merriweather" w:eastAsia="Times New Roman" w:hAnsi="Merriweather" w:cs="Times New Roman"/>
          <w:b w:val="0"/>
          <w:bCs w:val="0"/>
          <w:color w:val="333333"/>
          <w:sz w:val="18"/>
          <w:szCs w:val="18"/>
          <w:u w:val="none"/>
        </w:rPr>
        <w:fldChar w:fldCharType="separate"/>
      </w:r>
    </w:p>
    <w:p w:rsidR="00D91863" w:rsidRPr="00D91863" w:rsidRDefault="00D91863" w:rsidP="00D91863">
      <w:pPr>
        <w:shd w:val="clear" w:color="auto" w:fill="FFFFFF"/>
        <w:spacing w:after="0" w:line="240" w:lineRule="auto"/>
        <w:rPr>
          <w:rFonts w:ascii="Times New Roman" w:eastAsia="Times New Roman" w:hAnsi="Times New Roman" w:cs="Times New Roman"/>
          <w:b w:val="0"/>
          <w:bCs w:val="0"/>
          <w:color w:val="auto"/>
          <w:sz w:val="24"/>
          <w:szCs w:val="24"/>
          <w:u w:val="none"/>
        </w:rPr>
      </w:pPr>
      <w:r w:rsidRPr="00D91863">
        <w:rPr>
          <w:rFonts w:ascii="Merriweather" w:eastAsia="Times New Roman" w:hAnsi="Merriweather" w:cs="Times New Roman"/>
          <w:b w:val="0"/>
          <w:bCs w:val="0"/>
          <w:color w:val="0000FF"/>
          <w:sz w:val="24"/>
          <w:szCs w:val="24"/>
          <w:u w:val="none"/>
        </w:rPr>
        <w:t>View Footnotes</w:t>
      </w:r>
    </w:p>
    <w:p w:rsidR="00D91863" w:rsidRPr="00D91863" w:rsidRDefault="00D91863" w:rsidP="00D91863">
      <w:pPr>
        <w:shd w:val="clear" w:color="auto" w:fill="FFFFFF"/>
        <w:spacing w:after="0" w:line="24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0000FF"/>
          <w:sz w:val="18"/>
          <w:szCs w:val="18"/>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priestly-underpants" style="width:24pt;height:24pt" o:button="t"/>
        </w:pict>
      </w:r>
      <w:r w:rsidRPr="00D91863">
        <w:rPr>
          <w:rFonts w:ascii="Merriweather" w:eastAsia="Times New Roman" w:hAnsi="Merriweather" w:cs="Times New Roman"/>
          <w:b w:val="0"/>
          <w:bCs w:val="0"/>
          <w:color w:val="333333"/>
          <w:sz w:val="18"/>
          <w:szCs w:val="18"/>
          <w:u w:val="none"/>
        </w:rPr>
        <w:fldChar w:fldCharType="end"/>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tl/>
        </w:rPr>
      </w:pPr>
      <w:r w:rsidRPr="00D91863">
        <w:rPr>
          <w:rFonts w:ascii="Merriweather" w:eastAsia="Times New Roman" w:hAnsi="Merriweather" w:cs="Times New Roman"/>
          <w:b w:val="0"/>
          <w:bCs w:val="0"/>
          <w:color w:val="333333"/>
          <w:sz w:val="18"/>
          <w:szCs w:val="18"/>
          <w:u w:val="none"/>
        </w:rPr>
        <w:t>The material of Aaron’s garments is congruent with certain parts of the sanctuary: Linen (</w:t>
      </w:r>
      <w:r w:rsidRPr="00D91863">
        <w:rPr>
          <w:rFonts w:ascii="Merriweather" w:eastAsia="Times New Roman" w:hAnsi="Merriweather" w:cs="Times New Roman"/>
          <w:b w:val="0"/>
          <w:bCs w:val="0"/>
          <w:color w:val="333333"/>
          <w:sz w:val="18"/>
          <w:szCs w:val="18"/>
          <w:u w:val="none"/>
          <w:rtl/>
          <w:lang w:bidi="he-IL"/>
        </w:rPr>
        <w:t>שש</w:t>
      </w:r>
      <w:r w:rsidRPr="00D91863">
        <w:rPr>
          <w:rFonts w:ascii="Merriweather" w:eastAsia="Times New Roman" w:hAnsi="Merriweather" w:cs="Times New Roman"/>
          <w:b w:val="0"/>
          <w:bCs w:val="0"/>
          <w:color w:val="333333"/>
          <w:sz w:val="18"/>
          <w:szCs w:val="18"/>
          <w:u w:val="none"/>
        </w:rPr>
        <w:t>), blue crimson (</w:t>
      </w:r>
      <w:r w:rsidRPr="00D91863">
        <w:rPr>
          <w:rFonts w:ascii="Merriweather" w:eastAsia="Times New Roman" w:hAnsi="Merriweather" w:cs="Times New Roman"/>
          <w:b w:val="0"/>
          <w:bCs w:val="0"/>
          <w:color w:val="333333"/>
          <w:sz w:val="18"/>
          <w:szCs w:val="18"/>
          <w:u w:val="none"/>
          <w:rtl/>
          <w:lang w:bidi="he-IL"/>
        </w:rPr>
        <w:t>תכלת</w:t>
      </w:r>
      <w:r w:rsidRPr="00D91863">
        <w:rPr>
          <w:rFonts w:ascii="Merriweather" w:eastAsia="Times New Roman" w:hAnsi="Merriweather" w:cs="Times New Roman"/>
          <w:b w:val="0"/>
          <w:bCs w:val="0"/>
          <w:color w:val="333333"/>
          <w:sz w:val="18"/>
          <w:szCs w:val="18"/>
          <w:u w:val="none"/>
        </w:rPr>
        <w:t>), red crimson (</w:t>
      </w:r>
      <w:r w:rsidRPr="00D91863">
        <w:rPr>
          <w:rFonts w:ascii="Merriweather" w:eastAsia="Times New Roman" w:hAnsi="Merriweather" w:cs="Times New Roman"/>
          <w:b w:val="0"/>
          <w:bCs w:val="0"/>
          <w:color w:val="333333"/>
          <w:sz w:val="18"/>
          <w:szCs w:val="18"/>
          <w:u w:val="none"/>
          <w:rtl/>
          <w:lang w:bidi="he-IL"/>
        </w:rPr>
        <w:t>ארגמן</w:t>
      </w:r>
      <w:r w:rsidRPr="00D91863">
        <w:rPr>
          <w:rFonts w:ascii="Merriweather" w:eastAsia="Times New Roman" w:hAnsi="Merriweather" w:cs="Times New Roman"/>
          <w:b w:val="0"/>
          <w:bCs w:val="0"/>
          <w:color w:val="333333"/>
          <w:sz w:val="18"/>
          <w:szCs w:val="18"/>
          <w:u w:val="none"/>
        </w:rPr>
        <w:t>) and carmine (</w:t>
      </w:r>
      <w:proofErr w:type="spellStart"/>
      <w:r w:rsidRPr="00D91863">
        <w:rPr>
          <w:rFonts w:ascii="Merriweather" w:eastAsia="Times New Roman" w:hAnsi="Merriweather" w:cs="Times New Roman"/>
          <w:b w:val="0"/>
          <w:bCs w:val="0"/>
          <w:color w:val="333333"/>
          <w:sz w:val="18"/>
          <w:szCs w:val="18"/>
          <w:u w:val="none"/>
          <w:rtl/>
          <w:lang w:bidi="he-IL"/>
        </w:rPr>
        <w:t>תלעת</w:t>
      </w:r>
      <w:proofErr w:type="spellEnd"/>
      <w:r w:rsidRPr="00D91863">
        <w:rPr>
          <w:rFonts w:ascii="Merriweather" w:eastAsia="Times New Roman" w:hAnsi="Merriweather" w:cs="Times New Roman"/>
          <w:b w:val="0"/>
          <w:bCs w:val="0"/>
          <w:color w:val="333333"/>
          <w:sz w:val="18"/>
          <w:szCs w:val="18"/>
          <w:u w:val="none"/>
          <w:rtl/>
          <w:lang w:bidi="he-IL"/>
        </w:rPr>
        <w:t xml:space="preserve"> שני</w:t>
      </w:r>
      <w:r w:rsidRPr="00D91863">
        <w:rPr>
          <w:rFonts w:ascii="Merriweather" w:eastAsia="Times New Roman" w:hAnsi="Merriweather" w:cs="Times New Roman"/>
          <w:b w:val="0"/>
          <w:bCs w:val="0"/>
          <w:color w:val="333333"/>
          <w:sz w:val="18"/>
          <w:szCs w:val="18"/>
          <w:u w:val="none"/>
        </w:rPr>
        <w:t>) were used for curtains in the temple too (</w:t>
      </w:r>
      <w:proofErr w:type="spellStart"/>
      <w:r w:rsidRPr="00D91863">
        <w:rPr>
          <w:rFonts w:ascii="Merriweather" w:eastAsia="Times New Roman" w:hAnsi="Merriweather" w:cs="Times New Roman"/>
          <w:b w:val="0"/>
          <w:bCs w:val="0"/>
          <w:color w:val="333333"/>
          <w:sz w:val="18"/>
          <w:szCs w:val="18"/>
          <w:u w:val="none"/>
        </w:rPr>
        <w:t>Exod</w:t>
      </w:r>
      <w:proofErr w:type="spellEnd"/>
      <w:r w:rsidRPr="00D91863">
        <w:rPr>
          <w:rFonts w:ascii="Merriweather" w:eastAsia="Times New Roman" w:hAnsi="Merriweather" w:cs="Times New Roman"/>
          <w:b w:val="0"/>
          <w:bCs w:val="0"/>
          <w:color w:val="333333"/>
          <w:sz w:val="18"/>
          <w:szCs w:val="18"/>
          <w:u w:val="none"/>
        </w:rPr>
        <w:t xml:space="preserve"> 26:1); gold is reminiscent of the cherubim, ark, table and candleholder. His clothes, thus, make the (high) priest part of the sanctuary, enabling him to enter it harmlessly. We cannot conclude from the text that this is how high priests were in fact dressed at the time of this text’s origin (likely postexilic times). It is rather to be seen as a programmatic text which sheds light on a certain concept of priesthood. Cf. Christophe </w:t>
      </w:r>
      <w:proofErr w:type="spellStart"/>
      <w:r w:rsidRPr="00D91863">
        <w:rPr>
          <w:rFonts w:ascii="Merriweather" w:eastAsia="Times New Roman" w:hAnsi="Merriweather" w:cs="Times New Roman"/>
          <w:b w:val="0"/>
          <w:bCs w:val="0"/>
          <w:color w:val="333333"/>
          <w:sz w:val="18"/>
          <w:szCs w:val="18"/>
          <w:u w:val="none"/>
        </w:rPr>
        <w:t>Nihan</w:t>
      </w:r>
      <w:proofErr w:type="spellEnd"/>
      <w:r w:rsidRPr="00D91863">
        <w:rPr>
          <w:rFonts w:ascii="Merriweather" w:eastAsia="Times New Roman" w:hAnsi="Merriweather" w:cs="Times New Roman"/>
          <w:b w:val="0"/>
          <w:bCs w:val="0"/>
          <w:color w:val="333333"/>
          <w:sz w:val="18"/>
          <w:szCs w:val="18"/>
          <w:u w:val="none"/>
        </w:rPr>
        <w:t xml:space="preserve"> and Julia </w:t>
      </w:r>
      <w:proofErr w:type="spellStart"/>
      <w:r w:rsidRPr="00D91863">
        <w:rPr>
          <w:rFonts w:ascii="Merriweather" w:eastAsia="Times New Roman" w:hAnsi="Merriweather" w:cs="Times New Roman"/>
          <w:b w:val="0"/>
          <w:bCs w:val="0"/>
          <w:color w:val="333333"/>
          <w:sz w:val="18"/>
          <w:szCs w:val="18"/>
          <w:u w:val="none"/>
        </w:rPr>
        <w:t>Rhyder</w:t>
      </w:r>
      <w:proofErr w:type="spellEnd"/>
      <w:r w:rsidRPr="00D91863">
        <w:rPr>
          <w:rFonts w:ascii="Merriweather" w:eastAsia="Times New Roman" w:hAnsi="Merriweather" w:cs="Times New Roman"/>
          <w:b w:val="0"/>
          <w:bCs w:val="0"/>
          <w:color w:val="333333"/>
          <w:sz w:val="18"/>
          <w:szCs w:val="18"/>
          <w:u w:val="none"/>
        </w:rPr>
        <w:t>, “Aaron’s Vestments in Exodus 28 and Priestly Leadership,” in </w:t>
      </w:r>
      <w:r w:rsidRPr="00D91863">
        <w:rPr>
          <w:rFonts w:ascii="Merriweather" w:eastAsia="Times New Roman" w:hAnsi="Merriweather" w:cs="Times New Roman"/>
          <w:b w:val="0"/>
          <w:bCs w:val="0"/>
          <w:i/>
          <w:iCs/>
          <w:color w:val="333333"/>
          <w:sz w:val="18"/>
          <w:u w:val="none"/>
        </w:rPr>
        <w:t>Debating Authority: Concepts of Leadership in the Pentateuch and the Former Prophets</w:t>
      </w:r>
      <w:r w:rsidRPr="00D91863">
        <w:rPr>
          <w:rFonts w:ascii="Merriweather" w:eastAsia="Times New Roman" w:hAnsi="Merriweather" w:cs="Times New Roman"/>
          <w:b w:val="0"/>
          <w:bCs w:val="0"/>
          <w:color w:val="333333"/>
          <w:sz w:val="18"/>
          <w:szCs w:val="18"/>
          <w:u w:val="none"/>
        </w:rPr>
        <w:t xml:space="preserve">, </w:t>
      </w:r>
      <w:proofErr w:type="gramStart"/>
      <w:r w:rsidRPr="00D91863">
        <w:rPr>
          <w:rFonts w:ascii="Merriweather" w:eastAsia="Times New Roman" w:hAnsi="Merriweather" w:cs="Times New Roman"/>
          <w:b w:val="0"/>
          <w:bCs w:val="0"/>
          <w:color w:val="333333"/>
          <w:sz w:val="18"/>
          <w:szCs w:val="18"/>
          <w:u w:val="none"/>
        </w:rPr>
        <w:t>ed</w:t>
      </w:r>
      <w:proofErr w:type="gramEnd"/>
      <w:r w:rsidRPr="00D91863">
        <w:rPr>
          <w:rFonts w:ascii="Merriweather" w:eastAsia="Times New Roman" w:hAnsi="Merriweather" w:cs="Times New Roman"/>
          <w:b w:val="0"/>
          <w:bCs w:val="0"/>
          <w:color w:val="333333"/>
          <w:sz w:val="18"/>
          <w:szCs w:val="18"/>
          <w:u w:val="none"/>
        </w:rPr>
        <w:t>.</w:t>
      </w:r>
      <w:r w:rsidRPr="00D91863">
        <w:rPr>
          <w:rFonts w:ascii="Merriweather" w:eastAsia="Times New Roman" w:hAnsi="Merriweather" w:cs="Times New Roman"/>
          <w:b w:val="0"/>
          <w:bCs w:val="0"/>
          <w:i/>
          <w:iCs/>
          <w:color w:val="333333"/>
          <w:sz w:val="18"/>
          <w:u w:val="none"/>
        </w:rPr>
        <w:t> </w:t>
      </w:r>
      <w:r w:rsidRPr="00D91863">
        <w:rPr>
          <w:rFonts w:ascii="Merriweather" w:eastAsia="Times New Roman" w:hAnsi="Merriweather" w:cs="Times New Roman"/>
          <w:b w:val="0"/>
          <w:bCs w:val="0"/>
          <w:color w:val="333333"/>
          <w:sz w:val="18"/>
          <w:szCs w:val="18"/>
          <w:u w:val="none"/>
        </w:rPr>
        <w:t xml:space="preserve"> Katharina </w:t>
      </w:r>
      <w:proofErr w:type="spellStart"/>
      <w:r w:rsidRPr="00D91863">
        <w:rPr>
          <w:rFonts w:ascii="Merriweather" w:eastAsia="Times New Roman" w:hAnsi="Merriweather" w:cs="Times New Roman"/>
          <w:b w:val="0"/>
          <w:bCs w:val="0"/>
          <w:color w:val="333333"/>
          <w:sz w:val="18"/>
          <w:szCs w:val="18"/>
          <w:u w:val="none"/>
        </w:rPr>
        <w:t>Pyschny</w:t>
      </w:r>
      <w:proofErr w:type="spellEnd"/>
      <w:r w:rsidRPr="00D91863">
        <w:rPr>
          <w:rFonts w:ascii="Merriweather" w:eastAsia="Times New Roman" w:hAnsi="Merriweather" w:cs="Times New Roman"/>
          <w:b w:val="0"/>
          <w:bCs w:val="0"/>
          <w:color w:val="333333"/>
          <w:sz w:val="18"/>
          <w:szCs w:val="18"/>
          <w:u w:val="none"/>
        </w:rPr>
        <w:t xml:space="preserve"> and Sarah Schulz, BZAW 507 (Berlin/Boston: </w:t>
      </w:r>
      <w:proofErr w:type="spellStart"/>
      <w:r w:rsidRPr="00D91863">
        <w:rPr>
          <w:rFonts w:ascii="Merriweather" w:eastAsia="Times New Roman" w:hAnsi="Merriweather" w:cs="Times New Roman"/>
          <w:b w:val="0"/>
          <w:bCs w:val="0"/>
          <w:color w:val="333333"/>
          <w:sz w:val="18"/>
          <w:szCs w:val="18"/>
          <w:u w:val="none"/>
        </w:rPr>
        <w:t>DeGruyter</w:t>
      </w:r>
      <w:proofErr w:type="spellEnd"/>
      <w:r w:rsidRPr="00D91863">
        <w:rPr>
          <w:rFonts w:ascii="Merriweather" w:eastAsia="Times New Roman" w:hAnsi="Merriweather" w:cs="Times New Roman"/>
          <w:b w:val="0"/>
          <w:bCs w:val="0"/>
          <w:color w:val="333333"/>
          <w:sz w:val="18"/>
          <w:szCs w:val="18"/>
          <w:u w:val="none"/>
        </w:rPr>
        <w:t>, 2018), 45–67; Nathan MacDonald, “The Priestly Vestments,” in </w:t>
      </w:r>
      <w:r w:rsidRPr="00D91863">
        <w:rPr>
          <w:rFonts w:ascii="Merriweather" w:eastAsia="Times New Roman" w:hAnsi="Merriweather" w:cs="Times New Roman"/>
          <w:b w:val="0"/>
          <w:bCs w:val="0"/>
          <w:i/>
          <w:iCs/>
          <w:color w:val="333333"/>
          <w:sz w:val="18"/>
          <w:u w:val="none"/>
        </w:rPr>
        <w:t>Clothing and Nudity in the Hebrew Bible</w:t>
      </w:r>
      <w:r w:rsidRPr="00D91863">
        <w:rPr>
          <w:rFonts w:ascii="Merriweather" w:eastAsia="Times New Roman" w:hAnsi="Merriweather" w:cs="Times New Roman"/>
          <w:b w:val="0"/>
          <w:bCs w:val="0"/>
          <w:color w:val="333333"/>
          <w:sz w:val="18"/>
          <w:szCs w:val="18"/>
          <w:u w:val="none"/>
        </w:rPr>
        <w:t xml:space="preserve">, ed. </w:t>
      </w:r>
      <w:proofErr w:type="spellStart"/>
      <w:r w:rsidRPr="00D91863">
        <w:rPr>
          <w:rFonts w:ascii="Merriweather" w:eastAsia="Times New Roman" w:hAnsi="Merriweather" w:cs="Times New Roman"/>
          <w:b w:val="0"/>
          <w:bCs w:val="0"/>
          <w:color w:val="333333"/>
          <w:sz w:val="18"/>
          <w:szCs w:val="18"/>
          <w:u w:val="none"/>
        </w:rPr>
        <w:t>Christoph</w:t>
      </w:r>
      <w:proofErr w:type="spellEnd"/>
      <w:r w:rsidRPr="00D91863">
        <w:rPr>
          <w:rFonts w:ascii="Merriweather" w:eastAsia="Times New Roman" w:hAnsi="Merriweather" w:cs="Times New Roman"/>
          <w:b w:val="0"/>
          <w:bCs w:val="0"/>
          <w:color w:val="333333"/>
          <w:sz w:val="18"/>
          <w:szCs w:val="18"/>
          <w:u w:val="none"/>
        </w:rPr>
        <w:t xml:space="preserve"> </w:t>
      </w:r>
      <w:proofErr w:type="spellStart"/>
      <w:r w:rsidRPr="00D91863">
        <w:rPr>
          <w:rFonts w:ascii="Merriweather" w:eastAsia="Times New Roman" w:hAnsi="Merriweather" w:cs="Times New Roman"/>
          <w:b w:val="0"/>
          <w:bCs w:val="0"/>
          <w:color w:val="333333"/>
          <w:sz w:val="18"/>
          <w:szCs w:val="18"/>
          <w:u w:val="none"/>
        </w:rPr>
        <w:t>Berner</w:t>
      </w:r>
      <w:proofErr w:type="spellEnd"/>
      <w:r w:rsidRPr="00D91863">
        <w:rPr>
          <w:rFonts w:ascii="Merriweather" w:eastAsia="Times New Roman" w:hAnsi="Merriweather" w:cs="Times New Roman"/>
          <w:b w:val="0"/>
          <w:bCs w:val="0"/>
          <w:color w:val="333333"/>
          <w:sz w:val="18"/>
          <w:szCs w:val="18"/>
          <w:u w:val="none"/>
        </w:rPr>
        <w:t xml:space="preserve"> et al. (London/New York: T&amp;T Clark 2019), 435–448.</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proofErr w:type="spellStart"/>
      <w:r w:rsidRPr="00D91863">
        <w:rPr>
          <w:rFonts w:ascii="Merriweather" w:eastAsia="Times New Roman" w:hAnsi="Merriweather" w:cs="Times New Roman"/>
          <w:b w:val="0"/>
          <w:bCs w:val="0"/>
          <w:color w:val="333333"/>
          <w:sz w:val="18"/>
          <w:szCs w:val="18"/>
          <w:u w:val="none"/>
        </w:rPr>
        <w:t>Propp</w:t>
      </w:r>
      <w:proofErr w:type="spellEnd"/>
      <w:r w:rsidRPr="00D91863">
        <w:rPr>
          <w:rFonts w:ascii="Merriweather" w:eastAsia="Times New Roman" w:hAnsi="Merriweather" w:cs="Times New Roman"/>
          <w:b w:val="0"/>
          <w:bCs w:val="0"/>
          <w:color w:val="333333"/>
          <w:sz w:val="18"/>
          <w:szCs w:val="18"/>
          <w:u w:val="none"/>
        </w:rPr>
        <w:t xml:space="preserve"> suggests that these were mandated to prevent an aroused priest from getting semen on the holy clothes. See William H.C. </w:t>
      </w:r>
      <w:proofErr w:type="spellStart"/>
      <w:r w:rsidRPr="00D91863">
        <w:rPr>
          <w:rFonts w:ascii="Merriweather" w:eastAsia="Times New Roman" w:hAnsi="Merriweather" w:cs="Times New Roman"/>
          <w:b w:val="0"/>
          <w:bCs w:val="0"/>
          <w:color w:val="333333"/>
          <w:sz w:val="18"/>
          <w:szCs w:val="18"/>
          <w:u w:val="none"/>
        </w:rPr>
        <w:t>Propp</w:t>
      </w:r>
      <w:proofErr w:type="spellEnd"/>
      <w:r w:rsidRPr="00D91863">
        <w:rPr>
          <w:rFonts w:ascii="Merriweather" w:eastAsia="Times New Roman" w:hAnsi="Merriweather" w:cs="Times New Roman"/>
          <w:b w:val="0"/>
          <w:bCs w:val="0"/>
          <w:color w:val="333333"/>
          <w:sz w:val="18"/>
          <w:szCs w:val="18"/>
          <w:u w:val="none"/>
        </w:rPr>
        <w:t>, </w:t>
      </w:r>
      <w:r w:rsidRPr="00D91863">
        <w:rPr>
          <w:rFonts w:ascii="Merriweather" w:eastAsia="Times New Roman" w:hAnsi="Merriweather" w:cs="Times New Roman"/>
          <w:b w:val="0"/>
          <w:bCs w:val="0"/>
          <w:i/>
          <w:iCs/>
          <w:color w:val="333333"/>
          <w:sz w:val="18"/>
          <w:u w:val="none"/>
        </w:rPr>
        <w:t>Exodus 19–40</w:t>
      </w:r>
      <w:r w:rsidRPr="00D91863">
        <w:rPr>
          <w:rFonts w:ascii="Merriweather" w:eastAsia="Times New Roman" w:hAnsi="Merriweather" w:cs="Times New Roman"/>
          <w:b w:val="0"/>
          <w:bCs w:val="0"/>
          <w:color w:val="333333"/>
          <w:sz w:val="18"/>
          <w:szCs w:val="18"/>
          <w:u w:val="none"/>
        </w:rPr>
        <w:t>, Anchor Bible (New York: Doubleday, 2006), 453–454.</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In contrast, the creation of the underwear in Exodus 39:28 is well integrated in the text, implying that Exodus 39 (MT) is working off the later form of Exodus 28 (MT).</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lastRenderedPageBreak/>
        <w:t>The text does not clarify whether the concern is that when they remove their clothing (in v. 19), they will be exposing themselves to the people in the outer court, or whether the concern is that they will accidentally expose themselves before YHWH when performing the sacrificial service.</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The shift of topic may imply that this verse too is a later addition. If so, this was coming from a different redactor, with a different solution to the problem.</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 xml:space="preserve">This is the simple meaning of the verse in Ezekiel. The LXX translates </w:t>
      </w:r>
      <w:r w:rsidRPr="00D91863">
        <w:rPr>
          <w:rFonts w:ascii="Merriweather" w:eastAsia="Times New Roman" w:hAnsi="Merriweather" w:cs="Times New Roman"/>
          <w:b w:val="0"/>
          <w:bCs w:val="0"/>
          <w:color w:val="333333"/>
          <w:sz w:val="18"/>
          <w:szCs w:val="18"/>
          <w:u w:val="none"/>
          <w:rtl/>
          <w:lang w:bidi="he-IL"/>
        </w:rPr>
        <w:t>מַעֲלֹת</w:t>
      </w:r>
      <w:r w:rsidRPr="00D91863">
        <w:rPr>
          <w:rFonts w:ascii="Merriweather" w:eastAsia="Times New Roman" w:hAnsi="Merriweather" w:cs="Times New Roman"/>
          <w:b w:val="0"/>
          <w:bCs w:val="0"/>
          <w:color w:val="333333"/>
          <w:sz w:val="18"/>
          <w:szCs w:val="18"/>
          <w:u w:val="none"/>
        </w:rPr>
        <w:t xml:space="preserve"> as steps (</w:t>
      </w:r>
      <w:proofErr w:type="spellStart"/>
      <w:r w:rsidRPr="00D91863">
        <w:rPr>
          <w:rFonts w:ascii="Merriweather" w:eastAsia="Times New Roman" w:hAnsi="Merriweather" w:cs="Times New Roman"/>
          <w:b w:val="0"/>
          <w:bCs w:val="0"/>
          <w:color w:val="333333"/>
          <w:sz w:val="18"/>
          <w:szCs w:val="18"/>
          <w:u w:val="none"/>
        </w:rPr>
        <w:t>οἱ</w:t>
      </w:r>
      <w:proofErr w:type="spellEnd"/>
      <w:r w:rsidRPr="00D91863">
        <w:rPr>
          <w:rFonts w:ascii="Merriweather" w:eastAsia="Times New Roman" w:hAnsi="Merriweather" w:cs="Times New Roman"/>
          <w:b w:val="0"/>
          <w:bCs w:val="0"/>
          <w:color w:val="333333"/>
          <w:sz w:val="18"/>
          <w:szCs w:val="18"/>
          <w:u w:val="none"/>
        </w:rPr>
        <w:t xml:space="preserve"> </w:t>
      </w:r>
      <w:proofErr w:type="spellStart"/>
      <w:r w:rsidRPr="00D91863">
        <w:rPr>
          <w:rFonts w:ascii="Merriweather" w:eastAsia="Times New Roman" w:hAnsi="Merriweather" w:cs="Times New Roman"/>
          <w:b w:val="0"/>
          <w:bCs w:val="0"/>
          <w:color w:val="333333"/>
          <w:sz w:val="18"/>
          <w:szCs w:val="18"/>
          <w:u w:val="none"/>
        </w:rPr>
        <w:t>κλιμακτῆρες</w:t>
      </w:r>
      <w:proofErr w:type="spellEnd"/>
      <w:r w:rsidRPr="00D91863">
        <w:rPr>
          <w:rFonts w:ascii="Merriweather" w:eastAsia="Times New Roman" w:hAnsi="Merriweather" w:cs="Times New Roman"/>
          <w:b w:val="0"/>
          <w:bCs w:val="0"/>
          <w:color w:val="333333"/>
          <w:sz w:val="18"/>
          <w:szCs w:val="18"/>
          <w:u w:val="none"/>
        </w:rPr>
        <w:t>) as does the Vulgate (</w:t>
      </w:r>
      <w:proofErr w:type="spellStart"/>
      <w:r w:rsidRPr="00D91863">
        <w:rPr>
          <w:rFonts w:ascii="Merriweather" w:eastAsia="Times New Roman" w:hAnsi="Merriweather" w:cs="Times New Roman"/>
          <w:b w:val="0"/>
          <w:bCs w:val="0"/>
          <w:i/>
          <w:iCs/>
          <w:color w:val="333333"/>
          <w:sz w:val="18"/>
          <w:u w:val="none"/>
        </w:rPr>
        <w:t>gradus</w:t>
      </w:r>
      <w:proofErr w:type="spellEnd"/>
      <w:r w:rsidRPr="00D91863">
        <w:rPr>
          <w:rFonts w:ascii="Merriweather" w:eastAsia="Times New Roman" w:hAnsi="Merriweather" w:cs="Times New Roman"/>
          <w:b w:val="0"/>
          <w:bCs w:val="0"/>
          <w:color w:val="333333"/>
          <w:sz w:val="18"/>
          <w:szCs w:val="18"/>
          <w:u w:val="none"/>
        </w:rPr>
        <w:t xml:space="preserve">), the </w:t>
      </w:r>
      <w:proofErr w:type="spellStart"/>
      <w:r w:rsidRPr="00D91863">
        <w:rPr>
          <w:rFonts w:ascii="Merriweather" w:eastAsia="Times New Roman" w:hAnsi="Merriweather" w:cs="Times New Roman"/>
          <w:b w:val="0"/>
          <w:bCs w:val="0"/>
          <w:color w:val="333333"/>
          <w:sz w:val="18"/>
          <w:szCs w:val="18"/>
          <w:u w:val="none"/>
        </w:rPr>
        <w:t>Peshitta</w:t>
      </w:r>
      <w:proofErr w:type="spellEnd"/>
      <w:r w:rsidRPr="00D91863">
        <w:rPr>
          <w:rFonts w:ascii="Merriweather" w:eastAsia="Times New Roman" w:hAnsi="Merriweather" w:cs="Times New Roman"/>
          <w:b w:val="0"/>
          <w:bCs w:val="0"/>
          <w:color w:val="333333"/>
          <w:sz w:val="18"/>
          <w:szCs w:val="18"/>
          <w:u w:val="none"/>
        </w:rPr>
        <w:t xml:space="preserve"> (</w:t>
      </w:r>
      <w:proofErr w:type="spellStart"/>
      <w:r w:rsidRPr="00D91863">
        <w:rPr>
          <w:rFonts w:ascii="Merriweather" w:eastAsia="Times New Roman" w:hAnsi="Merriweather" w:cs="Times New Roman"/>
          <w:b w:val="0"/>
          <w:bCs w:val="0"/>
          <w:color w:val="333333"/>
          <w:sz w:val="18"/>
          <w:szCs w:val="18"/>
          <w:u w:val="none"/>
          <w:rtl/>
          <w:lang w:bidi="he-IL"/>
        </w:rPr>
        <w:t>דרגוהי</w:t>
      </w:r>
      <w:proofErr w:type="spellEnd"/>
      <w:r w:rsidRPr="00D91863">
        <w:rPr>
          <w:rFonts w:ascii="Merriweather" w:eastAsia="Times New Roman" w:hAnsi="Merriweather" w:cs="Times New Roman"/>
          <w:b w:val="0"/>
          <w:bCs w:val="0"/>
          <w:color w:val="333333"/>
          <w:sz w:val="18"/>
          <w:szCs w:val="18"/>
          <w:u w:val="none"/>
          <w:rtl/>
          <w:lang w:bidi="he-IL"/>
        </w:rPr>
        <w:t xml:space="preserve"> [</w:t>
      </w:r>
      <w:r w:rsidRPr="00D91863">
        <w:rPr>
          <w:rFonts w:ascii="Merriweather" w:eastAsia="Times New Roman" w:hAnsi="Merriweather" w:cs="Segoe UI Historic"/>
          <w:b w:val="0"/>
          <w:bCs w:val="0"/>
          <w:color w:val="333333"/>
          <w:sz w:val="18"/>
          <w:szCs w:val="18"/>
          <w:u w:val="none"/>
          <w:rtl/>
          <w:lang w:bidi="syr-SY"/>
        </w:rPr>
        <w:t>ܕܪ̈ܓܘܗܝ݁</w:t>
      </w:r>
      <w:r w:rsidRPr="00D91863">
        <w:rPr>
          <w:rFonts w:ascii="Merriweather" w:eastAsia="Times New Roman" w:hAnsi="Merriweather" w:cs="Times New Roman"/>
          <w:b w:val="0"/>
          <w:bCs w:val="0"/>
          <w:color w:val="333333"/>
          <w:sz w:val="18"/>
          <w:szCs w:val="18"/>
          <w:u w:val="none"/>
        </w:rPr>
        <w:t>]), the KJV (“stairs”), the NRSV (“steps”), and many others. The NJPS translation here avoids the problem by translating it as “ramp,” but as Ezekiel and Exodus use the exact same word here, it seems more likely that we are witnessing a debate about how the altar should be accessed, by ramp or by stairs.</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 xml:space="preserve">Editor’s note: For more on this story, see </w:t>
      </w:r>
      <w:proofErr w:type="spellStart"/>
      <w:r w:rsidRPr="00D91863">
        <w:rPr>
          <w:rFonts w:ascii="Merriweather" w:eastAsia="Times New Roman" w:hAnsi="Merriweather" w:cs="Times New Roman"/>
          <w:b w:val="0"/>
          <w:bCs w:val="0"/>
          <w:color w:val="333333"/>
          <w:sz w:val="18"/>
          <w:szCs w:val="18"/>
          <w:u w:val="none"/>
        </w:rPr>
        <w:t>Tzemah</w:t>
      </w:r>
      <w:proofErr w:type="spellEnd"/>
      <w:r w:rsidRPr="00D91863">
        <w:rPr>
          <w:rFonts w:ascii="Merriweather" w:eastAsia="Times New Roman" w:hAnsi="Merriweather" w:cs="Times New Roman"/>
          <w:b w:val="0"/>
          <w:bCs w:val="0"/>
          <w:color w:val="333333"/>
          <w:sz w:val="18"/>
          <w:szCs w:val="18"/>
          <w:u w:val="none"/>
        </w:rPr>
        <w:t xml:space="preserve"> </w:t>
      </w:r>
      <w:proofErr w:type="spellStart"/>
      <w:r w:rsidRPr="00D91863">
        <w:rPr>
          <w:rFonts w:ascii="Merriweather" w:eastAsia="Times New Roman" w:hAnsi="Merriweather" w:cs="Times New Roman"/>
          <w:b w:val="0"/>
          <w:bCs w:val="0"/>
          <w:color w:val="333333"/>
          <w:sz w:val="18"/>
          <w:szCs w:val="18"/>
          <w:u w:val="none"/>
        </w:rPr>
        <w:t>Yoreh</w:t>
      </w:r>
      <w:proofErr w:type="spellEnd"/>
      <w:r w:rsidRPr="00D91863">
        <w:rPr>
          <w:rFonts w:ascii="Merriweather" w:eastAsia="Times New Roman" w:hAnsi="Merriweather" w:cs="Times New Roman"/>
          <w:b w:val="0"/>
          <w:bCs w:val="0"/>
          <w:color w:val="333333"/>
          <w:sz w:val="18"/>
          <w:szCs w:val="18"/>
          <w:u w:val="none"/>
        </w:rPr>
        <w:t>, </w:t>
      </w:r>
      <w:hyperlink r:id="rId8" w:history="1">
        <w:r w:rsidRPr="00D91863">
          <w:rPr>
            <w:rFonts w:ascii="Merriweather" w:eastAsia="Times New Roman" w:hAnsi="Merriweather" w:cs="Times New Roman"/>
            <w:b w:val="0"/>
            <w:bCs w:val="0"/>
            <w:color w:val="0000FF"/>
            <w:sz w:val="18"/>
          </w:rPr>
          <w:t>“The Dangerous Ark of the Book of Samuel,”</w:t>
        </w:r>
      </w:hyperlink>
      <w:r w:rsidRPr="00D91863">
        <w:rPr>
          <w:rFonts w:ascii="Merriweather" w:eastAsia="Times New Roman" w:hAnsi="Merriweather" w:cs="Times New Roman"/>
          <w:b w:val="0"/>
          <w:bCs w:val="0"/>
          <w:color w:val="333333"/>
          <w:sz w:val="18"/>
          <w:szCs w:val="18"/>
          <w:u w:val="none"/>
        </w:rPr>
        <w:t> </w:t>
      </w:r>
      <w:proofErr w:type="spellStart"/>
      <w:r w:rsidRPr="00D91863">
        <w:rPr>
          <w:rFonts w:ascii="Merriweather" w:eastAsia="Times New Roman" w:hAnsi="Merriweather" w:cs="Times New Roman"/>
          <w:b w:val="0"/>
          <w:bCs w:val="0"/>
          <w:i/>
          <w:iCs/>
          <w:color w:val="333333"/>
          <w:sz w:val="18"/>
          <w:u w:val="none"/>
        </w:rPr>
        <w:t>TheTorah</w:t>
      </w:r>
      <w:proofErr w:type="spellEnd"/>
      <w:r w:rsidRPr="00D91863">
        <w:rPr>
          <w:rFonts w:ascii="Merriweather" w:eastAsia="Times New Roman" w:hAnsi="Merriweather" w:cs="Times New Roman"/>
          <w:b w:val="0"/>
          <w:bCs w:val="0"/>
          <w:color w:val="333333"/>
          <w:sz w:val="18"/>
          <w:szCs w:val="18"/>
          <w:u w:val="none"/>
        </w:rPr>
        <w:t> (2021).</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 xml:space="preserve">Within the Hebrew Bible, this root occurs only in 2 Samuel 6, but it is used frequently in later Aramaic and Hebrew. Cognates are known from Arabic, Coptic, Ethiopic, and </w:t>
      </w:r>
      <w:proofErr w:type="spellStart"/>
      <w:r w:rsidRPr="00D91863">
        <w:rPr>
          <w:rFonts w:ascii="Merriweather" w:eastAsia="Times New Roman" w:hAnsi="Merriweather" w:cs="Times New Roman"/>
          <w:b w:val="0"/>
          <w:bCs w:val="0"/>
          <w:color w:val="333333"/>
          <w:sz w:val="18"/>
          <w:szCs w:val="18"/>
          <w:u w:val="none"/>
        </w:rPr>
        <w:t>Ugaritic</w:t>
      </w:r>
      <w:proofErr w:type="spellEnd"/>
      <w:r w:rsidRPr="00D91863">
        <w:rPr>
          <w:rFonts w:ascii="Merriweather" w:eastAsia="Times New Roman" w:hAnsi="Merriweather" w:cs="Times New Roman"/>
          <w:b w:val="0"/>
          <w:bCs w:val="0"/>
          <w:color w:val="333333"/>
          <w:sz w:val="18"/>
          <w:szCs w:val="18"/>
          <w:u w:val="none"/>
        </w:rPr>
        <w:t xml:space="preserve">. Cf. Robert </w:t>
      </w:r>
      <w:proofErr w:type="spellStart"/>
      <w:r w:rsidRPr="00D91863">
        <w:rPr>
          <w:rFonts w:ascii="Merriweather" w:eastAsia="Times New Roman" w:hAnsi="Merriweather" w:cs="Times New Roman"/>
          <w:b w:val="0"/>
          <w:bCs w:val="0"/>
          <w:color w:val="333333"/>
          <w:sz w:val="18"/>
          <w:szCs w:val="18"/>
          <w:u w:val="none"/>
        </w:rPr>
        <w:t>Rezetko</w:t>
      </w:r>
      <w:proofErr w:type="spellEnd"/>
      <w:r w:rsidRPr="00D91863">
        <w:rPr>
          <w:rFonts w:ascii="Merriweather" w:eastAsia="Times New Roman" w:hAnsi="Merriweather" w:cs="Times New Roman"/>
          <w:b w:val="0"/>
          <w:bCs w:val="0"/>
          <w:color w:val="333333"/>
          <w:sz w:val="18"/>
          <w:szCs w:val="18"/>
          <w:u w:val="none"/>
        </w:rPr>
        <w:t>, </w:t>
      </w:r>
      <w:r w:rsidRPr="00D91863">
        <w:rPr>
          <w:rFonts w:ascii="Merriweather" w:eastAsia="Times New Roman" w:hAnsi="Merriweather" w:cs="Times New Roman"/>
          <w:b w:val="0"/>
          <w:bCs w:val="0"/>
          <w:i/>
          <w:iCs/>
          <w:color w:val="333333"/>
          <w:sz w:val="18"/>
          <w:u w:val="none"/>
        </w:rPr>
        <w:t>Source and Revision in the Narratives of David’s Transfer of the Ark: Text, Language, and Story in 2 Samuel 6 and 1 Chronicles 13, 15–16</w:t>
      </w:r>
      <w:r w:rsidRPr="00D91863">
        <w:rPr>
          <w:rFonts w:ascii="Merriweather" w:eastAsia="Times New Roman" w:hAnsi="Merriweather" w:cs="Times New Roman"/>
          <w:b w:val="0"/>
          <w:bCs w:val="0"/>
          <w:color w:val="333333"/>
          <w:sz w:val="18"/>
          <w:szCs w:val="18"/>
          <w:u w:val="none"/>
        </w:rPr>
        <w:t>, LHBOTS 470 (London: T&amp;T Clark, 2007), 210.</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 xml:space="preserve">Cf. </w:t>
      </w:r>
      <w:proofErr w:type="spellStart"/>
      <w:r w:rsidRPr="00D91863">
        <w:rPr>
          <w:rFonts w:ascii="Merriweather" w:eastAsia="Times New Roman" w:hAnsi="Merriweather" w:cs="Times New Roman"/>
          <w:b w:val="0"/>
          <w:bCs w:val="0"/>
          <w:color w:val="333333"/>
          <w:sz w:val="18"/>
          <w:szCs w:val="18"/>
          <w:u w:val="none"/>
        </w:rPr>
        <w:t>Othmar</w:t>
      </w:r>
      <w:proofErr w:type="spellEnd"/>
      <w:r w:rsidRPr="00D91863">
        <w:rPr>
          <w:rFonts w:ascii="Merriweather" w:eastAsia="Times New Roman" w:hAnsi="Merriweather" w:cs="Times New Roman"/>
          <w:b w:val="0"/>
          <w:bCs w:val="0"/>
          <w:color w:val="333333"/>
          <w:sz w:val="18"/>
          <w:szCs w:val="18"/>
          <w:u w:val="none"/>
        </w:rPr>
        <w:t xml:space="preserve"> Keel, “</w:t>
      </w:r>
      <w:proofErr w:type="spellStart"/>
      <w:r w:rsidRPr="00D91863">
        <w:rPr>
          <w:rFonts w:ascii="Merriweather" w:eastAsia="Times New Roman" w:hAnsi="Merriweather" w:cs="Times New Roman"/>
          <w:b w:val="0"/>
          <w:bCs w:val="0"/>
          <w:color w:val="333333"/>
          <w:sz w:val="18"/>
          <w:szCs w:val="18"/>
          <w:u w:val="none"/>
        </w:rPr>
        <w:t>Davids</w:t>
      </w:r>
      <w:proofErr w:type="spellEnd"/>
      <w:r w:rsidRPr="00D91863">
        <w:rPr>
          <w:rFonts w:ascii="Merriweather" w:eastAsia="Times New Roman" w:hAnsi="Merriweather" w:cs="Times New Roman"/>
          <w:b w:val="0"/>
          <w:bCs w:val="0"/>
          <w:color w:val="333333"/>
          <w:sz w:val="18"/>
          <w:szCs w:val="18"/>
          <w:u w:val="none"/>
        </w:rPr>
        <w:t xml:space="preserve"> ‘</w:t>
      </w:r>
      <w:proofErr w:type="spellStart"/>
      <w:r w:rsidRPr="00D91863">
        <w:rPr>
          <w:rFonts w:ascii="Merriweather" w:eastAsia="Times New Roman" w:hAnsi="Merriweather" w:cs="Times New Roman"/>
          <w:b w:val="0"/>
          <w:bCs w:val="0"/>
          <w:color w:val="333333"/>
          <w:sz w:val="18"/>
          <w:szCs w:val="18"/>
          <w:u w:val="none"/>
        </w:rPr>
        <w:t>Tanz</w:t>
      </w:r>
      <w:proofErr w:type="spellEnd"/>
      <w:r w:rsidRPr="00D91863">
        <w:rPr>
          <w:rFonts w:ascii="Merriweather" w:eastAsia="Times New Roman" w:hAnsi="Merriweather" w:cs="Times New Roman"/>
          <w:b w:val="0"/>
          <w:bCs w:val="0"/>
          <w:color w:val="333333"/>
          <w:sz w:val="18"/>
          <w:szCs w:val="18"/>
          <w:u w:val="none"/>
        </w:rPr>
        <w:t xml:space="preserve">’ </w:t>
      </w:r>
      <w:proofErr w:type="spellStart"/>
      <w:r w:rsidRPr="00D91863">
        <w:rPr>
          <w:rFonts w:ascii="Merriweather" w:eastAsia="Times New Roman" w:hAnsi="Merriweather" w:cs="Times New Roman"/>
          <w:b w:val="0"/>
          <w:bCs w:val="0"/>
          <w:color w:val="333333"/>
          <w:sz w:val="18"/>
          <w:szCs w:val="18"/>
          <w:u w:val="none"/>
        </w:rPr>
        <w:t>vor</w:t>
      </w:r>
      <w:proofErr w:type="spellEnd"/>
      <w:r w:rsidRPr="00D91863">
        <w:rPr>
          <w:rFonts w:ascii="Merriweather" w:eastAsia="Times New Roman" w:hAnsi="Merriweather" w:cs="Times New Roman"/>
          <w:b w:val="0"/>
          <w:bCs w:val="0"/>
          <w:color w:val="333333"/>
          <w:sz w:val="18"/>
          <w:szCs w:val="18"/>
          <w:u w:val="none"/>
        </w:rPr>
        <w:t xml:space="preserve"> </w:t>
      </w:r>
      <w:proofErr w:type="spellStart"/>
      <w:r w:rsidRPr="00D91863">
        <w:rPr>
          <w:rFonts w:ascii="Merriweather" w:eastAsia="Times New Roman" w:hAnsi="Merriweather" w:cs="Times New Roman"/>
          <w:b w:val="0"/>
          <w:bCs w:val="0"/>
          <w:color w:val="333333"/>
          <w:sz w:val="18"/>
          <w:szCs w:val="18"/>
          <w:u w:val="none"/>
        </w:rPr>
        <w:t>der</w:t>
      </w:r>
      <w:proofErr w:type="spellEnd"/>
      <w:r w:rsidRPr="00D91863">
        <w:rPr>
          <w:rFonts w:ascii="Merriweather" w:eastAsia="Times New Roman" w:hAnsi="Merriweather" w:cs="Times New Roman"/>
          <w:b w:val="0"/>
          <w:bCs w:val="0"/>
          <w:color w:val="333333"/>
          <w:sz w:val="18"/>
          <w:szCs w:val="18"/>
          <w:u w:val="none"/>
        </w:rPr>
        <w:t xml:space="preserve"> Lade,” </w:t>
      </w:r>
      <w:proofErr w:type="spellStart"/>
      <w:r w:rsidRPr="00D91863">
        <w:rPr>
          <w:rFonts w:ascii="Merriweather" w:eastAsia="Times New Roman" w:hAnsi="Merriweather" w:cs="Times New Roman"/>
          <w:b w:val="0"/>
          <w:bCs w:val="0"/>
          <w:i/>
          <w:iCs/>
          <w:color w:val="333333"/>
          <w:sz w:val="18"/>
          <w:u w:val="none"/>
        </w:rPr>
        <w:t>BiKi</w:t>
      </w:r>
      <w:proofErr w:type="spellEnd"/>
      <w:r w:rsidRPr="00D91863">
        <w:rPr>
          <w:rFonts w:ascii="Merriweather" w:eastAsia="Times New Roman" w:hAnsi="Merriweather" w:cs="Times New Roman"/>
          <w:b w:val="0"/>
          <w:bCs w:val="0"/>
          <w:i/>
          <w:iCs/>
          <w:color w:val="333333"/>
          <w:sz w:val="18"/>
          <w:u w:val="none"/>
        </w:rPr>
        <w:t> </w:t>
      </w:r>
      <w:r w:rsidRPr="00D91863">
        <w:rPr>
          <w:rFonts w:ascii="Merriweather" w:eastAsia="Times New Roman" w:hAnsi="Merriweather" w:cs="Times New Roman"/>
          <w:b w:val="0"/>
          <w:bCs w:val="0"/>
          <w:color w:val="333333"/>
          <w:sz w:val="18"/>
          <w:szCs w:val="18"/>
          <w:u w:val="none"/>
        </w:rPr>
        <w:t>51 (1996): 11–14 [p. 11].</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 xml:space="preserve">Editor’s note: For more on ritual dancing in the ANE, see David Ben-Gad </w:t>
      </w:r>
      <w:proofErr w:type="spellStart"/>
      <w:r w:rsidRPr="00D91863">
        <w:rPr>
          <w:rFonts w:ascii="Merriweather" w:eastAsia="Times New Roman" w:hAnsi="Merriweather" w:cs="Times New Roman"/>
          <w:b w:val="0"/>
          <w:bCs w:val="0"/>
          <w:color w:val="333333"/>
          <w:sz w:val="18"/>
          <w:szCs w:val="18"/>
          <w:u w:val="none"/>
        </w:rPr>
        <w:t>HaCohen</w:t>
      </w:r>
      <w:proofErr w:type="spellEnd"/>
      <w:r w:rsidRPr="00D91863">
        <w:rPr>
          <w:rFonts w:ascii="Merriweather" w:eastAsia="Times New Roman" w:hAnsi="Merriweather" w:cs="Times New Roman"/>
          <w:b w:val="0"/>
          <w:bCs w:val="0"/>
          <w:color w:val="333333"/>
          <w:sz w:val="18"/>
          <w:szCs w:val="18"/>
          <w:u w:val="none"/>
        </w:rPr>
        <w:t>, </w:t>
      </w:r>
      <w:hyperlink r:id="rId9" w:history="1">
        <w:r w:rsidRPr="00D91863">
          <w:rPr>
            <w:rFonts w:ascii="Merriweather" w:eastAsia="Times New Roman" w:hAnsi="Merriweather" w:cs="Times New Roman"/>
            <w:b w:val="0"/>
            <w:bCs w:val="0"/>
            <w:color w:val="0000FF"/>
            <w:sz w:val="18"/>
          </w:rPr>
          <w:t xml:space="preserve">“Dancing </w:t>
        </w:r>
        <w:proofErr w:type="gramStart"/>
        <w:r w:rsidRPr="00D91863">
          <w:rPr>
            <w:rFonts w:ascii="Merriweather" w:eastAsia="Times New Roman" w:hAnsi="Merriweather" w:cs="Times New Roman"/>
            <w:b w:val="0"/>
            <w:bCs w:val="0"/>
            <w:color w:val="0000FF"/>
            <w:sz w:val="18"/>
          </w:rPr>
          <w:t>Erotically</w:t>
        </w:r>
        <w:proofErr w:type="gramEnd"/>
        <w:r w:rsidRPr="00D91863">
          <w:rPr>
            <w:rFonts w:ascii="Merriweather" w:eastAsia="Times New Roman" w:hAnsi="Merriweather" w:cs="Times New Roman"/>
            <w:b w:val="0"/>
            <w:bCs w:val="0"/>
            <w:color w:val="0000FF"/>
            <w:sz w:val="18"/>
          </w:rPr>
          <w:t xml:space="preserve"> with the Golden Calf,”</w:t>
        </w:r>
      </w:hyperlink>
      <w:r w:rsidRPr="00D91863">
        <w:rPr>
          <w:rFonts w:ascii="Merriweather" w:eastAsia="Times New Roman" w:hAnsi="Merriweather" w:cs="Times New Roman"/>
          <w:b w:val="0"/>
          <w:bCs w:val="0"/>
          <w:color w:val="333333"/>
          <w:sz w:val="18"/>
          <w:szCs w:val="18"/>
          <w:u w:val="none"/>
        </w:rPr>
        <w:t> </w:t>
      </w:r>
      <w:proofErr w:type="spellStart"/>
      <w:r w:rsidRPr="00D91863">
        <w:rPr>
          <w:rFonts w:ascii="Merriweather" w:eastAsia="Times New Roman" w:hAnsi="Merriweather" w:cs="Times New Roman"/>
          <w:b w:val="0"/>
          <w:bCs w:val="0"/>
          <w:i/>
          <w:iCs/>
          <w:color w:val="333333"/>
          <w:sz w:val="18"/>
          <w:u w:val="none"/>
        </w:rPr>
        <w:t>TheTorah</w:t>
      </w:r>
      <w:proofErr w:type="spellEnd"/>
      <w:r w:rsidRPr="00D91863">
        <w:rPr>
          <w:rFonts w:ascii="Merriweather" w:eastAsia="Times New Roman" w:hAnsi="Merriweather" w:cs="Times New Roman"/>
          <w:b w:val="0"/>
          <w:bCs w:val="0"/>
          <w:color w:val="333333"/>
          <w:sz w:val="18"/>
          <w:szCs w:val="18"/>
          <w:u w:val="none"/>
        </w:rPr>
        <w:t> (2014).</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 xml:space="preserve">Cf. </w:t>
      </w:r>
      <w:proofErr w:type="spellStart"/>
      <w:r w:rsidRPr="00D91863">
        <w:rPr>
          <w:rFonts w:ascii="Merriweather" w:eastAsia="Times New Roman" w:hAnsi="Merriweather" w:cs="Times New Roman"/>
          <w:b w:val="0"/>
          <w:bCs w:val="0"/>
          <w:color w:val="333333"/>
          <w:sz w:val="18"/>
          <w:szCs w:val="18"/>
          <w:u w:val="none"/>
        </w:rPr>
        <w:t>Volkert</w:t>
      </w:r>
      <w:proofErr w:type="spellEnd"/>
      <w:r w:rsidRPr="00D91863">
        <w:rPr>
          <w:rFonts w:ascii="Merriweather" w:eastAsia="Times New Roman" w:hAnsi="Merriweather" w:cs="Times New Roman"/>
          <w:b w:val="0"/>
          <w:bCs w:val="0"/>
          <w:color w:val="333333"/>
          <w:sz w:val="18"/>
          <w:szCs w:val="18"/>
          <w:u w:val="none"/>
        </w:rPr>
        <w:t xml:space="preserve"> Haas, </w:t>
      </w:r>
      <w:r w:rsidRPr="00D91863">
        <w:rPr>
          <w:rFonts w:ascii="Merriweather" w:eastAsia="Times New Roman" w:hAnsi="Merriweather" w:cs="Times New Roman"/>
          <w:b w:val="0"/>
          <w:bCs w:val="0"/>
          <w:i/>
          <w:iCs/>
          <w:color w:val="333333"/>
          <w:sz w:val="18"/>
          <w:u w:val="none"/>
        </w:rPr>
        <w:t xml:space="preserve">Geschichte </w:t>
      </w:r>
      <w:proofErr w:type="spellStart"/>
      <w:r w:rsidRPr="00D91863">
        <w:rPr>
          <w:rFonts w:ascii="Merriweather" w:eastAsia="Times New Roman" w:hAnsi="Merriweather" w:cs="Times New Roman"/>
          <w:b w:val="0"/>
          <w:bCs w:val="0"/>
          <w:i/>
          <w:iCs/>
          <w:color w:val="333333"/>
          <w:sz w:val="18"/>
          <w:u w:val="none"/>
        </w:rPr>
        <w:t>der</w:t>
      </w:r>
      <w:proofErr w:type="spellEnd"/>
      <w:r w:rsidRPr="00D91863">
        <w:rPr>
          <w:rFonts w:ascii="Merriweather" w:eastAsia="Times New Roman" w:hAnsi="Merriweather" w:cs="Times New Roman"/>
          <w:b w:val="0"/>
          <w:bCs w:val="0"/>
          <w:i/>
          <w:iCs/>
          <w:color w:val="333333"/>
          <w:sz w:val="18"/>
          <w:u w:val="none"/>
        </w:rPr>
        <w:t xml:space="preserve"> </w:t>
      </w:r>
      <w:proofErr w:type="spellStart"/>
      <w:r w:rsidRPr="00D91863">
        <w:rPr>
          <w:rFonts w:ascii="Merriweather" w:eastAsia="Times New Roman" w:hAnsi="Merriweather" w:cs="Times New Roman"/>
          <w:b w:val="0"/>
          <w:bCs w:val="0"/>
          <w:i/>
          <w:iCs/>
          <w:color w:val="333333"/>
          <w:sz w:val="18"/>
          <w:u w:val="none"/>
        </w:rPr>
        <w:t>hethitischen</w:t>
      </w:r>
      <w:proofErr w:type="spellEnd"/>
      <w:r w:rsidRPr="00D91863">
        <w:rPr>
          <w:rFonts w:ascii="Merriweather" w:eastAsia="Times New Roman" w:hAnsi="Merriweather" w:cs="Times New Roman"/>
          <w:b w:val="0"/>
          <w:bCs w:val="0"/>
          <w:i/>
          <w:iCs/>
          <w:color w:val="333333"/>
          <w:sz w:val="18"/>
          <w:u w:val="none"/>
        </w:rPr>
        <w:t xml:space="preserve"> Religion</w:t>
      </w:r>
      <w:r w:rsidRPr="00D91863">
        <w:rPr>
          <w:rFonts w:ascii="Merriweather" w:eastAsia="Times New Roman" w:hAnsi="Merriweather" w:cs="Times New Roman"/>
          <w:b w:val="0"/>
          <w:bCs w:val="0"/>
          <w:color w:val="333333"/>
          <w:sz w:val="18"/>
          <w:szCs w:val="18"/>
          <w:u w:val="none"/>
        </w:rPr>
        <w:t>, Handbook of Oriental Studies. Section 1: The Near and Middle East 15 (Leiden: Brill, 1994), 751.</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Cf. Stefano de Martino, “</w:t>
      </w:r>
      <w:proofErr w:type="spellStart"/>
      <w:r w:rsidRPr="00D91863">
        <w:rPr>
          <w:rFonts w:ascii="Merriweather" w:eastAsia="Times New Roman" w:hAnsi="Merriweather" w:cs="Times New Roman"/>
          <w:b w:val="0"/>
          <w:bCs w:val="0"/>
          <w:color w:val="333333"/>
          <w:sz w:val="18"/>
          <w:szCs w:val="18"/>
          <w:u w:val="none"/>
        </w:rPr>
        <w:t>Nacktheit</w:t>
      </w:r>
      <w:proofErr w:type="spellEnd"/>
      <w:r w:rsidRPr="00D91863">
        <w:rPr>
          <w:rFonts w:ascii="Merriweather" w:eastAsia="Times New Roman" w:hAnsi="Merriweather" w:cs="Times New Roman"/>
          <w:b w:val="0"/>
          <w:bCs w:val="0"/>
          <w:color w:val="333333"/>
          <w:sz w:val="18"/>
          <w:szCs w:val="18"/>
          <w:u w:val="none"/>
        </w:rPr>
        <w:t xml:space="preserve">: A. II. </w:t>
      </w:r>
      <w:proofErr w:type="spellStart"/>
      <w:r w:rsidRPr="00D91863">
        <w:rPr>
          <w:rFonts w:ascii="Merriweather" w:eastAsia="Times New Roman" w:hAnsi="Merriweather" w:cs="Times New Roman"/>
          <w:b w:val="0"/>
          <w:bCs w:val="0"/>
          <w:color w:val="333333"/>
          <w:sz w:val="18"/>
          <w:szCs w:val="18"/>
          <w:u w:val="none"/>
        </w:rPr>
        <w:t>Bei</w:t>
      </w:r>
      <w:proofErr w:type="spellEnd"/>
      <w:r w:rsidRPr="00D91863">
        <w:rPr>
          <w:rFonts w:ascii="Merriweather" w:eastAsia="Times New Roman" w:hAnsi="Merriweather" w:cs="Times New Roman"/>
          <w:b w:val="0"/>
          <w:bCs w:val="0"/>
          <w:color w:val="333333"/>
          <w:sz w:val="18"/>
          <w:szCs w:val="18"/>
          <w:u w:val="none"/>
        </w:rPr>
        <w:t xml:space="preserve"> den </w:t>
      </w:r>
      <w:proofErr w:type="spellStart"/>
      <w:r w:rsidRPr="00D91863">
        <w:rPr>
          <w:rFonts w:ascii="Merriweather" w:eastAsia="Times New Roman" w:hAnsi="Merriweather" w:cs="Times New Roman"/>
          <w:b w:val="0"/>
          <w:bCs w:val="0"/>
          <w:color w:val="333333"/>
          <w:sz w:val="18"/>
          <w:szCs w:val="18"/>
          <w:u w:val="none"/>
        </w:rPr>
        <w:t>Hethitern</w:t>
      </w:r>
      <w:proofErr w:type="spellEnd"/>
      <w:r w:rsidRPr="00D91863">
        <w:rPr>
          <w:rFonts w:ascii="Merriweather" w:eastAsia="Times New Roman" w:hAnsi="Merriweather" w:cs="Times New Roman"/>
          <w:b w:val="0"/>
          <w:bCs w:val="0"/>
          <w:color w:val="333333"/>
          <w:sz w:val="18"/>
          <w:szCs w:val="18"/>
          <w:u w:val="none"/>
        </w:rPr>
        <w:t>,” in </w:t>
      </w:r>
      <w:proofErr w:type="spellStart"/>
      <w:r w:rsidRPr="00D91863">
        <w:rPr>
          <w:rFonts w:ascii="Merriweather" w:eastAsia="Times New Roman" w:hAnsi="Merriweather" w:cs="Times New Roman"/>
          <w:b w:val="0"/>
          <w:bCs w:val="0"/>
          <w:i/>
          <w:iCs/>
          <w:color w:val="333333"/>
          <w:sz w:val="18"/>
          <w:u w:val="none"/>
        </w:rPr>
        <w:t>Reallexikon</w:t>
      </w:r>
      <w:proofErr w:type="spellEnd"/>
      <w:r w:rsidRPr="00D91863">
        <w:rPr>
          <w:rFonts w:ascii="Merriweather" w:eastAsia="Times New Roman" w:hAnsi="Merriweather" w:cs="Times New Roman"/>
          <w:b w:val="0"/>
          <w:bCs w:val="0"/>
          <w:i/>
          <w:iCs/>
          <w:color w:val="333333"/>
          <w:sz w:val="18"/>
          <w:u w:val="none"/>
        </w:rPr>
        <w:t xml:space="preserve"> </w:t>
      </w:r>
      <w:proofErr w:type="spellStart"/>
      <w:r w:rsidRPr="00D91863">
        <w:rPr>
          <w:rFonts w:ascii="Merriweather" w:eastAsia="Times New Roman" w:hAnsi="Merriweather" w:cs="Times New Roman"/>
          <w:b w:val="0"/>
          <w:bCs w:val="0"/>
          <w:i/>
          <w:iCs/>
          <w:color w:val="333333"/>
          <w:sz w:val="18"/>
          <w:u w:val="none"/>
        </w:rPr>
        <w:t>der</w:t>
      </w:r>
      <w:proofErr w:type="spellEnd"/>
      <w:r w:rsidRPr="00D91863">
        <w:rPr>
          <w:rFonts w:ascii="Merriweather" w:eastAsia="Times New Roman" w:hAnsi="Merriweather" w:cs="Times New Roman"/>
          <w:b w:val="0"/>
          <w:bCs w:val="0"/>
          <w:i/>
          <w:iCs/>
          <w:color w:val="333333"/>
          <w:sz w:val="18"/>
          <w:u w:val="none"/>
        </w:rPr>
        <w:t xml:space="preserve"> </w:t>
      </w:r>
      <w:proofErr w:type="spellStart"/>
      <w:r w:rsidRPr="00D91863">
        <w:rPr>
          <w:rFonts w:ascii="Merriweather" w:eastAsia="Times New Roman" w:hAnsi="Merriweather" w:cs="Times New Roman"/>
          <w:b w:val="0"/>
          <w:bCs w:val="0"/>
          <w:i/>
          <w:iCs/>
          <w:color w:val="333333"/>
          <w:sz w:val="18"/>
          <w:u w:val="none"/>
        </w:rPr>
        <w:t>Assyriologie</w:t>
      </w:r>
      <w:proofErr w:type="spellEnd"/>
      <w:r w:rsidRPr="00D91863">
        <w:rPr>
          <w:rFonts w:ascii="Merriweather" w:eastAsia="Times New Roman" w:hAnsi="Merriweather" w:cs="Times New Roman"/>
          <w:b w:val="0"/>
          <w:bCs w:val="0"/>
          <w:i/>
          <w:iCs/>
          <w:color w:val="333333"/>
          <w:sz w:val="18"/>
          <w:u w:val="none"/>
        </w:rPr>
        <w:t xml:space="preserve"> und </w:t>
      </w:r>
      <w:proofErr w:type="spellStart"/>
      <w:r w:rsidRPr="00D91863">
        <w:rPr>
          <w:rFonts w:ascii="Merriweather" w:eastAsia="Times New Roman" w:hAnsi="Merriweather" w:cs="Times New Roman"/>
          <w:b w:val="0"/>
          <w:bCs w:val="0"/>
          <w:i/>
          <w:iCs/>
          <w:color w:val="333333"/>
          <w:sz w:val="18"/>
          <w:u w:val="none"/>
        </w:rPr>
        <w:t>der</w:t>
      </w:r>
      <w:proofErr w:type="spellEnd"/>
      <w:r w:rsidRPr="00D91863">
        <w:rPr>
          <w:rFonts w:ascii="Merriweather" w:eastAsia="Times New Roman" w:hAnsi="Merriweather" w:cs="Times New Roman"/>
          <w:b w:val="0"/>
          <w:bCs w:val="0"/>
          <w:i/>
          <w:iCs/>
          <w:color w:val="333333"/>
          <w:sz w:val="18"/>
          <w:u w:val="none"/>
        </w:rPr>
        <w:t xml:space="preserve"> </w:t>
      </w:r>
      <w:proofErr w:type="spellStart"/>
      <w:r w:rsidRPr="00D91863">
        <w:rPr>
          <w:rFonts w:ascii="Merriweather" w:eastAsia="Times New Roman" w:hAnsi="Merriweather" w:cs="Times New Roman"/>
          <w:b w:val="0"/>
          <w:bCs w:val="0"/>
          <w:i/>
          <w:iCs/>
          <w:color w:val="333333"/>
          <w:sz w:val="18"/>
          <w:u w:val="none"/>
        </w:rPr>
        <w:t>Vorderasiatischen</w:t>
      </w:r>
      <w:proofErr w:type="spellEnd"/>
      <w:r w:rsidRPr="00D91863">
        <w:rPr>
          <w:rFonts w:ascii="Merriweather" w:eastAsia="Times New Roman" w:hAnsi="Merriweather" w:cs="Times New Roman"/>
          <w:b w:val="0"/>
          <w:bCs w:val="0"/>
          <w:i/>
          <w:iCs/>
          <w:color w:val="333333"/>
          <w:sz w:val="18"/>
          <w:u w:val="none"/>
        </w:rPr>
        <w:t xml:space="preserve"> </w:t>
      </w:r>
      <w:proofErr w:type="spellStart"/>
      <w:r w:rsidRPr="00D91863">
        <w:rPr>
          <w:rFonts w:ascii="Merriweather" w:eastAsia="Times New Roman" w:hAnsi="Merriweather" w:cs="Times New Roman"/>
          <w:b w:val="0"/>
          <w:bCs w:val="0"/>
          <w:i/>
          <w:iCs/>
          <w:color w:val="333333"/>
          <w:sz w:val="18"/>
          <w:u w:val="none"/>
        </w:rPr>
        <w:t>Archäologie</w:t>
      </w:r>
      <w:proofErr w:type="spellEnd"/>
      <w:r w:rsidRPr="00D91863">
        <w:rPr>
          <w:rFonts w:ascii="Merriweather" w:eastAsia="Times New Roman" w:hAnsi="Merriweather" w:cs="Times New Roman"/>
          <w:b w:val="0"/>
          <w:bCs w:val="0"/>
          <w:i/>
          <w:iCs/>
          <w:color w:val="333333"/>
          <w:sz w:val="18"/>
          <w:u w:val="none"/>
        </w:rPr>
        <w:t xml:space="preserve">: </w:t>
      </w:r>
      <w:proofErr w:type="spellStart"/>
      <w:r w:rsidRPr="00D91863">
        <w:rPr>
          <w:rFonts w:ascii="Merriweather" w:eastAsia="Times New Roman" w:hAnsi="Merriweather" w:cs="Times New Roman"/>
          <w:b w:val="0"/>
          <w:bCs w:val="0"/>
          <w:i/>
          <w:iCs/>
          <w:color w:val="333333"/>
          <w:sz w:val="18"/>
          <w:u w:val="none"/>
        </w:rPr>
        <w:t>Neunter</w:t>
      </w:r>
      <w:proofErr w:type="spellEnd"/>
      <w:r w:rsidRPr="00D91863">
        <w:rPr>
          <w:rFonts w:ascii="Merriweather" w:eastAsia="Times New Roman" w:hAnsi="Merriweather" w:cs="Times New Roman"/>
          <w:b w:val="0"/>
          <w:bCs w:val="0"/>
          <w:i/>
          <w:iCs/>
          <w:color w:val="333333"/>
          <w:sz w:val="18"/>
          <w:u w:val="none"/>
        </w:rPr>
        <w:t xml:space="preserve"> Band Nab-</w:t>
      </w:r>
      <w:proofErr w:type="spellStart"/>
      <w:r w:rsidRPr="00D91863">
        <w:rPr>
          <w:rFonts w:ascii="Merriweather" w:eastAsia="Times New Roman" w:hAnsi="Merriweather" w:cs="Times New Roman"/>
          <w:b w:val="0"/>
          <w:bCs w:val="0"/>
          <w:i/>
          <w:iCs/>
          <w:color w:val="333333"/>
          <w:sz w:val="18"/>
          <w:u w:val="none"/>
        </w:rPr>
        <w:t>Nuzi</w:t>
      </w:r>
      <w:proofErr w:type="spellEnd"/>
      <w:r w:rsidRPr="00D91863">
        <w:rPr>
          <w:rFonts w:ascii="Merriweather" w:eastAsia="Times New Roman" w:hAnsi="Merriweather" w:cs="Times New Roman"/>
          <w:b w:val="0"/>
          <w:bCs w:val="0"/>
          <w:color w:val="333333"/>
          <w:sz w:val="18"/>
          <w:szCs w:val="18"/>
          <w:u w:val="none"/>
        </w:rPr>
        <w:t xml:space="preserve">, ed. Dietz Otto </w:t>
      </w:r>
      <w:proofErr w:type="spellStart"/>
      <w:r w:rsidRPr="00D91863">
        <w:rPr>
          <w:rFonts w:ascii="Merriweather" w:eastAsia="Times New Roman" w:hAnsi="Merriweather" w:cs="Times New Roman"/>
          <w:b w:val="0"/>
          <w:bCs w:val="0"/>
          <w:color w:val="333333"/>
          <w:sz w:val="18"/>
          <w:szCs w:val="18"/>
          <w:u w:val="none"/>
        </w:rPr>
        <w:t>Edzard</w:t>
      </w:r>
      <w:proofErr w:type="spellEnd"/>
      <w:r w:rsidRPr="00D91863">
        <w:rPr>
          <w:rFonts w:ascii="Merriweather" w:eastAsia="Times New Roman" w:hAnsi="Merriweather" w:cs="Times New Roman"/>
          <w:b w:val="0"/>
          <w:bCs w:val="0"/>
          <w:color w:val="333333"/>
          <w:sz w:val="18"/>
          <w:szCs w:val="18"/>
          <w:u w:val="none"/>
        </w:rPr>
        <w:t xml:space="preserve"> (Berlin: De </w:t>
      </w:r>
      <w:proofErr w:type="spellStart"/>
      <w:r w:rsidRPr="00D91863">
        <w:rPr>
          <w:rFonts w:ascii="Merriweather" w:eastAsia="Times New Roman" w:hAnsi="Merriweather" w:cs="Times New Roman"/>
          <w:b w:val="0"/>
          <w:bCs w:val="0"/>
          <w:color w:val="333333"/>
          <w:sz w:val="18"/>
          <w:szCs w:val="18"/>
          <w:u w:val="none"/>
        </w:rPr>
        <w:t>Gruyter</w:t>
      </w:r>
      <w:proofErr w:type="spellEnd"/>
      <w:r w:rsidRPr="00D91863">
        <w:rPr>
          <w:rFonts w:ascii="Merriweather" w:eastAsia="Times New Roman" w:hAnsi="Merriweather" w:cs="Times New Roman"/>
          <w:b w:val="0"/>
          <w:bCs w:val="0"/>
          <w:color w:val="333333"/>
          <w:sz w:val="18"/>
          <w:szCs w:val="18"/>
          <w:u w:val="none"/>
        </w:rPr>
        <w:t>, 2001), 66–67 [p. 66].</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 xml:space="preserve">Within the Hebrew Bible, kings are time and again presented executing priestly duties. In 1 Kings 8, when the ark is transferred to the Holy of Holies, Solomon offers an uncountable number of sacrifices and, afterwards, blesses the people like David in 2 Sam 6. What is more, in several other sections it is said that kings offer sacrifices (Saul in 1 Sam 13:9, David in 1 </w:t>
      </w:r>
      <w:proofErr w:type="spellStart"/>
      <w:r w:rsidRPr="00D91863">
        <w:rPr>
          <w:rFonts w:ascii="Merriweather" w:eastAsia="Times New Roman" w:hAnsi="Merriweather" w:cs="Times New Roman"/>
          <w:b w:val="0"/>
          <w:bCs w:val="0"/>
          <w:color w:val="333333"/>
          <w:sz w:val="18"/>
          <w:szCs w:val="18"/>
          <w:u w:val="none"/>
        </w:rPr>
        <w:t>Kgs</w:t>
      </w:r>
      <w:proofErr w:type="spellEnd"/>
      <w:r w:rsidRPr="00D91863">
        <w:rPr>
          <w:rFonts w:ascii="Merriweather" w:eastAsia="Times New Roman" w:hAnsi="Merriweather" w:cs="Times New Roman"/>
          <w:b w:val="0"/>
          <w:bCs w:val="0"/>
          <w:color w:val="333333"/>
          <w:sz w:val="18"/>
          <w:szCs w:val="18"/>
          <w:u w:val="none"/>
        </w:rPr>
        <w:t xml:space="preserve"> 3:15, Solomon in 1 </w:t>
      </w:r>
      <w:proofErr w:type="spellStart"/>
      <w:r w:rsidRPr="00D91863">
        <w:rPr>
          <w:rFonts w:ascii="Merriweather" w:eastAsia="Times New Roman" w:hAnsi="Merriweather" w:cs="Times New Roman"/>
          <w:b w:val="0"/>
          <w:bCs w:val="0"/>
          <w:color w:val="333333"/>
          <w:sz w:val="18"/>
          <w:szCs w:val="18"/>
          <w:u w:val="none"/>
        </w:rPr>
        <w:t>Kgs</w:t>
      </w:r>
      <w:proofErr w:type="spellEnd"/>
      <w:r w:rsidRPr="00D91863">
        <w:rPr>
          <w:rFonts w:ascii="Merriweather" w:eastAsia="Times New Roman" w:hAnsi="Merriweather" w:cs="Times New Roman"/>
          <w:b w:val="0"/>
          <w:bCs w:val="0"/>
          <w:color w:val="333333"/>
          <w:sz w:val="18"/>
          <w:szCs w:val="18"/>
          <w:u w:val="none"/>
        </w:rPr>
        <w:t xml:space="preserve"> 9:25, Jeroboam in 1 </w:t>
      </w:r>
      <w:proofErr w:type="spellStart"/>
      <w:r w:rsidRPr="00D91863">
        <w:rPr>
          <w:rFonts w:ascii="Merriweather" w:eastAsia="Times New Roman" w:hAnsi="Merriweather" w:cs="Times New Roman"/>
          <w:b w:val="0"/>
          <w:bCs w:val="0"/>
          <w:color w:val="333333"/>
          <w:sz w:val="18"/>
          <w:szCs w:val="18"/>
          <w:u w:val="none"/>
        </w:rPr>
        <w:t>Kgs</w:t>
      </w:r>
      <w:proofErr w:type="spellEnd"/>
      <w:r w:rsidRPr="00D91863">
        <w:rPr>
          <w:rFonts w:ascii="Merriweather" w:eastAsia="Times New Roman" w:hAnsi="Merriweather" w:cs="Times New Roman"/>
          <w:b w:val="0"/>
          <w:bCs w:val="0"/>
          <w:color w:val="333333"/>
          <w:sz w:val="18"/>
          <w:szCs w:val="18"/>
          <w:u w:val="none"/>
        </w:rPr>
        <w:t xml:space="preserve"> 12:33, </w:t>
      </w:r>
      <w:proofErr w:type="spellStart"/>
      <w:r w:rsidRPr="00D91863">
        <w:rPr>
          <w:rFonts w:ascii="Merriweather" w:eastAsia="Times New Roman" w:hAnsi="Merriweather" w:cs="Times New Roman"/>
          <w:b w:val="0"/>
          <w:bCs w:val="0"/>
          <w:color w:val="333333"/>
          <w:sz w:val="18"/>
          <w:szCs w:val="18"/>
          <w:u w:val="none"/>
        </w:rPr>
        <w:t>Ahas</w:t>
      </w:r>
      <w:proofErr w:type="spellEnd"/>
      <w:r w:rsidRPr="00D91863">
        <w:rPr>
          <w:rFonts w:ascii="Merriweather" w:eastAsia="Times New Roman" w:hAnsi="Merriweather" w:cs="Times New Roman"/>
          <w:b w:val="0"/>
          <w:bCs w:val="0"/>
          <w:color w:val="333333"/>
          <w:sz w:val="18"/>
          <w:szCs w:val="18"/>
          <w:u w:val="none"/>
        </w:rPr>
        <w:t xml:space="preserve"> in 2 </w:t>
      </w:r>
      <w:proofErr w:type="spellStart"/>
      <w:r w:rsidRPr="00D91863">
        <w:rPr>
          <w:rFonts w:ascii="Merriweather" w:eastAsia="Times New Roman" w:hAnsi="Merriweather" w:cs="Times New Roman"/>
          <w:b w:val="0"/>
          <w:bCs w:val="0"/>
          <w:color w:val="333333"/>
          <w:sz w:val="18"/>
          <w:szCs w:val="18"/>
          <w:u w:val="none"/>
        </w:rPr>
        <w:t>Kgs</w:t>
      </w:r>
      <w:proofErr w:type="spellEnd"/>
      <w:r w:rsidRPr="00D91863">
        <w:rPr>
          <w:rFonts w:ascii="Merriweather" w:eastAsia="Times New Roman" w:hAnsi="Merriweather" w:cs="Times New Roman"/>
          <w:b w:val="0"/>
          <w:bCs w:val="0"/>
          <w:color w:val="333333"/>
          <w:sz w:val="18"/>
          <w:szCs w:val="18"/>
          <w:u w:val="none"/>
        </w:rPr>
        <w:t xml:space="preserve"> 16:13).</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 xml:space="preserve">Her childlessness could be explained as simply a result of barrenness, though this contradicts 2 Samuel 21:8, where most manuscripts attest to a number of sons that Michal had with another man. Her childlessness could also result from her scorn for David (or vice versa) which prevented sexual intercourse. In any case, immediately before the promise of </w:t>
      </w:r>
      <w:r w:rsidRPr="00D91863">
        <w:rPr>
          <w:rFonts w:ascii="Merriweather" w:eastAsia="Times New Roman" w:hAnsi="Merriweather" w:cs="Times New Roman"/>
          <w:b w:val="0"/>
          <w:bCs w:val="0"/>
          <w:color w:val="333333"/>
          <w:sz w:val="18"/>
          <w:szCs w:val="18"/>
          <w:u w:val="none"/>
        </w:rPr>
        <w:lastRenderedPageBreak/>
        <w:t>an eternal Davidic dynasty in 2 Sam 7, the claim of Michal’s childlessness subtly removes the possibility that a descendant of Saul could succeed David on the throne.</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 xml:space="preserve">Editor’s note: For an example of the former see Hartley </w:t>
      </w:r>
      <w:proofErr w:type="spellStart"/>
      <w:r w:rsidRPr="00D91863">
        <w:rPr>
          <w:rFonts w:ascii="Merriweather" w:eastAsia="Times New Roman" w:hAnsi="Merriweather" w:cs="Times New Roman"/>
          <w:b w:val="0"/>
          <w:bCs w:val="0"/>
          <w:color w:val="333333"/>
          <w:sz w:val="18"/>
          <w:szCs w:val="18"/>
          <w:u w:val="none"/>
        </w:rPr>
        <w:t>Koschitsky</w:t>
      </w:r>
      <w:proofErr w:type="spellEnd"/>
      <w:r w:rsidRPr="00D91863">
        <w:rPr>
          <w:rFonts w:ascii="Merriweather" w:eastAsia="Times New Roman" w:hAnsi="Merriweather" w:cs="Times New Roman"/>
          <w:b w:val="0"/>
          <w:bCs w:val="0"/>
          <w:color w:val="333333"/>
          <w:sz w:val="18"/>
          <w:szCs w:val="18"/>
          <w:u w:val="none"/>
        </w:rPr>
        <w:t>, </w:t>
      </w:r>
      <w:hyperlink r:id="rId10" w:history="1">
        <w:r w:rsidRPr="00D91863">
          <w:rPr>
            <w:rFonts w:ascii="Merriweather" w:eastAsia="Times New Roman" w:hAnsi="Merriweather" w:cs="Times New Roman"/>
            <w:b w:val="0"/>
            <w:bCs w:val="0"/>
            <w:color w:val="0000FF"/>
            <w:sz w:val="18"/>
          </w:rPr>
          <w:t>“The Chronicles of Divine Justice: Why God Destroyed Judah,”</w:t>
        </w:r>
      </w:hyperlink>
      <w:r w:rsidRPr="00D91863">
        <w:rPr>
          <w:rFonts w:ascii="Merriweather" w:eastAsia="Times New Roman" w:hAnsi="Merriweather" w:cs="Times New Roman"/>
          <w:b w:val="0"/>
          <w:bCs w:val="0"/>
          <w:color w:val="333333"/>
          <w:sz w:val="18"/>
          <w:szCs w:val="18"/>
          <w:u w:val="none"/>
        </w:rPr>
        <w:t> </w:t>
      </w:r>
      <w:proofErr w:type="spellStart"/>
      <w:r w:rsidRPr="00D91863">
        <w:rPr>
          <w:rFonts w:ascii="Merriweather" w:eastAsia="Times New Roman" w:hAnsi="Merriweather" w:cs="Times New Roman"/>
          <w:b w:val="0"/>
          <w:bCs w:val="0"/>
          <w:i/>
          <w:iCs/>
          <w:color w:val="333333"/>
          <w:sz w:val="18"/>
          <w:u w:val="none"/>
        </w:rPr>
        <w:t>TheTorah</w:t>
      </w:r>
      <w:proofErr w:type="spellEnd"/>
      <w:r w:rsidRPr="00D91863">
        <w:rPr>
          <w:rFonts w:ascii="Merriweather" w:eastAsia="Times New Roman" w:hAnsi="Merriweather" w:cs="Times New Roman"/>
          <w:b w:val="0"/>
          <w:bCs w:val="0"/>
          <w:color w:val="333333"/>
          <w:sz w:val="18"/>
          <w:szCs w:val="18"/>
          <w:u w:val="none"/>
        </w:rPr>
        <w:t> (2015); for some examples of the latter see David Bar-Cohn, </w:t>
      </w:r>
      <w:hyperlink r:id="rId11" w:history="1">
        <w:r w:rsidRPr="00D91863">
          <w:rPr>
            <w:rFonts w:ascii="Merriweather" w:eastAsia="Times New Roman" w:hAnsi="Merriweather" w:cs="Times New Roman"/>
            <w:b w:val="0"/>
            <w:bCs w:val="0"/>
            <w:color w:val="0000FF"/>
            <w:sz w:val="18"/>
          </w:rPr>
          <w:t>“</w:t>
        </w:r>
        <w:proofErr w:type="spellStart"/>
        <w:r w:rsidRPr="00D91863">
          <w:rPr>
            <w:rFonts w:ascii="Merriweather" w:eastAsia="Times New Roman" w:hAnsi="Merriweather" w:cs="Times New Roman"/>
            <w:b w:val="0"/>
            <w:bCs w:val="0"/>
            <w:color w:val="0000FF"/>
            <w:sz w:val="18"/>
          </w:rPr>
          <w:t>Shemini</w:t>
        </w:r>
        <w:proofErr w:type="spellEnd"/>
        <w:r w:rsidRPr="00D91863">
          <w:rPr>
            <w:rFonts w:ascii="Merriweather" w:eastAsia="Times New Roman" w:hAnsi="Merriweather" w:cs="Times New Roman"/>
            <w:b w:val="0"/>
            <w:bCs w:val="0"/>
            <w:color w:val="0000FF"/>
            <w:sz w:val="18"/>
          </w:rPr>
          <w:t xml:space="preserve"> </w:t>
        </w:r>
        <w:proofErr w:type="spellStart"/>
        <w:r w:rsidRPr="00D91863">
          <w:rPr>
            <w:rFonts w:ascii="Merriweather" w:eastAsia="Times New Roman" w:hAnsi="Merriweather" w:cs="Times New Roman"/>
            <w:b w:val="0"/>
            <w:bCs w:val="0"/>
            <w:color w:val="0000FF"/>
            <w:sz w:val="18"/>
          </w:rPr>
          <w:t>Atzeret</w:t>
        </w:r>
        <w:proofErr w:type="spellEnd"/>
        <w:r w:rsidRPr="00D91863">
          <w:rPr>
            <w:rFonts w:ascii="Merriweather" w:eastAsia="Times New Roman" w:hAnsi="Merriweather" w:cs="Times New Roman"/>
            <w:b w:val="0"/>
            <w:bCs w:val="0"/>
            <w:color w:val="0000FF"/>
            <w:sz w:val="18"/>
          </w:rPr>
          <w:t>: Redacting a Missing Festival into Solomon’s Temple Dedication,”</w:t>
        </w:r>
      </w:hyperlink>
      <w:r w:rsidRPr="00D91863">
        <w:rPr>
          <w:rFonts w:ascii="Merriweather" w:eastAsia="Times New Roman" w:hAnsi="Merriweather" w:cs="Times New Roman"/>
          <w:b w:val="0"/>
          <w:bCs w:val="0"/>
          <w:color w:val="333333"/>
          <w:sz w:val="18"/>
          <w:szCs w:val="18"/>
          <w:u w:val="none"/>
        </w:rPr>
        <w:t> </w:t>
      </w:r>
      <w:proofErr w:type="spellStart"/>
      <w:r w:rsidRPr="00D91863">
        <w:rPr>
          <w:rFonts w:ascii="Merriweather" w:eastAsia="Times New Roman" w:hAnsi="Merriweather" w:cs="Times New Roman"/>
          <w:b w:val="0"/>
          <w:bCs w:val="0"/>
          <w:i/>
          <w:iCs/>
          <w:color w:val="333333"/>
          <w:sz w:val="18"/>
          <w:u w:val="none"/>
        </w:rPr>
        <w:t>TheTorah</w:t>
      </w:r>
      <w:proofErr w:type="spellEnd"/>
      <w:r w:rsidRPr="00D91863">
        <w:rPr>
          <w:rFonts w:ascii="Merriweather" w:eastAsia="Times New Roman" w:hAnsi="Merriweather" w:cs="Times New Roman"/>
          <w:b w:val="0"/>
          <w:bCs w:val="0"/>
          <w:color w:val="333333"/>
          <w:sz w:val="18"/>
          <w:szCs w:val="18"/>
          <w:u w:val="none"/>
        </w:rPr>
        <w:t> (2019); Robert Harris, </w:t>
      </w:r>
      <w:hyperlink r:id="rId12" w:history="1">
        <w:r w:rsidRPr="00D91863">
          <w:rPr>
            <w:rFonts w:ascii="Merriweather" w:eastAsia="Times New Roman" w:hAnsi="Merriweather" w:cs="Times New Roman"/>
            <w:b w:val="0"/>
            <w:bCs w:val="0"/>
            <w:color w:val="0000FF"/>
            <w:sz w:val="18"/>
          </w:rPr>
          <w:t>“</w:t>
        </w:r>
        <w:proofErr w:type="spellStart"/>
        <w:r w:rsidRPr="00D91863">
          <w:rPr>
            <w:rFonts w:ascii="Merriweather" w:eastAsia="Times New Roman" w:hAnsi="Merriweather" w:cs="Times New Roman"/>
            <w:b w:val="0"/>
            <w:bCs w:val="0"/>
            <w:color w:val="0000FF"/>
            <w:sz w:val="18"/>
          </w:rPr>
          <w:t>Korban</w:t>
        </w:r>
        <w:proofErr w:type="spellEnd"/>
        <w:r w:rsidRPr="00D91863">
          <w:rPr>
            <w:rFonts w:ascii="Merriweather" w:eastAsia="Times New Roman" w:hAnsi="Merriweather" w:cs="Times New Roman"/>
            <w:b w:val="0"/>
            <w:bCs w:val="0"/>
            <w:color w:val="0000FF"/>
            <w:sz w:val="18"/>
          </w:rPr>
          <w:t xml:space="preserve"> </w:t>
        </w:r>
        <w:proofErr w:type="spellStart"/>
        <w:r w:rsidRPr="00D91863">
          <w:rPr>
            <w:rFonts w:ascii="Merriweather" w:eastAsia="Times New Roman" w:hAnsi="Merriweather" w:cs="Times New Roman"/>
            <w:b w:val="0"/>
            <w:bCs w:val="0"/>
            <w:color w:val="0000FF"/>
            <w:sz w:val="18"/>
          </w:rPr>
          <w:t>Chagigah</w:t>
        </w:r>
        <w:proofErr w:type="spellEnd"/>
        <w:r w:rsidRPr="00D91863">
          <w:rPr>
            <w:rFonts w:ascii="Merriweather" w:eastAsia="Times New Roman" w:hAnsi="Merriweather" w:cs="Times New Roman"/>
            <w:b w:val="0"/>
            <w:bCs w:val="0"/>
            <w:color w:val="0000FF"/>
            <w:sz w:val="18"/>
          </w:rPr>
          <w:t xml:space="preserve"> from the Torah to the Seder Plate,”</w:t>
        </w:r>
      </w:hyperlink>
      <w:r w:rsidRPr="00D91863">
        <w:rPr>
          <w:rFonts w:ascii="Merriweather" w:eastAsia="Times New Roman" w:hAnsi="Merriweather" w:cs="Times New Roman"/>
          <w:b w:val="0"/>
          <w:bCs w:val="0"/>
          <w:color w:val="333333"/>
          <w:sz w:val="18"/>
          <w:szCs w:val="18"/>
          <w:u w:val="none"/>
        </w:rPr>
        <w:t> </w:t>
      </w:r>
      <w:proofErr w:type="spellStart"/>
      <w:r w:rsidRPr="00D91863">
        <w:rPr>
          <w:rFonts w:ascii="Merriweather" w:eastAsia="Times New Roman" w:hAnsi="Merriweather" w:cs="Times New Roman"/>
          <w:b w:val="0"/>
          <w:bCs w:val="0"/>
          <w:i/>
          <w:iCs/>
          <w:color w:val="333333"/>
          <w:sz w:val="18"/>
          <w:u w:val="none"/>
        </w:rPr>
        <w:t>TheTorah</w:t>
      </w:r>
      <w:proofErr w:type="spellEnd"/>
      <w:r w:rsidRPr="00D91863">
        <w:rPr>
          <w:rFonts w:ascii="Merriweather" w:eastAsia="Times New Roman" w:hAnsi="Merriweather" w:cs="Times New Roman"/>
          <w:b w:val="0"/>
          <w:bCs w:val="0"/>
          <w:color w:val="333333"/>
          <w:sz w:val="18"/>
          <w:szCs w:val="18"/>
          <w:u w:val="none"/>
        </w:rPr>
        <w:t> (2015).</w:t>
      </w:r>
    </w:p>
    <w:p w:rsidR="00D91863" w:rsidRPr="00D91863" w:rsidRDefault="00D91863" w:rsidP="00D91863">
      <w:pPr>
        <w:numPr>
          <w:ilvl w:val="0"/>
          <w:numId w:val="1"/>
        </w:numPr>
        <w:shd w:val="clear" w:color="auto" w:fill="FFFFFF"/>
        <w:spacing w:before="100" w:beforeAutospacing="1" w:after="0" w:line="480" w:lineRule="auto"/>
        <w:rPr>
          <w:rFonts w:ascii="Merriweather" w:eastAsia="Times New Roman" w:hAnsi="Merriweather" w:cs="Times New Roman"/>
          <w:b w:val="0"/>
          <w:bCs w:val="0"/>
          <w:color w:val="333333"/>
          <w:sz w:val="18"/>
          <w:szCs w:val="18"/>
          <w:u w:val="none"/>
        </w:rPr>
      </w:pPr>
      <w:r w:rsidRPr="00D91863">
        <w:rPr>
          <w:rFonts w:ascii="Merriweather" w:eastAsia="Times New Roman" w:hAnsi="Merriweather" w:cs="Times New Roman"/>
          <w:b w:val="0"/>
          <w:bCs w:val="0"/>
          <w:color w:val="333333"/>
          <w:sz w:val="18"/>
          <w:szCs w:val="18"/>
          <w:u w:val="none"/>
        </w:rPr>
        <w:t>See also Ecclesiastes 3:4. The term also refers to animals jumping (see, Isa 13:21, Ps 29:6, 114:4, 6). Editor’s note: For more on terms for dancing, see Carol Meyers, </w:t>
      </w:r>
      <w:hyperlink r:id="rId13" w:history="1">
        <w:r w:rsidRPr="00D91863">
          <w:rPr>
            <w:rFonts w:ascii="Merriweather" w:eastAsia="Times New Roman" w:hAnsi="Merriweather" w:cs="Times New Roman"/>
            <w:b w:val="0"/>
            <w:bCs w:val="0"/>
            <w:color w:val="0000FF"/>
            <w:sz w:val="18"/>
          </w:rPr>
          <w:t>“Miriam’s Song of the Sea: A Women’s Victory Performance,”</w:t>
        </w:r>
      </w:hyperlink>
      <w:r w:rsidRPr="00D91863">
        <w:rPr>
          <w:rFonts w:ascii="Merriweather" w:eastAsia="Times New Roman" w:hAnsi="Merriweather" w:cs="Times New Roman"/>
          <w:b w:val="0"/>
          <w:bCs w:val="0"/>
          <w:color w:val="333333"/>
          <w:sz w:val="18"/>
          <w:szCs w:val="18"/>
          <w:u w:val="none"/>
        </w:rPr>
        <w:t> </w:t>
      </w:r>
      <w:proofErr w:type="spellStart"/>
      <w:r w:rsidRPr="00D91863">
        <w:rPr>
          <w:rFonts w:ascii="Merriweather" w:eastAsia="Times New Roman" w:hAnsi="Merriweather" w:cs="Times New Roman"/>
          <w:b w:val="0"/>
          <w:bCs w:val="0"/>
          <w:i/>
          <w:iCs/>
          <w:color w:val="333333"/>
          <w:sz w:val="18"/>
          <w:u w:val="none"/>
        </w:rPr>
        <w:t>TheTorah</w:t>
      </w:r>
      <w:proofErr w:type="spellEnd"/>
      <w:r w:rsidRPr="00D91863">
        <w:rPr>
          <w:rFonts w:ascii="Merriweather" w:eastAsia="Times New Roman" w:hAnsi="Merriweather" w:cs="Times New Roman"/>
          <w:b w:val="0"/>
          <w:bCs w:val="0"/>
          <w:color w:val="333333"/>
          <w:sz w:val="18"/>
          <w:szCs w:val="18"/>
          <w:u w:val="none"/>
        </w:rPr>
        <w:t> (2020).</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variable"/>
    <w:sig w:usb0="00000001" w:usb1="00000002" w:usb2="00000000" w:usb3="00000000" w:csb0="00000197"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9208B"/>
    <w:multiLevelType w:val="multilevel"/>
    <w:tmpl w:val="74F8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1863"/>
    <w:rsid w:val="003716D4"/>
    <w:rsid w:val="006358A5"/>
    <w:rsid w:val="006979AF"/>
    <w:rsid w:val="00A51A39"/>
    <w:rsid w:val="00D918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D91863"/>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D91863"/>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D91863"/>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91863"/>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D91863"/>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D91863"/>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D9186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D91863"/>
    <w:rPr>
      <w:color w:val="0000FF"/>
      <w:u w:val="single"/>
    </w:rPr>
  </w:style>
  <w:style w:type="paragraph" w:customStyle="1" w:styleId="name-big">
    <w:name w:val="name-big"/>
    <w:basedOn w:val="a"/>
    <w:rsid w:val="00D9186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D9186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D91863"/>
    <w:rPr>
      <w:i/>
      <w:iCs/>
    </w:rPr>
  </w:style>
  <w:style w:type="character" w:styleId="a4">
    <w:name w:val="Strong"/>
    <w:basedOn w:val="a0"/>
    <w:uiPriority w:val="22"/>
    <w:qFormat/>
    <w:rsid w:val="00D91863"/>
    <w:rPr>
      <w:b/>
      <w:bCs/>
    </w:rPr>
  </w:style>
  <w:style w:type="paragraph" w:customStyle="1" w:styleId="small-sorce">
    <w:name w:val="small-sorce"/>
    <w:basedOn w:val="a"/>
    <w:rsid w:val="00D9186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D9186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D91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990448">
      <w:bodyDiv w:val="1"/>
      <w:marLeft w:val="0"/>
      <w:marRight w:val="0"/>
      <w:marTop w:val="0"/>
      <w:marBottom w:val="0"/>
      <w:divBdr>
        <w:top w:val="none" w:sz="0" w:space="0" w:color="auto"/>
        <w:left w:val="none" w:sz="0" w:space="0" w:color="auto"/>
        <w:bottom w:val="none" w:sz="0" w:space="0" w:color="auto"/>
        <w:right w:val="none" w:sz="0" w:space="0" w:color="auto"/>
      </w:divBdr>
      <w:divsChild>
        <w:div w:id="22947909">
          <w:marLeft w:val="0"/>
          <w:marRight w:val="0"/>
          <w:marTop w:val="0"/>
          <w:marBottom w:val="216"/>
          <w:divBdr>
            <w:top w:val="none" w:sz="0" w:space="0" w:color="auto"/>
            <w:left w:val="none" w:sz="0" w:space="0" w:color="auto"/>
            <w:bottom w:val="none" w:sz="0" w:space="0" w:color="auto"/>
            <w:right w:val="none" w:sz="0" w:space="0" w:color="auto"/>
          </w:divBdr>
          <w:divsChild>
            <w:div w:id="584463033">
              <w:marLeft w:val="0"/>
              <w:marRight w:val="0"/>
              <w:marTop w:val="0"/>
              <w:marBottom w:val="0"/>
              <w:divBdr>
                <w:top w:val="none" w:sz="0" w:space="0" w:color="auto"/>
                <w:left w:val="none" w:sz="0" w:space="0" w:color="auto"/>
                <w:bottom w:val="none" w:sz="0" w:space="0" w:color="auto"/>
                <w:right w:val="none" w:sz="0" w:space="0" w:color="auto"/>
              </w:divBdr>
              <w:divsChild>
                <w:div w:id="968783824">
                  <w:marLeft w:val="0"/>
                  <w:marRight w:val="0"/>
                  <w:marTop w:val="0"/>
                  <w:marBottom w:val="0"/>
                  <w:divBdr>
                    <w:top w:val="none" w:sz="0" w:space="0" w:color="auto"/>
                    <w:left w:val="none" w:sz="0" w:space="0" w:color="auto"/>
                    <w:bottom w:val="none" w:sz="0" w:space="0" w:color="auto"/>
                    <w:right w:val="none" w:sz="0" w:space="0" w:color="auto"/>
                  </w:divBdr>
                  <w:divsChild>
                    <w:div w:id="1372025990">
                      <w:marLeft w:val="0"/>
                      <w:marRight w:val="96"/>
                      <w:marTop w:val="0"/>
                      <w:marBottom w:val="0"/>
                      <w:divBdr>
                        <w:top w:val="none" w:sz="0" w:space="0" w:color="auto"/>
                        <w:left w:val="none" w:sz="0" w:space="0" w:color="auto"/>
                        <w:bottom w:val="none" w:sz="0" w:space="0" w:color="auto"/>
                        <w:right w:val="none" w:sz="0" w:space="0" w:color="auto"/>
                      </w:divBdr>
                    </w:div>
                    <w:div w:id="1537893001">
                      <w:marLeft w:val="0"/>
                      <w:marRight w:val="0"/>
                      <w:marTop w:val="0"/>
                      <w:marBottom w:val="0"/>
                      <w:divBdr>
                        <w:top w:val="none" w:sz="0" w:space="0" w:color="auto"/>
                        <w:left w:val="none" w:sz="0" w:space="0" w:color="auto"/>
                        <w:bottom w:val="none" w:sz="0" w:space="0" w:color="auto"/>
                        <w:right w:val="none" w:sz="0" w:space="0" w:color="auto"/>
                      </w:divBdr>
                    </w:div>
                  </w:divsChild>
                </w:div>
                <w:div w:id="4899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3950">
      <w:bodyDiv w:val="1"/>
      <w:marLeft w:val="0"/>
      <w:marRight w:val="0"/>
      <w:marTop w:val="0"/>
      <w:marBottom w:val="0"/>
      <w:divBdr>
        <w:top w:val="none" w:sz="0" w:space="0" w:color="auto"/>
        <w:left w:val="none" w:sz="0" w:space="0" w:color="auto"/>
        <w:bottom w:val="none" w:sz="0" w:space="0" w:color="auto"/>
        <w:right w:val="none" w:sz="0" w:space="0" w:color="auto"/>
      </w:divBdr>
      <w:divsChild>
        <w:div w:id="1413814071">
          <w:marLeft w:val="0"/>
          <w:marRight w:val="0"/>
          <w:marTop w:val="0"/>
          <w:marBottom w:val="0"/>
          <w:divBdr>
            <w:top w:val="none" w:sz="0" w:space="0" w:color="auto"/>
            <w:left w:val="none" w:sz="0" w:space="0" w:color="auto"/>
            <w:bottom w:val="none" w:sz="0" w:space="0" w:color="auto"/>
            <w:right w:val="none" w:sz="0" w:space="0" w:color="auto"/>
          </w:divBdr>
          <w:divsChild>
            <w:div w:id="1807746210">
              <w:marLeft w:val="0"/>
              <w:marRight w:val="0"/>
              <w:marTop w:val="0"/>
              <w:marBottom w:val="0"/>
              <w:divBdr>
                <w:top w:val="none" w:sz="0" w:space="0" w:color="auto"/>
                <w:left w:val="none" w:sz="0" w:space="0" w:color="auto"/>
                <w:bottom w:val="none" w:sz="0" w:space="0" w:color="auto"/>
                <w:right w:val="none" w:sz="0" w:space="0" w:color="auto"/>
              </w:divBdr>
            </w:div>
            <w:div w:id="1286883565">
              <w:marLeft w:val="0"/>
              <w:marRight w:val="120"/>
              <w:marTop w:val="0"/>
              <w:marBottom w:val="0"/>
              <w:divBdr>
                <w:top w:val="none" w:sz="0" w:space="0" w:color="auto"/>
                <w:left w:val="none" w:sz="0" w:space="0" w:color="auto"/>
                <w:bottom w:val="none" w:sz="0" w:space="0" w:color="auto"/>
                <w:right w:val="none" w:sz="0" w:space="0" w:color="auto"/>
              </w:divBdr>
            </w:div>
            <w:div w:id="1420252817">
              <w:marLeft w:val="-1560"/>
              <w:marRight w:val="-1560"/>
              <w:marTop w:val="0"/>
              <w:marBottom w:val="0"/>
              <w:divBdr>
                <w:top w:val="none" w:sz="0" w:space="0" w:color="auto"/>
                <w:left w:val="none" w:sz="0" w:space="0" w:color="auto"/>
                <w:bottom w:val="none" w:sz="0" w:space="0" w:color="auto"/>
                <w:right w:val="none" w:sz="0" w:space="0" w:color="auto"/>
              </w:divBdr>
              <w:divsChild>
                <w:div w:id="1696537811">
                  <w:marLeft w:val="240"/>
                  <w:marRight w:val="0"/>
                  <w:marTop w:val="0"/>
                  <w:marBottom w:val="0"/>
                  <w:divBdr>
                    <w:top w:val="none" w:sz="0" w:space="0" w:color="auto"/>
                    <w:left w:val="none" w:sz="0" w:space="0" w:color="auto"/>
                    <w:bottom w:val="none" w:sz="0" w:space="0" w:color="auto"/>
                    <w:right w:val="none" w:sz="0" w:space="0" w:color="auto"/>
                  </w:divBdr>
                  <w:divsChild>
                    <w:div w:id="1020082438">
                      <w:marLeft w:val="0"/>
                      <w:marRight w:val="0"/>
                      <w:marTop w:val="300"/>
                      <w:marBottom w:val="0"/>
                      <w:divBdr>
                        <w:top w:val="none" w:sz="0" w:space="0" w:color="auto"/>
                        <w:left w:val="none" w:sz="0" w:space="0" w:color="auto"/>
                        <w:bottom w:val="none" w:sz="0" w:space="0" w:color="auto"/>
                        <w:right w:val="none" w:sz="0" w:space="0" w:color="auto"/>
                      </w:divBdr>
                    </w:div>
                    <w:div w:id="1692949725">
                      <w:marLeft w:val="0"/>
                      <w:marRight w:val="0"/>
                      <w:marTop w:val="0"/>
                      <w:marBottom w:val="0"/>
                      <w:divBdr>
                        <w:top w:val="none" w:sz="0" w:space="0" w:color="auto"/>
                        <w:left w:val="none" w:sz="0" w:space="0" w:color="auto"/>
                        <w:bottom w:val="none" w:sz="0" w:space="0" w:color="auto"/>
                        <w:right w:val="none" w:sz="0" w:space="0" w:color="auto"/>
                      </w:divBdr>
                      <w:divsChild>
                        <w:div w:id="1321546011">
                          <w:marLeft w:val="0"/>
                          <w:marRight w:val="0"/>
                          <w:marTop w:val="0"/>
                          <w:marBottom w:val="336"/>
                          <w:divBdr>
                            <w:top w:val="none" w:sz="0" w:space="0" w:color="auto"/>
                            <w:left w:val="none" w:sz="0" w:space="0" w:color="auto"/>
                            <w:bottom w:val="none" w:sz="0" w:space="0" w:color="auto"/>
                            <w:right w:val="none" w:sz="0" w:space="0" w:color="auto"/>
                          </w:divBdr>
                          <w:divsChild>
                            <w:div w:id="830825933">
                              <w:marLeft w:val="0"/>
                              <w:marRight w:val="0"/>
                              <w:marTop w:val="0"/>
                              <w:marBottom w:val="0"/>
                              <w:divBdr>
                                <w:top w:val="none" w:sz="0" w:space="0" w:color="auto"/>
                                <w:left w:val="none" w:sz="0" w:space="0" w:color="auto"/>
                                <w:bottom w:val="none" w:sz="0" w:space="0" w:color="auto"/>
                                <w:right w:val="none" w:sz="0" w:space="0" w:color="auto"/>
                              </w:divBdr>
                            </w:div>
                            <w:div w:id="377558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3575121">
                      <w:marLeft w:val="0"/>
                      <w:marRight w:val="0"/>
                      <w:marTop w:val="0"/>
                      <w:marBottom w:val="336"/>
                      <w:divBdr>
                        <w:top w:val="none" w:sz="0" w:space="0" w:color="auto"/>
                        <w:left w:val="none" w:sz="0" w:space="0" w:color="auto"/>
                        <w:bottom w:val="none" w:sz="0" w:space="0" w:color="auto"/>
                        <w:right w:val="none" w:sz="0" w:space="0" w:color="auto"/>
                      </w:divBdr>
                    </w:div>
                  </w:divsChild>
                </w:div>
                <w:div w:id="416751627">
                  <w:marLeft w:val="0"/>
                  <w:marRight w:val="0"/>
                  <w:marTop w:val="336"/>
                  <w:marBottom w:val="0"/>
                  <w:divBdr>
                    <w:top w:val="none" w:sz="0" w:space="0" w:color="auto"/>
                    <w:left w:val="none" w:sz="0" w:space="0" w:color="auto"/>
                    <w:bottom w:val="none" w:sz="0" w:space="0" w:color="auto"/>
                    <w:right w:val="none" w:sz="0" w:space="0" w:color="auto"/>
                  </w:divBdr>
                  <w:divsChild>
                    <w:div w:id="37896387">
                      <w:marLeft w:val="0"/>
                      <w:marRight w:val="0"/>
                      <w:marTop w:val="0"/>
                      <w:marBottom w:val="0"/>
                      <w:divBdr>
                        <w:top w:val="none" w:sz="0" w:space="0" w:color="auto"/>
                        <w:left w:val="none" w:sz="0" w:space="0" w:color="auto"/>
                        <w:bottom w:val="none" w:sz="0" w:space="0" w:color="auto"/>
                        <w:right w:val="none" w:sz="0" w:space="0" w:color="auto"/>
                      </w:divBdr>
                      <w:divsChild>
                        <w:div w:id="1689793650">
                          <w:marLeft w:val="0"/>
                          <w:marRight w:val="0"/>
                          <w:marTop w:val="0"/>
                          <w:marBottom w:val="0"/>
                          <w:divBdr>
                            <w:top w:val="none" w:sz="0" w:space="0" w:color="auto"/>
                            <w:left w:val="none" w:sz="0" w:space="0" w:color="auto"/>
                            <w:bottom w:val="none" w:sz="0" w:space="0" w:color="auto"/>
                            <w:right w:val="none" w:sz="0" w:space="0" w:color="auto"/>
                          </w:divBdr>
                          <w:divsChild>
                            <w:div w:id="17545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4381">
              <w:marLeft w:val="0"/>
              <w:marRight w:val="0"/>
              <w:marTop w:val="0"/>
              <w:marBottom w:val="120"/>
              <w:divBdr>
                <w:top w:val="none" w:sz="0" w:space="0" w:color="auto"/>
                <w:left w:val="none" w:sz="0" w:space="0" w:color="auto"/>
                <w:bottom w:val="none" w:sz="0" w:space="0" w:color="auto"/>
                <w:right w:val="none" w:sz="0" w:space="0" w:color="auto"/>
              </w:divBdr>
            </w:div>
            <w:div w:id="761341576">
              <w:marLeft w:val="0"/>
              <w:marRight w:val="0"/>
              <w:marTop w:val="0"/>
              <w:marBottom w:val="0"/>
              <w:divBdr>
                <w:top w:val="none" w:sz="0" w:space="0" w:color="auto"/>
                <w:left w:val="none" w:sz="0" w:space="0" w:color="auto"/>
                <w:bottom w:val="none" w:sz="0" w:space="0" w:color="auto"/>
                <w:right w:val="none" w:sz="0" w:space="0" w:color="auto"/>
              </w:divBdr>
              <w:divsChild>
                <w:div w:id="701829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30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1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40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83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81155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6936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52915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070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58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49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2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4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822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263054">
          <w:marLeft w:val="0"/>
          <w:marRight w:val="120"/>
          <w:marTop w:val="0"/>
          <w:marBottom w:val="0"/>
          <w:divBdr>
            <w:top w:val="none" w:sz="0" w:space="0" w:color="auto"/>
            <w:left w:val="none" w:sz="0" w:space="0" w:color="auto"/>
            <w:bottom w:val="none" w:sz="0" w:space="0" w:color="auto"/>
            <w:right w:val="none" w:sz="0" w:space="0" w:color="auto"/>
          </w:divBdr>
        </w:div>
        <w:div w:id="1115255038">
          <w:marLeft w:val="0"/>
          <w:marRight w:val="0"/>
          <w:marTop w:val="0"/>
          <w:marBottom w:val="0"/>
          <w:divBdr>
            <w:top w:val="none" w:sz="0" w:space="0" w:color="auto"/>
            <w:left w:val="none" w:sz="0" w:space="0" w:color="auto"/>
            <w:bottom w:val="none" w:sz="0" w:space="0" w:color="auto"/>
            <w:right w:val="none" w:sz="0" w:space="0" w:color="auto"/>
          </w:divBdr>
          <w:divsChild>
            <w:div w:id="547688292">
              <w:marLeft w:val="0"/>
              <w:marRight w:val="0"/>
              <w:marTop w:val="0"/>
              <w:marBottom w:val="0"/>
              <w:divBdr>
                <w:top w:val="none" w:sz="0" w:space="0" w:color="auto"/>
                <w:left w:val="none" w:sz="0" w:space="0" w:color="auto"/>
                <w:bottom w:val="none" w:sz="0" w:space="0" w:color="auto"/>
                <w:right w:val="none" w:sz="0" w:space="0" w:color="auto"/>
              </w:divBdr>
            </w:div>
            <w:div w:id="1270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dangerous-ark-of-the-book-of-samuel" TargetMode="External"/><Relationship Id="rId13" Type="http://schemas.openxmlformats.org/officeDocument/2006/relationships/hyperlink" Target="https://www.thetorah.com/article/miriams-song-of-the-sea-a-womens-victory-performanc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thetorah.com/article/korban-chagigah-from-the-torah-to-the-seder-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torah.com/article/shemini-atzeret-redacting-a-missing-festival-into-solomons-temple-dedicatio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thetorah.com/article/the-chronicles-of-divine-justice-why-god-destroyed-judah" TargetMode="External"/><Relationship Id="rId4" Type="http://schemas.openxmlformats.org/officeDocument/2006/relationships/webSettings" Target="webSettings.xml"/><Relationship Id="rId9" Type="http://schemas.openxmlformats.org/officeDocument/2006/relationships/hyperlink" Target="https://www.thetorah.com/article/dancing-erotically-with-the-golden-calf"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3605</Words>
  <Characters>20549</Characters>
  <Application>Microsoft Office Word</Application>
  <DocSecurity>0</DocSecurity>
  <Lines>171</Lines>
  <Paragraphs>48</Paragraphs>
  <ScaleCrop>false</ScaleCrop>
  <Company/>
  <LinksUpToDate>false</LinksUpToDate>
  <CharactersWithSpaces>24106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2023-12-13T10:24:00Z</dcterms:created>
  <dcterms:modified xsi:type="dcterms:W3CDTF">2023-12-13T10:29:00Z</dcterms:modified>
</cp:coreProperties>
</file>