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4A909" w14:textId="710E42B0" w:rsidR="002A5726" w:rsidRPr="0061671B" w:rsidRDefault="00126FFE" w:rsidP="0016144C">
      <w:pPr>
        <w:autoSpaceDE w:val="0"/>
        <w:autoSpaceDN w:val="0"/>
        <w:adjustRightInd w:val="0"/>
        <w:spacing w:after="0" w:line="360" w:lineRule="auto"/>
        <w:jc w:val="both"/>
        <w:rPr>
          <w:rFonts w:asciiTheme="majorBidi" w:hAnsiTheme="majorBidi" w:cstheme="majorBidi"/>
          <w:b/>
          <w:bCs/>
          <w:color w:val="0E101A"/>
          <w:u w:val="single"/>
          <w:rtl/>
        </w:rPr>
      </w:pPr>
      <w:r w:rsidRPr="00C621EC">
        <w:rPr>
          <w:rFonts w:asciiTheme="majorBidi" w:hAnsiTheme="majorBidi" w:cstheme="majorBidi"/>
          <w:b/>
          <w:bCs/>
          <w:color w:val="0E101A"/>
          <w:u w:val="single"/>
        </w:rPr>
        <w:t>Abstract</w:t>
      </w:r>
    </w:p>
    <w:p w14:paraId="68E7BAF1" w14:textId="2257BDA2" w:rsidR="00802EA1" w:rsidRPr="00802EA1" w:rsidRDefault="009B3F01" w:rsidP="001A7FB5">
      <w:pPr>
        <w:pStyle w:val="NormalWeb"/>
        <w:spacing w:before="0" w:beforeAutospacing="0" w:after="0" w:afterAutospacing="0" w:line="360" w:lineRule="auto"/>
        <w:jc w:val="both"/>
        <w:rPr>
          <w:rFonts w:asciiTheme="majorBidi" w:hAnsiTheme="majorBidi" w:cstheme="majorBidi"/>
          <w:b/>
          <w:bCs/>
          <w:color w:val="0E101A"/>
          <w:sz w:val="22"/>
          <w:szCs w:val="22"/>
        </w:rPr>
      </w:pPr>
      <w:r>
        <w:rPr>
          <w:rFonts w:asciiTheme="majorBidi" w:hAnsiTheme="majorBidi" w:cstheme="majorBidi"/>
          <w:b/>
          <w:bCs/>
          <w:color w:val="0E101A"/>
          <w:sz w:val="22"/>
          <w:szCs w:val="22"/>
        </w:rPr>
        <w:t>Elucidating the mechanism</w:t>
      </w:r>
      <w:r w:rsidR="001F6085">
        <w:rPr>
          <w:rFonts w:asciiTheme="majorBidi" w:hAnsiTheme="majorBidi" w:cstheme="majorBidi"/>
          <w:b/>
          <w:bCs/>
          <w:color w:val="0E101A"/>
          <w:sz w:val="22"/>
          <w:szCs w:val="22"/>
        </w:rPr>
        <w:t>s</w:t>
      </w:r>
      <w:r>
        <w:rPr>
          <w:rFonts w:asciiTheme="majorBidi" w:hAnsiTheme="majorBidi" w:cstheme="majorBidi"/>
          <w:b/>
          <w:bCs/>
          <w:color w:val="0E101A"/>
          <w:sz w:val="22"/>
          <w:szCs w:val="22"/>
        </w:rPr>
        <w:t xml:space="preserve"> </w:t>
      </w:r>
      <w:r w:rsidR="0067257F">
        <w:rPr>
          <w:rFonts w:asciiTheme="majorBidi" w:hAnsiTheme="majorBidi" w:cstheme="majorBidi"/>
          <w:b/>
          <w:bCs/>
          <w:color w:val="0E101A"/>
          <w:sz w:val="22"/>
          <w:szCs w:val="22"/>
        </w:rPr>
        <w:t>controlling</w:t>
      </w:r>
      <w:r>
        <w:rPr>
          <w:rFonts w:asciiTheme="majorBidi" w:hAnsiTheme="majorBidi" w:cstheme="majorBidi"/>
          <w:b/>
          <w:bCs/>
          <w:color w:val="0E101A"/>
          <w:sz w:val="22"/>
          <w:szCs w:val="22"/>
        </w:rPr>
        <w:t xml:space="preserve"> stomatal development under changing environment</w:t>
      </w:r>
    </w:p>
    <w:p w14:paraId="7CAC642F" w14:textId="23785AEA" w:rsidR="002B4B87" w:rsidRPr="006E3727" w:rsidRDefault="0061671B" w:rsidP="001A7FB5">
      <w:pPr>
        <w:pStyle w:val="NormalWeb"/>
        <w:spacing w:before="160" w:beforeAutospacing="0" w:after="0" w:afterAutospacing="0" w:line="360" w:lineRule="auto"/>
        <w:jc w:val="both"/>
        <w:rPr>
          <w:rFonts w:asciiTheme="majorBidi" w:hAnsiTheme="majorBidi" w:cstheme="majorBidi"/>
          <w:sz w:val="22"/>
          <w:szCs w:val="22"/>
        </w:rPr>
      </w:pPr>
      <w:r w:rsidRPr="006E3727">
        <w:rPr>
          <w:rFonts w:asciiTheme="majorBidi" w:hAnsiTheme="majorBidi" w:cstheme="majorBidi"/>
          <w:sz w:val="22"/>
          <w:szCs w:val="22"/>
        </w:rPr>
        <w:t xml:space="preserve">Plants can change their shape, </w:t>
      </w:r>
      <w:proofErr w:type="gramStart"/>
      <w:r w:rsidRPr="006E3727">
        <w:rPr>
          <w:rFonts w:asciiTheme="majorBidi" w:hAnsiTheme="majorBidi" w:cstheme="majorBidi"/>
          <w:sz w:val="22"/>
          <w:szCs w:val="22"/>
        </w:rPr>
        <w:t>size</w:t>
      </w:r>
      <w:proofErr w:type="gramEnd"/>
      <w:r w:rsidRPr="006E3727">
        <w:rPr>
          <w:rFonts w:asciiTheme="majorBidi" w:hAnsiTheme="majorBidi" w:cstheme="majorBidi"/>
          <w:sz w:val="22"/>
          <w:szCs w:val="22"/>
        </w:rPr>
        <w:t xml:space="preserve"> and cellular composition in response to environmental cues. This plasticity </w:t>
      </w:r>
      <w:r w:rsidR="007A7BCB" w:rsidRPr="006E3727">
        <w:rPr>
          <w:rFonts w:asciiTheme="majorBidi" w:hAnsiTheme="majorBidi" w:cstheme="majorBidi"/>
          <w:sz w:val="22"/>
          <w:szCs w:val="22"/>
        </w:rPr>
        <w:t>lean</w:t>
      </w:r>
      <w:r w:rsidR="007A7BCB">
        <w:rPr>
          <w:rFonts w:asciiTheme="majorBidi" w:hAnsiTheme="majorBidi" w:cstheme="majorBidi"/>
          <w:sz w:val="22"/>
          <w:szCs w:val="22"/>
        </w:rPr>
        <w:t>s</w:t>
      </w:r>
      <w:r w:rsidR="007A7BCB" w:rsidRPr="006E3727">
        <w:rPr>
          <w:rFonts w:asciiTheme="majorBidi" w:hAnsiTheme="majorBidi" w:cstheme="majorBidi"/>
          <w:sz w:val="22"/>
          <w:szCs w:val="22"/>
        </w:rPr>
        <w:t xml:space="preserve"> </w:t>
      </w:r>
      <w:r w:rsidRPr="006E3727">
        <w:rPr>
          <w:rFonts w:asciiTheme="majorBidi" w:hAnsiTheme="majorBidi" w:cstheme="majorBidi"/>
          <w:sz w:val="22"/>
          <w:szCs w:val="22"/>
        </w:rPr>
        <w:t xml:space="preserve">on the flexible developmental programs that enable plants to tailor their organ size and cellular composition. In </w:t>
      </w:r>
      <w:r w:rsidR="00263265" w:rsidRPr="006E3727">
        <w:rPr>
          <w:rFonts w:asciiTheme="majorBidi" w:hAnsiTheme="majorBidi" w:cstheme="majorBidi"/>
          <w:sz w:val="22"/>
          <w:szCs w:val="22"/>
        </w:rPr>
        <w:t xml:space="preserve">eudicots </w:t>
      </w:r>
      <w:r w:rsidR="0067257F">
        <w:rPr>
          <w:rFonts w:asciiTheme="majorBidi" w:hAnsiTheme="majorBidi" w:cstheme="majorBidi"/>
          <w:sz w:val="22"/>
          <w:szCs w:val="22"/>
        </w:rPr>
        <w:t>leaves</w:t>
      </w:r>
      <w:r w:rsidRPr="006E3727">
        <w:rPr>
          <w:rFonts w:asciiTheme="majorBidi" w:hAnsiTheme="majorBidi" w:cstheme="majorBidi"/>
          <w:sz w:val="22"/>
          <w:szCs w:val="22"/>
        </w:rPr>
        <w:t xml:space="preserve">, the stomata and pavement cell are two essential cell types that produced from the stomatal lineage </w:t>
      </w:r>
      <w:r w:rsidR="00590C64">
        <w:rPr>
          <w:rFonts w:asciiTheme="majorBidi" w:hAnsiTheme="majorBidi" w:cstheme="majorBidi"/>
          <w:sz w:val="22"/>
          <w:szCs w:val="22"/>
        </w:rPr>
        <w:t>pathway</w:t>
      </w:r>
      <w:r w:rsidR="00590C64" w:rsidRPr="006E3727">
        <w:rPr>
          <w:rFonts w:asciiTheme="majorBidi" w:hAnsiTheme="majorBidi" w:cstheme="majorBidi"/>
          <w:sz w:val="22"/>
          <w:szCs w:val="22"/>
        </w:rPr>
        <w:t xml:space="preserve"> </w:t>
      </w:r>
      <w:r w:rsidRPr="006E3727">
        <w:rPr>
          <w:rFonts w:asciiTheme="majorBidi" w:hAnsiTheme="majorBidi" w:cstheme="majorBidi"/>
          <w:sz w:val="22"/>
          <w:szCs w:val="22"/>
        </w:rPr>
        <w:t xml:space="preserve">to build the leaf epidermis. Plant stomata are pores on the leaf epidermis that </w:t>
      </w:r>
      <w:r w:rsidR="007A7BCB">
        <w:rPr>
          <w:rFonts w:asciiTheme="majorBidi" w:hAnsiTheme="majorBidi" w:cstheme="majorBidi"/>
          <w:sz w:val="22"/>
          <w:szCs w:val="22"/>
        </w:rPr>
        <w:t>enable</w:t>
      </w:r>
      <w:r w:rsidR="007A7BCB" w:rsidRPr="006E3727">
        <w:rPr>
          <w:rFonts w:asciiTheme="majorBidi" w:hAnsiTheme="majorBidi" w:cstheme="majorBidi"/>
          <w:sz w:val="22"/>
          <w:szCs w:val="22"/>
        </w:rPr>
        <w:t xml:space="preserve"> </w:t>
      </w:r>
      <w:r w:rsidRPr="006E3727">
        <w:rPr>
          <w:rFonts w:asciiTheme="majorBidi" w:hAnsiTheme="majorBidi" w:cstheme="majorBidi"/>
          <w:sz w:val="22"/>
          <w:szCs w:val="22"/>
        </w:rPr>
        <w:t xml:space="preserve">gas exchange </w:t>
      </w:r>
      <w:r w:rsidR="00AD42A1">
        <w:rPr>
          <w:rFonts w:asciiTheme="majorBidi" w:hAnsiTheme="majorBidi" w:cstheme="majorBidi"/>
          <w:sz w:val="22"/>
          <w:szCs w:val="22"/>
        </w:rPr>
        <w:t>between plant and the atmosphere</w:t>
      </w:r>
      <w:r w:rsidRPr="006E3727">
        <w:rPr>
          <w:rFonts w:asciiTheme="majorBidi" w:hAnsiTheme="majorBidi" w:cstheme="majorBidi"/>
          <w:sz w:val="22"/>
          <w:szCs w:val="22"/>
        </w:rPr>
        <w:t>. To optimize gas exchanges, the stomatal abundance and pattern can vary in response to environmental cues. Base</w:t>
      </w:r>
      <w:r w:rsidR="00A842EC" w:rsidRPr="006E3727">
        <w:rPr>
          <w:rFonts w:asciiTheme="majorBidi" w:hAnsiTheme="majorBidi" w:cstheme="majorBidi"/>
          <w:sz w:val="22"/>
          <w:szCs w:val="22"/>
        </w:rPr>
        <w:t>d</w:t>
      </w:r>
      <w:r w:rsidRPr="006E3727">
        <w:rPr>
          <w:rFonts w:asciiTheme="majorBidi" w:hAnsiTheme="majorBidi" w:cstheme="majorBidi"/>
          <w:sz w:val="22"/>
          <w:szCs w:val="22"/>
        </w:rPr>
        <w:t xml:space="preserve"> on </w:t>
      </w:r>
      <w:r w:rsidR="00A842EC" w:rsidRPr="006E3727">
        <w:rPr>
          <w:rFonts w:asciiTheme="majorBidi" w:hAnsiTheme="majorBidi" w:cstheme="majorBidi"/>
          <w:sz w:val="22"/>
          <w:szCs w:val="22"/>
        </w:rPr>
        <w:t xml:space="preserve">previous </w:t>
      </w:r>
      <w:r w:rsidR="00263265">
        <w:rPr>
          <w:rFonts w:asciiTheme="majorBidi" w:hAnsiTheme="majorBidi" w:cstheme="majorBidi"/>
          <w:sz w:val="22"/>
          <w:szCs w:val="22"/>
        </w:rPr>
        <w:t>studies</w:t>
      </w:r>
      <w:r w:rsidR="00263265" w:rsidRPr="006E3727">
        <w:rPr>
          <w:rFonts w:asciiTheme="majorBidi" w:hAnsiTheme="majorBidi" w:cstheme="majorBidi"/>
          <w:sz w:val="22"/>
          <w:szCs w:val="22"/>
        </w:rPr>
        <w:t xml:space="preserve"> </w:t>
      </w:r>
      <w:r w:rsidRPr="006E3727">
        <w:rPr>
          <w:rFonts w:asciiTheme="majorBidi" w:hAnsiTheme="majorBidi" w:cstheme="majorBidi"/>
          <w:sz w:val="22"/>
          <w:szCs w:val="22"/>
        </w:rPr>
        <w:t>in Arabidopsis</w:t>
      </w:r>
      <w:r w:rsidR="00A842EC" w:rsidRPr="006E3727">
        <w:rPr>
          <w:rFonts w:asciiTheme="majorBidi" w:hAnsiTheme="majorBidi" w:cstheme="majorBidi"/>
          <w:sz w:val="22"/>
          <w:szCs w:val="22"/>
        </w:rPr>
        <w:t>,</w:t>
      </w:r>
      <w:r w:rsidRPr="006E3727">
        <w:rPr>
          <w:rFonts w:asciiTheme="majorBidi" w:hAnsiTheme="majorBidi" w:cstheme="majorBidi"/>
          <w:sz w:val="22"/>
          <w:szCs w:val="22"/>
        </w:rPr>
        <w:t xml:space="preserve"> three cell-type specific </w:t>
      </w:r>
      <w:proofErr w:type="spellStart"/>
      <w:r w:rsidRPr="006E3727">
        <w:rPr>
          <w:rFonts w:asciiTheme="majorBidi" w:hAnsiTheme="majorBidi" w:cstheme="majorBidi"/>
          <w:sz w:val="22"/>
          <w:szCs w:val="22"/>
        </w:rPr>
        <w:t>bHLH</w:t>
      </w:r>
      <w:proofErr w:type="spellEnd"/>
      <w:r w:rsidRPr="006E3727">
        <w:rPr>
          <w:rFonts w:asciiTheme="majorBidi" w:hAnsiTheme="majorBidi" w:cstheme="majorBidi"/>
          <w:sz w:val="22"/>
          <w:szCs w:val="22"/>
        </w:rPr>
        <w:t xml:space="preserve"> transcription factor</w:t>
      </w:r>
      <w:r w:rsidR="00AD42A1">
        <w:rPr>
          <w:rFonts w:asciiTheme="majorBidi" w:hAnsiTheme="majorBidi" w:cstheme="majorBidi"/>
          <w:sz w:val="22"/>
          <w:szCs w:val="22"/>
        </w:rPr>
        <w:t>s,</w:t>
      </w:r>
      <w:r w:rsidRPr="006E3727">
        <w:rPr>
          <w:rFonts w:asciiTheme="majorBidi" w:hAnsiTheme="majorBidi" w:cstheme="majorBidi"/>
          <w:sz w:val="22"/>
          <w:szCs w:val="22"/>
        </w:rPr>
        <w:t xml:space="preserve"> </w:t>
      </w:r>
      <w:r w:rsidR="00AD42A1">
        <w:rPr>
          <w:rFonts w:asciiTheme="majorBidi" w:hAnsiTheme="majorBidi" w:cstheme="majorBidi"/>
          <w:sz w:val="22"/>
          <w:szCs w:val="22"/>
        </w:rPr>
        <w:t>SPEACHLESS (</w:t>
      </w:r>
      <w:r w:rsidRPr="006E3727">
        <w:rPr>
          <w:rFonts w:asciiTheme="majorBidi" w:hAnsiTheme="majorBidi" w:cstheme="majorBidi"/>
          <w:sz w:val="22"/>
          <w:szCs w:val="22"/>
        </w:rPr>
        <w:t>SPCH</w:t>
      </w:r>
      <w:r w:rsidR="00AD42A1">
        <w:rPr>
          <w:rFonts w:asciiTheme="majorBidi" w:hAnsiTheme="majorBidi" w:cstheme="majorBidi"/>
          <w:sz w:val="22"/>
          <w:szCs w:val="22"/>
        </w:rPr>
        <w:t>)</w:t>
      </w:r>
      <w:r w:rsidRPr="006E3727">
        <w:rPr>
          <w:rFonts w:asciiTheme="majorBidi" w:hAnsiTheme="majorBidi" w:cstheme="majorBidi"/>
          <w:sz w:val="22"/>
          <w:szCs w:val="22"/>
        </w:rPr>
        <w:t xml:space="preserve">, MUTE, and FAMA </w:t>
      </w:r>
      <w:r w:rsidR="00AD42A1">
        <w:rPr>
          <w:rFonts w:asciiTheme="majorBidi" w:hAnsiTheme="majorBidi" w:cstheme="majorBidi"/>
          <w:sz w:val="22"/>
          <w:szCs w:val="22"/>
        </w:rPr>
        <w:t xml:space="preserve">were </w:t>
      </w:r>
      <w:r w:rsidR="00A842EC" w:rsidRPr="006E3727">
        <w:rPr>
          <w:rFonts w:asciiTheme="majorBidi" w:hAnsiTheme="majorBidi" w:cstheme="majorBidi"/>
          <w:sz w:val="22"/>
          <w:szCs w:val="22"/>
        </w:rPr>
        <w:t>identified as</w:t>
      </w:r>
      <w:r w:rsidRPr="006E3727">
        <w:rPr>
          <w:rFonts w:asciiTheme="majorBidi" w:hAnsiTheme="majorBidi" w:cstheme="majorBidi"/>
          <w:sz w:val="22"/>
          <w:szCs w:val="22"/>
        </w:rPr>
        <w:t xml:space="preserve"> central </w:t>
      </w:r>
      <w:r w:rsidR="00A842EC" w:rsidRPr="006E3727">
        <w:rPr>
          <w:rFonts w:asciiTheme="majorBidi" w:hAnsiTheme="majorBidi" w:cstheme="majorBidi"/>
          <w:sz w:val="22"/>
          <w:szCs w:val="22"/>
        </w:rPr>
        <w:t>regulator</w:t>
      </w:r>
      <w:r w:rsidR="00590C64">
        <w:rPr>
          <w:rFonts w:asciiTheme="majorBidi" w:hAnsiTheme="majorBidi" w:cstheme="majorBidi"/>
          <w:sz w:val="22"/>
          <w:szCs w:val="22"/>
        </w:rPr>
        <w:t>s</w:t>
      </w:r>
      <w:r w:rsidR="00A842EC" w:rsidRPr="006E3727">
        <w:rPr>
          <w:rFonts w:asciiTheme="majorBidi" w:hAnsiTheme="majorBidi" w:cstheme="majorBidi"/>
          <w:sz w:val="22"/>
          <w:szCs w:val="22"/>
        </w:rPr>
        <w:t xml:space="preserve"> of</w:t>
      </w:r>
      <w:r w:rsidRPr="006E3727">
        <w:rPr>
          <w:rFonts w:asciiTheme="majorBidi" w:hAnsiTheme="majorBidi" w:cstheme="majorBidi"/>
          <w:sz w:val="22"/>
          <w:szCs w:val="22"/>
        </w:rPr>
        <w:t xml:space="preserve"> stomatal lineage</w:t>
      </w:r>
      <w:r w:rsidR="00A842EC" w:rsidRPr="006E3727">
        <w:rPr>
          <w:rFonts w:asciiTheme="majorBidi" w:hAnsiTheme="majorBidi" w:cstheme="majorBidi"/>
          <w:sz w:val="22"/>
          <w:szCs w:val="22"/>
        </w:rPr>
        <w:t xml:space="preserve"> flexibility</w:t>
      </w:r>
      <w:r w:rsidRPr="006E3727">
        <w:rPr>
          <w:rFonts w:asciiTheme="majorBidi" w:hAnsiTheme="majorBidi" w:cstheme="majorBidi"/>
          <w:sz w:val="22"/>
          <w:szCs w:val="22"/>
        </w:rPr>
        <w:t xml:space="preserve">. </w:t>
      </w:r>
      <w:r w:rsidR="00263265">
        <w:rPr>
          <w:rFonts w:asciiTheme="majorBidi" w:hAnsiTheme="majorBidi" w:cstheme="majorBidi"/>
          <w:sz w:val="22"/>
          <w:szCs w:val="22"/>
        </w:rPr>
        <w:t>A</w:t>
      </w:r>
      <w:r w:rsidRPr="006E3727">
        <w:rPr>
          <w:rFonts w:asciiTheme="majorBidi" w:hAnsiTheme="majorBidi" w:cstheme="majorBidi"/>
          <w:sz w:val="22"/>
          <w:szCs w:val="22"/>
        </w:rPr>
        <w:t>lthough Arabidopsis serves as a model</w:t>
      </w:r>
      <w:r w:rsidR="00A842EC" w:rsidRPr="006E3727">
        <w:rPr>
          <w:rFonts w:asciiTheme="majorBidi" w:hAnsiTheme="majorBidi" w:cstheme="majorBidi"/>
          <w:sz w:val="22"/>
          <w:szCs w:val="22"/>
        </w:rPr>
        <w:t xml:space="preserve"> species</w:t>
      </w:r>
      <w:r w:rsidRPr="006E3727">
        <w:rPr>
          <w:rFonts w:asciiTheme="majorBidi" w:hAnsiTheme="majorBidi" w:cstheme="majorBidi"/>
          <w:sz w:val="22"/>
          <w:szCs w:val="22"/>
        </w:rPr>
        <w:t xml:space="preserve"> </w:t>
      </w:r>
      <w:r w:rsidR="00263265">
        <w:rPr>
          <w:rFonts w:asciiTheme="majorBidi" w:hAnsiTheme="majorBidi" w:cstheme="majorBidi"/>
          <w:sz w:val="22"/>
          <w:szCs w:val="22"/>
        </w:rPr>
        <w:t>to</w:t>
      </w:r>
      <w:r w:rsidR="00A842EC" w:rsidRPr="006E3727">
        <w:rPr>
          <w:rFonts w:asciiTheme="majorBidi" w:hAnsiTheme="majorBidi" w:cstheme="majorBidi"/>
          <w:sz w:val="22"/>
          <w:szCs w:val="22"/>
        </w:rPr>
        <w:t xml:space="preserve"> study </w:t>
      </w:r>
      <w:r w:rsidRPr="006E3727">
        <w:rPr>
          <w:rFonts w:asciiTheme="majorBidi" w:hAnsiTheme="majorBidi" w:cstheme="majorBidi"/>
          <w:sz w:val="22"/>
          <w:szCs w:val="22"/>
        </w:rPr>
        <w:t xml:space="preserve">stomatal development, </w:t>
      </w:r>
      <w:r w:rsidR="007A7BCB" w:rsidRPr="0067257F">
        <w:rPr>
          <w:rFonts w:asciiTheme="majorBidi" w:hAnsiTheme="majorBidi" w:cstheme="majorBidi"/>
          <w:b/>
          <w:bCs/>
          <w:sz w:val="22"/>
          <w:szCs w:val="22"/>
        </w:rPr>
        <w:t>our previous study suggest</w:t>
      </w:r>
      <w:r w:rsidR="007A7BCB">
        <w:rPr>
          <w:rFonts w:asciiTheme="majorBidi" w:hAnsiTheme="majorBidi" w:cstheme="majorBidi"/>
          <w:b/>
          <w:bCs/>
          <w:sz w:val="22"/>
          <w:szCs w:val="22"/>
        </w:rPr>
        <w:t>s</w:t>
      </w:r>
      <w:r w:rsidR="007A7BCB" w:rsidRPr="0067257F">
        <w:rPr>
          <w:rFonts w:asciiTheme="majorBidi" w:hAnsiTheme="majorBidi" w:cstheme="majorBidi"/>
          <w:b/>
          <w:bCs/>
          <w:sz w:val="22"/>
          <w:szCs w:val="22"/>
        </w:rPr>
        <w:t xml:space="preserve"> that different plant species</w:t>
      </w:r>
      <w:r w:rsidR="00AD42A1">
        <w:rPr>
          <w:rFonts w:asciiTheme="majorBidi" w:hAnsiTheme="majorBidi" w:cstheme="majorBidi"/>
          <w:b/>
          <w:bCs/>
          <w:sz w:val="22"/>
          <w:szCs w:val="22"/>
        </w:rPr>
        <w:t xml:space="preserve"> u</w:t>
      </w:r>
      <w:r w:rsidR="007A7BCB" w:rsidRPr="0067257F">
        <w:rPr>
          <w:rFonts w:asciiTheme="majorBidi" w:hAnsiTheme="majorBidi" w:cstheme="majorBidi"/>
          <w:b/>
          <w:bCs/>
          <w:sz w:val="22"/>
          <w:szCs w:val="22"/>
        </w:rPr>
        <w:t>se similar molecular components, but lean on different cellular strategies</w:t>
      </w:r>
      <w:r w:rsidR="00AD42A1">
        <w:rPr>
          <w:rFonts w:asciiTheme="majorBidi" w:hAnsiTheme="majorBidi" w:cstheme="majorBidi"/>
          <w:b/>
          <w:bCs/>
          <w:sz w:val="22"/>
          <w:szCs w:val="22"/>
        </w:rPr>
        <w:t>,</w:t>
      </w:r>
      <w:r w:rsidR="007A7BCB" w:rsidRPr="0067257F">
        <w:rPr>
          <w:rFonts w:asciiTheme="majorBidi" w:hAnsiTheme="majorBidi" w:cstheme="majorBidi"/>
          <w:b/>
          <w:bCs/>
          <w:sz w:val="22"/>
          <w:szCs w:val="22"/>
        </w:rPr>
        <w:t xml:space="preserve"> to achieve optimal stomatal distribution.</w:t>
      </w:r>
      <w:r w:rsidR="007A7BCB">
        <w:rPr>
          <w:rFonts w:asciiTheme="majorBidi" w:hAnsiTheme="majorBidi" w:cstheme="majorBidi"/>
          <w:sz w:val="22"/>
          <w:szCs w:val="22"/>
        </w:rPr>
        <w:t xml:space="preserve"> Thus, </w:t>
      </w:r>
      <w:r w:rsidR="00AD42A1">
        <w:rPr>
          <w:rFonts w:asciiTheme="majorBidi" w:hAnsiTheme="majorBidi" w:cstheme="majorBidi"/>
          <w:b/>
          <w:bCs/>
          <w:sz w:val="22"/>
          <w:szCs w:val="22"/>
        </w:rPr>
        <w:t>t</w:t>
      </w:r>
      <w:r w:rsidR="00AD42A1" w:rsidRPr="006E3727">
        <w:rPr>
          <w:rFonts w:asciiTheme="majorBidi" w:hAnsiTheme="majorBidi" w:cstheme="majorBidi"/>
          <w:b/>
          <w:bCs/>
          <w:sz w:val="22"/>
          <w:szCs w:val="22"/>
        </w:rPr>
        <w:t xml:space="preserve">he major </w:t>
      </w:r>
      <w:proofErr w:type="gramStart"/>
      <w:r w:rsidR="00AD42A1" w:rsidRPr="006E3727">
        <w:rPr>
          <w:rFonts w:asciiTheme="majorBidi" w:hAnsiTheme="majorBidi" w:cstheme="majorBidi"/>
          <w:b/>
          <w:bCs/>
          <w:sz w:val="22"/>
          <w:szCs w:val="22"/>
        </w:rPr>
        <w:t>goals</w:t>
      </w:r>
      <w:proofErr w:type="gramEnd"/>
      <w:r w:rsidR="00AD42A1" w:rsidRPr="006E3727">
        <w:rPr>
          <w:rFonts w:asciiTheme="majorBidi" w:hAnsiTheme="majorBidi" w:cstheme="majorBidi"/>
          <w:b/>
          <w:bCs/>
          <w:sz w:val="22"/>
          <w:szCs w:val="22"/>
        </w:rPr>
        <w:t xml:space="preserve"> of this proposal</w:t>
      </w:r>
      <w:r w:rsidR="00AD42A1" w:rsidRPr="006E3727">
        <w:rPr>
          <w:rFonts w:asciiTheme="majorBidi" w:hAnsiTheme="majorBidi" w:cstheme="majorBidi"/>
          <w:sz w:val="22"/>
          <w:szCs w:val="22"/>
        </w:rPr>
        <w:t xml:space="preserve"> </w:t>
      </w:r>
      <w:r w:rsidR="00AD42A1">
        <w:rPr>
          <w:rFonts w:asciiTheme="majorBidi" w:hAnsiTheme="majorBidi" w:cstheme="majorBidi"/>
          <w:sz w:val="22"/>
          <w:szCs w:val="22"/>
        </w:rPr>
        <w:t xml:space="preserve">is to study the </w:t>
      </w:r>
      <w:r w:rsidR="00AD42A1" w:rsidRPr="006E3727">
        <w:rPr>
          <w:rFonts w:asciiTheme="majorBidi" w:hAnsiTheme="majorBidi" w:cstheme="majorBidi"/>
          <w:sz w:val="22"/>
          <w:szCs w:val="22"/>
        </w:rPr>
        <w:t xml:space="preserve">mechanisms and genetic strategies </w:t>
      </w:r>
      <w:r w:rsidR="0067257F">
        <w:rPr>
          <w:rFonts w:asciiTheme="majorBidi" w:hAnsiTheme="majorBidi" w:cstheme="majorBidi"/>
          <w:sz w:val="22"/>
          <w:szCs w:val="22"/>
        </w:rPr>
        <w:t>using by</w:t>
      </w:r>
      <w:r w:rsidR="00AD42A1" w:rsidRPr="006E3727">
        <w:rPr>
          <w:rFonts w:asciiTheme="majorBidi" w:hAnsiTheme="majorBidi" w:cstheme="majorBidi"/>
          <w:sz w:val="22"/>
          <w:szCs w:val="22"/>
        </w:rPr>
        <w:t xml:space="preserve"> tomato</w:t>
      </w:r>
      <w:r w:rsidR="00AD42A1">
        <w:rPr>
          <w:rFonts w:asciiTheme="majorBidi" w:hAnsiTheme="majorBidi" w:cstheme="majorBidi"/>
          <w:sz w:val="22"/>
          <w:szCs w:val="22"/>
        </w:rPr>
        <w:t xml:space="preserve"> (</w:t>
      </w:r>
      <w:r w:rsidR="00AD42A1" w:rsidRPr="00C66A4B">
        <w:rPr>
          <w:rFonts w:asciiTheme="majorBidi" w:hAnsiTheme="majorBidi" w:cstheme="majorBidi"/>
          <w:i/>
          <w:iCs/>
          <w:sz w:val="22"/>
          <w:szCs w:val="22"/>
        </w:rPr>
        <w:t xml:space="preserve">Solanum </w:t>
      </w:r>
      <w:proofErr w:type="spellStart"/>
      <w:r w:rsidR="00AD42A1" w:rsidRPr="00C66A4B">
        <w:rPr>
          <w:rFonts w:asciiTheme="majorBidi" w:hAnsiTheme="majorBidi" w:cstheme="majorBidi"/>
          <w:i/>
          <w:iCs/>
          <w:sz w:val="22"/>
          <w:szCs w:val="22"/>
        </w:rPr>
        <w:t>lycopersicum</w:t>
      </w:r>
      <w:proofErr w:type="spellEnd"/>
      <w:r w:rsidR="00AD42A1">
        <w:rPr>
          <w:rFonts w:asciiTheme="majorBidi" w:hAnsiTheme="majorBidi" w:cstheme="majorBidi"/>
          <w:sz w:val="22"/>
          <w:szCs w:val="22"/>
        </w:rPr>
        <w:t>)</w:t>
      </w:r>
      <w:r w:rsidR="00AD42A1" w:rsidRPr="006E3727">
        <w:rPr>
          <w:rFonts w:asciiTheme="majorBidi" w:hAnsiTheme="majorBidi" w:cstheme="majorBidi"/>
          <w:sz w:val="22"/>
          <w:szCs w:val="22"/>
        </w:rPr>
        <w:t xml:space="preserve"> </w:t>
      </w:r>
      <w:r w:rsidR="00AD42A1">
        <w:rPr>
          <w:rFonts w:asciiTheme="majorBidi" w:hAnsiTheme="majorBidi" w:cstheme="majorBidi"/>
          <w:sz w:val="22"/>
          <w:szCs w:val="22"/>
        </w:rPr>
        <w:t>plants</w:t>
      </w:r>
      <w:r w:rsidR="00AD42A1" w:rsidRPr="006E3727">
        <w:rPr>
          <w:rFonts w:asciiTheme="majorBidi" w:hAnsiTheme="majorBidi" w:cstheme="majorBidi"/>
          <w:sz w:val="22"/>
          <w:szCs w:val="22"/>
        </w:rPr>
        <w:t xml:space="preserve"> </w:t>
      </w:r>
      <w:r w:rsidR="00AD42A1">
        <w:rPr>
          <w:rFonts w:asciiTheme="majorBidi" w:hAnsiTheme="majorBidi" w:cstheme="majorBidi"/>
          <w:sz w:val="22"/>
          <w:szCs w:val="22"/>
        </w:rPr>
        <w:t xml:space="preserve">to </w:t>
      </w:r>
      <w:r w:rsidR="00AD42A1" w:rsidRPr="006E3727">
        <w:rPr>
          <w:rFonts w:asciiTheme="majorBidi" w:hAnsiTheme="majorBidi" w:cstheme="majorBidi"/>
          <w:sz w:val="22"/>
          <w:szCs w:val="22"/>
        </w:rPr>
        <w:t>optim</w:t>
      </w:r>
      <w:r w:rsidR="00AD42A1">
        <w:rPr>
          <w:rFonts w:asciiTheme="majorBidi" w:hAnsiTheme="majorBidi" w:cstheme="majorBidi"/>
          <w:sz w:val="22"/>
          <w:szCs w:val="22"/>
        </w:rPr>
        <w:t>ize</w:t>
      </w:r>
      <w:r w:rsidR="00AD42A1" w:rsidRPr="006E3727">
        <w:rPr>
          <w:rFonts w:asciiTheme="majorBidi" w:hAnsiTheme="majorBidi" w:cstheme="majorBidi"/>
          <w:sz w:val="22"/>
          <w:szCs w:val="22"/>
        </w:rPr>
        <w:t xml:space="preserve"> stomatal distributions</w:t>
      </w:r>
      <w:r w:rsidR="00AD42A1">
        <w:rPr>
          <w:rFonts w:asciiTheme="majorBidi" w:hAnsiTheme="majorBidi" w:cstheme="majorBidi"/>
          <w:sz w:val="22"/>
          <w:szCs w:val="22"/>
        </w:rPr>
        <w:t xml:space="preserve"> </w:t>
      </w:r>
      <w:r w:rsidR="00590C64">
        <w:rPr>
          <w:rFonts w:asciiTheme="majorBidi" w:hAnsiTheme="majorBidi" w:cstheme="majorBidi"/>
          <w:sz w:val="22"/>
          <w:szCs w:val="22"/>
        </w:rPr>
        <w:t xml:space="preserve">under </w:t>
      </w:r>
      <w:r w:rsidR="00AD42A1">
        <w:rPr>
          <w:rFonts w:asciiTheme="majorBidi" w:hAnsiTheme="majorBidi" w:cstheme="majorBidi"/>
          <w:sz w:val="22"/>
          <w:szCs w:val="22"/>
        </w:rPr>
        <w:t>changing environments</w:t>
      </w:r>
      <w:r w:rsidRPr="006E3727">
        <w:rPr>
          <w:rFonts w:asciiTheme="majorBidi" w:hAnsiTheme="majorBidi" w:cstheme="majorBidi"/>
          <w:sz w:val="22"/>
          <w:szCs w:val="22"/>
        </w:rPr>
        <w:t xml:space="preserve">. Our preliminary results </w:t>
      </w:r>
      <w:r w:rsidR="00263265">
        <w:rPr>
          <w:rFonts w:asciiTheme="majorBidi" w:hAnsiTheme="majorBidi" w:cstheme="majorBidi"/>
          <w:sz w:val="22"/>
          <w:szCs w:val="22"/>
        </w:rPr>
        <w:t>using</w:t>
      </w:r>
      <w:r w:rsidRPr="006E3727">
        <w:rPr>
          <w:rFonts w:asciiTheme="majorBidi" w:hAnsiTheme="majorBidi" w:cstheme="majorBidi"/>
          <w:sz w:val="22"/>
          <w:szCs w:val="22"/>
        </w:rPr>
        <w:t xml:space="preserve"> translational reporters of </w:t>
      </w:r>
      <w:proofErr w:type="spellStart"/>
      <w:r w:rsidRPr="006E3727">
        <w:rPr>
          <w:rFonts w:asciiTheme="majorBidi" w:hAnsiTheme="majorBidi" w:cstheme="majorBidi"/>
          <w:sz w:val="22"/>
          <w:szCs w:val="22"/>
        </w:rPr>
        <w:t>SlSPCH</w:t>
      </w:r>
      <w:proofErr w:type="spellEnd"/>
      <w:r w:rsidRPr="006E3727">
        <w:rPr>
          <w:rFonts w:asciiTheme="majorBidi" w:hAnsiTheme="majorBidi" w:cstheme="majorBidi"/>
          <w:sz w:val="22"/>
          <w:szCs w:val="22"/>
        </w:rPr>
        <w:t xml:space="preserve">, </w:t>
      </w:r>
      <w:proofErr w:type="spellStart"/>
      <w:r w:rsidRPr="006E3727">
        <w:rPr>
          <w:rFonts w:asciiTheme="majorBidi" w:hAnsiTheme="majorBidi" w:cstheme="majorBidi"/>
          <w:sz w:val="22"/>
          <w:szCs w:val="22"/>
        </w:rPr>
        <w:t>SlMUTE</w:t>
      </w:r>
      <w:proofErr w:type="spellEnd"/>
      <w:r w:rsidRPr="006E3727">
        <w:rPr>
          <w:rFonts w:asciiTheme="majorBidi" w:hAnsiTheme="majorBidi" w:cstheme="majorBidi"/>
          <w:sz w:val="22"/>
          <w:szCs w:val="22"/>
        </w:rPr>
        <w:t xml:space="preserve">, and </w:t>
      </w:r>
      <w:proofErr w:type="spellStart"/>
      <w:r w:rsidRPr="006E3727">
        <w:rPr>
          <w:rFonts w:asciiTheme="majorBidi" w:hAnsiTheme="majorBidi" w:cstheme="majorBidi"/>
          <w:sz w:val="22"/>
          <w:szCs w:val="22"/>
        </w:rPr>
        <w:t>SlFAMA</w:t>
      </w:r>
      <w:proofErr w:type="spellEnd"/>
      <w:r w:rsidR="00263265">
        <w:rPr>
          <w:rFonts w:asciiTheme="majorBidi" w:hAnsiTheme="majorBidi" w:cstheme="majorBidi"/>
          <w:sz w:val="22"/>
          <w:szCs w:val="22"/>
        </w:rPr>
        <w:t xml:space="preserve"> in tomato plants</w:t>
      </w:r>
      <w:r w:rsidRPr="006E3727">
        <w:rPr>
          <w:rFonts w:asciiTheme="majorBidi" w:hAnsiTheme="majorBidi" w:cstheme="majorBidi"/>
          <w:sz w:val="22"/>
          <w:szCs w:val="22"/>
        </w:rPr>
        <w:t xml:space="preserve">, show that the expression and function of these genes are conserved and can </w:t>
      </w:r>
      <w:r w:rsidR="00FA1560">
        <w:rPr>
          <w:rFonts w:asciiTheme="majorBidi" w:hAnsiTheme="majorBidi" w:cstheme="majorBidi"/>
          <w:sz w:val="22"/>
          <w:szCs w:val="22"/>
        </w:rPr>
        <w:t>be found</w:t>
      </w:r>
      <w:r w:rsidR="00FA1560" w:rsidRPr="006E3727">
        <w:rPr>
          <w:rFonts w:asciiTheme="majorBidi" w:hAnsiTheme="majorBidi" w:cstheme="majorBidi"/>
          <w:sz w:val="22"/>
          <w:szCs w:val="22"/>
        </w:rPr>
        <w:t xml:space="preserve"> </w:t>
      </w:r>
      <w:r w:rsidRPr="006E3727">
        <w:rPr>
          <w:rFonts w:asciiTheme="majorBidi" w:hAnsiTheme="majorBidi" w:cstheme="majorBidi"/>
          <w:sz w:val="22"/>
          <w:szCs w:val="22"/>
        </w:rPr>
        <w:t xml:space="preserve">in the stomatal lineage cells. </w:t>
      </w:r>
      <w:r w:rsidR="00263265">
        <w:rPr>
          <w:rFonts w:asciiTheme="majorBidi" w:hAnsiTheme="majorBidi" w:cstheme="majorBidi"/>
          <w:sz w:val="22"/>
          <w:szCs w:val="22"/>
        </w:rPr>
        <w:t>The characterization of</w:t>
      </w:r>
      <w:r w:rsidR="00C21334" w:rsidRPr="00C21334">
        <w:rPr>
          <w:rFonts w:asciiTheme="majorBidi" w:hAnsiTheme="majorBidi" w:cstheme="majorBidi"/>
          <w:sz w:val="22"/>
          <w:szCs w:val="22"/>
        </w:rPr>
        <w:t xml:space="preserve"> stomatal development </w:t>
      </w:r>
      <w:r w:rsidR="00590C64" w:rsidRPr="00C21334">
        <w:rPr>
          <w:rFonts w:asciiTheme="majorBidi" w:hAnsiTheme="majorBidi" w:cstheme="majorBidi"/>
          <w:sz w:val="22"/>
          <w:szCs w:val="22"/>
        </w:rPr>
        <w:t>in tomato</w:t>
      </w:r>
      <w:r w:rsidR="00590C64">
        <w:rPr>
          <w:rFonts w:asciiTheme="majorBidi" w:hAnsiTheme="majorBidi" w:cstheme="majorBidi"/>
          <w:sz w:val="22"/>
          <w:szCs w:val="22"/>
        </w:rPr>
        <w:t xml:space="preserve">, </w:t>
      </w:r>
      <w:r w:rsidR="00263265">
        <w:rPr>
          <w:rFonts w:asciiTheme="majorBidi" w:hAnsiTheme="majorBidi" w:cstheme="majorBidi"/>
          <w:sz w:val="22"/>
          <w:szCs w:val="22"/>
        </w:rPr>
        <w:t xml:space="preserve">in </w:t>
      </w:r>
      <w:r w:rsidR="00C21334" w:rsidRPr="00C21334">
        <w:rPr>
          <w:rFonts w:asciiTheme="majorBidi" w:hAnsiTheme="majorBidi" w:cstheme="majorBidi"/>
          <w:sz w:val="22"/>
          <w:szCs w:val="22"/>
        </w:rPr>
        <w:t xml:space="preserve">response to elevated temperature (34°C), </w:t>
      </w:r>
      <w:r w:rsidR="00263265">
        <w:rPr>
          <w:rFonts w:asciiTheme="majorBidi" w:hAnsiTheme="majorBidi" w:cstheme="majorBidi"/>
          <w:sz w:val="22"/>
          <w:szCs w:val="22"/>
        </w:rPr>
        <w:t>revealed</w:t>
      </w:r>
      <w:r w:rsidR="00C21334" w:rsidRPr="00C21334">
        <w:rPr>
          <w:rFonts w:asciiTheme="majorBidi" w:hAnsiTheme="majorBidi" w:cstheme="majorBidi"/>
          <w:sz w:val="22"/>
          <w:szCs w:val="22"/>
        </w:rPr>
        <w:t xml:space="preserve"> an </w:t>
      </w:r>
      <w:proofErr w:type="gramStart"/>
      <w:r w:rsidR="00C21334" w:rsidRPr="00C21334">
        <w:rPr>
          <w:rFonts w:asciiTheme="majorBidi" w:hAnsiTheme="majorBidi" w:cstheme="majorBidi"/>
          <w:sz w:val="22"/>
          <w:szCs w:val="22"/>
        </w:rPr>
        <w:t>increase</w:t>
      </w:r>
      <w:r w:rsidR="00590C64">
        <w:rPr>
          <w:rFonts w:asciiTheme="majorBidi" w:hAnsiTheme="majorBidi" w:cstheme="majorBidi"/>
          <w:sz w:val="22"/>
          <w:szCs w:val="22"/>
        </w:rPr>
        <w:t>d</w:t>
      </w:r>
      <w:r w:rsidR="00C21334" w:rsidRPr="00C21334">
        <w:rPr>
          <w:rFonts w:asciiTheme="majorBidi" w:hAnsiTheme="majorBidi" w:cstheme="majorBidi"/>
          <w:sz w:val="22"/>
          <w:szCs w:val="22"/>
        </w:rPr>
        <w:t xml:space="preserve"> stomatal numbers</w:t>
      </w:r>
      <w:proofErr w:type="gramEnd"/>
      <w:r w:rsidR="00C21334" w:rsidRPr="00C21334">
        <w:rPr>
          <w:rFonts w:asciiTheme="majorBidi" w:hAnsiTheme="majorBidi" w:cstheme="majorBidi"/>
          <w:sz w:val="22"/>
          <w:szCs w:val="22"/>
        </w:rPr>
        <w:t xml:space="preserve">. This is in contrast to Arabidopsis, </w:t>
      </w:r>
      <w:proofErr w:type="gramStart"/>
      <w:r w:rsidR="00C21334" w:rsidRPr="00C21334">
        <w:rPr>
          <w:rFonts w:asciiTheme="majorBidi" w:hAnsiTheme="majorBidi" w:cstheme="majorBidi"/>
          <w:sz w:val="22"/>
          <w:szCs w:val="22"/>
        </w:rPr>
        <w:t>where</w:t>
      </w:r>
      <w:proofErr w:type="gramEnd"/>
      <w:r w:rsidR="00C21334" w:rsidRPr="00C21334">
        <w:rPr>
          <w:rFonts w:asciiTheme="majorBidi" w:hAnsiTheme="majorBidi" w:cstheme="majorBidi"/>
          <w:sz w:val="22"/>
          <w:szCs w:val="22"/>
        </w:rPr>
        <w:t xml:space="preserve"> stomatal number </w:t>
      </w:r>
      <w:r w:rsidR="00C66A4B">
        <w:rPr>
          <w:rFonts w:asciiTheme="majorBidi" w:hAnsiTheme="majorBidi" w:cstheme="majorBidi"/>
          <w:sz w:val="22"/>
          <w:szCs w:val="22"/>
        </w:rPr>
        <w:t>decrease</w:t>
      </w:r>
      <w:r w:rsidR="00590C64">
        <w:rPr>
          <w:rFonts w:asciiTheme="majorBidi" w:hAnsiTheme="majorBidi" w:cstheme="majorBidi"/>
          <w:sz w:val="22"/>
          <w:szCs w:val="22"/>
        </w:rPr>
        <w:t>s</w:t>
      </w:r>
      <w:r w:rsidR="00C66A4B">
        <w:rPr>
          <w:rFonts w:asciiTheme="majorBidi" w:hAnsiTheme="majorBidi" w:cstheme="majorBidi"/>
          <w:sz w:val="22"/>
          <w:szCs w:val="22"/>
        </w:rPr>
        <w:t xml:space="preserve"> at high temperatures</w:t>
      </w:r>
      <w:r w:rsidRPr="006E3727">
        <w:rPr>
          <w:rFonts w:asciiTheme="majorBidi" w:hAnsiTheme="majorBidi" w:cstheme="majorBidi"/>
          <w:sz w:val="22"/>
          <w:szCs w:val="22"/>
        </w:rPr>
        <w:t xml:space="preserve">. </w:t>
      </w:r>
      <w:r w:rsidRPr="00C66A4B">
        <w:rPr>
          <w:rFonts w:asciiTheme="majorBidi" w:hAnsiTheme="majorBidi" w:cstheme="majorBidi"/>
          <w:sz w:val="22"/>
          <w:szCs w:val="22"/>
        </w:rPr>
        <w:t>We hypothesize</w:t>
      </w:r>
      <w:r w:rsidRPr="00C21334">
        <w:rPr>
          <w:rFonts w:asciiTheme="majorBidi" w:hAnsiTheme="majorBidi" w:cstheme="majorBidi"/>
          <w:sz w:val="22"/>
          <w:szCs w:val="22"/>
        </w:rPr>
        <w:t xml:space="preserve"> that </w:t>
      </w:r>
      <w:r w:rsidR="007A7BCB">
        <w:rPr>
          <w:rFonts w:asciiTheme="majorBidi" w:hAnsiTheme="majorBidi" w:cstheme="majorBidi"/>
          <w:sz w:val="22"/>
          <w:szCs w:val="22"/>
        </w:rPr>
        <w:t xml:space="preserve">the special </w:t>
      </w:r>
      <w:r w:rsidR="000F0306">
        <w:rPr>
          <w:rFonts w:asciiTheme="majorBidi" w:hAnsiTheme="majorBidi" w:cstheme="majorBidi"/>
          <w:sz w:val="22"/>
          <w:szCs w:val="22"/>
        </w:rPr>
        <w:t xml:space="preserve">expression of </w:t>
      </w:r>
      <w:r w:rsidR="00590C64">
        <w:rPr>
          <w:rFonts w:asciiTheme="majorBidi" w:hAnsiTheme="majorBidi" w:cstheme="majorBidi"/>
          <w:sz w:val="22"/>
          <w:szCs w:val="22"/>
        </w:rPr>
        <w:t xml:space="preserve">the central regulator of stomatal development, </w:t>
      </w:r>
      <w:proofErr w:type="spellStart"/>
      <w:r w:rsidR="000F0306">
        <w:rPr>
          <w:rFonts w:asciiTheme="majorBidi" w:hAnsiTheme="majorBidi" w:cstheme="majorBidi"/>
          <w:sz w:val="22"/>
          <w:szCs w:val="22"/>
        </w:rPr>
        <w:t>SlSPCH</w:t>
      </w:r>
      <w:proofErr w:type="spellEnd"/>
      <w:r w:rsidR="000F0306">
        <w:rPr>
          <w:rFonts w:asciiTheme="majorBidi" w:hAnsiTheme="majorBidi" w:cstheme="majorBidi"/>
          <w:sz w:val="22"/>
          <w:szCs w:val="22"/>
        </w:rPr>
        <w:t xml:space="preserve"> is </w:t>
      </w:r>
      <w:r w:rsidR="00590C64">
        <w:rPr>
          <w:rFonts w:asciiTheme="majorBidi" w:hAnsiTheme="majorBidi" w:cstheme="majorBidi"/>
          <w:sz w:val="22"/>
          <w:szCs w:val="22"/>
        </w:rPr>
        <w:t xml:space="preserve">controlled </w:t>
      </w:r>
      <w:r w:rsidR="000F0306">
        <w:rPr>
          <w:rFonts w:asciiTheme="majorBidi" w:hAnsiTheme="majorBidi" w:cstheme="majorBidi"/>
          <w:sz w:val="22"/>
          <w:szCs w:val="22"/>
        </w:rPr>
        <w:t>by temperature, light and other environmental cues</w:t>
      </w:r>
      <w:r w:rsidR="007E6407">
        <w:rPr>
          <w:rFonts w:asciiTheme="majorBidi" w:hAnsiTheme="majorBidi" w:cstheme="majorBidi"/>
          <w:sz w:val="22"/>
          <w:szCs w:val="22"/>
        </w:rPr>
        <w:t>,</w:t>
      </w:r>
      <w:r w:rsidR="000F0306">
        <w:rPr>
          <w:rFonts w:asciiTheme="majorBidi" w:hAnsiTheme="majorBidi" w:cstheme="majorBidi"/>
          <w:sz w:val="22"/>
          <w:szCs w:val="22"/>
        </w:rPr>
        <w:t xml:space="preserve"> leading to changes in stomatal distribution. In addition, the effect of the environment on stomatal distribution might be mediated </w:t>
      </w:r>
      <w:r w:rsidR="00590C64">
        <w:rPr>
          <w:rFonts w:asciiTheme="majorBidi" w:hAnsiTheme="majorBidi" w:cstheme="majorBidi"/>
          <w:sz w:val="22"/>
          <w:szCs w:val="22"/>
        </w:rPr>
        <w:t xml:space="preserve">also </w:t>
      </w:r>
      <w:r w:rsidR="007E6407">
        <w:rPr>
          <w:rFonts w:asciiTheme="majorBidi" w:hAnsiTheme="majorBidi" w:cstheme="majorBidi"/>
          <w:sz w:val="22"/>
          <w:szCs w:val="22"/>
        </w:rPr>
        <w:t>by</w:t>
      </w:r>
      <w:r w:rsidR="000F0306">
        <w:rPr>
          <w:rFonts w:asciiTheme="majorBidi" w:hAnsiTheme="majorBidi" w:cstheme="majorBidi"/>
          <w:sz w:val="22"/>
          <w:szCs w:val="22"/>
        </w:rPr>
        <w:t xml:space="preserve"> the activity of the Epidermal Patterning Factors (EPFs) peptides</w:t>
      </w:r>
      <w:r w:rsidR="00590C64">
        <w:rPr>
          <w:rFonts w:asciiTheme="majorBidi" w:hAnsiTheme="majorBidi" w:cstheme="majorBidi"/>
          <w:sz w:val="22"/>
          <w:szCs w:val="22"/>
        </w:rPr>
        <w:t xml:space="preserve"> that act upstream to SPCH</w:t>
      </w:r>
      <w:r w:rsidR="00FE280B" w:rsidRPr="006A66C3">
        <w:rPr>
          <w:rFonts w:asciiTheme="majorBidi" w:hAnsiTheme="majorBidi" w:cstheme="majorBidi"/>
          <w:sz w:val="22"/>
          <w:szCs w:val="22"/>
        </w:rPr>
        <w:t xml:space="preserve">. </w:t>
      </w:r>
      <w:r w:rsidR="00FA1560" w:rsidRPr="006A66C3">
        <w:rPr>
          <w:rFonts w:asciiTheme="majorBidi" w:hAnsiTheme="majorBidi" w:cstheme="majorBidi"/>
          <w:sz w:val="22"/>
          <w:szCs w:val="22"/>
        </w:rPr>
        <w:t>To</w:t>
      </w:r>
      <w:r w:rsidR="00FE280B" w:rsidRPr="006A66C3">
        <w:rPr>
          <w:rFonts w:asciiTheme="majorBidi" w:hAnsiTheme="majorBidi" w:cstheme="majorBidi"/>
          <w:sz w:val="22"/>
          <w:szCs w:val="22"/>
        </w:rPr>
        <w:t xml:space="preserve"> test </w:t>
      </w:r>
      <w:r w:rsidR="000F0306" w:rsidRPr="006A66C3">
        <w:rPr>
          <w:rFonts w:asciiTheme="majorBidi" w:hAnsiTheme="majorBidi" w:cstheme="majorBidi"/>
          <w:sz w:val="22"/>
          <w:szCs w:val="22"/>
        </w:rPr>
        <w:t>th</w:t>
      </w:r>
      <w:r w:rsidR="000F0306" w:rsidRPr="0067257F">
        <w:rPr>
          <w:rFonts w:asciiTheme="majorBidi" w:hAnsiTheme="majorBidi" w:cstheme="majorBidi"/>
          <w:sz w:val="22"/>
          <w:szCs w:val="22"/>
        </w:rPr>
        <w:t>ese</w:t>
      </w:r>
      <w:r w:rsidR="000F0306" w:rsidRPr="006A66C3">
        <w:rPr>
          <w:rFonts w:asciiTheme="majorBidi" w:hAnsiTheme="majorBidi" w:cstheme="majorBidi"/>
          <w:sz w:val="22"/>
          <w:szCs w:val="22"/>
        </w:rPr>
        <w:t xml:space="preserve"> </w:t>
      </w:r>
      <w:r w:rsidR="00FA1560" w:rsidRPr="006A66C3">
        <w:rPr>
          <w:rFonts w:asciiTheme="majorBidi" w:hAnsiTheme="majorBidi" w:cstheme="majorBidi"/>
          <w:sz w:val="22"/>
          <w:szCs w:val="22"/>
        </w:rPr>
        <w:t>hypothes</w:t>
      </w:r>
      <w:r w:rsidR="000F0306" w:rsidRPr="0067257F">
        <w:rPr>
          <w:rFonts w:asciiTheme="majorBidi" w:hAnsiTheme="majorBidi" w:cstheme="majorBidi"/>
          <w:sz w:val="22"/>
          <w:szCs w:val="22"/>
        </w:rPr>
        <w:t>e</w:t>
      </w:r>
      <w:r w:rsidR="00FA1560" w:rsidRPr="006A66C3">
        <w:rPr>
          <w:rFonts w:asciiTheme="majorBidi" w:hAnsiTheme="majorBidi" w:cstheme="majorBidi"/>
          <w:sz w:val="22"/>
          <w:szCs w:val="22"/>
        </w:rPr>
        <w:t>s</w:t>
      </w:r>
      <w:r w:rsidR="00FE280B" w:rsidRPr="006A66C3">
        <w:rPr>
          <w:rFonts w:asciiTheme="majorBidi" w:hAnsiTheme="majorBidi" w:cstheme="majorBidi"/>
          <w:sz w:val="22"/>
          <w:szCs w:val="22"/>
        </w:rPr>
        <w:t>, we</w:t>
      </w:r>
      <w:r w:rsidR="00FE280B" w:rsidRPr="006E3727">
        <w:rPr>
          <w:rFonts w:asciiTheme="majorBidi" w:hAnsiTheme="majorBidi" w:cstheme="majorBidi"/>
          <w:sz w:val="22"/>
          <w:szCs w:val="22"/>
        </w:rPr>
        <w:t xml:space="preserve"> aim: </w:t>
      </w:r>
      <w:r w:rsidR="00FE280B" w:rsidRPr="006E3727">
        <w:rPr>
          <w:rFonts w:asciiTheme="majorBidi" w:hAnsiTheme="majorBidi" w:cstheme="majorBidi"/>
          <w:b/>
          <w:bCs/>
          <w:sz w:val="22"/>
          <w:szCs w:val="22"/>
        </w:rPr>
        <w:t xml:space="preserve">1. </w:t>
      </w:r>
      <w:r w:rsidR="00FE280B" w:rsidRPr="006E3727">
        <w:rPr>
          <w:rFonts w:asciiTheme="majorBidi" w:hAnsiTheme="majorBidi" w:cstheme="majorBidi"/>
          <w:sz w:val="22"/>
          <w:szCs w:val="22"/>
        </w:rPr>
        <w:t xml:space="preserve"> </w:t>
      </w:r>
      <w:r w:rsidR="007E6407">
        <w:rPr>
          <w:rFonts w:asciiTheme="majorBidi" w:hAnsiTheme="majorBidi" w:cstheme="majorBidi"/>
          <w:b/>
          <w:bCs/>
          <w:sz w:val="22"/>
          <w:szCs w:val="22"/>
        </w:rPr>
        <w:t>To e</w:t>
      </w:r>
      <w:r w:rsidR="00FA1560">
        <w:rPr>
          <w:rFonts w:asciiTheme="majorBidi" w:hAnsiTheme="majorBidi" w:cstheme="majorBidi"/>
          <w:b/>
          <w:bCs/>
          <w:sz w:val="22"/>
          <w:szCs w:val="22"/>
        </w:rPr>
        <w:t>stablish</w:t>
      </w:r>
      <w:r w:rsidR="00FA1560" w:rsidRPr="006E3727">
        <w:rPr>
          <w:rFonts w:asciiTheme="majorBidi" w:hAnsiTheme="majorBidi" w:cstheme="majorBidi"/>
          <w:b/>
          <w:bCs/>
          <w:sz w:val="22"/>
          <w:szCs w:val="22"/>
        </w:rPr>
        <w:t xml:space="preserve"> </w:t>
      </w:r>
      <w:r w:rsidR="00FE280B" w:rsidRPr="006E3727">
        <w:rPr>
          <w:rFonts w:asciiTheme="majorBidi" w:hAnsiTheme="majorBidi" w:cstheme="majorBidi"/>
          <w:b/>
          <w:bCs/>
          <w:sz w:val="22"/>
          <w:szCs w:val="22"/>
        </w:rPr>
        <w:t xml:space="preserve">a genetic and molecular “atlas” of cell types </w:t>
      </w:r>
      <w:r w:rsidR="000F0306">
        <w:rPr>
          <w:rFonts w:asciiTheme="majorBidi" w:hAnsiTheme="majorBidi" w:cstheme="majorBidi"/>
          <w:b/>
          <w:bCs/>
          <w:sz w:val="22"/>
          <w:szCs w:val="22"/>
        </w:rPr>
        <w:t>from</w:t>
      </w:r>
      <w:r w:rsidR="00FE280B" w:rsidRPr="006E3727">
        <w:rPr>
          <w:rFonts w:asciiTheme="majorBidi" w:hAnsiTheme="majorBidi" w:cstheme="majorBidi"/>
          <w:b/>
          <w:bCs/>
          <w:sz w:val="22"/>
          <w:szCs w:val="22"/>
        </w:rPr>
        <w:t xml:space="preserve"> developing tomato</w:t>
      </w:r>
      <w:r w:rsidR="00590C64">
        <w:rPr>
          <w:rFonts w:asciiTheme="majorBidi" w:hAnsiTheme="majorBidi" w:cstheme="majorBidi"/>
          <w:b/>
          <w:bCs/>
          <w:sz w:val="22"/>
          <w:szCs w:val="22"/>
        </w:rPr>
        <w:t>-</w:t>
      </w:r>
      <w:r w:rsidR="00FE280B" w:rsidRPr="006E3727">
        <w:rPr>
          <w:rFonts w:asciiTheme="majorBidi" w:hAnsiTheme="majorBidi" w:cstheme="majorBidi"/>
          <w:b/>
          <w:bCs/>
          <w:sz w:val="22"/>
          <w:szCs w:val="22"/>
        </w:rPr>
        <w:t xml:space="preserve">leaf </w:t>
      </w:r>
      <w:r w:rsidR="00FE280B" w:rsidRPr="007E6407">
        <w:rPr>
          <w:rFonts w:asciiTheme="majorBidi" w:hAnsiTheme="majorBidi" w:cstheme="majorBidi"/>
          <w:b/>
          <w:bCs/>
          <w:sz w:val="22"/>
          <w:szCs w:val="22"/>
        </w:rPr>
        <w:t xml:space="preserve">epidermis </w:t>
      </w:r>
      <w:r w:rsidR="000F0306" w:rsidRPr="0067257F">
        <w:rPr>
          <w:rFonts w:asciiTheme="majorBidi" w:hAnsiTheme="majorBidi" w:cstheme="majorBidi"/>
          <w:b/>
          <w:bCs/>
          <w:sz w:val="22"/>
          <w:szCs w:val="22"/>
        </w:rPr>
        <w:t>grown under different environmental conditions</w:t>
      </w:r>
      <w:r w:rsidR="00FE280B" w:rsidRPr="0067257F">
        <w:rPr>
          <w:rFonts w:asciiTheme="majorBidi" w:hAnsiTheme="majorBidi" w:cstheme="majorBidi"/>
          <w:b/>
          <w:bCs/>
          <w:sz w:val="22"/>
          <w:szCs w:val="22"/>
        </w:rPr>
        <w:t>.</w:t>
      </w:r>
      <w:r w:rsidR="007E6407">
        <w:rPr>
          <w:rFonts w:asciiTheme="majorBidi" w:hAnsiTheme="majorBidi" w:cstheme="majorBidi"/>
          <w:b/>
          <w:bCs/>
          <w:sz w:val="22"/>
          <w:szCs w:val="22"/>
        </w:rPr>
        <w:t xml:space="preserve"> </w:t>
      </w:r>
      <w:r w:rsidR="007E6407" w:rsidRPr="0067257F">
        <w:rPr>
          <w:rFonts w:asciiTheme="majorBidi" w:hAnsiTheme="majorBidi" w:cstheme="majorBidi"/>
          <w:sz w:val="22"/>
          <w:szCs w:val="22"/>
        </w:rPr>
        <w:t>To this end</w:t>
      </w:r>
      <w:r w:rsidR="00DC328F" w:rsidRPr="0067257F">
        <w:rPr>
          <w:rFonts w:asciiTheme="majorBidi" w:hAnsiTheme="majorBidi" w:cstheme="majorBidi"/>
          <w:sz w:val="22"/>
          <w:szCs w:val="22"/>
        </w:rPr>
        <w:t>,</w:t>
      </w:r>
      <w:r w:rsidR="007E6407" w:rsidRPr="0067257F">
        <w:rPr>
          <w:rFonts w:asciiTheme="majorBidi" w:hAnsiTheme="majorBidi" w:cstheme="majorBidi"/>
          <w:sz w:val="22"/>
          <w:szCs w:val="22"/>
        </w:rPr>
        <w:t xml:space="preserve"> we will generate single</w:t>
      </w:r>
      <w:r w:rsidR="00590C64">
        <w:rPr>
          <w:rFonts w:asciiTheme="majorBidi" w:hAnsiTheme="majorBidi" w:cstheme="majorBidi"/>
          <w:sz w:val="22"/>
          <w:szCs w:val="22"/>
        </w:rPr>
        <w:t>-</w:t>
      </w:r>
      <w:r w:rsidR="007E6407" w:rsidRPr="0067257F">
        <w:rPr>
          <w:rFonts w:asciiTheme="majorBidi" w:hAnsiTheme="majorBidi" w:cstheme="majorBidi"/>
          <w:sz w:val="22"/>
          <w:szCs w:val="22"/>
        </w:rPr>
        <w:t>cell transcriptomic profiles of lea</w:t>
      </w:r>
      <w:r w:rsidR="00DC328F">
        <w:rPr>
          <w:rFonts w:asciiTheme="majorBidi" w:hAnsiTheme="majorBidi" w:cstheme="majorBidi"/>
          <w:sz w:val="22"/>
          <w:szCs w:val="22"/>
        </w:rPr>
        <w:t xml:space="preserve">ves </w:t>
      </w:r>
      <w:r w:rsidR="007E6407" w:rsidRPr="0067257F">
        <w:rPr>
          <w:rFonts w:asciiTheme="majorBidi" w:hAnsiTheme="majorBidi" w:cstheme="majorBidi"/>
          <w:sz w:val="22"/>
          <w:szCs w:val="22"/>
        </w:rPr>
        <w:t>exposed to different environmental conditions</w:t>
      </w:r>
      <w:r w:rsidR="00590C64">
        <w:rPr>
          <w:rFonts w:asciiTheme="majorBidi" w:hAnsiTheme="majorBidi" w:cstheme="majorBidi"/>
          <w:sz w:val="22"/>
          <w:szCs w:val="22"/>
        </w:rPr>
        <w:t>,</w:t>
      </w:r>
      <w:r w:rsidR="007E6407" w:rsidRPr="0067257F">
        <w:rPr>
          <w:rFonts w:asciiTheme="majorBidi" w:hAnsiTheme="majorBidi" w:cstheme="majorBidi"/>
          <w:sz w:val="22"/>
          <w:szCs w:val="22"/>
        </w:rPr>
        <w:t xml:space="preserve"> and transgenic tomato plants expressing translation markers of stomatal lineage factors</w:t>
      </w:r>
      <w:r w:rsidR="007E6407">
        <w:rPr>
          <w:rFonts w:asciiTheme="majorBidi" w:hAnsiTheme="majorBidi" w:cstheme="majorBidi"/>
          <w:b/>
          <w:bCs/>
          <w:sz w:val="22"/>
          <w:szCs w:val="22"/>
        </w:rPr>
        <w:t xml:space="preserve"> </w:t>
      </w:r>
      <w:r w:rsidR="00FE280B" w:rsidRPr="006E3727">
        <w:rPr>
          <w:rFonts w:asciiTheme="majorBidi" w:hAnsiTheme="majorBidi" w:cstheme="majorBidi"/>
          <w:b/>
          <w:bCs/>
          <w:sz w:val="22"/>
          <w:szCs w:val="22"/>
        </w:rPr>
        <w:t xml:space="preserve">2. </w:t>
      </w:r>
      <w:r w:rsidR="007E6407">
        <w:rPr>
          <w:rFonts w:asciiTheme="majorBidi" w:hAnsiTheme="majorBidi" w:cstheme="majorBidi"/>
          <w:b/>
          <w:bCs/>
          <w:sz w:val="22"/>
          <w:szCs w:val="22"/>
        </w:rPr>
        <w:t>To e</w:t>
      </w:r>
      <w:r w:rsidR="00FE280B" w:rsidRPr="006E3727">
        <w:rPr>
          <w:rFonts w:asciiTheme="majorBidi" w:hAnsiTheme="majorBidi" w:cstheme="majorBidi"/>
          <w:b/>
          <w:bCs/>
          <w:sz w:val="22"/>
          <w:szCs w:val="22"/>
        </w:rPr>
        <w:t xml:space="preserve">lucidate the </w:t>
      </w:r>
      <w:r w:rsidR="000F0306">
        <w:rPr>
          <w:rFonts w:asciiTheme="majorBidi" w:hAnsiTheme="majorBidi" w:cstheme="majorBidi"/>
          <w:b/>
          <w:bCs/>
          <w:sz w:val="22"/>
          <w:szCs w:val="22"/>
        </w:rPr>
        <w:t>cis-regulatory element</w:t>
      </w:r>
      <w:r w:rsidR="007E6407">
        <w:rPr>
          <w:rFonts w:asciiTheme="majorBidi" w:hAnsiTheme="majorBidi" w:cstheme="majorBidi"/>
          <w:b/>
          <w:bCs/>
          <w:sz w:val="22"/>
          <w:szCs w:val="22"/>
        </w:rPr>
        <w:t>s</w:t>
      </w:r>
      <w:r w:rsidR="00693C69">
        <w:rPr>
          <w:rFonts w:asciiTheme="majorBidi" w:hAnsiTheme="majorBidi" w:cstheme="majorBidi"/>
          <w:b/>
          <w:bCs/>
          <w:sz w:val="22"/>
          <w:szCs w:val="22"/>
        </w:rPr>
        <w:t xml:space="preserve"> in</w:t>
      </w:r>
      <w:r w:rsidR="00FE280B" w:rsidRPr="006E3727">
        <w:rPr>
          <w:rFonts w:asciiTheme="majorBidi" w:hAnsiTheme="majorBidi" w:cstheme="majorBidi"/>
          <w:b/>
          <w:bCs/>
          <w:sz w:val="22"/>
          <w:szCs w:val="22"/>
        </w:rPr>
        <w:t xml:space="preserve"> </w:t>
      </w:r>
      <w:proofErr w:type="spellStart"/>
      <w:r w:rsidR="007E6407">
        <w:rPr>
          <w:rFonts w:asciiTheme="majorBidi" w:hAnsiTheme="majorBidi" w:cstheme="majorBidi"/>
          <w:b/>
          <w:bCs/>
          <w:sz w:val="22"/>
          <w:szCs w:val="22"/>
        </w:rPr>
        <w:t>Sl</w:t>
      </w:r>
      <w:r w:rsidR="00FE280B" w:rsidRPr="006E3727">
        <w:rPr>
          <w:rFonts w:asciiTheme="majorBidi" w:hAnsiTheme="majorBidi" w:cstheme="majorBidi"/>
          <w:b/>
          <w:bCs/>
          <w:sz w:val="22"/>
          <w:szCs w:val="22"/>
        </w:rPr>
        <w:t>SPCH</w:t>
      </w:r>
      <w:proofErr w:type="spellEnd"/>
      <w:r w:rsidR="00FE280B" w:rsidRPr="006E3727">
        <w:rPr>
          <w:rFonts w:asciiTheme="majorBidi" w:hAnsiTheme="majorBidi" w:cstheme="majorBidi"/>
          <w:b/>
          <w:bCs/>
          <w:sz w:val="22"/>
          <w:szCs w:val="22"/>
        </w:rPr>
        <w:t xml:space="preserve"> </w:t>
      </w:r>
      <w:r w:rsidR="00DC328F">
        <w:rPr>
          <w:rFonts w:asciiTheme="majorBidi" w:hAnsiTheme="majorBidi" w:cstheme="majorBidi"/>
          <w:b/>
          <w:bCs/>
          <w:sz w:val="22"/>
          <w:szCs w:val="22"/>
        </w:rPr>
        <w:t xml:space="preserve">promoter </w:t>
      </w:r>
      <w:r w:rsidR="000F0306">
        <w:rPr>
          <w:rFonts w:asciiTheme="majorBidi" w:hAnsiTheme="majorBidi" w:cstheme="majorBidi"/>
          <w:b/>
          <w:bCs/>
          <w:sz w:val="22"/>
          <w:szCs w:val="22"/>
        </w:rPr>
        <w:t>that mediate the effect of environmental cues on stomatal distribution</w:t>
      </w:r>
      <w:r w:rsidR="007E6407">
        <w:rPr>
          <w:rFonts w:asciiTheme="majorBidi" w:hAnsiTheme="majorBidi" w:cstheme="majorBidi"/>
          <w:b/>
          <w:bCs/>
          <w:sz w:val="22"/>
          <w:szCs w:val="22"/>
        </w:rPr>
        <w:t xml:space="preserve">. </w:t>
      </w:r>
      <w:r w:rsidR="007E6407" w:rsidRPr="0067257F">
        <w:rPr>
          <w:rFonts w:asciiTheme="majorBidi" w:hAnsiTheme="majorBidi" w:cstheme="majorBidi"/>
          <w:sz w:val="22"/>
          <w:szCs w:val="22"/>
        </w:rPr>
        <w:t xml:space="preserve">To this end, we will </w:t>
      </w:r>
      <w:r w:rsidR="00590C64">
        <w:rPr>
          <w:rFonts w:asciiTheme="majorBidi" w:hAnsiTheme="majorBidi" w:cstheme="majorBidi"/>
          <w:sz w:val="22"/>
          <w:szCs w:val="22"/>
        </w:rPr>
        <w:t>use</w:t>
      </w:r>
      <w:r w:rsidR="00590C64" w:rsidRPr="0067257F">
        <w:rPr>
          <w:rFonts w:asciiTheme="majorBidi" w:hAnsiTheme="majorBidi" w:cstheme="majorBidi"/>
          <w:sz w:val="22"/>
          <w:szCs w:val="22"/>
        </w:rPr>
        <w:t xml:space="preserve"> </w:t>
      </w:r>
      <w:proofErr w:type="spellStart"/>
      <w:r w:rsidR="00DC328F">
        <w:rPr>
          <w:rFonts w:asciiTheme="majorBidi" w:hAnsiTheme="majorBidi" w:cstheme="majorBidi"/>
          <w:sz w:val="22"/>
          <w:szCs w:val="22"/>
        </w:rPr>
        <w:t>Sl</w:t>
      </w:r>
      <w:r w:rsidR="007E6407" w:rsidRPr="0067257F">
        <w:rPr>
          <w:rFonts w:asciiTheme="majorBidi" w:hAnsiTheme="majorBidi" w:cstheme="majorBidi"/>
          <w:sz w:val="22"/>
          <w:szCs w:val="22"/>
        </w:rPr>
        <w:t>SPCH</w:t>
      </w:r>
      <w:proofErr w:type="spellEnd"/>
      <w:r w:rsidR="007E6407" w:rsidRPr="0067257F">
        <w:rPr>
          <w:rFonts w:asciiTheme="majorBidi" w:hAnsiTheme="majorBidi" w:cstheme="majorBidi"/>
          <w:sz w:val="22"/>
          <w:szCs w:val="22"/>
        </w:rPr>
        <w:t xml:space="preserve"> promoter bashing</w:t>
      </w:r>
      <w:r w:rsidR="00590C64" w:rsidRPr="00590C64">
        <w:rPr>
          <w:rFonts w:asciiTheme="majorBidi" w:hAnsiTheme="majorBidi" w:cstheme="majorBidi"/>
          <w:sz w:val="22"/>
          <w:szCs w:val="22"/>
        </w:rPr>
        <w:t xml:space="preserve"> </w:t>
      </w:r>
      <w:r w:rsidR="00590C64" w:rsidRPr="0067257F">
        <w:rPr>
          <w:rFonts w:asciiTheme="majorBidi" w:hAnsiTheme="majorBidi" w:cstheme="majorBidi"/>
          <w:sz w:val="22"/>
          <w:szCs w:val="22"/>
        </w:rPr>
        <w:t>approach</w:t>
      </w:r>
      <w:r w:rsidR="007E6407" w:rsidRPr="0067257F">
        <w:rPr>
          <w:rFonts w:asciiTheme="majorBidi" w:hAnsiTheme="majorBidi" w:cstheme="majorBidi"/>
          <w:sz w:val="22"/>
          <w:szCs w:val="22"/>
        </w:rPr>
        <w:t>,</w:t>
      </w:r>
      <w:r w:rsidR="00FE280B" w:rsidRPr="00DC328F">
        <w:rPr>
          <w:rFonts w:asciiTheme="majorBidi" w:hAnsiTheme="majorBidi" w:cstheme="majorBidi"/>
          <w:sz w:val="22"/>
          <w:szCs w:val="22"/>
        </w:rPr>
        <w:t xml:space="preserve"> </w:t>
      </w:r>
      <w:r w:rsidR="00590C64">
        <w:rPr>
          <w:rFonts w:asciiTheme="majorBidi" w:hAnsiTheme="majorBidi" w:cstheme="majorBidi"/>
          <w:sz w:val="22"/>
          <w:szCs w:val="22"/>
        </w:rPr>
        <w:t>generated by</w:t>
      </w:r>
      <w:r w:rsidR="00590C64" w:rsidRPr="00DC328F">
        <w:rPr>
          <w:rFonts w:asciiTheme="majorBidi" w:hAnsiTheme="majorBidi" w:cstheme="majorBidi"/>
          <w:sz w:val="22"/>
          <w:szCs w:val="22"/>
        </w:rPr>
        <w:t xml:space="preserve"> </w:t>
      </w:r>
      <w:r w:rsidR="007E6407" w:rsidRPr="00DC328F">
        <w:rPr>
          <w:rFonts w:asciiTheme="majorBidi" w:hAnsiTheme="majorBidi" w:cstheme="majorBidi"/>
          <w:sz w:val="22"/>
          <w:szCs w:val="22"/>
        </w:rPr>
        <w:t>gene editing</w:t>
      </w:r>
      <w:r w:rsidR="00FE280B" w:rsidRPr="006E3727">
        <w:rPr>
          <w:rFonts w:asciiTheme="majorBidi" w:hAnsiTheme="majorBidi" w:cstheme="majorBidi"/>
          <w:sz w:val="22"/>
          <w:szCs w:val="22"/>
        </w:rPr>
        <w:t xml:space="preserve">. </w:t>
      </w:r>
      <w:r w:rsidR="00AC3BFF" w:rsidRPr="006E3727">
        <w:rPr>
          <w:rFonts w:asciiTheme="majorBidi" w:hAnsiTheme="majorBidi" w:cstheme="majorBidi"/>
          <w:b/>
          <w:bCs/>
          <w:sz w:val="22"/>
          <w:szCs w:val="22"/>
        </w:rPr>
        <w:t xml:space="preserve">3. </w:t>
      </w:r>
      <w:r w:rsidR="007E6407">
        <w:rPr>
          <w:rFonts w:asciiTheme="majorBidi" w:hAnsiTheme="majorBidi" w:cstheme="majorBidi"/>
          <w:b/>
          <w:bCs/>
          <w:sz w:val="22"/>
          <w:szCs w:val="22"/>
        </w:rPr>
        <w:t>To e</w:t>
      </w:r>
      <w:r w:rsidR="00C21334">
        <w:rPr>
          <w:rFonts w:asciiTheme="majorBidi" w:hAnsiTheme="majorBidi" w:cstheme="majorBidi"/>
          <w:b/>
          <w:bCs/>
          <w:sz w:val="22"/>
          <w:szCs w:val="22"/>
        </w:rPr>
        <w:t>xplore</w:t>
      </w:r>
      <w:r w:rsidR="00C21334" w:rsidRPr="006E3727">
        <w:rPr>
          <w:rFonts w:asciiTheme="majorBidi" w:hAnsiTheme="majorBidi" w:cstheme="majorBidi"/>
          <w:b/>
          <w:bCs/>
          <w:sz w:val="22"/>
          <w:szCs w:val="22"/>
        </w:rPr>
        <w:t xml:space="preserve"> </w:t>
      </w:r>
      <w:r w:rsidR="00AC3BFF" w:rsidRPr="006E3727">
        <w:rPr>
          <w:rFonts w:asciiTheme="majorBidi" w:hAnsiTheme="majorBidi" w:cstheme="majorBidi"/>
          <w:b/>
          <w:bCs/>
          <w:sz w:val="22"/>
          <w:szCs w:val="22"/>
        </w:rPr>
        <w:t xml:space="preserve">the </w:t>
      </w:r>
      <w:r w:rsidR="00590C64">
        <w:rPr>
          <w:rFonts w:asciiTheme="majorBidi" w:hAnsiTheme="majorBidi" w:cstheme="majorBidi"/>
          <w:b/>
          <w:bCs/>
          <w:sz w:val="22"/>
          <w:szCs w:val="22"/>
        </w:rPr>
        <w:t xml:space="preserve">possible role of the </w:t>
      </w:r>
      <w:r w:rsidR="00AC3BFF" w:rsidRPr="006E3727">
        <w:rPr>
          <w:rFonts w:asciiTheme="majorBidi" w:hAnsiTheme="majorBidi" w:cstheme="majorBidi"/>
          <w:b/>
          <w:bCs/>
          <w:sz w:val="22"/>
          <w:szCs w:val="22"/>
        </w:rPr>
        <w:t xml:space="preserve">signaling network upstream </w:t>
      </w:r>
      <w:r w:rsidR="00590C64">
        <w:rPr>
          <w:rFonts w:asciiTheme="majorBidi" w:hAnsiTheme="majorBidi" w:cstheme="majorBidi"/>
          <w:b/>
          <w:bCs/>
          <w:sz w:val="22"/>
          <w:szCs w:val="22"/>
        </w:rPr>
        <w:t xml:space="preserve">to </w:t>
      </w:r>
      <w:proofErr w:type="spellStart"/>
      <w:r w:rsidR="00AC3BFF" w:rsidRPr="006E3727">
        <w:rPr>
          <w:rFonts w:asciiTheme="majorBidi" w:hAnsiTheme="majorBidi" w:cstheme="majorBidi"/>
          <w:b/>
          <w:bCs/>
          <w:sz w:val="22"/>
          <w:szCs w:val="22"/>
        </w:rPr>
        <w:t>SlSPCH</w:t>
      </w:r>
      <w:proofErr w:type="spellEnd"/>
      <w:r w:rsidR="00AC3BFF" w:rsidRPr="006E3727">
        <w:rPr>
          <w:rFonts w:asciiTheme="majorBidi" w:hAnsiTheme="majorBidi" w:cstheme="majorBidi"/>
          <w:b/>
          <w:bCs/>
          <w:sz w:val="22"/>
          <w:szCs w:val="22"/>
        </w:rPr>
        <w:t xml:space="preserve"> </w:t>
      </w:r>
      <w:r w:rsidR="00496FDE">
        <w:rPr>
          <w:rFonts w:asciiTheme="majorBidi" w:hAnsiTheme="majorBidi" w:cstheme="majorBidi"/>
          <w:b/>
          <w:bCs/>
          <w:sz w:val="22"/>
          <w:szCs w:val="22"/>
        </w:rPr>
        <w:t>in the</w:t>
      </w:r>
      <w:r w:rsidR="000F0306">
        <w:rPr>
          <w:rFonts w:asciiTheme="majorBidi" w:hAnsiTheme="majorBidi" w:cstheme="majorBidi"/>
          <w:b/>
          <w:bCs/>
          <w:sz w:val="22"/>
          <w:szCs w:val="22"/>
        </w:rPr>
        <w:t xml:space="preserve"> environmental </w:t>
      </w:r>
      <w:r w:rsidR="00496FDE">
        <w:rPr>
          <w:rFonts w:asciiTheme="majorBidi" w:hAnsiTheme="majorBidi" w:cstheme="majorBidi"/>
          <w:b/>
          <w:bCs/>
          <w:sz w:val="22"/>
          <w:szCs w:val="22"/>
        </w:rPr>
        <w:t xml:space="preserve">regulation of </w:t>
      </w:r>
      <w:r w:rsidR="000F0306">
        <w:rPr>
          <w:rFonts w:asciiTheme="majorBidi" w:hAnsiTheme="majorBidi" w:cstheme="majorBidi"/>
          <w:b/>
          <w:bCs/>
          <w:sz w:val="22"/>
          <w:szCs w:val="22"/>
        </w:rPr>
        <w:t>stomatal distribution</w:t>
      </w:r>
      <w:r w:rsidR="00AD42A1">
        <w:rPr>
          <w:rFonts w:asciiTheme="majorBidi" w:hAnsiTheme="majorBidi" w:cstheme="majorBidi"/>
          <w:b/>
          <w:bCs/>
          <w:sz w:val="22"/>
          <w:szCs w:val="22"/>
        </w:rPr>
        <w:t>, focusing on</w:t>
      </w:r>
      <w:r w:rsidR="00AD42A1">
        <w:rPr>
          <w:rFonts w:asciiTheme="majorBidi" w:hAnsiTheme="majorBidi" w:cstheme="majorBidi"/>
          <w:sz w:val="22"/>
          <w:szCs w:val="22"/>
        </w:rPr>
        <w:t xml:space="preserve"> </w:t>
      </w:r>
      <w:r w:rsidR="00AD42A1" w:rsidRPr="0067257F">
        <w:rPr>
          <w:rFonts w:asciiTheme="majorBidi" w:hAnsiTheme="majorBidi" w:cstheme="majorBidi"/>
          <w:b/>
          <w:bCs/>
          <w:sz w:val="22"/>
          <w:szCs w:val="22"/>
        </w:rPr>
        <w:t>EPFs</w:t>
      </w:r>
      <w:r w:rsidR="00AC3BFF" w:rsidRPr="006E3727">
        <w:rPr>
          <w:rFonts w:asciiTheme="majorBidi" w:hAnsiTheme="majorBidi" w:cstheme="majorBidi"/>
          <w:sz w:val="22"/>
          <w:szCs w:val="22"/>
        </w:rPr>
        <w:t xml:space="preserve">. </w:t>
      </w:r>
      <w:r w:rsidR="007E6407">
        <w:rPr>
          <w:rFonts w:asciiTheme="majorBidi" w:hAnsiTheme="majorBidi" w:cstheme="majorBidi"/>
          <w:sz w:val="22"/>
          <w:szCs w:val="22"/>
        </w:rPr>
        <w:t>We will generate EPF translational reporters and mutant</w:t>
      </w:r>
      <w:r w:rsidR="00DC328F">
        <w:rPr>
          <w:rFonts w:asciiTheme="majorBidi" w:hAnsiTheme="majorBidi" w:cstheme="majorBidi"/>
          <w:sz w:val="22"/>
          <w:szCs w:val="22"/>
        </w:rPr>
        <w:t xml:space="preserve">s to study the effect of the environment on EPF transcription and stomatal distribution. </w:t>
      </w:r>
      <w:r w:rsidR="003654CA" w:rsidRPr="003654CA">
        <w:rPr>
          <w:rFonts w:asciiTheme="majorBidi" w:hAnsiTheme="majorBidi" w:cstheme="majorBidi"/>
          <w:sz w:val="22"/>
          <w:szCs w:val="22"/>
        </w:rPr>
        <w:t xml:space="preserve">This study will illuminate the intricate interplay between </w:t>
      </w:r>
      <w:r w:rsidR="00DC328F" w:rsidRPr="003654CA">
        <w:rPr>
          <w:rFonts w:asciiTheme="majorBidi" w:hAnsiTheme="majorBidi" w:cstheme="majorBidi"/>
          <w:sz w:val="22"/>
          <w:szCs w:val="22"/>
        </w:rPr>
        <w:t>environment</w:t>
      </w:r>
      <w:r w:rsidR="00DC328F">
        <w:rPr>
          <w:rFonts w:asciiTheme="majorBidi" w:hAnsiTheme="majorBidi" w:cstheme="majorBidi"/>
          <w:sz w:val="22"/>
          <w:szCs w:val="22"/>
        </w:rPr>
        <w:t>al cues</w:t>
      </w:r>
      <w:r w:rsidR="003654CA" w:rsidRPr="003654CA">
        <w:rPr>
          <w:rFonts w:asciiTheme="majorBidi" w:hAnsiTheme="majorBidi" w:cstheme="majorBidi"/>
          <w:sz w:val="22"/>
          <w:szCs w:val="22"/>
        </w:rPr>
        <w:t xml:space="preserve"> and </w:t>
      </w:r>
      <w:r w:rsidR="00DC328F">
        <w:rPr>
          <w:rFonts w:asciiTheme="majorBidi" w:hAnsiTheme="majorBidi" w:cstheme="majorBidi"/>
          <w:sz w:val="22"/>
          <w:szCs w:val="22"/>
        </w:rPr>
        <w:t>stomatal development that optimize</w:t>
      </w:r>
      <w:r w:rsidR="0015018A">
        <w:rPr>
          <w:rFonts w:asciiTheme="majorBidi" w:hAnsiTheme="majorBidi" w:cstheme="majorBidi"/>
          <w:sz w:val="22"/>
          <w:szCs w:val="22"/>
        </w:rPr>
        <w:t>s</w:t>
      </w:r>
      <w:r w:rsidR="00DC328F">
        <w:rPr>
          <w:rFonts w:asciiTheme="majorBidi" w:hAnsiTheme="majorBidi" w:cstheme="majorBidi"/>
          <w:sz w:val="22"/>
          <w:szCs w:val="22"/>
        </w:rPr>
        <w:t xml:space="preserve"> plant </w:t>
      </w:r>
      <w:r w:rsidR="0015018A">
        <w:rPr>
          <w:rFonts w:asciiTheme="majorBidi" w:hAnsiTheme="majorBidi" w:cstheme="majorBidi"/>
          <w:sz w:val="22"/>
          <w:szCs w:val="22"/>
        </w:rPr>
        <w:t xml:space="preserve">performance under </w:t>
      </w:r>
      <w:r w:rsidR="00DC328F">
        <w:rPr>
          <w:rFonts w:asciiTheme="majorBidi" w:hAnsiTheme="majorBidi" w:cstheme="majorBidi"/>
          <w:sz w:val="22"/>
          <w:szCs w:val="22"/>
        </w:rPr>
        <w:t>changing environment</w:t>
      </w:r>
      <w:r w:rsidR="00AC3BFF" w:rsidRPr="006E3727">
        <w:rPr>
          <w:rFonts w:asciiTheme="majorBidi" w:hAnsiTheme="majorBidi" w:cstheme="majorBidi"/>
          <w:sz w:val="22"/>
          <w:szCs w:val="22"/>
        </w:rPr>
        <w:t>.</w:t>
      </w:r>
    </w:p>
    <w:p w14:paraId="47E719DF" w14:textId="77777777" w:rsidR="006A2552" w:rsidRDefault="006A2552" w:rsidP="008D4079">
      <w:pPr>
        <w:pStyle w:val="NormalWeb"/>
        <w:spacing w:before="0" w:beforeAutospacing="0" w:after="0" w:afterAutospacing="0" w:line="360" w:lineRule="auto"/>
        <w:jc w:val="both"/>
        <w:rPr>
          <w:rFonts w:asciiTheme="majorBidi" w:hAnsiTheme="majorBidi" w:cstheme="majorBidi"/>
          <w:b/>
          <w:bCs/>
          <w:color w:val="0E101A"/>
          <w:sz w:val="22"/>
          <w:szCs w:val="22"/>
          <w:u w:val="single"/>
        </w:rPr>
      </w:pPr>
    </w:p>
    <w:p w14:paraId="17E681DE" w14:textId="77777777" w:rsidR="00367F2B" w:rsidRDefault="00367F2B" w:rsidP="008D4079">
      <w:pPr>
        <w:pStyle w:val="NormalWeb"/>
        <w:spacing w:before="0" w:beforeAutospacing="0" w:after="0" w:afterAutospacing="0" w:line="360" w:lineRule="auto"/>
        <w:jc w:val="both"/>
        <w:rPr>
          <w:rFonts w:asciiTheme="majorBidi" w:hAnsiTheme="majorBidi" w:cstheme="majorBidi"/>
          <w:b/>
          <w:bCs/>
          <w:color w:val="0E101A"/>
          <w:sz w:val="22"/>
          <w:szCs w:val="22"/>
          <w:u w:val="single"/>
        </w:rPr>
      </w:pPr>
    </w:p>
    <w:p w14:paraId="7CB5DEFC" w14:textId="0DEB5347" w:rsidR="00126FFE" w:rsidRPr="00C621EC" w:rsidRDefault="00126FFE" w:rsidP="008D4079">
      <w:pPr>
        <w:pStyle w:val="NormalWeb"/>
        <w:spacing w:before="0" w:beforeAutospacing="0" w:after="0" w:afterAutospacing="0" w:line="360" w:lineRule="auto"/>
        <w:jc w:val="both"/>
        <w:rPr>
          <w:rFonts w:asciiTheme="majorBidi" w:hAnsiTheme="majorBidi" w:cstheme="majorBidi"/>
          <w:b/>
          <w:bCs/>
          <w:color w:val="0E101A"/>
          <w:sz w:val="22"/>
          <w:szCs w:val="22"/>
          <w:u w:val="single"/>
        </w:rPr>
      </w:pPr>
      <w:r w:rsidRPr="00C621EC">
        <w:rPr>
          <w:rFonts w:asciiTheme="majorBidi" w:hAnsiTheme="majorBidi" w:cstheme="majorBidi"/>
          <w:b/>
          <w:bCs/>
          <w:color w:val="0E101A"/>
          <w:sz w:val="22"/>
          <w:szCs w:val="22"/>
          <w:u w:val="single"/>
        </w:rPr>
        <w:t>Background and motivation:</w:t>
      </w:r>
      <w:bookmarkStart w:id="0" w:name="_Hlk117306374"/>
      <w:r w:rsidRPr="00C621EC">
        <w:rPr>
          <w:rFonts w:asciiTheme="majorBidi" w:hAnsiTheme="majorBidi" w:cstheme="majorBidi"/>
          <w:b/>
          <w:bCs/>
          <w:color w:val="0E101A"/>
          <w:sz w:val="22"/>
          <w:szCs w:val="22"/>
          <w:u w:val="single"/>
        </w:rPr>
        <w:t xml:space="preserve">    </w:t>
      </w:r>
    </w:p>
    <w:p w14:paraId="68386C25" w14:textId="71AAE1C3" w:rsidR="00EA3BD9" w:rsidRPr="00EA3BD9" w:rsidRDefault="00EA3BD9" w:rsidP="00367F2B">
      <w:pPr>
        <w:spacing w:after="0" w:line="360" w:lineRule="auto"/>
        <w:jc w:val="both"/>
        <w:rPr>
          <w:rFonts w:asciiTheme="majorBidi" w:hAnsiTheme="majorBidi" w:cstheme="majorBidi"/>
          <w:color w:val="0E101A"/>
        </w:rPr>
      </w:pPr>
      <w:r w:rsidRPr="00EA3BD9">
        <w:rPr>
          <w:rFonts w:asciiTheme="majorBidi" w:hAnsiTheme="majorBidi" w:cstheme="majorBidi"/>
          <w:color w:val="0E101A"/>
        </w:rPr>
        <w:t xml:space="preserve">An essential trait of plants is the ability to change intrinsic programs to align with external signals. Plants can sense their environment and respond by refining their development program. A good example of sensing and response is the behavior of stomata. Plant stomata optimize the assimilation of carbon dioxide (CO2) for use in photosynthesis while minimizing water loss. They do this in two ways: by physiological control of </w:t>
      </w:r>
      <w:r w:rsidR="00F87BCA">
        <w:rPr>
          <w:rFonts w:asciiTheme="majorBidi" w:hAnsiTheme="majorBidi" w:cstheme="majorBidi"/>
          <w:color w:val="0E101A"/>
        </w:rPr>
        <w:t>stomatal aperture</w:t>
      </w:r>
      <w:r w:rsidRPr="00EA3BD9">
        <w:rPr>
          <w:rFonts w:asciiTheme="majorBidi" w:hAnsiTheme="majorBidi" w:cstheme="majorBidi"/>
          <w:color w:val="0E101A"/>
        </w:rPr>
        <w:t xml:space="preserve"> </w:t>
      </w:r>
      <w:r w:rsidR="003A4AF3">
        <w:rPr>
          <w:rFonts w:asciiTheme="majorBidi" w:hAnsiTheme="majorBidi" w:cstheme="majorBidi"/>
          <w:color w:val="0E101A"/>
        </w:rPr>
        <w:fldChar w:fldCharType="begin" w:fldLock="1"/>
      </w:r>
      <w:r w:rsidR="003A4AF3">
        <w:rPr>
          <w:rFonts w:asciiTheme="majorBidi" w:hAnsiTheme="majorBidi" w:cstheme="majorBidi"/>
          <w:color w:val="0E101A"/>
        </w:rPr>
        <w:instrText>ADDIN paperpile_citation &lt;clusterId&gt;E919S169O659L161&lt;/clusterId&gt;&lt;metadata&gt;&lt;citation&gt;&lt;id&gt;c8c75785-eb3d-4ffe-93ff-975ad6473264&lt;/id&gt;&lt;/citation&gt;&lt;/metadata&gt;&lt;data&gt;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&lt;/data&gt; \* MERGEFORMAT</w:instrText>
      </w:r>
      <w:r w:rsidR="003A4AF3">
        <w:rPr>
          <w:rFonts w:asciiTheme="majorBidi" w:hAnsiTheme="majorBidi" w:cstheme="majorBidi"/>
          <w:color w:val="0E101A"/>
        </w:rPr>
        <w:fldChar w:fldCharType="separate"/>
      </w:r>
      <w:r w:rsidR="00BB7DF9">
        <w:rPr>
          <w:rFonts w:asciiTheme="majorBidi" w:hAnsiTheme="majorBidi" w:cstheme="majorBidi"/>
          <w:noProof/>
          <w:color w:val="0E101A"/>
        </w:rPr>
        <w:t>(</w:t>
      </w:r>
      <w:r w:rsidR="00BB7DF9" w:rsidRPr="00BB7DF9">
        <w:rPr>
          <w:rFonts w:asciiTheme="majorBidi" w:hAnsiTheme="majorBidi" w:cstheme="majorBidi"/>
          <w:i/>
          <w:noProof/>
          <w:color w:val="0E101A"/>
        </w:rPr>
        <w:t>1</w:t>
      </w:r>
      <w:r w:rsidR="00BB7DF9">
        <w:rPr>
          <w:rFonts w:asciiTheme="majorBidi" w:hAnsiTheme="majorBidi" w:cstheme="majorBidi"/>
          <w:noProof/>
          <w:color w:val="0E101A"/>
        </w:rPr>
        <w:t>)</w:t>
      </w:r>
      <w:r w:rsidR="003A4AF3">
        <w:rPr>
          <w:rFonts w:asciiTheme="majorBidi" w:hAnsiTheme="majorBidi" w:cstheme="majorBidi"/>
          <w:color w:val="0E101A"/>
        </w:rPr>
        <w:fldChar w:fldCharType="end"/>
      </w:r>
      <w:r w:rsidRPr="00EA3BD9">
        <w:rPr>
          <w:rFonts w:asciiTheme="majorBidi" w:hAnsiTheme="majorBidi" w:cstheme="majorBidi"/>
          <w:color w:val="0E101A"/>
        </w:rPr>
        <w:t xml:space="preserve"> and by developmental regulation of their abundance and pattern </w:t>
      </w:r>
      <w:r w:rsidR="003A4AF3">
        <w:rPr>
          <w:rFonts w:asciiTheme="majorBidi" w:hAnsiTheme="majorBidi" w:cstheme="majorBidi"/>
          <w:color w:val="0E101A"/>
        </w:rPr>
        <w:fldChar w:fldCharType="begin" w:fldLock="1"/>
      </w:r>
      <w:r w:rsidR="003A4AF3">
        <w:rPr>
          <w:rFonts w:asciiTheme="majorBidi" w:hAnsiTheme="majorBidi" w:cstheme="majorBidi"/>
          <w:color w:val="0E101A"/>
        </w:rPr>
        <w:instrText>ADDIN paperpile_citation &lt;clusterId&gt;T262H342D632A323&lt;/clusterId&gt;&lt;metadata&gt;&lt;citation&gt;&lt;id&gt;fae507ff-47eb-416c-a9eb-284af7f37877&lt;/id&gt;&lt;/citation&gt;&lt;/metadata&gt;&lt;data&gt;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&lt;/data&gt; \* MERGEFORMAT</w:instrText>
      </w:r>
      <w:r w:rsidR="003A4AF3">
        <w:rPr>
          <w:rFonts w:asciiTheme="majorBidi" w:hAnsiTheme="majorBidi" w:cstheme="majorBidi"/>
          <w:color w:val="0E101A"/>
        </w:rPr>
        <w:fldChar w:fldCharType="separate"/>
      </w:r>
      <w:r w:rsidR="00BB7DF9">
        <w:rPr>
          <w:rFonts w:asciiTheme="majorBidi" w:hAnsiTheme="majorBidi" w:cstheme="majorBidi"/>
          <w:noProof/>
          <w:color w:val="0E101A"/>
        </w:rPr>
        <w:t>(</w:t>
      </w:r>
      <w:r w:rsidR="00BB7DF9" w:rsidRPr="00BB7DF9">
        <w:rPr>
          <w:rFonts w:asciiTheme="majorBidi" w:hAnsiTheme="majorBidi" w:cstheme="majorBidi"/>
          <w:i/>
          <w:noProof/>
          <w:color w:val="0E101A"/>
        </w:rPr>
        <w:t>2</w:t>
      </w:r>
      <w:r w:rsidR="00BB7DF9">
        <w:rPr>
          <w:rFonts w:asciiTheme="majorBidi" w:hAnsiTheme="majorBidi" w:cstheme="majorBidi"/>
          <w:noProof/>
          <w:color w:val="0E101A"/>
        </w:rPr>
        <w:t>)</w:t>
      </w:r>
      <w:r w:rsidR="003A4AF3">
        <w:rPr>
          <w:rFonts w:asciiTheme="majorBidi" w:hAnsiTheme="majorBidi" w:cstheme="majorBidi"/>
          <w:color w:val="0E101A"/>
        </w:rPr>
        <w:fldChar w:fldCharType="end"/>
      </w:r>
      <w:r w:rsidRPr="00EA3BD9">
        <w:rPr>
          <w:rFonts w:asciiTheme="majorBidi" w:hAnsiTheme="majorBidi" w:cstheme="majorBidi"/>
          <w:color w:val="0E101A"/>
        </w:rPr>
        <w:t xml:space="preserve">. Both modes of control </w:t>
      </w:r>
      <w:r w:rsidR="00933AE8">
        <w:rPr>
          <w:rFonts w:asciiTheme="majorBidi" w:hAnsiTheme="majorBidi" w:cstheme="majorBidi"/>
          <w:color w:val="0E101A"/>
        </w:rPr>
        <w:t>are</w:t>
      </w:r>
      <w:r w:rsidRPr="00EA3BD9">
        <w:rPr>
          <w:rFonts w:asciiTheme="majorBidi" w:hAnsiTheme="majorBidi" w:cstheme="majorBidi"/>
          <w:color w:val="0E101A"/>
        </w:rPr>
        <w:t xml:space="preserve"> regulated by the environment</w:t>
      </w:r>
      <w:r w:rsidR="00933AE8">
        <w:rPr>
          <w:rFonts w:asciiTheme="majorBidi" w:hAnsiTheme="majorBidi" w:cstheme="majorBidi"/>
          <w:color w:val="0E101A"/>
        </w:rPr>
        <w:t>. A</w:t>
      </w:r>
      <w:r w:rsidRPr="00EA3BD9">
        <w:rPr>
          <w:rFonts w:asciiTheme="majorBidi" w:hAnsiTheme="majorBidi" w:cstheme="majorBidi"/>
          <w:color w:val="0E101A"/>
        </w:rPr>
        <w:t xml:space="preserve">s we face future climate change, with an increase in average global temperatures and water limitation, the understanding of how plants optimize stomatal </w:t>
      </w:r>
      <w:r w:rsidR="00355BBE">
        <w:rPr>
          <w:rFonts w:asciiTheme="majorBidi" w:hAnsiTheme="majorBidi" w:cstheme="majorBidi"/>
          <w:color w:val="0E101A"/>
        </w:rPr>
        <w:t>development</w:t>
      </w:r>
      <w:r w:rsidR="00355BBE" w:rsidRPr="00EA3BD9">
        <w:rPr>
          <w:rFonts w:asciiTheme="majorBidi" w:hAnsiTheme="majorBidi" w:cstheme="majorBidi"/>
          <w:color w:val="0E101A"/>
        </w:rPr>
        <w:t xml:space="preserve"> </w:t>
      </w:r>
      <w:r w:rsidRPr="00EA3BD9">
        <w:rPr>
          <w:rFonts w:asciiTheme="majorBidi" w:hAnsiTheme="majorBidi" w:cstheme="majorBidi"/>
          <w:color w:val="0E101A"/>
        </w:rPr>
        <w:t xml:space="preserve">and patterns </w:t>
      </w:r>
      <w:r w:rsidR="00933AE8">
        <w:rPr>
          <w:rFonts w:asciiTheme="majorBidi" w:hAnsiTheme="majorBidi" w:cstheme="majorBidi"/>
          <w:color w:val="0E101A"/>
        </w:rPr>
        <w:t>in response to changing</w:t>
      </w:r>
      <w:r w:rsidRPr="00EA3BD9">
        <w:rPr>
          <w:rFonts w:asciiTheme="majorBidi" w:hAnsiTheme="majorBidi" w:cstheme="majorBidi"/>
          <w:color w:val="0E101A"/>
        </w:rPr>
        <w:t xml:space="preserve"> environment has fundamental importance. </w:t>
      </w:r>
      <w:r w:rsidR="004C49CA">
        <w:rPr>
          <w:rFonts w:asciiTheme="majorBidi" w:hAnsiTheme="majorBidi" w:cstheme="majorBidi"/>
          <w:color w:val="0E101A"/>
        </w:rPr>
        <w:t>In this research we</w:t>
      </w:r>
      <w:r w:rsidRPr="00EA3BD9">
        <w:rPr>
          <w:rFonts w:asciiTheme="majorBidi" w:hAnsiTheme="majorBidi" w:cstheme="majorBidi"/>
          <w:color w:val="0E101A"/>
        </w:rPr>
        <w:t xml:space="preserve"> will tackle this question using tomato</w:t>
      </w:r>
      <w:r w:rsidR="004C49CA">
        <w:rPr>
          <w:rFonts w:asciiTheme="majorBidi" w:hAnsiTheme="majorBidi" w:cstheme="majorBidi"/>
          <w:color w:val="0E101A"/>
        </w:rPr>
        <w:t xml:space="preserve"> plants</w:t>
      </w:r>
      <w:r w:rsidRPr="00EA3BD9">
        <w:rPr>
          <w:rFonts w:asciiTheme="majorBidi" w:hAnsiTheme="majorBidi" w:cstheme="majorBidi"/>
          <w:color w:val="0E101A"/>
        </w:rPr>
        <w:t xml:space="preserve">. </w:t>
      </w:r>
    </w:p>
    <w:p w14:paraId="6DFC5C46" w14:textId="125C3F66" w:rsidR="003C0503" w:rsidRDefault="00AF7544" w:rsidP="0016144C">
      <w:pPr>
        <w:spacing w:before="160" w:after="0" w:line="360" w:lineRule="auto"/>
        <w:jc w:val="both"/>
        <w:rPr>
          <w:rFonts w:asciiTheme="majorBidi" w:hAnsiTheme="majorBidi" w:cstheme="majorBidi"/>
          <w:color w:val="0E101A"/>
        </w:rPr>
      </w:pPr>
      <w:r w:rsidRPr="00AF7544">
        <w:rPr>
          <w:rFonts w:asciiTheme="majorBidi" w:hAnsiTheme="majorBidi" w:cstheme="majorBidi"/>
          <w:color w:val="0E101A"/>
        </w:rPr>
        <w:t>Stomata originate from a pluripotent epidermal precursor cell through a series of regulated cell divisions and differentiation steps.</w:t>
      </w:r>
      <w:r>
        <w:rPr>
          <w:rFonts w:asciiTheme="majorBidi" w:hAnsiTheme="majorBidi" w:cstheme="majorBidi"/>
          <w:color w:val="0E101A"/>
        </w:rPr>
        <w:t xml:space="preserve"> </w:t>
      </w:r>
      <w:r w:rsidR="00AE0338">
        <w:rPr>
          <w:rFonts w:asciiTheme="majorBidi" w:hAnsiTheme="majorBidi" w:cstheme="majorBidi"/>
          <w:color w:val="0E101A"/>
        </w:rPr>
        <w:t>In Arabidopsis, t</w:t>
      </w:r>
      <w:r w:rsidRPr="00AF7544">
        <w:rPr>
          <w:rFonts w:asciiTheme="majorBidi" w:hAnsiTheme="majorBidi" w:cstheme="majorBidi"/>
          <w:color w:val="0E101A"/>
        </w:rPr>
        <w:t>he process begins with an epidermal precursor undergoing an asymmetric</w:t>
      </w:r>
      <w:r w:rsidR="000F7D73">
        <w:rPr>
          <w:rFonts w:asciiTheme="majorBidi" w:hAnsiTheme="majorBidi" w:cstheme="majorBidi"/>
          <w:color w:val="0E101A"/>
        </w:rPr>
        <w:t xml:space="preserve"> cell</w:t>
      </w:r>
      <w:r w:rsidRPr="00AF7544">
        <w:rPr>
          <w:rFonts w:asciiTheme="majorBidi" w:hAnsiTheme="majorBidi" w:cstheme="majorBidi"/>
          <w:color w:val="0E101A"/>
        </w:rPr>
        <w:t xml:space="preserve"> division</w:t>
      </w:r>
      <w:r>
        <w:rPr>
          <w:rFonts w:asciiTheme="majorBidi" w:hAnsiTheme="majorBidi" w:cstheme="majorBidi"/>
          <w:color w:val="0E101A"/>
        </w:rPr>
        <w:t xml:space="preserve"> (ACD)</w:t>
      </w:r>
      <w:r w:rsidR="000F7D73">
        <w:rPr>
          <w:rFonts w:asciiTheme="majorBidi" w:hAnsiTheme="majorBidi" w:cstheme="majorBidi"/>
          <w:color w:val="0E101A"/>
        </w:rPr>
        <w:t>.</w:t>
      </w:r>
      <w:r w:rsidRPr="00AF7544">
        <w:rPr>
          <w:rFonts w:asciiTheme="majorBidi" w:hAnsiTheme="majorBidi" w:cstheme="majorBidi"/>
          <w:color w:val="0E101A"/>
        </w:rPr>
        <w:t xml:space="preserve"> </w:t>
      </w:r>
      <w:r w:rsidR="000F7D73">
        <w:rPr>
          <w:rFonts w:asciiTheme="majorBidi" w:hAnsiTheme="majorBidi" w:cstheme="majorBidi"/>
          <w:color w:val="0E101A"/>
        </w:rPr>
        <w:t>A</w:t>
      </w:r>
      <w:r w:rsidR="000F7D73" w:rsidRPr="000F7D73">
        <w:rPr>
          <w:rFonts w:asciiTheme="majorBidi" w:hAnsiTheme="majorBidi" w:cstheme="majorBidi"/>
          <w:color w:val="0E101A"/>
        </w:rPr>
        <w:t>fter an initial ACD that creates a stomatal precursor (</w:t>
      </w:r>
      <w:proofErr w:type="spellStart"/>
      <w:r w:rsidR="000F7D73" w:rsidRPr="000F7D73">
        <w:rPr>
          <w:rFonts w:asciiTheme="majorBidi" w:hAnsiTheme="majorBidi" w:cstheme="majorBidi"/>
          <w:color w:val="0E101A"/>
        </w:rPr>
        <w:t>meristemoid</w:t>
      </w:r>
      <w:proofErr w:type="spellEnd"/>
      <w:r w:rsidR="000F7D73" w:rsidRPr="000F7D73">
        <w:rPr>
          <w:rFonts w:asciiTheme="majorBidi" w:hAnsiTheme="majorBidi" w:cstheme="majorBidi"/>
          <w:color w:val="0E101A"/>
        </w:rPr>
        <w:t>) and a larger sister cell (SLGC), additional stem-cell like ACDs can take place</w:t>
      </w:r>
      <w:r w:rsidR="000F7D73">
        <w:rPr>
          <w:rFonts w:asciiTheme="majorBidi" w:hAnsiTheme="majorBidi" w:cstheme="majorBidi"/>
          <w:color w:val="0E101A"/>
        </w:rPr>
        <w:t>, to adjust</w:t>
      </w:r>
      <w:r w:rsidR="000F7D73" w:rsidRPr="000F7D73">
        <w:rPr>
          <w:rFonts w:asciiTheme="majorBidi" w:hAnsiTheme="majorBidi" w:cstheme="majorBidi"/>
          <w:color w:val="0E101A"/>
        </w:rPr>
        <w:t xml:space="preserve"> stomatal numbers and ratios. In </w:t>
      </w:r>
      <w:proofErr w:type="spellStart"/>
      <w:r w:rsidR="000F7D73" w:rsidRPr="000F7D73">
        <w:rPr>
          <w:rFonts w:asciiTheme="majorBidi" w:hAnsiTheme="majorBidi" w:cstheme="majorBidi"/>
          <w:color w:val="0E101A"/>
        </w:rPr>
        <w:t>meristemoids</w:t>
      </w:r>
      <w:proofErr w:type="spellEnd"/>
      <w:r w:rsidR="000F7D73" w:rsidRPr="000F7D73">
        <w:rPr>
          <w:rFonts w:asciiTheme="majorBidi" w:hAnsiTheme="majorBidi" w:cstheme="majorBidi"/>
          <w:color w:val="0E101A"/>
        </w:rPr>
        <w:t xml:space="preserve">, these divisions are called “amplifying divisions” and in SLGCs, the divisions are </w:t>
      </w:r>
      <w:r w:rsidR="00355BBE">
        <w:rPr>
          <w:rFonts w:asciiTheme="majorBidi" w:hAnsiTheme="majorBidi" w:cstheme="majorBidi"/>
          <w:color w:val="0E101A"/>
        </w:rPr>
        <w:t xml:space="preserve">named </w:t>
      </w:r>
      <w:r w:rsidR="000F7D73" w:rsidRPr="000F7D73">
        <w:rPr>
          <w:rFonts w:asciiTheme="majorBidi" w:hAnsiTheme="majorBidi" w:cstheme="majorBidi"/>
          <w:color w:val="0E101A"/>
        </w:rPr>
        <w:t>“spacing divisions”</w:t>
      </w:r>
      <w:r w:rsidR="000F7D73">
        <w:rPr>
          <w:rFonts w:asciiTheme="majorBidi" w:hAnsiTheme="majorBidi" w:cstheme="majorBidi"/>
          <w:color w:val="0E101A"/>
        </w:rPr>
        <w:t>.</w:t>
      </w:r>
      <w:r w:rsidR="000F7D73" w:rsidRPr="000F7D73">
        <w:rPr>
          <w:rFonts w:asciiTheme="majorBidi" w:hAnsiTheme="majorBidi" w:cstheme="majorBidi"/>
          <w:color w:val="0E101A"/>
        </w:rPr>
        <w:t xml:space="preserve"> </w:t>
      </w:r>
      <w:r w:rsidR="000F7D73" w:rsidRPr="00AF7544">
        <w:rPr>
          <w:rFonts w:asciiTheme="majorBidi" w:hAnsiTheme="majorBidi" w:cstheme="majorBidi"/>
          <w:color w:val="0E101A"/>
        </w:rPr>
        <w:t xml:space="preserve">To produce stomatal guard cells, </w:t>
      </w:r>
      <w:proofErr w:type="spellStart"/>
      <w:r w:rsidR="000F7D73" w:rsidRPr="00AF7544">
        <w:rPr>
          <w:rFonts w:asciiTheme="majorBidi" w:hAnsiTheme="majorBidi" w:cstheme="majorBidi"/>
          <w:color w:val="0E101A"/>
        </w:rPr>
        <w:t>meristemoids</w:t>
      </w:r>
      <w:proofErr w:type="spellEnd"/>
      <w:r w:rsidR="000F7D73" w:rsidRPr="00AF7544">
        <w:rPr>
          <w:rFonts w:asciiTheme="majorBidi" w:hAnsiTheme="majorBidi" w:cstheme="majorBidi"/>
          <w:color w:val="0E101A"/>
        </w:rPr>
        <w:t xml:space="preserve"> must undergo two additional developmental steps. First, a </w:t>
      </w:r>
      <w:proofErr w:type="spellStart"/>
      <w:r w:rsidR="000F7D73" w:rsidRPr="00AF7544">
        <w:rPr>
          <w:rFonts w:asciiTheme="majorBidi" w:hAnsiTheme="majorBidi" w:cstheme="majorBidi"/>
          <w:color w:val="0E101A"/>
        </w:rPr>
        <w:t>meristemoid</w:t>
      </w:r>
      <w:proofErr w:type="spellEnd"/>
      <w:r w:rsidR="000F7D73" w:rsidRPr="00AF7544">
        <w:rPr>
          <w:rFonts w:asciiTheme="majorBidi" w:hAnsiTheme="majorBidi" w:cstheme="majorBidi"/>
          <w:color w:val="0E101A"/>
        </w:rPr>
        <w:t xml:space="preserve"> transitions, without division, into a guard mother cell (GMC). Subsequently, the GMC undergoes a symmetric division, giving rise to a pair of guard cells with a stomata</w:t>
      </w:r>
      <w:r w:rsidR="000F7D73">
        <w:rPr>
          <w:rFonts w:asciiTheme="majorBidi" w:hAnsiTheme="majorBidi" w:cstheme="majorBidi"/>
          <w:color w:val="0E101A"/>
        </w:rPr>
        <w:t xml:space="preserve">l aperture formed between them </w:t>
      </w:r>
      <w:r w:rsidR="000F7D73">
        <w:rPr>
          <w:rFonts w:asciiTheme="majorBidi" w:hAnsiTheme="majorBidi" w:cstheme="majorBidi"/>
          <w:color w:val="0E101A"/>
        </w:rPr>
        <w:fldChar w:fldCharType="begin" w:fldLock="1"/>
      </w:r>
      <w:r w:rsidR="000F7D73">
        <w:rPr>
          <w:rFonts w:asciiTheme="majorBidi" w:hAnsiTheme="majorBidi" w:cstheme="majorBidi"/>
          <w:color w:val="0E101A"/>
        </w:rPr>
        <w:instrText>ADDIN paperpile_citation &lt;clusterId&gt;F919M167I557F241&lt;/clusterId&gt;&lt;metadata&gt;&lt;citation&gt;&lt;id&gt;b341ca18-d319-4363-afc2-d055a7f7d8c9&lt;/id&gt;&lt;/citation&gt;&lt;citation&gt;&lt;id&gt;eca10797-11d0-4b67-9615-fb26930a4c98&lt;/id&gt;&lt;/citation&gt;&lt;/metadata&gt;&lt;data&gt;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&lt;/data&gt; \* MERGEFORMAT</w:instrText>
      </w:r>
      <w:r w:rsidR="000F7D73">
        <w:rPr>
          <w:rFonts w:asciiTheme="majorBidi" w:hAnsiTheme="majorBidi" w:cstheme="majorBidi"/>
          <w:color w:val="0E101A"/>
        </w:rPr>
        <w:fldChar w:fldCharType="separate"/>
      </w:r>
      <w:r w:rsidR="00BB7DF9">
        <w:rPr>
          <w:rFonts w:asciiTheme="majorBidi" w:hAnsiTheme="majorBidi" w:cstheme="majorBidi"/>
          <w:noProof/>
          <w:color w:val="000000" w:themeColor="text1"/>
        </w:rPr>
        <w:t>(</w:t>
      </w:r>
      <w:r w:rsidR="00BB7DF9" w:rsidRPr="00BB7DF9">
        <w:rPr>
          <w:rFonts w:asciiTheme="majorBidi" w:hAnsiTheme="majorBidi" w:cstheme="majorBidi"/>
          <w:i/>
          <w:noProof/>
          <w:color w:val="000000" w:themeColor="text1"/>
        </w:rPr>
        <w:t>3</w:t>
      </w:r>
      <w:r w:rsidR="00BB7DF9">
        <w:rPr>
          <w:rFonts w:asciiTheme="majorBidi" w:hAnsiTheme="majorBidi" w:cstheme="majorBidi"/>
          <w:noProof/>
          <w:color w:val="000000" w:themeColor="text1"/>
        </w:rPr>
        <w:t xml:space="preserve">, </w:t>
      </w:r>
      <w:r w:rsidR="00BB7DF9" w:rsidRPr="00BB7DF9">
        <w:rPr>
          <w:rFonts w:asciiTheme="majorBidi" w:hAnsiTheme="majorBidi" w:cstheme="majorBidi"/>
          <w:i/>
          <w:noProof/>
          <w:color w:val="000000" w:themeColor="text1"/>
        </w:rPr>
        <w:t>4</w:t>
      </w:r>
      <w:r w:rsidR="00BB7DF9">
        <w:rPr>
          <w:rFonts w:asciiTheme="majorBidi" w:hAnsiTheme="majorBidi" w:cstheme="majorBidi"/>
          <w:noProof/>
          <w:color w:val="000000" w:themeColor="text1"/>
        </w:rPr>
        <w:t>)</w:t>
      </w:r>
      <w:r w:rsidR="000F7D73">
        <w:rPr>
          <w:rFonts w:asciiTheme="majorBidi" w:hAnsiTheme="majorBidi" w:cstheme="majorBidi"/>
          <w:color w:val="0E101A"/>
        </w:rPr>
        <w:fldChar w:fldCharType="end"/>
      </w:r>
      <w:r w:rsidR="000F7D73">
        <w:rPr>
          <w:rFonts w:asciiTheme="majorBidi" w:hAnsiTheme="majorBidi" w:cstheme="majorBidi"/>
          <w:color w:val="0E101A"/>
        </w:rPr>
        <w:t xml:space="preserve">. </w:t>
      </w:r>
      <w:r w:rsidR="000F7D73" w:rsidRPr="00B24396">
        <w:rPr>
          <w:rFonts w:asciiTheme="majorBidi" w:hAnsiTheme="majorBidi" w:cstheme="majorBidi"/>
          <w:color w:val="0E101A"/>
        </w:rPr>
        <w:t xml:space="preserve">Recently we found that </w:t>
      </w:r>
      <w:r w:rsidR="00AE0338">
        <w:rPr>
          <w:rFonts w:asciiTheme="majorBidi" w:hAnsiTheme="majorBidi" w:cstheme="majorBidi"/>
          <w:color w:val="0E101A"/>
        </w:rPr>
        <w:t xml:space="preserve">different from Arabidopsis, </w:t>
      </w:r>
      <w:r w:rsidR="000F7D73" w:rsidRPr="00B24396">
        <w:rPr>
          <w:rFonts w:asciiTheme="majorBidi" w:hAnsiTheme="majorBidi" w:cstheme="majorBidi"/>
          <w:color w:val="0E101A"/>
        </w:rPr>
        <w:t>in tomato</w:t>
      </w:r>
      <w:r w:rsidR="00355BBE">
        <w:rPr>
          <w:rFonts w:asciiTheme="majorBidi" w:hAnsiTheme="majorBidi" w:cstheme="majorBidi"/>
          <w:color w:val="0E101A"/>
        </w:rPr>
        <w:t>,</w:t>
      </w:r>
      <w:r w:rsidR="003C0503" w:rsidRPr="003C0503">
        <w:rPr>
          <w:rFonts w:asciiTheme="majorBidi" w:hAnsiTheme="majorBidi" w:cstheme="majorBidi"/>
          <w:color w:val="0E101A"/>
        </w:rPr>
        <w:t xml:space="preserve"> spacing divisions are extremely rare, at least under standard growth conditions. Conversely, about 30% of the ACDs in the tomato epidermis do not result in stomatal precursors, and instead become lobed pavement cells. </w:t>
      </w:r>
      <w:r w:rsidR="00355BBE">
        <w:rPr>
          <w:rFonts w:asciiTheme="majorBidi" w:hAnsiTheme="majorBidi" w:cstheme="majorBidi"/>
          <w:color w:val="0E101A"/>
        </w:rPr>
        <w:t>T</w:t>
      </w:r>
      <w:r w:rsidR="003C0503" w:rsidRPr="003C0503">
        <w:rPr>
          <w:rFonts w:asciiTheme="majorBidi" w:hAnsiTheme="majorBidi" w:cstheme="majorBidi"/>
          <w:color w:val="0E101A"/>
        </w:rPr>
        <w:t>his division type</w:t>
      </w:r>
      <w:r w:rsidR="00355BBE">
        <w:rPr>
          <w:rFonts w:asciiTheme="majorBidi" w:hAnsiTheme="majorBidi" w:cstheme="majorBidi"/>
          <w:color w:val="0E101A"/>
        </w:rPr>
        <w:t xml:space="preserve"> </w:t>
      </w:r>
      <w:r w:rsidR="00AE0338">
        <w:rPr>
          <w:rFonts w:asciiTheme="majorBidi" w:hAnsiTheme="majorBidi" w:cstheme="majorBidi"/>
          <w:color w:val="0E101A"/>
        </w:rPr>
        <w:t>was</w:t>
      </w:r>
      <w:r w:rsidR="00355BBE">
        <w:rPr>
          <w:rFonts w:asciiTheme="majorBidi" w:hAnsiTheme="majorBidi" w:cstheme="majorBidi"/>
          <w:color w:val="0E101A"/>
        </w:rPr>
        <w:t xml:space="preserve"> named</w:t>
      </w:r>
      <w:r w:rsidR="003C0503" w:rsidRPr="003C0503">
        <w:rPr>
          <w:rFonts w:asciiTheme="majorBidi" w:hAnsiTheme="majorBidi" w:cstheme="majorBidi"/>
          <w:color w:val="0E101A"/>
        </w:rPr>
        <w:t xml:space="preserve"> “</w:t>
      </w:r>
      <w:proofErr w:type="spellStart"/>
      <w:r w:rsidR="003C0503" w:rsidRPr="003C0503">
        <w:rPr>
          <w:rFonts w:asciiTheme="majorBidi" w:hAnsiTheme="majorBidi" w:cstheme="majorBidi"/>
          <w:color w:val="0E101A"/>
        </w:rPr>
        <w:t>meristemoid</w:t>
      </w:r>
      <w:proofErr w:type="spellEnd"/>
      <w:r w:rsidR="003C0503" w:rsidRPr="003C0503">
        <w:rPr>
          <w:rFonts w:asciiTheme="majorBidi" w:hAnsiTheme="majorBidi" w:cstheme="majorBidi"/>
          <w:color w:val="0E101A"/>
        </w:rPr>
        <w:t xml:space="preserve"> drop-out”</w:t>
      </w:r>
      <w:r w:rsidR="003C0503">
        <w:rPr>
          <w:rFonts w:asciiTheme="majorBidi" w:hAnsiTheme="majorBidi" w:cstheme="majorBidi"/>
          <w:color w:val="0E101A"/>
        </w:rPr>
        <w:t xml:space="preserve"> </w:t>
      </w:r>
      <w:r w:rsidR="003C0503">
        <w:rPr>
          <w:rFonts w:asciiTheme="majorBidi" w:hAnsiTheme="majorBidi" w:cstheme="majorBidi"/>
          <w:color w:val="0E101A"/>
        </w:rPr>
        <w:fldChar w:fldCharType="begin" w:fldLock="1"/>
      </w:r>
      <w:r w:rsidR="003C0503">
        <w:rPr>
          <w:rFonts w:asciiTheme="majorBidi" w:hAnsiTheme="majorBidi" w:cstheme="majorBidi"/>
          <w:color w:val="0E101A"/>
        </w:rPr>
        <w:instrText>ADDIN paperpile_citation &lt;clusterId&gt;G753U831J421N214&lt;/clusterId&gt;&lt;metadata&gt;&lt;citation&gt;&lt;id&gt;4135a552-7c48-41d3-abcb-227608bfb05a&lt;/id&gt;&lt;/citation&gt;&lt;/metadata&gt;&lt;data&gt;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&lt;/data&gt; \* MERGEFORMAT</w:instrText>
      </w:r>
      <w:r w:rsidR="003C0503">
        <w:rPr>
          <w:rFonts w:asciiTheme="majorBidi" w:hAnsiTheme="majorBidi" w:cstheme="majorBidi"/>
          <w:color w:val="0E101A"/>
        </w:rPr>
        <w:fldChar w:fldCharType="separate"/>
      </w:r>
      <w:r w:rsidR="00BB7DF9">
        <w:rPr>
          <w:rFonts w:asciiTheme="majorBidi" w:hAnsiTheme="majorBidi" w:cstheme="majorBidi"/>
          <w:noProof/>
          <w:color w:val="0E101A"/>
        </w:rPr>
        <w:t>(</w:t>
      </w:r>
      <w:r w:rsidR="00BB7DF9" w:rsidRPr="00BB7DF9">
        <w:rPr>
          <w:rFonts w:asciiTheme="majorBidi" w:hAnsiTheme="majorBidi" w:cstheme="majorBidi"/>
          <w:i/>
          <w:noProof/>
          <w:color w:val="0E101A"/>
        </w:rPr>
        <w:t>5</w:t>
      </w:r>
      <w:r w:rsidR="00BB7DF9">
        <w:rPr>
          <w:rFonts w:asciiTheme="majorBidi" w:hAnsiTheme="majorBidi" w:cstheme="majorBidi"/>
          <w:noProof/>
          <w:color w:val="0E101A"/>
        </w:rPr>
        <w:t>)</w:t>
      </w:r>
      <w:r w:rsidR="003C0503">
        <w:rPr>
          <w:rFonts w:asciiTheme="majorBidi" w:hAnsiTheme="majorBidi" w:cstheme="majorBidi"/>
          <w:color w:val="0E101A"/>
        </w:rPr>
        <w:fldChar w:fldCharType="end"/>
      </w:r>
      <w:r w:rsidR="003C0503">
        <w:rPr>
          <w:rFonts w:asciiTheme="majorBidi" w:hAnsiTheme="majorBidi" w:cstheme="majorBidi"/>
          <w:color w:val="0E101A"/>
        </w:rPr>
        <w:t>.</w:t>
      </w:r>
      <w:r w:rsidR="003C0503" w:rsidRPr="003C0503">
        <w:rPr>
          <w:rFonts w:asciiTheme="majorBidi" w:hAnsiTheme="majorBidi" w:cstheme="majorBidi"/>
          <w:color w:val="0E101A"/>
        </w:rPr>
        <w:t xml:space="preserve"> Because ACDs are used to adjust stomatal numbers and ratios, these finding have major implications for how different plants may adjust their development in response to </w:t>
      </w:r>
      <w:bookmarkStart w:id="1" w:name="_Hlk153439911"/>
      <w:r w:rsidR="003C0503" w:rsidRPr="003C0503">
        <w:rPr>
          <w:rFonts w:asciiTheme="majorBidi" w:hAnsiTheme="majorBidi" w:cstheme="majorBidi"/>
          <w:color w:val="0E101A"/>
        </w:rPr>
        <w:t>systemic or environmental cues</w:t>
      </w:r>
      <w:bookmarkEnd w:id="1"/>
      <w:r w:rsidR="003C0503" w:rsidRPr="003C0503">
        <w:rPr>
          <w:rFonts w:asciiTheme="majorBidi" w:hAnsiTheme="majorBidi" w:cstheme="majorBidi"/>
          <w:color w:val="0E101A"/>
        </w:rPr>
        <w:t>.</w:t>
      </w:r>
      <w:r w:rsidR="003C0503">
        <w:rPr>
          <w:rFonts w:asciiTheme="majorBidi" w:hAnsiTheme="majorBidi" w:cstheme="majorBidi"/>
          <w:color w:val="0E101A"/>
        </w:rPr>
        <w:t xml:space="preserve"> </w:t>
      </w:r>
    </w:p>
    <w:p w14:paraId="47FDAA36" w14:textId="218173C3" w:rsidR="00B24396" w:rsidRDefault="0067257F" w:rsidP="009432F8">
      <w:pPr>
        <w:spacing w:before="160" w:after="0" w:line="360" w:lineRule="auto"/>
        <w:jc w:val="both"/>
        <w:rPr>
          <w:rFonts w:asciiTheme="majorBidi" w:hAnsiTheme="majorBidi" w:cstheme="majorBidi"/>
          <w:color w:val="0E101A"/>
        </w:rPr>
      </w:pPr>
      <w:r w:rsidRPr="00B24396">
        <w:rPr>
          <w:rFonts w:asciiTheme="majorBidi" w:hAnsiTheme="majorBidi" w:cstheme="majorBidi"/>
          <w:color w:val="0E101A"/>
        </w:rPr>
        <w:t xml:space="preserve">The ultimate targets of </w:t>
      </w:r>
      <w:r w:rsidR="00355BBE" w:rsidRPr="00355BBE">
        <w:rPr>
          <w:rFonts w:asciiTheme="majorBidi" w:hAnsiTheme="majorBidi" w:cstheme="majorBidi"/>
          <w:color w:val="0E101A"/>
        </w:rPr>
        <w:t>systemic or environmental cues</w:t>
      </w:r>
      <w:r w:rsidR="00355BBE" w:rsidRPr="00355BBE" w:rsidDel="00355BBE">
        <w:rPr>
          <w:rFonts w:asciiTheme="majorBidi" w:hAnsiTheme="majorBidi" w:cstheme="majorBidi"/>
          <w:color w:val="0E101A"/>
        </w:rPr>
        <w:t xml:space="preserve"> </w:t>
      </w:r>
      <w:r w:rsidR="00355BBE">
        <w:rPr>
          <w:rFonts w:asciiTheme="majorBidi" w:hAnsiTheme="majorBidi" w:cstheme="majorBidi"/>
          <w:color w:val="0E101A"/>
        </w:rPr>
        <w:t xml:space="preserve">that regulate stomatal development </w:t>
      </w:r>
      <w:r w:rsidRPr="00B24396">
        <w:rPr>
          <w:rFonts w:asciiTheme="majorBidi" w:hAnsiTheme="majorBidi" w:cstheme="majorBidi"/>
          <w:color w:val="0E101A"/>
        </w:rPr>
        <w:t>are a set of basic helix-loop-helix (</w:t>
      </w:r>
      <w:proofErr w:type="spellStart"/>
      <w:r w:rsidRPr="00B24396">
        <w:rPr>
          <w:rFonts w:asciiTheme="majorBidi" w:hAnsiTheme="majorBidi" w:cstheme="majorBidi"/>
          <w:color w:val="0E101A"/>
        </w:rPr>
        <w:t>bHLH</w:t>
      </w:r>
      <w:proofErr w:type="spellEnd"/>
      <w:r w:rsidRPr="00B24396">
        <w:rPr>
          <w:rFonts w:asciiTheme="majorBidi" w:hAnsiTheme="majorBidi" w:cstheme="majorBidi"/>
          <w:color w:val="0E101A"/>
        </w:rPr>
        <w:t xml:space="preserve">) transcription factors </w:t>
      </w:r>
      <w:r w:rsidR="003A4AF3">
        <w:rPr>
          <w:rFonts w:asciiTheme="majorBidi" w:hAnsiTheme="majorBidi" w:cstheme="majorBidi"/>
          <w:color w:val="0E101A"/>
        </w:rPr>
        <w:fldChar w:fldCharType="begin" w:fldLock="1"/>
      </w:r>
      <w:r w:rsidR="003A4AF3">
        <w:rPr>
          <w:rFonts w:asciiTheme="majorBidi" w:hAnsiTheme="majorBidi" w:cstheme="majorBidi"/>
          <w:color w:val="0E101A"/>
        </w:rPr>
        <w:instrText>ADDIN paperpile_citation &lt;clusterId&gt;E643S799H189E814&lt;/clusterId&gt;&lt;metadata&gt;&lt;citation&gt;&lt;id&gt;07c6e3ce-7fe8-48e9-b164-d644d6e27910&lt;/id&gt;&lt;/citation&gt;&lt;/metadata&gt;&lt;data&gt;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&lt;/data&gt; \* MERGEFORMAT</w:instrText>
      </w:r>
      <w:r w:rsidR="003A4AF3">
        <w:rPr>
          <w:rFonts w:asciiTheme="majorBidi" w:hAnsiTheme="majorBidi" w:cstheme="majorBidi"/>
          <w:color w:val="0E101A"/>
        </w:rPr>
        <w:fldChar w:fldCharType="separate"/>
      </w:r>
      <w:r w:rsidR="00BB7DF9">
        <w:rPr>
          <w:rFonts w:asciiTheme="majorBidi" w:hAnsiTheme="majorBidi" w:cstheme="majorBidi"/>
          <w:noProof/>
          <w:color w:val="0E101A"/>
        </w:rPr>
        <w:t>(</w:t>
      </w:r>
      <w:r w:rsidR="00BB7DF9" w:rsidRPr="00BB7DF9">
        <w:rPr>
          <w:rFonts w:asciiTheme="majorBidi" w:hAnsiTheme="majorBidi" w:cstheme="majorBidi"/>
          <w:i/>
          <w:noProof/>
          <w:color w:val="0E101A"/>
        </w:rPr>
        <w:t>6</w:t>
      </w:r>
      <w:r w:rsidR="00BB7DF9">
        <w:rPr>
          <w:rFonts w:asciiTheme="majorBidi" w:hAnsiTheme="majorBidi" w:cstheme="majorBidi"/>
          <w:noProof/>
          <w:color w:val="0E101A"/>
        </w:rPr>
        <w:t>)</w:t>
      </w:r>
      <w:r w:rsidR="003A4AF3">
        <w:rPr>
          <w:rFonts w:asciiTheme="majorBidi" w:hAnsiTheme="majorBidi" w:cstheme="majorBidi"/>
          <w:color w:val="0E101A"/>
        </w:rPr>
        <w:fldChar w:fldCharType="end"/>
      </w:r>
      <w:r w:rsidRPr="00B24396">
        <w:rPr>
          <w:rFonts w:asciiTheme="majorBidi" w:hAnsiTheme="majorBidi" w:cstheme="majorBidi"/>
          <w:color w:val="0E101A"/>
        </w:rPr>
        <w:t xml:space="preserve">. Three of these factors are expressed in, and required for, consecutive stages in stomatal development. SPEECHLESS (SPCH) acts first and regulates </w:t>
      </w:r>
      <w:r w:rsidR="00355BBE">
        <w:rPr>
          <w:rFonts w:asciiTheme="majorBidi" w:hAnsiTheme="majorBidi" w:cstheme="majorBidi"/>
          <w:color w:val="0E101A"/>
        </w:rPr>
        <w:t>ACDs</w:t>
      </w:r>
      <w:r w:rsidRPr="00B24396">
        <w:rPr>
          <w:rFonts w:asciiTheme="majorBidi" w:hAnsiTheme="majorBidi" w:cstheme="majorBidi"/>
          <w:color w:val="0E101A"/>
        </w:rPr>
        <w:t xml:space="preserve"> (</w:t>
      </w:r>
      <w:r w:rsidRPr="00B24396">
        <w:rPr>
          <w:rFonts w:asciiTheme="majorBidi" w:hAnsiTheme="majorBidi" w:cstheme="majorBidi"/>
          <w:color w:val="0E101A"/>
          <w:highlight w:val="yellow"/>
        </w:rPr>
        <w:t>Figure 1, 2a and c</w:t>
      </w:r>
      <w:r w:rsidRPr="00B24396">
        <w:rPr>
          <w:rFonts w:asciiTheme="majorBidi" w:hAnsiTheme="majorBidi" w:cstheme="majorBidi"/>
          <w:color w:val="0E101A"/>
        </w:rPr>
        <w:t xml:space="preserve">) that start the process of stomatal development and later amplify stomatal precursor cell numbers. MUTE switches the program from continued asymmetric division to commitment to making guard cells, and FAMA is critical to make functional </w:t>
      </w:r>
      <w:r w:rsidRPr="003A4AF3">
        <w:rPr>
          <w:rFonts w:asciiTheme="majorBidi" w:hAnsiTheme="majorBidi" w:cstheme="majorBidi"/>
          <w:color w:val="0E101A"/>
        </w:rPr>
        <w:t xml:space="preserve">stomata </w:t>
      </w:r>
      <w:r w:rsidRPr="003A4AF3">
        <w:rPr>
          <w:rFonts w:asciiTheme="majorBidi" w:hAnsiTheme="majorBidi" w:cstheme="majorBidi"/>
          <w:color w:val="0E101A"/>
        </w:rPr>
        <w:fldChar w:fldCharType="begin" w:fldLock="1"/>
      </w:r>
      <w:r w:rsidR="003A4AF3" w:rsidRPr="003A4AF3">
        <w:rPr>
          <w:rFonts w:asciiTheme="majorBidi" w:hAnsiTheme="majorBidi" w:cstheme="majorBidi"/>
          <w:color w:val="0E101A"/>
        </w:rPr>
        <w:instrText>ADDIN paperpile_citation &lt;clusterId&gt;R427F577B867Y578&lt;/clusterId&gt;&lt;metadata&gt;&lt;citation&gt;&lt;id&gt;4054fdd0-7373-448a-b45c-59c16c6bf562&lt;/id&gt;&lt;/citation&gt;&lt;/metadata&gt;&lt;data&gt;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&lt;/data&gt; \* MERGEFORMAT</w:instrText>
      </w:r>
      <w:r w:rsidRPr="003A4AF3">
        <w:rPr>
          <w:rFonts w:asciiTheme="majorBidi" w:hAnsiTheme="majorBidi" w:cstheme="majorBidi"/>
          <w:color w:val="0E101A"/>
        </w:rPr>
        <w:fldChar w:fldCharType="separate"/>
      </w:r>
      <w:r w:rsidR="00BB7DF9">
        <w:rPr>
          <w:rFonts w:asciiTheme="majorBidi" w:hAnsiTheme="majorBidi" w:cstheme="majorBidi"/>
          <w:noProof/>
          <w:color w:val="0E101A"/>
        </w:rPr>
        <w:t>(</w:t>
      </w:r>
      <w:r w:rsidR="00BB7DF9" w:rsidRPr="00BB7DF9">
        <w:rPr>
          <w:rFonts w:asciiTheme="majorBidi" w:hAnsiTheme="majorBidi" w:cstheme="majorBidi"/>
          <w:i/>
          <w:noProof/>
          <w:color w:val="0E101A"/>
        </w:rPr>
        <w:t>7</w:t>
      </w:r>
      <w:r w:rsidR="00BB7DF9">
        <w:rPr>
          <w:rFonts w:asciiTheme="majorBidi" w:hAnsiTheme="majorBidi" w:cstheme="majorBidi"/>
          <w:noProof/>
          <w:color w:val="0E101A"/>
        </w:rPr>
        <w:t>)</w:t>
      </w:r>
      <w:r w:rsidRPr="003A4AF3">
        <w:rPr>
          <w:rFonts w:asciiTheme="majorBidi" w:hAnsiTheme="majorBidi" w:cstheme="majorBidi"/>
          <w:color w:val="0E101A"/>
        </w:rPr>
        <w:fldChar w:fldCharType="end"/>
      </w:r>
      <w:r w:rsidRPr="00B24396">
        <w:rPr>
          <w:rFonts w:asciiTheme="majorBidi" w:hAnsiTheme="majorBidi" w:cstheme="majorBidi"/>
          <w:color w:val="0E101A"/>
        </w:rPr>
        <w:t xml:space="preserve"> (</w:t>
      </w:r>
      <w:r w:rsidRPr="00B24396">
        <w:rPr>
          <w:rFonts w:asciiTheme="majorBidi" w:hAnsiTheme="majorBidi" w:cstheme="majorBidi"/>
          <w:color w:val="0E101A"/>
          <w:highlight w:val="yellow"/>
        </w:rPr>
        <w:t>Figure 1, 2a and c)</w:t>
      </w:r>
      <w:r w:rsidR="00A12E19">
        <w:rPr>
          <w:rFonts w:asciiTheme="majorBidi" w:hAnsiTheme="majorBidi" w:cstheme="majorBidi"/>
          <w:color w:val="0E101A"/>
        </w:rPr>
        <w:t>.</w:t>
      </w:r>
      <w:r w:rsidRPr="00B24396">
        <w:rPr>
          <w:rFonts w:asciiTheme="majorBidi" w:hAnsiTheme="majorBidi" w:cstheme="majorBidi"/>
          <w:color w:val="0E101A"/>
        </w:rPr>
        <w:t xml:space="preserve"> </w:t>
      </w:r>
    </w:p>
    <w:p w14:paraId="6A5ED7FA" w14:textId="5CE6FEC3" w:rsidR="005934CB" w:rsidRDefault="005934CB" w:rsidP="009432F8">
      <w:pPr>
        <w:spacing w:before="160" w:after="0" w:line="360" w:lineRule="auto"/>
        <w:jc w:val="both"/>
        <w:rPr>
          <w:rFonts w:asciiTheme="majorBidi" w:hAnsiTheme="majorBidi" w:cstheme="majorBidi"/>
          <w:color w:val="0E101A"/>
        </w:rPr>
      </w:pPr>
      <w:r w:rsidRPr="00B24396">
        <w:rPr>
          <w:rFonts w:asciiTheme="majorBidi" w:hAnsiTheme="majorBidi" w:cstheme="majorBidi"/>
          <w:color w:val="0E101A"/>
        </w:rPr>
        <w:t>Because of its role in amplifying the number of stomatal precursor cells, SPCH is thought to be the critical target for environmental inputs into development</w:t>
      </w:r>
      <w:r>
        <w:rPr>
          <w:rFonts w:asciiTheme="majorBidi" w:hAnsiTheme="majorBidi" w:cstheme="majorBidi"/>
          <w:color w:val="0E101A"/>
        </w:rPr>
        <w:t xml:space="preserve"> </w:t>
      </w:r>
      <w:r>
        <w:rPr>
          <w:rFonts w:asciiTheme="majorBidi" w:hAnsiTheme="majorBidi" w:cstheme="majorBidi"/>
          <w:color w:val="0E101A"/>
        </w:rPr>
        <w:fldChar w:fldCharType="begin" w:fldLock="1"/>
      </w:r>
      <w:r>
        <w:rPr>
          <w:rFonts w:asciiTheme="majorBidi" w:hAnsiTheme="majorBidi" w:cstheme="majorBidi"/>
          <w:color w:val="0E101A"/>
        </w:rPr>
        <w:instrText>ADDIN paperpile_citation &lt;clusterId&gt;X649L799H189E811&lt;/clusterId&gt;&lt;metadata&gt;&lt;citation&gt;&lt;id&gt;86787b17-a07e-496a-9a43-4184b90c7633&lt;/id&gt;&lt;/citation&gt;&lt;/metadata&gt;&lt;data&gt;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&lt;/data&gt; \* MERGEFORMAT</w:instrText>
      </w:r>
      <w:r>
        <w:rPr>
          <w:rFonts w:asciiTheme="majorBidi" w:hAnsiTheme="majorBidi" w:cstheme="majorBidi"/>
          <w:color w:val="0E101A"/>
        </w:rPr>
        <w:fldChar w:fldCharType="separate"/>
      </w:r>
      <w:r w:rsidR="00B15A9E">
        <w:rPr>
          <w:rFonts w:asciiTheme="majorBidi" w:hAnsiTheme="majorBidi" w:cstheme="majorBidi"/>
          <w:noProof/>
          <w:color w:val="0E101A"/>
        </w:rPr>
        <w:t>(</w:t>
      </w:r>
      <w:r w:rsidR="00B15A9E" w:rsidRPr="00B15A9E">
        <w:rPr>
          <w:rFonts w:asciiTheme="majorBidi" w:hAnsiTheme="majorBidi" w:cstheme="majorBidi"/>
          <w:i/>
          <w:noProof/>
          <w:color w:val="0E101A"/>
        </w:rPr>
        <w:t>8</w:t>
      </w:r>
      <w:r w:rsidR="00B15A9E">
        <w:rPr>
          <w:rFonts w:asciiTheme="majorBidi" w:hAnsiTheme="majorBidi" w:cstheme="majorBidi"/>
          <w:noProof/>
          <w:color w:val="0E101A"/>
        </w:rPr>
        <w:t>)</w:t>
      </w:r>
      <w:r>
        <w:rPr>
          <w:rFonts w:asciiTheme="majorBidi" w:hAnsiTheme="majorBidi" w:cstheme="majorBidi"/>
          <w:color w:val="0E101A"/>
        </w:rPr>
        <w:fldChar w:fldCharType="end"/>
      </w:r>
      <w:r w:rsidRPr="00B24396">
        <w:rPr>
          <w:rFonts w:asciiTheme="majorBidi" w:hAnsiTheme="majorBidi" w:cstheme="majorBidi"/>
          <w:color w:val="0E101A"/>
        </w:rPr>
        <w:t>.</w:t>
      </w:r>
      <w:r>
        <w:rPr>
          <w:rFonts w:asciiTheme="majorBidi" w:hAnsiTheme="majorBidi" w:cstheme="majorBidi"/>
          <w:color w:val="0E101A"/>
        </w:rPr>
        <w:t xml:space="preserve"> Several environmental cues directly </w:t>
      </w:r>
      <w:proofErr w:type="gramStart"/>
      <w:r>
        <w:rPr>
          <w:rFonts w:asciiTheme="majorBidi" w:hAnsiTheme="majorBidi" w:cstheme="majorBidi"/>
          <w:color w:val="0E101A"/>
        </w:rPr>
        <w:t>regulates</w:t>
      </w:r>
      <w:proofErr w:type="gramEnd"/>
      <w:r>
        <w:rPr>
          <w:rFonts w:asciiTheme="majorBidi" w:hAnsiTheme="majorBidi" w:cstheme="majorBidi"/>
          <w:color w:val="0E101A"/>
        </w:rPr>
        <w:t xml:space="preserve"> SPCH </w:t>
      </w:r>
      <w:r>
        <w:rPr>
          <w:rFonts w:asciiTheme="majorBidi" w:hAnsiTheme="majorBidi" w:cstheme="majorBidi"/>
          <w:color w:val="0E101A"/>
        </w:rPr>
        <w:lastRenderedPageBreak/>
        <w:t xml:space="preserve">protein stability or transcript level. For example, in Arabidopsis light promotes stomatal development. It was shown that under high light intensity, via the photoreceptors </w:t>
      </w:r>
      <w:proofErr w:type="spellStart"/>
      <w:r>
        <w:rPr>
          <w:rFonts w:asciiTheme="majorBidi" w:hAnsiTheme="majorBidi" w:cstheme="majorBidi"/>
          <w:color w:val="0E101A"/>
        </w:rPr>
        <w:t>cryptochomes</w:t>
      </w:r>
      <w:proofErr w:type="spellEnd"/>
      <w:r>
        <w:rPr>
          <w:rFonts w:asciiTheme="majorBidi" w:hAnsiTheme="majorBidi" w:cstheme="majorBidi"/>
          <w:color w:val="0E101A"/>
        </w:rPr>
        <w:t xml:space="preserve"> (CRY1 and CRY2) and phytochromes (</w:t>
      </w:r>
      <w:proofErr w:type="spellStart"/>
      <w:r>
        <w:rPr>
          <w:rFonts w:asciiTheme="majorBidi" w:hAnsiTheme="majorBidi" w:cstheme="majorBidi"/>
          <w:color w:val="0E101A"/>
        </w:rPr>
        <w:t>PhyA</w:t>
      </w:r>
      <w:proofErr w:type="spellEnd"/>
      <w:r>
        <w:rPr>
          <w:rFonts w:asciiTheme="majorBidi" w:hAnsiTheme="majorBidi" w:cstheme="majorBidi"/>
          <w:color w:val="0E101A"/>
        </w:rPr>
        <w:t xml:space="preserve"> and </w:t>
      </w:r>
      <w:proofErr w:type="spellStart"/>
      <w:r>
        <w:rPr>
          <w:rFonts w:asciiTheme="majorBidi" w:hAnsiTheme="majorBidi" w:cstheme="majorBidi"/>
          <w:color w:val="0E101A"/>
        </w:rPr>
        <w:t>PhyB</w:t>
      </w:r>
      <w:proofErr w:type="spellEnd"/>
      <w:r>
        <w:rPr>
          <w:rFonts w:asciiTheme="majorBidi" w:hAnsiTheme="majorBidi" w:cstheme="majorBidi"/>
          <w:color w:val="0E101A"/>
        </w:rPr>
        <w:t xml:space="preserve">) promotes SPCH and MUTE activity, enhances ACDs and GMCs and increase stomatal number </w:t>
      </w:r>
      <w:r>
        <w:rPr>
          <w:rFonts w:asciiTheme="majorBidi" w:hAnsiTheme="majorBidi" w:cstheme="majorBidi"/>
          <w:color w:val="0E101A"/>
        </w:rPr>
        <w:fldChar w:fldCharType="begin" w:fldLock="1"/>
      </w:r>
      <w:r>
        <w:rPr>
          <w:rFonts w:asciiTheme="majorBidi" w:hAnsiTheme="majorBidi" w:cstheme="majorBidi"/>
          <w:color w:val="0E101A"/>
        </w:rPr>
        <w:instrText>ADDIN paperpile_citation &lt;clusterId&gt;G113U499Q751N474&lt;/clusterId&gt;&lt;metadata&gt;&lt;citation&gt;&lt;id&gt;7fc59857-869a-4387-8a4d-0c3d188b0d51&lt;/id&gt;&lt;/citation&gt;&lt;/metadata&gt;&lt;data&gt;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&lt;/data&gt; \* MERGEFORMAT</w:instrText>
      </w:r>
      <w:r>
        <w:rPr>
          <w:rFonts w:asciiTheme="majorBidi" w:hAnsiTheme="majorBidi" w:cstheme="majorBidi"/>
          <w:color w:val="0E101A"/>
        </w:rPr>
        <w:fldChar w:fldCharType="separate"/>
      </w:r>
      <w:r w:rsidR="00B15A9E">
        <w:rPr>
          <w:rFonts w:asciiTheme="majorBidi" w:hAnsiTheme="majorBidi" w:cstheme="majorBidi"/>
          <w:noProof/>
          <w:color w:val="0E101A"/>
        </w:rPr>
        <w:t>(</w:t>
      </w:r>
      <w:r w:rsidR="00B15A9E" w:rsidRPr="00B15A9E">
        <w:rPr>
          <w:rFonts w:asciiTheme="majorBidi" w:hAnsiTheme="majorBidi" w:cstheme="majorBidi"/>
          <w:i/>
          <w:noProof/>
          <w:color w:val="0E101A"/>
        </w:rPr>
        <w:t>9</w:t>
      </w:r>
      <w:r w:rsidR="00B15A9E">
        <w:rPr>
          <w:rFonts w:asciiTheme="majorBidi" w:hAnsiTheme="majorBidi" w:cstheme="majorBidi"/>
          <w:noProof/>
          <w:color w:val="0E101A"/>
        </w:rPr>
        <w:t>)</w:t>
      </w:r>
      <w:r>
        <w:rPr>
          <w:rFonts w:asciiTheme="majorBidi" w:hAnsiTheme="majorBidi" w:cstheme="majorBidi"/>
          <w:color w:val="0E101A"/>
        </w:rPr>
        <w:fldChar w:fldCharType="end"/>
      </w:r>
      <w:r>
        <w:rPr>
          <w:rFonts w:asciiTheme="majorBidi" w:hAnsiTheme="majorBidi" w:cstheme="majorBidi"/>
          <w:color w:val="0E101A"/>
        </w:rPr>
        <w:t xml:space="preserve">. </w:t>
      </w:r>
      <w:r>
        <w:rPr>
          <w:rFonts w:asciiTheme="majorBidi" w:hAnsiTheme="majorBidi" w:cstheme="majorBidi"/>
        </w:rPr>
        <w:t xml:space="preserve">In contrast to the positive affect of light on stomatal </w:t>
      </w:r>
      <w:r w:rsidRPr="00F90F8F">
        <w:rPr>
          <w:rFonts w:asciiTheme="majorBidi" w:hAnsiTheme="majorBidi" w:cstheme="majorBidi"/>
        </w:rPr>
        <w:t>distribution</w:t>
      </w:r>
      <w:r>
        <w:rPr>
          <w:rFonts w:asciiTheme="majorBidi" w:hAnsiTheme="majorBidi" w:cstheme="majorBidi"/>
        </w:rPr>
        <w:t xml:space="preserve"> in Arabidopsis, </w:t>
      </w:r>
      <w:r w:rsidRPr="00C621EC">
        <w:rPr>
          <w:rFonts w:asciiTheme="majorBidi" w:hAnsiTheme="majorBidi" w:cstheme="majorBidi"/>
        </w:rPr>
        <w:t>stomatal numbers decrease</w:t>
      </w:r>
      <w:r>
        <w:rPr>
          <w:rFonts w:asciiTheme="majorBidi" w:hAnsiTheme="majorBidi" w:cstheme="majorBidi"/>
        </w:rPr>
        <w:t xml:space="preserve"> in response to high temperature</w:t>
      </w:r>
      <w:r w:rsidRPr="00C621EC">
        <w:rPr>
          <w:rFonts w:asciiTheme="majorBidi" w:hAnsiTheme="majorBidi" w:cstheme="majorBidi"/>
        </w:rPr>
        <w:t>.</w:t>
      </w:r>
      <w:r>
        <w:rPr>
          <w:rFonts w:asciiTheme="majorBidi" w:hAnsiTheme="majorBidi" w:cstheme="majorBidi"/>
        </w:rPr>
        <w:t xml:space="preserve"> </w:t>
      </w:r>
      <w:r w:rsidR="00F75079">
        <w:rPr>
          <w:rFonts w:asciiTheme="majorBidi" w:hAnsiTheme="majorBidi" w:cstheme="majorBidi"/>
        </w:rPr>
        <w:t>It was demonstrated that</w:t>
      </w:r>
      <w:r w:rsidRPr="00C621EC">
        <w:rPr>
          <w:rFonts w:asciiTheme="majorBidi" w:hAnsiTheme="majorBidi" w:cstheme="majorBidi"/>
        </w:rPr>
        <w:t xml:space="preserve"> SPCH transcription is repressed at high temperature by PIF4, whose levels in the stomatal lineage increased </w:t>
      </w:r>
      <w:r w:rsidR="00F75079">
        <w:rPr>
          <w:rFonts w:asciiTheme="majorBidi" w:hAnsiTheme="majorBidi" w:cstheme="majorBidi"/>
        </w:rPr>
        <w:t>under these conditions</w:t>
      </w:r>
      <w:r w:rsidRPr="00C621EC">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paperpile_citation &lt;clusterId&gt;D998J956F446D139&lt;/clusterId&gt;&lt;metadata&gt;&lt;citation&gt;&lt;id&gt;7fb4d324-2908-424c-96c8-af89bbd44684&lt;/id&gt;&lt;/citation&gt;&lt;/metadata&gt;&lt;data&gt;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&lt;/data&gt; \* MERGEFORMAT</w:instrText>
      </w:r>
      <w:r>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10</w:t>
      </w:r>
      <w:r w:rsidR="00B15A9E">
        <w:rPr>
          <w:rFonts w:asciiTheme="majorBidi" w:hAnsiTheme="majorBidi" w:cstheme="majorBidi"/>
          <w:noProof/>
        </w:rPr>
        <w:t>)</w:t>
      </w:r>
      <w:r>
        <w:rPr>
          <w:rFonts w:asciiTheme="majorBidi" w:hAnsiTheme="majorBidi" w:cstheme="majorBidi"/>
        </w:rPr>
        <w:fldChar w:fldCharType="end"/>
      </w:r>
      <w:r w:rsidRPr="00C621EC">
        <w:rPr>
          <w:rFonts w:asciiTheme="majorBidi" w:hAnsiTheme="majorBidi" w:cstheme="majorBidi"/>
        </w:rPr>
        <w:t xml:space="preserve">. </w:t>
      </w:r>
      <w:r>
        <w:rPr>
          <w:rFonts w:asciiTheme="majorBidi" w:hAnsiTheme="majorBidi" w:cstheme="majorBidi"/>
          <w:color w:val="0E101A"/>
        </w:rPr>
        <w:t xml:space="preserve">In addition to the above </w:t>
      </w:r>
      <w:r w:rsidR="00F75079">
        <w:rPr>
          <w:rFonts w:asciiTheme="majorBidi" w:hAnsiTheme="majorBidi" w:cstheme="majorBidi"/>
          <w:color w:val="0E101A"/>
        </w:rPr>
        <w:t xml:space="preserve">environmental </w:t>
      </w:r>
      <w:r>
        <w:rPr>
          <w:rFonts w:asciiTheme="majorBidi" w:hAnsiTheme="majorBidi" w:cstheme="majorBidi"/>
          <w:color w:val="0E101A"/>
        </w:rPr>
        <w:t xml:space="preserve">signals, stomatal development </w:t>
      </w:r>
      <w:r w:rsidR="00F75079">
        <w:rPr>
          <w:rFonts w:asciiTheme="majorBidi" w:hAnsiTheme="majorBidi" w:cstheme="majorBidi"/>
          <w:color w:val="0E101A"/>
        </w:rPr>
        <w:t>is</w:t>
      </w:r>
      <w:r>
        <w:rPr>
          <w:rFonts w:asciiTheme="majorBidi" w:hAnsiTheme="majorBidi" w:cstheme="majorBidi"/>
          <w:color w:val="0E101A"/>
        </w:rPr>
        <w:t xml:space="preserve"> regulated </w:t>
      </w:r>
      <w:r w:rsidR="00F75079">
        <w:rPr>
          <w:rFonts w:asciiTheme="majorBidi" w:hAnsiTheme="majorBidi" w:cstheme="majorBidi"/>
          <w:color w:val="0E101A"/>
        </w:rPr>
        <w:t xml:space="preserve">also </w:t>
      </w:r>
      <w:r>
        <w:rPr>
          <w:rFonts w:asciiTheme="majorBidi" w:hAnsiTheme="majorBidi" w:cstheme="majorBidi"/>
          <w:color w:val="0E101A"/>
        </w:rPr>
        <w:t xml:space="preserve">by internal signals that mediated by plant hormones. </w:t>
      </w:r>
      <w:r w:rsidR="00F75079">
        <w:rPr>
          <w:rFonts w:asciiTheme="majorBidi" w:hAnsiTheme="majorBidi" w:cstheme="majorBidi"/>
          <w:color w:val="0E101A"/>
        </w:rPr>
        <w:t xml:space="preserve">The </w:t>
      </w:r>
      <w:r w:rsidR="00F75079">
        <w:rPr>
          <w:rFonts w:asciiTheme="majorBidi" w:hAnsiTheme="majorBidi" w:cstheme="majorBidi"/>
        </w:rPr>
        <w:t>drought hormone ABA</w:t>
      </w:r>
      <w:r w:rsidR="00F75079">
        <w:rPr>
          <w:rFonts w:asciiTheme="majorBidi" w:hAnsiTheme="majorBidi" w:cstheme="majorBidi"/>
          <w:color w:val="0E101A"/>
        </w:rPr>
        <w:t xml:space="preserve"> </w:t>
      </w:r>
      <w:r>
        <w:rPr>
          <w:rFonts w:asciiTheme="majorBidi" w:hAnsiTheme="majorBidi" w:cstheme="majorBidi"/>
          <w:color w:val="0E101A"/>
        </w:rPr>
        <w:t xml:space="preserve">has </w:t>
      </w:r>
      <w:r w:rsidR="00F75079">
        <w:rPr>
          <w:rFonts w:asciiTheme="majorBidi" w:hAnsiTheme="majorBidi" w:cstheme="majorBidi"/>
          <w:color w:val="0E101A"/>
        </w:rPr>
        <w:t>major</w:t>
      </w:r>
      <w:r>
        <w:rPr>
          <w:rFonts w:asciiTheme="majorBidi" w:hAnsiTheme="majorBidi" w:cstheme="majorBidi"/>
          <w:color w:val="0E101A"/>
        </w:rPr>
        <w:t xml:space="preserve"> impact on stomatal development</w:t>
      </w:r>
      <w:r w:rsidR="00F75079">
        <w:rPr>
          <w:rFonts w:asciiTheme="majorBidi" w:hAnsiTheme="majorBidi" w:cstheme="majorBidi"/>
          <w:color w:val="0E101A"/>
        </w:rPr>
        <w:t>.</w:t>
      </w:r>
      <w:r w:rsidRPr="00547C40">
        <w:rPr>
          <w:rFonts w:asciiTheme="majorBidi" w:hAnsiTheme="majorBidi" w:cstheme="majorBidi"/>
        </w:rPr>
        <w:t xml:space="preserve"> ABA </w:t>
      </w:r>
      <w:r>
        <w:rPr>
          <w:rFonts w:asciiTheme="majorBidi" w:hAnsiTheme="majorBidi" w:cstheme="majorBidi"/>
        </w:rPr>
        <w:t xml:space="preserve">negatively regulates stomatal production </w:t>
      </w:r>
      <w:r w:rsidR="00F75079">
        <w:rPr>
          <w:rFonts w:asciiTheme="majorBidi" w:hAnsiTheme="majorBidi" w:cstheme="majorBidi"/>
        </w:rPr>
        <w:t>via</w:t>
      </w:r>
      <w:r>
        <w:rPr>
          <w:rFonts w:asciiTheme="majorBidi" w:hAnsiTheme="majorBidi" w:cstheme="majorBidi"/>
        </w:rPr>
        <w:t xml:space="preserve"> the degradation of </w:t>
      </w:r>
      <w:proofErr w:type="spellStart"/>
      <w:r>
        <w:rPr>
          <w:rFonts w:asciiTheme="majorBidi" w:hAnsiTheme="majorBidi" w:cstheme="majorBidi"/>
        </w:rPr>
        <w:t>AtSPCH</w:t>
      </w:r>
      <w:proofErr w:type="spellEnd"/>
      <w:r>
        <w:rPr>
          <w:rFonts w:asciiTheme="majorBidi" w:hAnsiTheme="majorBidi" w:cstheme="majorBidi"/>
        </w:rPr>
        <w:t xml:space="preserve">, </w:t>
      </w:r>
      <w:r w:rsidR="00F75079">
        <w:rPr>
          <w:rFonts w:asciiTheme="majorBidi" w:hAnsiTheme="majorBidi" w:cstheme="majorBidi"/>
        </w:rPr>
        <w:t>leading to</w:t>
      </w:r>
      <w:r>
        <w:rPr>
          <w:rFonts w:asciiTheme="majorBidi" w:hAnsiTheme="majorBidi" w:cstheme="majorBidi"/>
        </w:rPr>
        <w:t xml:space="preserve"> reduce</w:t>
      </w:r>
      <w:r w:rsidR="00F75079">
        <w:rPr>
          <w:rFonts w:asciiTheme="majorBidi" w:hAnsiTheme="majorBidi" w:cstheme="majorBidi"/>
        </w:rPr>
        <w:t>d</w:t>
      </w:r>
      <w:r>
        <w:rPr>
          <w:rFonts w:asciiTheme="majorBidi" w:hAnsiTheme="majorBidi" w:cstheme="majorBidi"/>
        </w:rPr>
        <w:t xml:space="preserve"> stomatal number and water loss </w:t>
      </w:r>
      <w:r>
        <w:rPr>
          <w:rFonts w:asciiTheme="majorBidi" w:hAnsiTheme="majorBidi" w:cstheme="majorBidi"/>
        </w:rPr>
        <w:fldChar w:fldCharType="begin" w:fldLock="1"/>
      </w:r>
      <w:r>
        <w:rPr>
          <w:rFonts w:asciiTheme="majorBidi" w:hAnsiTheme="majorBidi" w:cstheme="majorBidi"/>
        </w:rPr>
        <w:instrText>ADDIN paperpile_citation &lt;clusterId&gt;N343U499Q781N474&lt;/clusterId&gt;&lt;metadata&gt;&lt;citation&gt;&lt;id&gt;2566aab7-d193-4531-98af-2058c360b143&lt;/id&gt;&lt;/citation&gt;&lt;/metadata&gt;&lt;data&gt;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&lt;/data&gt; \* MERGEFORMAT</w:instrText>
      </w:r>
      <w:r>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11</w:t>
      </w:r>
      <w:r w:rsidR="00B15A9E">
        <w:rPr>
          <w:rFonts w:asciiTheme="majorBidi" w:hAnsiTheme="majorBidi" w:cstheme="majorBidi"/>
          <w:noProof/>
        </w:rPr>
        <w:t>)</w:t>
      </w:r>
      <w:r>
        <w:rPr>
          <w:rFonts w:asciiTheme="majorBidi" w:hAnsiTheme="majorBidi" w:cstheme="majorBidi"/>
        </w:rPr>
        <w:fldChar w:fldCharType="end"/>
      </w:r>
      <w:r>
        <w:rPr>
          <w:rFonts w:asciiTheme="majorBidi" w:hAnsiTheme="majorBidi" w:cstheme="majorBidi"/>
        </w:rPr>
        <w:t>.</w:t>
      </w:r>
      <w:r w:rsidRPr="005934CB">
        <w:rPr>
          <w:rFonts w:asciiTheme="majorBidi" w:hAnsiTheme="majorBidi" w:cstheme="majorBidi"/>
          <w:color w:val="0E101A"/>
        </w:rPr>
        <w:t xml:space="preserve"> </w:t>
      </w:r>
      <w:r w:rsidRPr="00B24396">
        <w:rPr>
          <w:rFonts w:asciiTheme="majorBidi" w:hAnsiTheme="majorBidi" w:cstheme="majorBidi"/>
          <w:color w:val="0E101A"/>
        </w:rPr>
        <w:t xml:space="preserve">Although SPCH responds to many </w:t>
      </w:r>
      <w:r w:rsidR="00F75079">
        <w:rPr>
          <w:rFonts w:asciiTheme="majorBidi" w:hAnsiTheme="majorBidi" w:cstheme="majorBidi"/>
          <w:color w:val="0E101A"/>
        </w:rPr>
        <w:t xml:space="preserve">internal and </w:t>
      </w:r>
      <w:r>
        <w:rPr>
          <w:rFonts w:asciiTheme="majorBidi" w:hAnsiTheme="majorBidi" w:cstheme="majorBidi"/>
          <w:color w:val="0E101A"/>
        </w:rPr>
        <w:t>environmental signals</w:t>
      </w:r>
      <w:r w:rsidRPr="00B24396">
        <w:rPr>
          <w:rFonts w:asciiTheme="majorBidi" w:hAnsiTheme="majorBidi" w:cstheme="majorBidi"/>
          <w:color w:val="0E101A"/>
        </w:rPr>
        <w:t xml:space="preserve">, little is known about the specific regulatory sites in its promoter </w:t>
      </w:r>
      <w:r>
        <w:rPr>
          <w:rFonts w:asciiTheme="majorBidi" w:hAnsiTheme="majorBidi" w:cstheme="majorBidi"/>
          <w:color w:val="0E101A"/>
        </w:rPr>
        <w:t>that respond to the different cues</w:t>
      </w:r>
      <w:r w:rsidRPr="00B24396">
        <w:rPr>
          <w:rFonts w:asciiTheme="majorBidi" w:hAnsiTheme="majorBidi" w:cstheme="majorBidi"/>
          <w:color w:val="0E101A"/>
        </w:rPr>
        <w:t>.</w:t>
      </w:r>
    </w:p>
    <w:p w14:paraId="71826CC6" w14:textId="152936CA" w:rsidR="00B24396" w:rsidRPr="00B24396" w:rsidRDefault="004D6828" w:rsidP="00B15A9E">
      <w:pPr>
        <w:spacing w:before="160" w:after="0" w:line="360" w:lineRule="auto"/>
        <w:jc w:val="both"/>
        <w:rPr>
          <w:rFonts w:asciiTheme="majorBidi" w:hAnsiTheme="majorBidi" w:cstheme="majorBidi"/>
        </w:rPr>
      </w:pPr>
      <w:r>
        <w:rPr>
          <w:rFonts w:asciiTheme="majorBidi" w:hAnsiTheme="majorBidi" w:cstheme="majorBidi"/>
          <w:color w:val="0E101A"/>
        </w:rPr>
        <w:t>S</w:t>
      </w:r>
      <w:r w:rsidR="000559AA">
        <w:rPr>
          <w:rFonts w:asciiTheme="majorBidi" w:hAnsiTheme="majorBidi" w:cstheme="majorBidi"/>
          <w:color w:val="0E101A"/>
        </w:rPr>
        <w:t>tomatal patterning is</w:t>
      </w:r>
      <w:r w:rsidR="00B50E82">
        <w:rPr>
          <w:rFonts w:asciiTheme="majorBidi" w:hAnsiTheme="majorBidi" w:cstheme="majorBidi"/>
          <w:color w:val="0E101A"/>
        </w:rPr>
        <w:t xml:space="preserve"> </w:t>
      </w:r>
      <w:r w:rsidR="000559AA">
        <w:rPr>
          <w:rFonts w:asciiTheme="majorBidi" w:hAnsiTheme="majorBidi" w:cstheme="majorBidi"/>
          <w:color w:val="0E101A"/>
        </w:rPr>
        <w:t xml:space="preserve">regulated </w:t>
      </w:r>
      <w:r w:rsidR="00F75079">
        <w:rPr>
          <w:rFonts w:asciiTheme="majorBidi" w:hAnsiTheme="majorBidi" w:cstheme="majorBidi"/>
          <w:color w:val="0E101A"/>
        </w:rPr>
        <w:t xml:space="preserve">also </w:t>
      </w:r>
      <w:r w:rsidR="000559AA">
        <w:rPr>
          <w:rFonts w:asciiTheme="majorBidi" w:hAnsiTheme="majorBidi" w:cstheme="majorBidi"/>
          <w:color w:val="0E101A"/>
        </w:rPr>
        <w:t xml:space="preserve">by </w:t>
      </w:r>
      <w:r>
        <w:rPr>
          <w:rFonts w:asciiTheme="majorBidi" w:hAnsiTheme="majorBidi" w:cstheme="majorBidi"/>
          <w:color w:val="0E101A"/>
        </w:rPr>
        <w:t xml:space="preserve">developmental </w:t>
      </w:r>
      <w:r w:rsidR="000559AA">
        <w:rPr>
          <w:rFonts w:asciiTheme="majorBidi" w:hAnsiTheme="majorBidi" w:cstheme="majorBidi"/>
          <w:color w:val="0E101A"/>
        </w:rPr>
        <w:t>signal</w:t>
      </w:r>
      <w:r>
        <w:rPr>
          <w:rFonts w:asciiTheme="majorBidi" w:hAnsiTheme="majorBidi" w:cstheme="majorBidi"/>
          <w:color w:val="0E101A"/>
        </w:rPr>
        <w:t>,</w:t>
      </w:r>
      <w:r w:rsidR="000559AA">
        <w:rPr>
          <w:rFonts w:asciiTheme="majorBidi" w:hAnsiTheme="majorBidi" w:cstheme="majorBidi"/>
          <w:color w:val="0E101A"/>
        </w:rPr>
        <w:t xml:space="preserve"> </w:t>
      </w:r>
      <w:r>
        <w:rPr>
          <w:rFonts w:asciiTheme="majorBidi" w:hAnsiTheme="majorBidi" w:cstheme="majorBidi"/>
          <w:color w:val="0E101A"/>
        </w:rPr>
        <w:t xml:space="preserve">mediated by </w:t>
      </w:r>
      <w:r w:rsidR="003812D3" w:rsidRPr="00C621EC">
        <w:rPr>
          <w:rFonts w:asciiTheme="majorBidi" w:hAnsiTheme="majorBidi" w:cstheme="majorBidi"/>
          <w:color w:val="000000" w:themeColor="text1"/>
        </w:rPr>
        <w:t>s</w:t>
      </w:r>
      <w:r w:rsidR="003812D3">
        <w:rPr>
          <w:rFonts w:asciiTheme="majorBidi" w:hAnsiTheme="majorBidi" w:cstheme="majorBidi"/>
          <w:color w:val="000000" w:themeColor="text1"/>
        </w:rPr>
        <w:t xml:space="preserve">ecreted </w:t>
      </w:r>
      <w:r w:rsidR="003812D3">
        <w:rPr>
          <w:rFonts w:asciiTheme="majorBidi" w:hAnsiTheme="majorBidi" w:cstheme="majorBidi"/>
        </w:rPr>
        <w:t>peptides</w:t>
      </w:r>
      <w:r w:rsidR="003812D3">
        <w:rPr>
          <w:rFonts w:asciiTheme="majorBidi" w:hAnsiTheme="majorBidi" w:cstheme="majorBidi"/>
          <w:color w:val="000000" w:themeColor="text1"/>
        </w:rPr>
        <w:t xml:space="preserve"> called </w:t>
      </w:r>
      <w:r w:rsidR="003812D3">
        <w:rPr>
          <w:rFonts w:asciiTheme="majorBidi" w:hAnsiTheme="majorBidi" w:cstheme="majorBidi"/>
        </w:rPr>
        <w:t>Epidermal Patterning Factors (EPFs)</w:t>
      </w:r>
      <w:r w:rsidR="003812D3">
        <w:rPr>
          <w:rFonts w:asciiTheme="majorBidi" w:hAnsiTheme="majorBidi" w:cstheme="majorBidi"/>
          <w:color w:val="000000" w:themeColor="text1"/>
        </w:rPr>
        <w:t xml:space="preserve">, which </w:t>
      </w:r>
      <w:r w:rsidR="003812D3" w:rsidRPr="00796B2F">
        <w:rPr>
          <w:rFonts w:asciiTheme="majorBidi" w:hAnsiTheme="majorBidi" w:cstheme="majorBidi"/>
          <w:color w:val="0E101A"/>
        </w:rPr>
        <w:t>promote or repress stomatal</w:t>
      </w:r>
      <w:r w:rsidR="003812D3">
        <w:rPr>
          <w:rFonts w:asciiTheme="majorBidi" w:hAnsiTheme="majorBidi" w:cstheme="majorBidi"/>
          <w:color w:val="0E101A"/>
        </w:rPr>
        <w:t xml:space="preserve"> </w:t>
      </w:r>
      <w:r w:rsidR="003812D3" w:rsidRPr="00796B2F">
        <w:rPr>
          <w:rFonts w:asciiTheme="majorBidi" w:hAnsiTheme="majorBidi" w:cstheme="majorBidi"/>
          <w:color w:val="0E101A"/>
        </w:rPr>
        <w:t>production</w:t>
      </w:r>
      <w:r w:rsidR="000559AA">
        <w:rPr>
          <w:rFonts w:asciiTheme="majorBidi" w:hAnsiTheme="majorBidi" w:cstheme="majorBidi"/>
          <w:color w:val="0E101A"/>
        </w:rPr>
        <w:t xml:space="preserve">. </w:t>
      </w:r>
      <w:r w:rsidR="000559AA" w:rsidRPr="00B24396">
        <w:rPr>
          <w:rFonts w:asciiTheme="majorBidi" w:hAnsiTheme="majorBidi" w:cstheme="majorBidi"/>
          <w:color w:val="0E101A"/>
        </w:rPr>
        <w:t>In Arabidopsi</w:t>
      </w:r>
      <w:r w:rsidR="000559AA">
        <w:rPr>
          <w:rFonts w:asciiTheme="majorBidi" w:hAnsiTheme="majorBidi" w:cstheme="majorBidi"/>
          <w:color w:val="0E101A"/>
        </w:rPr>
        <w:t>s,</w:t>
      </w:r>
      <w:r w:rsidR="00BB71BF">
        <w:rPr>
          <w:rFonts w:asciiTheme="majorBidi" w:hAnsiTheme="majorBidi" w:cstheme="majorBidi"/>
          <w:color w:val="000000" w:themeColor="text1"/>
        </w:rPr>
        <w:t xml:space="preserve"> EPF1 and EPF2</w:t>
      </w:r>
      <w:r w:rsidR="000559AA" w:rsidRPr="00B24396">
        <w:rPr>
          <w:rFonts w:asciiTheme="majorBidi" w:hAnsiTheme="majorBidi" w:cstheme="majorBidi"/>
          <w:color w:val="0E101A"/>
        </w:rPr>
        <w:t xml:space="preserve"> control stomatal patterning and regulate</w:t>
      </w:r>
      <w:r w:rsidR="00BB71BF">
        <w:rPr>
          <w:rFonts w:asciiTheme="majorBidi" w:hAnsiTheme="majorBidi" w:cstheme="majorBidi"/>
          <w:color w:val="0E101A"/>
        </w:rPr>
        <w:t xml:space="preserve"> the</w:t>
      </w:r>
      <w:r w:rsidR="000559AA" w:rsidRPr="00B24396">
        <w:rPr>
          <w:rFonts w:asciiTheme="majorBidi" w:hAnsiTheme="majorBidi" w:cstheme="majorBidi"/>
          <w:color w:val="0E101A"/>
        </w:rPr>
        <w:t xml:space="preserve"> ACDs by suppressing SPCH activity</w:t>
      </w:r>
      <w:r w:rsidR="003812D3">
        <w:rPr>
          <w:rFonts w:asciiTheme="majorBidi" w:hAnsiTheme="majorBidi" w:cstheme="majorBidi"/>
          <w:color w:val="0E101A"/>
        </w:rPr>
        <w:t xml:space="preserve">, while EPFL9 (STOMAGEN), promotes stomatal differentiation as a </w:t>
      </w:r>
      <w:r w:rsidR="003812D3" w:rsidRPr="003812D3">
        <w:rPr>
          <w:rFonts w:asciiTheme="majorBidi" w:hAnsiTheme="majorBidi" w:cstheme="majorBidi"/>
          <w:color w:val="0E101A"/>
        </w:rPr>
        <w:t>competitive inhibitor</w:t>
      </w:r>
      <w:r w:rsidR="008E4CD3">
        <w:rPr>
          <w:rFonts w:asciiTheme="majorBidi" w:hAnsiTheme="majorBidi" w:cstheme="majorBidi"/>
          <w:color w:val="0E101A"/>
        </w:rPr>
        <w:t xml:space="preserve"> with </w:t>
      </w:r>
      <w:r w:rsidR="008E4CD3" w:rsidRPr="003A4AF3">
        <w:rPr>
          <w:rFonts w:asciiTheme="majorBidi" w:hAnsiTheme="majorBidi" w:cstheme="majorBidi"/>
          <w:color w:val="0E101A"/>
        </w:rPr>
        <w:t>EPF2</w:t>
      </w:r>
      <w:r w:rsidR="003812D3" w:rsidRPr="003A4AF3">
        <w:rPr>
          <w:rFonts w:asciiTheme="majorBidi" w:hAnsiTheme="majorBidi" w:cstheme="majorBidi"/>
          <w:color w:val="0E101A"/>
        </w:rPr>
        <w:t xml:space="preserve"> </w:t>
      </w:r>
      <w:r w:rsidR="003812D3" w:rsidRPr="003A4AF3">
        <w:rPr>
          <w:rFonts w:asciiTheme="majorBidi" w:hAnsiTheme="majorBidi" w:cstheme="majorBidi"/>
          <w:color w:val="0E101A"/>
        </w:rPr>
        <w:fldChar w:fldCharType="begin" w:fldLock="1"/>
      </w:r>
      <w:r w:rsidR="003812D3" w:rsidRPr="003A4AF3">
        <w:rPr>
          <w:rFonts w:asciiTheme="majorBidi" w:hAnsiTheme="majorBidi" w:cstheme="majorBidi"/>
          <w:color w:val="0E101A"/>
        </w:rPr>
        <w:instrText>ADDIN paperpile_citation &lt;clusterId&gt;L638Z985O376S999&lt;/clusterId&gt;&lt;metadata&gt;&lt;citation&gt;&lt;id&gt;eca10797-11d0-4b67-9615-fb26930a4c98&lt;/id&gt;&lt;/citation&gt;&lt;/metadata&gt;&lt;data&gt;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&lt;/data&gt; \* MERGEFORMAT</w:instrText>
      </w:r>
      <w:r w:rsidR="003812D3" w:rsidRPr="003A4AF3">
        <w:rPr>
          <w:rFonts w:asciiTheme="majorBidi" w:hAnsiTheme="majorBidi" w:cstheme="majorBidi"/>
          <w:color w:val="0E101A"/>
        </w:rPr>
        <w:fldChar w:fldCharType="separate"/>
      </w:r>
      <w:r w:rsidR="00BB7DF9">
        <w:rPr>
          <w:rFonts w:asciiTheme="majorBidi" w:hAnsiTheme="majorBidi" w:cstheme="majorBidi"/>
          <w:noProof/>
          <w:color w:val="0E101A"/>
        </w:rPr>
        <w:t>(</w:t>
      </w:r>
      <w:r w:rsidR="00BB7DF9" w:rsidRPr="00BB7DF9">
        <w:rPr>
          <w:rFonts w:asciiTheme="majorBidi" w:hAnsiTheme="majorBidi" w:cstheme="majorBidi"/>
          <w:i/>
          <w:noProof/>
          <w:color w:val="0E101A"/>
        </w:rPr>
        <w:t>4</w:t>
      </w:r>
      <w:r w:rsidR="00BB7DF9">
        <w:rPr>
          <w:rFonts w:asciiTheme="majorBidi" w:hAnsiTheme="majorBidi" w:cstheme="majorBidi"/>
          <w:noProof/>
          <w:color w:val="0E101A"/>
        </w:rPr>
        <w:t>)</w:t>
      </w:r>
      <w:r w:rsidR="003812D3" w:rsidRPr="003A4AF3">
        <w:rPr>
          <w:rFonts w:asciiTheme="majorBidi" w:hAnsiTheme="majorBidi" w:cstheme="majorBidi"/>
          <w:color w:val="0E101A"/>
        </w:rPr>
        <w:fldChar w:fldCharType="end"/>
      </w:r>
      <w:r w:rsidR="00BB71BF">
        <w:rPr>
          <w:rFonts w:asciiTheme="majorBidi" w:hAnsiTheme="majorBidi" w:cstheme="majorBidi"/>
          <w:color w:val="000000" w:themeColor="text1"/>
        </w:rPr>
        <w:t>. EPF1 express</w:t>
      </w:r>
      <w:r w:rsidR="00B24396" w:rsidRPr="00B24396">
        <w:rPr>
          <w:rFonts w:asciiTheme="majorBidi" w:hAnsiTheme="majorBidi" w:cstheme="majorBidi"/>
          <w:color w:val="000000" w:themeColor="text1"/>
        </w:rPr>
        <w:t xml:space="preserve"> in</w:t>
      </w:r>
      <w:r w:rsidR="00BB71BF">
        <w:rPr>
          <w:rFonts w:asciiTheme="majorBidi" w:hAnsiTheme="majorBidi" w:cstheme="majorBidi"/>
          <w:color w:val="000000" w:themeColor="text1"/>
        </w:rPr>
        <w:t xml:space="preserve"> the</w:t>
      </w:r>
      <w:r w:rsidR="00B24396" w:rsidRPr="00B24396">
        <w:rPr>
          <w:rFonts w:asciiTheme="majorBidi" w:hAnsiTheme="majorBidi" w:cstheme="majorBidi"/>
          <w:color w:val="000000" w:themeColor="text1"/>
        </w:rPr>
        <w:t xml:space="preserve"> stomata and</w:t>
      </w:r>
      <w:r w:rsidR="00BB71BF">
        <w:rPr>
          <w:rFonts w:asciiTheme="majorBidi" w:hAnsiTheme="majorBidi" w:cstheme="majorBidi"/>
          <w:color w:val="000000" w:themeColor="text1"/>
        </w:rPr>
        <w:t xml:space="preserve"> EPF2 expressed in the</w:t>
      </w:r>
      <w:r w:rsidR="00B24396" w:rsidRPr="00B24396">
        <w:rPr>
          <w:rFonts w:asciiTheme="majorBidi" w:hAnsiTheme="majorBidi" w:cstheme="majorBidi"/>
          <w:color w:val="000000" w:themeColor="text1"/>
        </w:rPr>
        <w:t xml:space="preserve"> </w:t>
      </w:r>
      <w:proofErr w:type="spellStart"/>
      <w:r w:rsidR="00B24396" w:rsidRPr="00B24396">
        <w:rPr>
          <w:rFonts w:asciiTheme="majorBidi" w:hAnsiTheme="majorBidi" w:cstheme="majorBidi"/>
          <w:color w:val="000000" w:themeColor="text1"/>
        </w:rPr>
        <w:t>meristemoid</w:t>
      </w:r>
      <w:proofErr w:type="spellEnd"/>
      <w:r w:rsidR="00B24396" w:rsidRPr="00B24396">
        <w:rPr>
          <w:rFonts w:asciiTheme="majorBidi" w:hAnsiTheme="majorBidi" w:cstheme="majorBidi"/>
          <w:color w:val="000000" w:themeColor="text1"/>
        </w:rPr>
        <w:t xml:space="preserve"> cells</w:t>
      </w:r>
      <w:r w:rsidR="00BB71BF">
        <w:rPr>
          <w:rFonts w:asciiTheme="majorBidi" w:hAnsiTheme="majorBidi" w:cstheme="majorBidi"/>
          <w:color w:val="000000" w:themeColor="text1"/>
        </w:rPr>
        <w:t>, thus they</w:t>
      </w:r>
      <w:r w:rsidR="00B24396" w:rsidRPr="00B24396">
        <w:rPr>
          <w:rFonts w:asciiTheme="majorBidi" w:hAnsiTheme="majorBidi" w:cstheme="majorBidi"/>
          <w:color w:val="000000" w:themeColor="text1"/>
        </w:rPr>
        <w:t xml:space="preserve"> suppress different stages of the stomatal development</w:t>
      </w:r>
      <w:r w:rsidR="00DE027F">
        <w:rPr>
          <w:rFonts w:asciiTheme="majorBidi" w:hAnsiTheme="majorBidi" w:cstheme="majorBidi"/>
          <w:color w:val="000000" w:themeColor="text1"/>
        </w:rPr>
        <w:t>. Their activity</w:t>
      </w:r>
      <w:r w:rsidR="00B24396" w:rsidRPr="00B24396">
        <w:rPr>
          <w:rFonts w:asciiTheme="majorBidi" w:hAnsiTheme="majorBidi" w:cstheme="majorBidi"/>
          <w:color w:val="000000" w:themeColor="text1"/>
        </w:rPr>
        <w:t xml:space="preserve"> reduce</w:t>
      </w:r>
      <w:r w:rsidR="00DE027F">
        <w:rPr>
          <w:rFonts w:asciiTheme="majorBidi" w:hAnsiTheme="majorBidi" w:cstheme="majorBidi"/>
          <w:color w:val="000000" w:themeColor="text1"/>
        </w:rPr>
        <w:t>s</w:t>
      </w:r>
      <w:r w:rsidR="00B24396" w:rsidRPr="00B24396">
        <w:rPr>
          <w:rFonts w:asciiTheme="majorBidi" w:hAnsiTheme="majorBidi" w:cstheme="majorBidi"/>
          <w:color w:val="000000" w:themeColor="text1"/>
        </w:rPr>
        <w:t xml:space="preserve"> the number of stomata</w:t>
      </w:r>
      <w:r w:rsidR="00BB71BF">
        <w:rPr>
          <w:rFonts w:asciiTheme="majorBidi" w:hAnsiTheme="majorBidi" w:cstheme="majorBidi"/>
          <w:color w:val="000000" w:themeColor="text1"/>
        </w:rPr>
        <w:t xml:space="preserve">, and ensure the 'one-cell-spacing rule' </w:t>
      </w:r>
      <w:r w:rsidR="00DE027F">
        <w:rPr>
          <w:rFonts w:asciiTheme="majorBidi" w:hAnsiTheme="majorBidi" w:cstheme="majorBidi"/>
          <w:color w:val="000000" w:themeColor="text1"/>
        </w:rPr>
        <w:t xml:space="preserve">that makes a  space between stomata </w:t>
      </w:r>
      <w:r w:rsidR="00BB71BF">
        <w:rPr>
          <w:rFonts w:asciiTheme="majorBidi" w:hAnsiTheme="majorBidi" w:cstheme="majorBidi"/>
          <w:color w:val="000000" w:themeColor="text1"/>
        </w:rPr>
        <w:t>by at least one epidermal cell</w:t>
      </w:r>
      <w:r w:rsidR="00B24396" w:rsidRPr="00B24396">
        <w:rPr>
          <w:rFonts w:asciiTheme="majorBidi" w:hAnsiTheme="majorBidi" w:cstheme="majorBidi"/>
          <w:color w:val="000000" w:themeColor="text1"/>
        </w:rPr>
        <w:t xml:space="preserve"> </w:t>
      </w:r>
      <w:r w:rsidR="003A4AF3">
        <w:rPr>
          <w:rFonts w:asciiTheme="majorBidi" w:hAnsiTheme="majorBidi" w:cstheme="majorBidi"/>
          <w:color w:val="000000" w:themeColor="text1"/>
        </w:rPr>
        <w:fldChar w:fldCharType="begin" w:fldLock="1"/>
      </w:r>
      <w:r w:rsidR="003A4AF3">
        <w:rPr>
          <w:rFonts w:asciiTheme="majorBidi" w:hAnsiTheme="majorBidi" w:cstheme="majorBidi"/>
          <w:color w:val="000000" w:themeColor="text1"/>
        </w:rPr>
        <w:instrText>ADDIN paperpile_citation &lt;clusterId&gt;M332A389P779T494&lt;/clusterId&gt;&lt;metadata&gt;&lt;citation&gt;&lt;id&gt;edc10e77-fc2a-456c-8309-07089783e97f&lt;/id&gt;&lt;/citation&gt;&lt;/metadata&gt;&lt;data&gt;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&lt;/data&gt; \* MERGEFORMAT</w:instrText>
      </w:r>
      <w:r w:rsidR="003A4AF3">
        <w:rPr>
          <w:rFonts w:asciiTheme="majorBidi" w:hAnsiTheme="majorBidi" w:cstheme="majorBidi"/>
          <w:color w:val="000000" w:themeColor="text1"/>
        </w:rPr>
        <w:fldChar w:fldCharType="separate"/>
      </w:r>
      <w:r w:rsidR="00B15A9E">
        <w:rPr>
          <w:rFonts w:asciiTheme="majorBidi" w:hAnsiTheme="majorBidi" w:cstheme="majorBidi"/>
          <w:noProof/>
          <w:color w:val="000000" w:themeColor="text1"/>
        </w:rPr>
        <w:t>(</w:t>
      </w:r>
      <w:r w:rsidR="00B15A9E" w:rsidRPr="00B15A9E">
        <w:rPr>
          <w:rFonts w:asciiTheme="majorBidi" w:hAnsiTheme="majorBidi" w:cstheme="majorBidi"/>
          <w:i/>
          <w:noProof/>
          <w:color w:val="000000" w:themeColor="text1"/>
        </w:rPr>
        <w:t>12</w:t>
      </w:r>
      <w:r w:rsidR="00B15A9E">
        <w:rPr>
          <w:rFonts w:asciiTheme="majorBidi" w:hAnsiTheme="majorBidi" w:cstheme="majorBidi"/>
          <w:noProof/>
          <w:color w:val="000000" w:themeColor="text1"/>
        </w:rPr>
        <w:t>)</w:t>
      </w:r>
      <w:r w:rsidR="003A4AF3">
        <w:rPr>
          <w:rFonts w:asciiTheme="majorBidi" w:hAnsiTheme="majorBidi" w:cstheme="majorBidi"/>
          <w:color w:val="000000" w:themeColor="text1"/>
        </w:rPr>
        <w:fldChar w:fldCharType="end"/>
      </w:r>
      <w:r w:rsidR="00B24396" w:rsidRPr="00B24396">
        <w:rPr>
          <w:rFonts w:asciiTheme="majorBidi" w:hAnsiTheme="majorBidi" w:cstheme="majorBidi"/>
          <w:color w:val="000000" w:themeColor="text1"/>
        </w:rPr>
        <w:t>.</w:t>
      </w:r>
      <w:r w:rsidR="00150861">
        <w:rPr>
          <w:rFonts w:asciiTheme="majorBidi" w:hAnsiTheme="majorBidi" w:cstheme="majorBidi"/>
          <w:color w:val="000000" w:themeColor="text1"/>
        </w:rPr>
        <w:t xml:space="preserve"> In contrast, EPFL9 express </w:t>
      </w:r>
      <w:r w:rsidR="00BE556F">
        <w:rPr>
          <w:rFonts w:asciiTheme="majorBidi" w:hAnsiTheme="majorBidi" w:cstheme="majorBidi"/>
          <w:color w:val="000000" w:themeColor="text1"/>
        </w:rPr>
        <w:t>in</w:t>
      </w:r>
      <w:r w:rsidR="00150861">
        <w:rPr>
          <w:rFonts w:asciiTheme="majorBidi" w:hAnsiTheme="majorBidi" w:cstheme="majorBidi"/>
          <w:color w:val="000000" w:themeColor="text1"/>
        </w:rPr>
        <w:t xml:space="preserve"> mesophyll </w:t>
      </w:r>
      <w:r w:rsidR="00150861" w:rsidRPr="00B15A9E">
        <w:rPr>
          <w:rFonts w:asciiTheme="majorBidi" w:hAnsiTheme="majorBidi" w:cstheme="majorBidi"/>
          <w:color w:val="000000" w:themeColor="text1"/>
        </w:rPr>
        <w:t xml:space="preserve">cells </w:t>
      </w:r>
      <w:r w:rsidR="00B15A9E" w:rsidRPr="00B15A9E">
        <w:rPr>
          <w:rFonts w:asciiTheme="majorBidi" w:hAnsiTheme="majorBidi" w:cstheme="majorBidi"/>
          <w:color w:val="000000" w:themeColor="text1"/>
        </w:rPr>
        <w:t>and positively regulates the</w:t>
      </w:r>
      <w:r w:rsidR="00150861" w:rsidRPr="00B15A9E">
        <w:rPr>
          <w:rFonts w:asciiTheme="majorBidi" w:hAnsiTheme="majorBidi" w:cstheme="majorBidi"/>
          <w:color w:val="000000" w:themeColor="text1"/>
        </w:rPr>
        <w:t xml:space="preserve"> stomatal development</w:t>
      </w:r>
      <w:r w:rsidR="00B15A9E">
        <w:rPr>
          <w:rFonts w:asciiTheme="majorBidi" w:hAnsiTheme="majorBidi" w:cstheme="majorBidi"/>
          <w:color w:val="000000" w:themeColor="text1"/>
        </w:rPr>
        <w:t xml:space="preserve">, and thus, </w:t>
      </w:r>
      <w:r w:rsidR="00B15A9E" w:rsidRPr="00B15A9E">
        <w:rPr>
          <w:rFonts w:asciiTheme="majorBidi" w:hAnsiTheme="majorBidi" w:cstheme="majorBidi"/>
          <w:color w:val="000000" w:themeColor="text1"/>
        </w:rPr>
        <w:t>the increase in stomatal number</w:t>
      </w:r>
      <w:r w:rsidR="00150861">
        <w:rPr>
          <w:rFonts w:asciiTheme="majorBidi" w:hAnsiTheme="majorBidi" w:cstheme="majorBidi"/>
          <w:color w:val="000000" w:themeColor="text1"/>
        </w:rPr>
        <w:t>.</w:t>
      </w:r>
      <w:r w:rsidR="00B24396" w:rsidRPr="00B24396">
        <w:rPr>
          <w:rFonts w:asciiTheme="majorBidi" w:hAnsiTheme="majorBidi" w:cstheme="majorBidi"/>
          <w:color w:val="000000" w:themeColor="text1"/>
        </w:rPr>
        <w:t xml:space="preserve"> </w:t>
      </w:r>
      <w:r w:rsidR="002941C1">
        <w:rPr>
          <w:rFonts w:asciiTheme="majorBidi" w:hAnsiTheme="majorBidi" w:cstheme="majorBidi"/>
          <w:color w:val="000000" w:themeColor="text1"/>
        </w:rPr>
        <w:t xml:space="preserve">Several </w:t>
      </w:r>
      <w:r w:rsidR="00BE556F">
        <w:rPr>
          <w:rFonts w:asciiTheme="majorBidi" w:hAnsiTheme="majorBidi" w:cstheme="majorBidi"/>
          <w:color w:val="000000" w:themeColor="text1"/>
        </w:rPr>
        <w:t xml:space="preserve">studies </w:t>
      </w:r>
      <w:r w:rsidR="002941C1">
        <w:rPr>
          <w:rFonts w:asciiTheme="majorBidi" w:hAnsiTheme="majorBidi" w:cstheme="majorBidi"/>
          <w:color w:val="000000" w:themeColor="text1"/>
        </w:rPr>
        <w:t xml:space="preserve">show that EPFs are regulated </w:t>
      </w:r>
      <w:r w:rsidR="00BE556F">
        <w:rPr>
          <w:rFonts w:asciiTheme="majorBidi" w:hAnsiTheme="majorBidi" w:cstheme="majorBidi"/>
          <w:color w:val="000000" w:themeColor="text1"/>
        </w:rPr>
        <w:t xml:space="preserve">also </w:t>
      </w:r>
      <w:r w:rsidR="002941C1">
        <w:rPr>
          <w:rFonts w:asciiTheme="majorBidi" w:hAnsiTheme="majorBidi" w:cstheme="majorBidi"/>
          <w:color w:val="000000" w:themeColor="text1"/>
        </w:rPr>
        <w:t>by the environment and that s</w:t>
      </w:r>
      <w:r w:rsidR="00B24396" w:rsidRPr="00B24396">
        <w:rPr>
          <w:rFonts w:asciiTheme="majorBidi" w:hAnsiTheme="majorBidi" w:cstheme="majorBidi"/>
          <w:color w:val="000000" w:themeColor="text1"/>
        </w:rPr>
        <w:t>tomatal responses to high [CO2] involve EPF2</w:t>
      </w:r>
      <w:r w:rsidR="003A4AF3">
        <w:rPr>
          <w:rFonts w:asciiTheme="majorBidi" w:hAnsiTheme="majorBidi" w:cstheme="majorBidi"/>
          <w:color w:val="000000" w:themeColor="text1"/>
        </w:rPr>
        <w:t xml:space="preserve"> </w:t>
      </w:r>
      <w:r w:rsidR="003A4AF3">
        <w:rPr>
          <w:rFonts w:asciiTheme="majorBidi" w:hAnsiTheme="majorBidi" w:cstheme="majorBidi"/>
          <w:color w:val="000000" w:themeColor="text1"/>
        </w:rPr>
        <w:fldChar w:fldCharType="begin" w:fldLock="1"/>
      </w:r>
      <w:r w:rsidR="003A4AF3">
        <w:rPr>
          <w:rFonts w:asciiTheme="majorBidi" w:hAnsiTheme="majorBidi" w:cstheme="majorBidi"/>
          <w:color w:val="000000" w:themeColor="text1"/>
        </w:rPr>
        <w:instrText>ADDIN paperpile_citation &lt;clusterId&gt;V935J983Y473C166&lt;/clusterId&gt;&lt;metadata&gt;&lt;citation&gt;&lt;id&gt;a4a22e30-5d8d-491f-96cf-63c3e9064b0a&lt;/id&gt;&lt;/citation&gt;&lt;/metadata&gt;&lt;data&gt;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&lt;/data&gt; \* MERGEFORMAT</w:instrText>
      </w:r>
      <w:r w:rsidR="003A4AF3">
        <w:rPr>
          <w:rFonts w:asciiTheme="majorBidi" w:hAnsiTheme="majorBidi" w:cstheme="majorBidi"/>
          <w:color w:val="000000" w:themeColor="text1"/>
        </w:rPr>
        <w:fldChar w:fldCharType="separate"/>
      </w:r>
      <w:r w:rsidR="00B15A9E">
        <w:rPr>
          <w:rFonts w:asciiTheme="majorBidi" w:hAnsiTheme="majorBidi" w:cstheme="majorBidi"/>
          <w:noProof/>
          <w:color w:val="000000" w:themeColor="text1"/>
        </w:rPr>
        <w:t>(</w:t>
      </w:r>
      <w:r w:rsidR="00B15A9E" w:rsidRPr="00B15A9E">
        <w:rPr>
          <w:rFonts w:asciiTheme="majorBidi" w:hAnsiTheme="majorBidi" w:cstheme="majorBidi"/>
          <w:i/>
          <w:noProof/>
          <w:color w:val="000000" w:themeColor="text1"/>
        </w:rPr>
        <w:t>13</w:t>
      </w:r>
      <w:r w:rsidR="00B15A9E">
        <w:rPr>
          <w:rFonts w:asciiTheme="majorBidi" w:hAnsiTheme="majorBidi" w:cstheme="majorBidi"/>
          <w:noProof/>
          <w:color w:val="000000" w:themeColor="text1"/>
        </w:rPr>
        <w:t>)</w:t>
      </w:r>
      <w:r w:rsidR="003A4AF3">
        <w:rPr>
          <w:rFonts w:asciiTheme="majorBidi" w:hAnsiTheme="majorBidi" w:cstheme="majorBidi"/>
          <w:color w:val="000000" w:themeColor="text1"/>
        </w:rPr>
        <w:fldChar w:fldCharType="end"/>
      </w:r>
      <w:r w:rsidR="00BE556F">
        <w:rPr>
          <w:rFonts w:asciiTheme="majorBidi" w:hAnsiTheme="majorBidi" w:cstheme="majorBidi"/>
          <w:color w:val="000000" w:themeColor="text1"/>
        </w:rPr>
        <w:t xml:space="preserve">. </w:t>
      </w:r>
      <w:r w:rsidR="00BE556F">
        <w:rPr>
          <w:rFonts w:asciiTheme="majorBidi" w:hAnsiTheme="majorBidi" w:cstheme="majorBidi"/>
        </w:rPr>
        <w:t xml:space="preserve">Moreover, recent results show that abscisic acid (ABA) regulates  </w:t>
      </w:r>
      <w:r w:rsidR="00BE556F" w:rsidRPr="00B45561">
        <w:rPr>
          <w:rFonts w:asciiTheme="majorBidi" w:hAnsiTheme="majorBidi" w:cstheme="majorBidi"/>
          <w:i/>
          <w:iCs/>
        </w:rPr>
        <w:t>EPF1</w:t>
      </w:r>
      <w:r w:rsidR="00BE556F">
        <w:rPr>
          <w:rFonts w:asciiTheme="majorBidi" w:hAnsiTheme="majorBidi" w:cstheme="majorBidi"/>
        </w:rPr>
        <w:t xml:space="preserve"> and </w:t>
      </w:r>
      <w:r w:rsidR="00BE556F" w:rsidRPr="00B45561">
        <w:rPr>
          <w:rFonts w:asciiTheme="majorBidi" w:hAnsiTheme="majorBidi" w:cstheme="majorBidi"/>
          <w:i/>
          <w:iCs/>
        </w:rPr>
        <w:t>EPF2</w:t>
      </w:r>
      <w:r w:rsidR="00BE556F">
        <w:rPr>
          <w:rFonts w:asciiTheme="majorBidi" w:hAnsiTheme="majorBidi" w:cstheme="majorBidi"/>
        </w:rPr>
        <w:t xml:space="preserve"> expression in </w:t>
      </w:r>
      <w:r w:rsidR="00BE556F" w:rsidRPr="009432F8">
        <w:rPr>
          <w:rFonts w:asciiTheme="majorBidi" w:hAnsiTheme="majorBidi" w:cstheme="majorBidi"/>
        </w:rPr>
        <w:t xml:space="preserve">Arabidopsis </w:t>
      </w:r>
      <w:r w:rsidR="00BE556F" w:rsidRPr="008816F7">
        <w:rPr>
          <w:rFonts w:asciiTheme="majorBidi" w:hAnsiTheme="majorBidi" w:cstheme="majorBidi"/>
        </w:rPr>
        <w:fldChar w:fldCharType="begin" w:fldLock="1"/>
      </w:r>
      <w:r w:rsidR="00BE556F" w:rsidRPr="00F75079">
        <w:rPr>
          <w:rFonts w:asciiTheme="majorBidi" w:hAnsiTheme="majorBidi" w:cstheme="majorBidi"/>
        </w:rPr>
        <w:instrText>ADDIN paperpile_citation &lt;clusterId&gt;T692H952W343B163&lt;/clusterId&gt;&lt;metadata&gt;&lt;citation&gt;&lt;id&gt;19c3aa3b-9668-4001-b384-f459499950ef&lt;/id&gt;&lt;/citation&gt;&lt;/metadata&gt;&lt;data&gt;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&lt;/data&gt; \* MERGEFORMAT</w:instrText>
      </w:r>
      <w:r w:rsidR="00BE556F" w:rsidRPr="008816F7">
        <w:rPr>
          <w:rFonts w:asciiTheme="majorBidi" w:hAnsiTheme="majorBidi" w:cstheme="majorBidi"/>
        </w:rPr>
        <w:fldChar w:fldCharType="separate"/>
      </w:r>
      <w:r w:rsidR="00BE556F" w:rsidRPr="008816F7">
        <w:rPr>
          <w:rFonts w:asciiTheme="majorBidi" w:hAnsiTheme="majorBidi" w:cstheme="majorBidi"/>
          <w:noProof/>
        </w:rPr>
        <w:t>(</w:t>
      </w:r>
      <w:r w:rsidR="00BE556F" w:rsidRPr="00005C9D">
        <w:rPr>
          <w:rFonts w:asciiTheme="majorBidi" w:hAnsiTheme="majorBidi" w:cstheme="majorBidi"/>
          <w:i/>
          <w:noProof/>
        </w:rPr>
        <w:t>14</w:t>
      </w:r>
      <w:r w:rsidR="00BE556F" w:rsidRPr="0054711C">
        <w:rPr>
          <w:rFonts w:asciiTheme="majorBidi" w:hAnsiTheme="majorBidi" w:cstheme="majorBidi"/>
          <w:noProof/>
        </w:rPr>
        <w:t>)</w:t>
      </w:r>
      <w:r w:rsidR="00BE556F" w:rsidRPr="008816F7">
        <w:rPr>
          <w:rFonts w:asciiTheme="majorBidi" w:hAnsiTheme="majorBidi" w:cstheme="majorBidi"/>
        </w:rPr>
        <w:fldChar w:fldCharType="end"/>
      </w:r>
      <w:r w:rsidR="00BE556F" w:rsidRPr="009432F8">
        <w:rPr>
          <w:rFonts w:asciiTheme="majorBidi" w:hAnsiTheme="majorBidi" w:cstheme="majorBidi"/>
        </w:rPr>
        <w:t xml:space="preserve"> and</w:t>
      </w:r>
      <w:r w:rsidR="00BE556F">
        <w:rPr>
          <w:rFonts w:asciiTheme="majorBidi" w:hAnsiTheme="majorBidi" w:cstheme="majorBidi"/>
        </w:rPr>
        <w:t xml:space="preserve"> o</w:t>
      </w:r>
      <w:r w:rsidR="00B24396" w:rsidRPr="00B24396">
        <w:rPr>
          <w:rFonts w:asciiTheme="majorBidi" w:hAnsiTheme="majorBidi" w:cstheme="majorBidi"/>
          <w:color w:val="000000" w:themeColor="text1"/>
        </w:rPr>
        <w:t xml:space="preserve">verexpression of EPF family proteins in rice, wheat and barley </w:t>
      </w:r>
      <w:r w:rsidR="00BE556F">
        <w:rPr>
          <w:rFonts w:asciiTheme="majorBidi" w:hAnsiTheme="majorBidi" w:cstheme="majorBidi"/>
          <w:color w:val="000000" w:themeColor="text1"/>
        </w:rPr>
        <w:t>increases</w:t>
      </w:r>
      <w:r w:rsidR="00BE556F" w:rsidRPr="00B24396">
        <w:rPr>
          <w:rFonts w:asciiTheme="majorBidi" w:hAnsiTheme="majorBidi" w:cstheme="majorBidi"/>
          <w:color w:val="000000" w:themeColor="text1"/>
        </w:rPr>
        <w:t xml:space="preserve"> </w:t>
      </w:r>
      <w:r w:rsidR="00B24396" w:rsidRPr="00B24396">
        <w:rPr>
          <w:rFonts w:asciiTheme="majorBidi" w:hAnsiTheme="majorBidi" w:cstheme="majorBidi"/>
          <w:color w:val="000000" w:themeColor="text1"/>
        </w:rPr>
        <w:t>drought resistant and water use efficien</w:t>
      </w:r>
      <w:r w:rsidR="00BE556F">
        <w:rPr>
          <w:rFonts w:asciiTheme="majorBidi" w:hAnsiTheme="majorBidi" w:cstheme="majorBidi"/>
          <w:color w:val="000000" w:themeColor="text1"/>
        </w:rPr>
        <w:t>cy</w:t>
      </w:r>
      <w:r w:rsidR="003A4AF3">
        <w:rPr>
          <w:rFonts w:asciiTheme="majorBidi" w:hAnsiTheme="majorBidi" w:cstheme="majorBidi"/>
          <w:color w:val="000000" w:themeColor="text1"/>
        </w:rPr>
        <w:t xml:space="preserve"> </w:t>
      </w:r>
      <w:r w:rsidR="003A4AF3">
        <w:rPr>
          <w:rFonts w:asciiTheme="majorBidi" w:hAnsiTheme="majorBidi" w:cstheme="majorBidi"/>
          <w:color w:val="000000" w:themeColor="text1"/>
        </w:rPr>
        <w:fldChar w:fldCharType="begin" w:fldLock="1"/>
      </w:r>
      <w:r w:rsidR="003A4AF3">
        <w:rPr>
          <w:rFonts w:asciiTheme="majorBidi" w:hAnsiTheme="majorBidi" w:cstheme="majorBidi"/>
          <w:color w:val="000000" w:themeColor="text1"/>
        </w:rPr>
        <w:instrText>ADDIN paperpile_citation &lt;clusterId&gt;K837Y885U375R989&lt;/clusterId&gt;&lt;metadata&gt;&lt;citation&gt;&lt;id&gt;c30cd47d-e11c-4984-91a4-1a66ae004394&lt;/id&gt;&lt;/citation&gt;&lt;citation&gt;&lt;id&gt;a017bbc4-55e5-4b72-9bef-a920a13c06e3&lt;/id&gt;&lt;/citation&gt;&lt;citation&gt;&lt;id&gt;2a74d73d-47bb-4d9d-a659-ec16a31e72cd&lt;/id&gt;&lt;/citation&gt;&lt;/metadata&gt;&lt;data&gt;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&lt;/data&gt; \* MERGEFORMAT</w:instrText>
      </w:r>
      <w:r w:rsidR="003A4AF3">
        <w:rPr>
          <w:rFonts w:asciiTheme="majorBidi" w:hAnsiTheme="majorBidi" w:cstheme="majorBidi"/>
          <w:color w:val="000000" w:themeColor="text1"/>
        </w:rPr>
        <w:fldChar w:fldCharType="separate"/>
      </w:r>
      <w:r w:rsidR="00B15A9E">
        <w:rPr>
          <w:rFonts w:asciiTheme="majorBidi" w:hAnsiTheme="majorBidi" w:cstheme="majorBidi"/>
          <w:noProof/>
          <w:color w:val="000000" w:themeColor="text1"/>
        </w:rPr>
        <w:t>(</w:t>
      </w:r>
      <w:r w:rsidR="00B15A9E" w:rsidRPr="00B15A9E">
        <w:rPr>
          <w:rFonts w:asciiTheme="majorBidi" w:hAnsiTheme="majorBidi" w:cstheme="majorBidi"/>
          <w:i/>
          <w:noProof/>
          <w:color w:val="000000" w:themeColor="text1"/>
        </w:rPr>
        <w:t>15</w:t>
      </w:r>
      <w:r w:rsidR="00B15A9E">
        <w:rPr>
          <w:rFonts w:asciiTheme="majorBidi" w:hAnsiTheme="majorBidi" w:cstheme="majorBidi"/>
          <w:noProof/>
          <w:color w:val="000000" w:themeColor="text1"/>
        </w:rPr>
        <w:t>–</w:t>
      </w:r>
      <w:r w:rsidR="00B15A9E" w:rsidRPr="00B15A9E">
        <w:rPr>
          <w:rFonts w:asciiTheme="majorBidi" w:hAnsiTheme="majorBidi" w:cstheme="majorBidi"/>
          <w:i/>
          <w:noProof/>
          <w:color w:val="000000" w:themeColor="text1"/>
        </w:rPr>
        <w:t>17</w:t>
      </w:r>
      <w:r w:rsidR="00B15A9E">
        <w:rPr>
          <w:rFonts w:asciiTheme="majorBidi" w:hAnsiTheme="majorBidi" w:cstheme="majorBidi"/>
          <w:noProof/>
          <w:color w:val="000000" w:themeColor="text1"/>
        </w:rPr>
        <w:t>)</w:t>
      </w:r>
      <w:r w:rsidR="003A4AF3">
        <w:rPr>
          <w:rFonts w:asciiTheme="majorBidi" w:hAnsiTheme="majorBidi" w:cstheme="majorBidi"/>
          <w:color w:val="000000" w:themeColor="text1"/>
        </w:rPr>
        <w:fldChar w:fldCharType="end"/>
      </w:r>
      <w:r w:rsidR="00B24396" w:rsidRPr="00B24396">
        <w:rPr>
          <w:rFonts w:asciiTheme="majorBidi" w:hAnsiTheme="majorBidi" w:cstheme="majorBidi"/>
          <w:color w:val="000000" w:themeColor="text1"/>
        </w:rPr>
        <w:t>.</w:t>
      </w:r>
      <w:r w:rsidR="002941C1">
        <w:rPr>
          <w:rFonts w:asciiTheme="majorBidi" w:hAnsiTheme="majorBidi" w:cstheme="majorBidi"/>
        </w:rPr>
        <w:t xml:space="preserve"> </w:t>
      </w:r>
      <w:r w:rsidR="00166BDB">
        <w:rPr>
          <w:rFonts w:asciiTheme="majorBidi" w:hAnsiTheme="majorBidi" w:cstheme="majorBidi"/>
        </w:rPr>
        <w:t xml:space="preserve">Unlike </w:t>
      </w:r>
      <w:r w:rsidR="00E5688F">
        <w:rPr>
          <w:rFonts w:asciiTheme="majorBidi" w:hAnsiTheme="majorBidi" w:cstheme="majorBidi"/>
        </w:rPr>
        <w:t>th</w:t>
      </w:r>
      <w:r w:rsidR="00BE556F">
        <w:rPr>
          <w:rFonts w:asciiTheme="majorBidi" w:hAnsiTheme="majorBidi" w:cstheme="majorBidi"/>
        </w:rPr>
        <w:t xml:space="preserve">is </w:t>
      </w:r>
      <w:r w:rsidR="00166BDB">
        <w:rPr>
          <w:rFonts w:asciiTheme="majorBidi" w:hAnsiTheme="majorBidi" w:cstheme="majorBidi"/>
        </w:rPr>
        <w:t xml:space="preserve">negative responses </w:t>
      </w:r>
      <w:r w:rsidR="00BE556F">
        <w:rPr>
          <w:rFonts w:asciiTheme="majorBidi" w:hAnsiTheme="majorBidi" w:cstheme="majorBidi"/>
        </w:rPr>
        <w:t xml:space="preserve">of </w:t>
      </w:r>
      <w:r w:rsidR="00166BDB">
        <w:rPr>
          <w:rFonts w:asciiTheme="majorBidi" w:hAnsiTheme="majorBidi" w:cstheme="majorBidi"/>
        </w:rPr>
        <w:t>stomatal development</w:t>
      </w:r>
      <w:r w:rsidR="00BE556F">
        <w:rPr>
          <w:rFonts w:asciiTheme="majorBidi" w:hAnsiTheme="majorBidi" w:cstheme="majorBidi"/>
        </w:rPr>
        <w:t xml:space="preserve"> to drought related signal</w:t>
      </w:r>
      <w:r w:rsidR="00166BDB">
        <w:rPr>
          <w:rFonts w:asciiTheme="majorBidi" w:hAnsiTheme="majorBidi" w:cstheme="majorBidi"/>
        </w:rPr>
        <w:t xml:space="preserve">, light </w:t>
      </w:r>
      <w:r w:rsidR="00E5688F">
        <w:rPr>
          <w:rFonts w:asciiTheme="majorBidi" w:hAnsiTheme="majorBidi" w:cstheme="majorBidi"/>
        </w:rPr>
        <w:t>increase stomatal production by promot</w:t>
      </w:r>
      <w:r w:rsidR="00BE556F">
        <w:rPr>
          <w:rFonts w:asciiTheme="majorBidi" w:hAnsiTheme="majorBidi" w:cstheme="majorBidi"/>
        </w:rPr>
        <w:t>ing</w:t>
      </w:r>
      <w:r w:rsidR="00E5688F">
        <w:rPr>
          <w:rFonts w:asciiTheme="majorBidi" w:hAnsiTheme="majorBidi" w:cstheme="majorBidi"/>
        </w:rPr>
        <w:t xml:space="preserve"> </w:t>
      </w:r>
      <w:r w:rsidR="00E5688F" w:rsidRPr="00B45561">
        <w:rPr>
          <w:rFonts w:asciiTheme="majorBidi" w:hAnsiTheme="majorBidi" w:cstheme="majorBidi"/>
          <w:i/>
          <w:iCs/>
        </w:rPr>
        <w:t>EPFL9</w:t>
      </w:r>
      <w:r w:rsidR="00E5688F">
        <w:rPr>
          <w:rFonts w:asciiTheme="majorBidi" w:hAnsiTheme="majorBidi" w:cstheme="majorBidi"/>
        </w:rPr>
        <w:t xml:space="preserve"> </w:t>
      </w:r>
      <w:r w:rsidR="00BE556F">
        <w:rPr>
          <w:rFonts w:asciiTheme="majorBidi" w:hAnsiTheme="majorBidi" w:cstheme="majorBidi"/>
        </w:rPr>
        <w:t xml:space="preserve">transcription </w:t>
      </w:r>
      <w:r w:rsidR="00E5688F">
        <w:rPr>
          <w:rFonts w:asciiTheme="majorBidi" w:hAnsiTheme="majorBidi" w:cstheme="majorBidi"/>
        </w:rPr>
        <w:t xml:space="preserve">via the </w:t>
      </w:r>
      <w:proofErr w:type="spellStart"/>
      <w:r w:rsidR="00E5688F">
        <w:rPr>
          <w:rFonts w:asciiTheme="majorBidi" w:hAnsiTheme="majorBidi" w:cstheme="majorBidi"/>
        </w:rPr>
        <w:t>bZIP</w:t>
      </w:r>
      <w:proofErr w:type="spellEnd"/>
      <w:r w:rsidR="00E5688F">
        <w:rPr>
          <w:rFonts w:asciiTheme="majorBidi" w:hAnsiTheme="majorBidi" w:cstheme="majorBidi"/>
        </w:rPr>
        <w:t xml:space="preserve"> transcription factor HY5 </w:t>
      </w:r>
      <w:r w:rsidR="00E5688F">
        <w:rPr>
          <w:rFonts w:asciiTheme="majorBidi" w:hAnsiTheme="majorBidi" w:cstheme="majorBidi"/>
        </w:rPr>
        <w:fldChar w:fldCharType="begin" w:fldLock="1"/>
      </w:r>
      <w:r w:rsidR="00E5688F">
        <w:rPr>
          <w:rFonts w:asciiTheme="majorBidi" w:hAnsiTheme="majorBidi" w:cstheme="majorBidi"/>
        </w:rPr>
        <w:instrText>ADDIN paperpile_citation &lt;clusterId&gt;L995Z352V643S336&lt;/clusterId&gt;&lt;metadata&gt;&lt;citation&gt;&lt;id&gt;a7e4a225-bc88-4de6-a523-bb7586b7335c&lt;/id&gt;&lt;/citation&gt;&lt;/metadata&gt;&lt;data&gt;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&lt;/data&gt; \* MERGEFORMAT</w:instrText>
      </w:r>
      <w:r w:rsidR="00E5688F">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18</w:t>
      </w:r>
      <w:r w:rsidR="00B15A9E">
        <w:rPr>
          <w:rFonts w:asciiTheme="majorBidi" w:hAnsiTheme="majorBidi" w:cstheme="majorBidi"/>
          <w:noProof/>
        </w:rPr>
        <w:t>)</w:t>
      </w:r>
      <w:r w:rsidR="00E5688F">
        <w:rPr>
          <w:rFonts w:asciiTheme="majorBidi" w:hAnsiTheme="majorBidi" w:cstheme="majorBidi"/>
        </w:rPr>
        <w:fldChar w:fldCharType="end"/>
      </w:r>
      <w:r w:rsidR="00E5688F">
        <w:rPr>
          <w:rFonts w:asciiTheme="majorBidi" w:hAnsiTheme="majorBidi" w:cstheme="majorBidi"/>
        </w:rPr>
        <w:t xml:space="preserve">. </w:t>
      </w:r>
    </w:p>
    <w:p w14:paraId="0E5C5D62" w14:textId="0865F5BD" w:rsidR="0067257F" w:rsidRPr="00EA3BD9" w:rsidRDefault="00AF7544" w:rsidP="0016144C">
      <w:pPr>
        <w:spacing w:before="160" w:after="0" w:line="360" w:lineRule="auto"/>
        <w:jc w:val="both"/>
        <w:rPr>
          <w:rFonts w:asciiTheme="majorBidi" w:hAnsiTheme="majorBidi" w:cstheme="majorBidi"/>
          <w:color w:val="0E101A"/>
        </w:rPr>
      </w:pPr>
      <w:r>
        <w:rPr>
          <w:rFonts w:asciiTheme="majorBidi" w:hAnsiTheme="majorBidi" w:cstheme="majorBidi"/>
        </w:rPr>
        <w:t xml:space="preserve">Nearly all </w:t>
      </w:r>
      <w:r w:rsidR="0067257F" w:rsidRPr="00D1537D">
        <w:rPr>
          <w:rFonts w:asciiTheme="majorBidi" w:hAnsiTheme="majorBidi" w:cstheme="majorBidi"/>
          <w:color w:val="0E101A"/>
        </w:rPr>
        <w:t>land plants have stomata and use them to balance photosynthe</w:t>
      </w:r>
      <w:r w:rsidR="00F75079">
        <w:rPr>
          <w:rFonts w:asciiTheme="majorBidi" w:hAnsiTheme="majorBidi" w:cstheme="majorBidi"/>
          <w:color w:val="0E101A"/>
        </w:rPr>
        <w:t>sis</w:t>
      </w:r>
      <w:r w:rsidR="0067257F" w:rsidRPr="00D1537D">
        <w:rPr>
          <w:rFonts w:asciiTheme="majorBidi" w:hAnsiTheme="majorBidi" w:cstheme="majorBidi"/>
          <w:color w:val="0E101A"/>
        </w:rPr>
        <w:t xml:space="preserve"> </w:t>
      </w:r>
      <w:r w:rsidR="0067257F">
        <w:rPr>
          <w:rFonts w:asciiTheme="majorBidi" w:hAnsiTheme="majorBidi" w:cstheme="majorBidi"/>
          <w:color w:val="0E101A"/>
        </w:rPr>
        <w:t xml:space="preserve">water </w:t>
      </w:r>
      <w:r w:rsidR="00F75079">
        <w:rPr>
          <w:rFonts w:asciiTheme="majorBidi" w:hAnsiTheme="majorBidi" w:cstheme="majorBidi"/>
          <w:color w:val="0E101A"/>
        </w:rPr>
        <w:t xml:space="preserve">loss </w:t>
      </w:r>
      <w:r w:rsidR="0067257F">
        <w:rPr>
          <w:rFonts w:asciiTheme="majorBidi" w:hAnsiTheme="majorBidi" w:cstheme="majorBidi"/>
          <w:color w:val="0E101A"/>
        </w:rPr>
        <w:fldChar w:fldCharType="begin" w:fldLock="1"/>
      </w:r>
      <w:r w:rsidR="0067257F">
        <w:rPr>
          <w:rFonts w:asciiTheme="majorBidi" w:hAnsiTheme="majorBidi" w:cstheme="majorBidi"/>
          <w:color w:val="0E101A"/>
        </w:rPr>
        <w:instrText>ADDIN paperpile_citation &lt;clusterId&gt;U962I329X619B433&lt;/clusterId&gt;&lt;metadata&gt;&lt;citation&gt;&lt;id&gt;fae507ff-47eb-416c-a9eb-284af7f37877&lt;/id&gt;&lt;/citation&gt;&lt;citation&gt;&lt;id&gt;fc857d56-10fe-48e9-9b0c-0bdb58345345&lt;/id&gt;&lt;/citation&gt;&lt;/metadata&gt;&lt;data&gt;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&lt;/data&gt; \* MERGEFORMAT</w:instrText>
      </w:r>
      <w:r w:rsidR="0067257F">
        <w:rPr>
          <w:rFonts w:asciiTheme="majorBidi" w:hAnsiTheme="majorBidi" w:cstheme="majorBidi"/>
          <w:color w:val="0E101A"/>
        </w:rPr>
        <w:fldChar w:fldCharType="separate"/>
      </w:r>
      <w:r w:rsidR="00B15A9E">
        <w:rPr>
          <w:rFonts w:asciiTheme="majorBidi" w:hAnsiTheme="majorBidi" w:cstheme="majorBidi"/>
          <w:noProof/>
          <w:color w:val="0E101A"/>
        </w:rPr>
        <w:t>(</w:t>
      </w:r>
      <w:r w:rsidR="00B15A9E" w:rsidRPr="00B15A9E">
        <w:rPr>
          <w:rFonts w:asciiTheme="majorBidi" w:hAnsiTheme="majorBidi" w:cstheme="majorBidi"/>
          <w:i/>
          <w:noProof/>
          <w:color w:val="0E101A"/>
        </w:rPr>
        <w:t>2</w:t>
      </w:r>
      <w:r w:rsidR="00B15A9E">
        <w:rPr>
          <w:rFonts w:asciiTheme="majorBidi" w:hAnsiTheme="majorBidi" w:cstheme="majorBidi"/>
          <w:noProof/>
          <w:color w:val="0E101A"/>
        </w:rPr>
        <w:t xml:space="preserve">, </w:t>
      </w:r>
      <w:r w:rsidR="00B15A9E" w:rsidRPr="00B15A9E">
        <w:rPr>
          <w:rFonts w:asciiTheme="majorBidi" w:hAnsiTheme="majorBidi" w:cstheme="majorBidi"/>
          <w:i/>
          <w:noProof/>
          <w:color w:val="0E101A"/>
        </w:rPr>
        <w:t>19</w:t>
      </w:r>
      <w:r w:rsidR="00B15A9E">
        <w:rPr>
          <w:rFonts w:asciiTheme="majorBidi" w:hAnsiTheme="majorBidi" w:cstheme="majorBidi"/>
          <w:noProof/>
          <w:color w:val="0E101A"/>
        </w:rPr>
        <w:t>)</w:t>
      </w:r>
      <w:r w:rsidR="0067257F">
        <w:rPr>
          <w:rFonts w:asciiTheme="majorBidi" w:hAnsiTheme="majorBidi" w:cstheme="majorBidi"/>
          <w:color w:val="0E101A"/>
        </w:rPr>
        <w:fldChar w:fldCharType="end"/>
      </w:r>
      <w:r w:rsidR="0067257F" w:rsidRPr="00D1537D">
        <w:rPr>
          <w:rFonts w:asciiTheme="majorBidi" w:hAnsiTheme="majorBidi" w:cstheme="majorBidi"/>
          <w:color w:val="0E101A"/>
        </w:rPr>
        <w:t xml:space="preserve">. The sequences and function of </w:t>
      </w:r>
      <w:r w:rsidR="00F75079">
        <w:rPr>
          <w:rFonts w:asciiTheme="majorBidi" w:hAnsiTheme="majorBidi" w:cstheme="majorBidi"/>
          <w:color w:val="0E101A"/>
        </w:rPr>
        <w:t xml:space="preserve">the stomatal lineage </w:t>
      </w:r>
      <w:r w:rsidR="0067257F" w:rsidRPr="00D1537D">
        <w:rPr>
          <w:rFonts w:asciiTheme="majorBidi" w:hAnsiTheme="majorBidi" w:cstheme="majorBidi"/>
          <w:color w:val="0E101A"/>
        </w:rPr>
        <w:t xml:space="preserve">core </w:t>
      </w:r>
      <w:proofErr w:type="spellStart"/>
      <w:r w:rsidR="0067257F" w:rsidRPr="00D1537D">
        <w:rPr>
          <w:rFonts w:asciiTheme="majorBidi" w:hAnsiTheme="majorBidi" w:cstheme="majorBidi"/>
          <w:color w:val="0E101A"/>
        </w:rPr>
        <w:t>bHLH</w:t>
      </w:r>
      <w:proofErr w:type="spellEnd"/>
      <w:r w:rsidR="0067257F" w:rsidRPr="00D1537D">
        <w:rPr>
          <w:rFonts w:asciiTheme="majorBidi" w:hAnsiTheme="majorBidi" w:cstheme="majorBidi"/>
          <w:color w:val="0E101A"/>
        </w:rPr>
        <w:t xml:space="preserve"> genes are also broadly conserved </w:t>
      </w:r>
      <w:r w:rsidR="00AE0338" w:rsidRPr="00D1537D">
        <w:rPr>
          <w:rFonts w:asciiTheme="majorBidi" w:hAnsiTheme="majorBidi" w:cstheme="majorBidi"/>
          <w:color w:val="0E101A"/>
        </w:rPr>
        <w:t>and shown to regulate stomatal production</w:t>
      </w:r>
      <w:r w:rsidR="00AE0338">
        <w:rPr>
          <w:rFonts w:asciiTheme="majorBidi" w:hAnsiTheme="majorBidi" w:cstheme="majorBidi"/>
          <w:color w:val="0E101A"/>
        </w:rPr>
        <w:t xml:space="preserve"> </w:t>
      </w:r>
      <w:r w:rsidR="00AE0338" w:rsidRPr="00D1537D">
        <w:rPr>
          <w:rFonts w:asciiTheme="majorBidi" w:hAnsiTheme="majorBidi" w:cstheme="majorBidi"/>
          <w:color w:val="0E101A"/>
        </w:rPr>
        <w:t xml:space="preserve">in </w:t>
      </w:r>
      <w:r w:rsidR="00AE0338">
        <w:rPr>
          <w:rFonts w:asciiTheme="majorBidi" w:hAnsiTheme="majorBidi" w:cstheme="majorBidi"/>
          <w:color w:val="0E101A"/>
        </w:rPr>
        <w:t>distant plant species</w:t>
      </w:r>
      <w:r w:rsidR="0067257F" w:rsidRPr="00D1537D">
        <w:rPr>
          <w:rFonts w:asciiTheme="majorBidi" w:hAnsiTheme="majorBidi" w:cstheme="majorBidi"/>
          <w:color w:val="0E101A"/>
        </w:rPr>
        <w:t xml:space="preserve"> </w:t>
      </w:r>
      <w:r w:rsidR="0067257F" w:rsidRPr="00103B6A">
        <w:rPr>
          <w:rFonts w:asciiTheme="majorBidi" w:hAnsiTheme="majorBidi" w:cstheme="majorBidi"/>
          <w:color w:val="0E101A"/>
          <w:highlight w:val="yellow"/>
        </w:rPr>
        <w:fldChar w:fldCharType="begin" w:fldLock="1"/>
      </w:r>
      <w:r w:rsidR="0067257F" w:rsidRPr="00103B6A">
        <w:rPr>
          <w:rFonts w:asciiTheme="majorBidi" w:hAnsiTheme="majorBidi" w:cstheme="majorBidi"/>
          <w:color w:val="0E101A"/>
          <w:highlight w:val="yellow"/>
        </w:rPr>
        <w:instrText>ADDIN paperpile_citation &lt;clusterId&gt;Z451M717I288G882&lt;/clusterId&gt;&lt;metadata&gt;&lt;citation&gt;&lt;id&gt;f266670d-9d30-40f6-b272-07511bbf9d98&lt;/id&gt;&lt;/citation&gt;&lt;citation&gt;&lt;id&gt;22bd815e-d039-4315-8c18-d93710e63c3e&lt;/id&gt;&lt;/citation&gt;&lt;/metadata&gt;&lt;data&gt;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&lt;/data&gt; \* MERGEFORMAT</w:instrText>
      </w:r>
      <w:r w:rsidR="0067257F" w:rsidRPr="00103B6A">
        <w:rPr>
          <w:rFonts w:asciiTheme="majorBidi" w:hAnsiTheme="majorBidi" w:cstheme="majorBidi"/>
          <w:color w:val="0E101A"/>
          <w:highlight w:val="yellow"/>
        </w:rPr>
        <w:fldChar w:fldCharType="separate"/>
      </w:r>
      <w:r w:rsidR="00B15A9E">
        <w:rPr>
          <w:rFonts w:asciiTheme="majorBidi" w:hAnsiTheme="majorBidi" w:cstheme="majorBidi"/>
          <w:noProof/>
          <w:color w:val="0E101A"/>
        </w:rPr>
        <w:t>(</w:t>
      </w:r>
      <w:r w:rsidR="00B15A9E" w:rsidRPr="00B15A9E">
        <w:rPr>
          <w:rFonts w:asciiTheme="majorBidi" w:hAnsiTheme="majorBidi" w:cstheme="majorBidi"/>
          <w:i/>
          <w:noProof/>
          <w:color w:val="0E101A"/>
        </w:rPr>
        <w:t>20</w:t>
      </w:r>
      <w:r w:rsidR="00B15A9E">
        <w:rPr>
          <w:rFonts w:asciiTheme="majorBidi" w:hAnsiTheme="majorBidi" w:cstheme="majorBidi"/>
          <w:noProof/>
          <w:color w:val="0E101A"/>
        </w:rPr>
        <w:t xml:space="preserve">, </w:t>
      </w:r>
      <w:r w:rsidR="00B15A9E" w:rsidRPr="00B15A9E">
        <w:rPr>
          <w:rFonts w:asciiTheme="majorBidi" w:hAnsiTheme="majorBidi" w:cstheme="majorBidi"/>
          <w:i/>
          <w:noProof/>
          <w:color w:val="0E101A"/>
        </w:rPr>
        <w:t>21</w:t>
      </w:r>
      <w:r w:rsidR="00B15A9E">
        <w:rPr>
          <w:rFonts w:asciiTheme="majorBidi" w:hAnsiTheme="majorBidi" w:cstheme="majorBidi"/>
          <w:noProof/>
          <w:color w:val="0E101A"/>
        </w:rPr>
        <w:t>)</w:t>
      </w:r>
      <w:r w:rsidR="0067257F" w:rsidRPr="00103B6A">
        <w:rPr>
          <w:rFonts w:asciiTheme="majorBidi" w:hAnsiTheme="majorBidi" w:cstheme="majorBidi"/>
          <w:color w:val="0E101A"/>
          <w:highlight w:val="yellow"/>
        </w:rPr>
        <w:fldChar w:fldCharType="end"/>
      </w:r>
      <w:r w:rsidR="0067257F">
        <w:rPr>
          <w:rFonts w:asciiTheme="majorBidi" w:hAnsiTheme="majorBidi" w:cstheme="majorBidi"/>
          <w:color w:val="0E101A"/>
        </w:rPr>
        <w:t>.</w:t>
      </w:r>
      <w:r w:rsidR="0067257F" w:rsidRPr="00D1537D">
        <w:rPr>
          <w:rFonts w:asciiTheme="majorBidi" w:hAnsiTheme="majorBidi" w:cstheme="majorBidi"/>
          <w:color w:val="0E101A"/>
        </w:rPr>
        <w:t xml:space="preserve"> This suggest</w:t>
      </w:r>
      <w:r w:rsidR="0067257F">
        <w:rPr>
          <w:rFonts w:asciiTheme="majorBidi" w:hAnsiTheme="majorBidi" w:cstheme="majorBidi"/>
          <w:color w:val="0E101A"/>
        </w:rPr>
        <w:t xml:space="preserve">s that the “stomatal </w:t>
      </w:r>
      <w:proofErr w:type="spellStart"/>
      <w:r w:rsidR="0067257F">
        <w:rPr>
          <w:rFonts w:asciiTheme="majorBidi" w:hAnsiTheme="majorBidi" w:cstheme="majorBidi"/>
          <w:color w:val="0E101A"/>
        </w:rPr>
        <w:t>bHLHs</w:t>
      </w:r>
      <w:proofErr w:type="spellEnd"/>
      <w:r w:rsidR="0067257F">
        <w:rPr>
          <w:rFonts w:asciiTheme="majorBidi" w:hAnsiTheme="majorBidi" w:cstheme="majorBidi"/>
          <w:color w:val="0E101A"/>
        </w:rPr>
        <w:t>” are</w:t>
      </w:r>
      <w:r w:rsidR="0067257F" w:rsidRPr="00D1537D">
        <w:rPr>
          <w:rFonts w:asciiTheme="majorBidi" w:hAnsiTheme="majorBidi" w:cstheme="majorBidi"/>
          <w:color w:val="0E101A"/>
        </w:rPr>
        <w:t xml:space="preserve"> good </w:t>
      </w:r>
      <w:r w:rsidR="00AE0338">
        <w:rPr>
          <w:rFonts w:asciiTheme="majorBidi" w:hAnsiTheme="majorBidi" w:cstheme="majorBidi"/>
          <w:color w:val="0E101A"/>
        </w:rPr>
        <w:t>candidates</w:t>
      </w:r>
      <w:r w:rsidR="00AE0338" w:rsidRPr="00D1537D">
        <w:rPr>
          <w:rFonts w:asciiTheme="majorBidi" w:hAnsiTheme="majorBidi" w:cstheme="majorBidi"/>
          <w:color w:val="0E101A"/>
        </w:rPr>
        <w:t xml:space="preserve"> </w:t>
      </w:r>
      <w:r w:rsidR="0067257F" w:rsidRPr="00D1537D">
        <w:rPr>
          <w:rFonts w:asciiTheme="majorBidi" w:hAnsiTheme="majorBidi" w:cstheme="majorBidi"/>
          <w:color w:val="0E101A"/>
        </w:rPr>
        <w:t>to explo</w:t>
      </w:r>
      <w:r w:rsidR="0067257F">
        <w:rPr>
          <w:rFonts w:asciiTheme="majorBidi" w:hAnsiTheme="majorBidi" w:cstheme="majorBidi"/>
          <w:color w:val="0E101A"/>
        </w:rPr>
        <w:t>re stomatal development. Although</w:t>
      </w:r>
      <w:r w:rsidR="0067257F" w:rsidRPr="00EA3BD9">
        <w:rPr>
          <w:rFonts w:asciiTheme="majorBidi" w:hAnsiTheme="majorBidi" w:cstheme="majorBidi"/>
          <w:color w:val="0E101A"/>
        </w:rPr>
        <w:t xml:space="preserve"> Arabidopsis is a powerful </w:t>
      </w:r>
      <w:r w:rsidR="0067257F">
        <w:rPr>
          <w:rFonts w:asciiTheme="majorBidi" w:hAnsiTheme="majorBidi" w:cstheme="majorBidi"/>
          <w:color w:val="0E101A"/>
        </w:rPr>
        <w:t>model system to study stomatal development, as discussed above, my</w:t>
      </w:r>
      <w:r w:rsidR="0067257F" w:rsidRPr="00EA3BD9">
        <w:rPr>
          <w:rFonts w:asciiTheme="majorBidi" w:hAnsiTheme="majorBidi" w:cstheme="majorBidi"/>
          <w:color w:val="0E101A"/>
        </w:rPr>
        <w:t xml:space="preserve"> research show that</w:t>
      </w:r>
      <w:r w:rsidR="0067257F">
        <w:rPr>
          <w:rFonts w:asciiTheme="majorBidi" w:hAnsiTheme="majorBidi" w:cstheme="majorBidi"/>
          <w:color w:val="0E101A"/>
        </w:rPr>
        <w:t xml:space="preserve"> the regulation of stomatal patterning in tomato leaves is different from that in Arabidopsis. This suggests that different plant species</w:t>
      </w:r>
      <w:r w:rsidR="0067257F" w:rsidRPr="00EA3BD9">
        <w:rPr>
          <w:rFonts w:asciiTheme="majorBidi" w:hAnsiTheme="majorBidi" w:cstheme="majorBidi"/>
          <w:color w:val="0E101A"/>
        </w:rPr>
        <w:t xml:space="preserve"> </w:t>
      </w:r>
      <w:r w:rsidR="0067257F">
        <w:rPr>
          <w:rFonts w:asciiTheme="majorBidi" w:hAnsiTheme="majorBidi" w:cstheme="majorBidi"/>
          <w:color w:val="0E101A"/>
        </w:rPr>
        <w:t xml:space="preserve">use similar molecular </w:t>
      </w:r>
      <w:proofErr w:type="gramStart"/>
      <w:r w:rsidR="0067257F">
        <w:rPr>
          <w:rFonts w:asciiTheme="majorBidi" w:hAnsiTheme="majorBidi" w:cstheme="majorBidi"/>
          <w:color w:val="0E101A"/>
        </w:rPr>
        <w:t>components, but</w:t>
      </w:r>
      <w:proofErr w:type="gramEnd"/>
      <w:r w:rsidR="0067257F">
        <w:rPr>
          <w:rFonts w:asciiTheme="majorBidi" w:hAnsiTheme="majorBidi" w:cstheme="majorBidi"/>
          <w:color w:val="0E101A"/>
        </w:rPr>
        <w:t xml:space="preserve"> </w:t>
      </w:r>
      <w:r w:rsidR="0067257F" w:rsidRPr="00EA3BD9">
        <w:rPr>
          <w:rFonts w:asciiTheme="majorBidi" w:hAnsiTheme="majorBidi" w:cstheme="majorBidi"/>
          <w:color w:val="0E101A"/>
        </w:rPr>
        <w:t xml:space="preserve">lean on different cellular strategies to achieve </w:t>
      </w:r>
      <w:r w:rsidR="0067257F">
        <w:rPr>
          <w:rFonts w:asciiTheme="majorBidi" w:hAnsiTheme="majorBidi" w:cstheme="majorBidi"/>
          <w:color w:val="0E101A"/>
        </w:rPr>
        <w:t xml:space="preserve">the same </w:t>
      </w:r>
      <w:r w:rsidR="0067257F" w:rsidRPr="00EA3BD9">
        <w:rPr>
          <w:rFonts w:asciiTheme="majorBidi" w:hAnsiTheme="majorBidi" w:cstheme="majorBidi"/>
          <w:color w:val="0E101A"/>
        </w:rPr>
        <w:t xml:space="preserve">optimal </w:t>
      </w:r>
      <w:r w:rsidR="0067257F" w:rsidRPr="00EA3BD9">
        <w:rPr>
          <w:rFonts w:asciiTheme="majorBidi" w:hAnsiTheme="majorBidi" w:cstheme="majorBidi"/>
          <w:color w:val="0E101A"/>
        </w:rPr>
        <w:lastRenderedPageBreak/>
        <w:t>stomatal distributions.</w:t>
      </w:r>
      <w:r w:rsidR="0067257F">
        <w:rPr>
          <w:rFonts w:asciiTheme="majorBidi" w:hAnsiTheme="majorBidi" w:cstheme="majorBidi"/>
          <w:color w:val="0E101A"/>
        </w:rPr>
        <w:t xml:space="preserve"> Thus, th</w:t>
      </w:r>
      <w:r w:rsidR="00AE0338">
        <w:rPr>
          <w:rFonts w:asciiTheme="majorBidi" w:hAnsiTheme="majorBidi" w:cstheme="majorBidi"/>
          <w:color w:val="0E101A"/>
        </w:rPr>
        <w:t>is</w:t>
      </w:r>
      <w:r w:rsidR="0067257F">
        <w:rPr>
          <w:rFonts w:asciiTheme="majorBidi" w:hAnsiTheme="majorBidi" w:cstheme="majorBidi"/>
          <w:color w:val="0E101A"/>
        </w:rPr>
        <w:t xml:space="preserve"> proposed study will use tomato as a model system to investigate how the environme</w:t>
      </w:r>
      <w:r w:rsidR="00FE577C">
        <w:rPr>
          <w:rFonts w:asciiTheme="majorBidi" w:hAnsiTheme="majorBidi" w:cstheme="majorBidi"/>
          <w:color w:val="0E101A"/>
        </w:rPr>
        <w:t>nt affect stomatal development.</w:t>
      </w:r>
    </w:p>
    <w:p w14:paraId="041ADA75" w14:textId="699C7E6D" w:rsidR="00AE0338" w:rsidRDefault="00AE0338" w:rsidP="009432F8">
      <w:pPr>
        <w:spacing w:before="160" w:after="300" w:line="360" w:lineRule="auto"/>
        <w:jc w:val="both"/>
        <w:rPr>
          <w:rFonts w:asciiTheme="majorBidi" w:hAnsiTheme="majorBidi" w:cstheme="majorBidi"/>
          <w:b/>
          <w:bCs/>
          <w:sz w:val="18"/>
          <w:szCs w:val="18"/>
        </w:rPr>
      </w:pPr>
      <w:r>
        <w:rPr>
          <w:rFonts w:asciiTheme="majorBidi" w:hAnsiTheme="majorBidi" w:cstheme="majorBidi"/>
          <w:i/>
          <w:iCs/>
          <w:color w:val="0E101A"/>
        </w:rPr>
        <w:t>H</w:t>
      </w:r>
      <w:r w:rsidRPr="000C0F52">
        <w:rPr>
          <w:rFonts w:asciiTheme="majorBidi" w:hAnsiTheme="majorBidi" w:cstheme="majorBidi"/>
          <w:i/>
          <w:iCs/>
          <w:color w:val="0E101A"/>
        </w:rPr>
        <w:t>ypothesis:</w:t>
      </w:r>
      <w:r w:rsidRPr="000C0F52">
        <w:rPr>
          <w:rFonts w:asciiTheme="majorBidi" w:hAnsiTheme="majorBidi" w:cstheme="majorBidi"/>
          <w:color w:val="0E101A"/>
        </w:rPr>
        <w:t xml:space="preserve"> The central hypothesis of this proposal suggested </w:t>
      </w:r>
      <w:r w:rsidRPr="000C0F52">
        <w:rPr>
          <w:rFonts w:asciiTheme="majorBidi" w:hAnsiTheme="majorBidi" w:cstheme="majorBidi"/>
          <w:b/>
          <w:bCs/>
          <w:color w:val="0E101A"/>
        </w:rPr>
        <w:t xml:space="preserve">that </w:t>
      </w:r>
      <w:r w:rsidR="00177A26">
        <w:rPr>
          <w:rFonts w:asciiTheme="majorBidi" w:hAnsiTheme="majorBidi" w:cstheme="majorBidi"/>
          <w:b/>
          <w:bCs/>
          <w:color w:val="0E101A"/>
        </w:rPr>
        <w:t>SPCH promoter integrates various environmental cues to regulate stomatal development for better adaptation to changing environment. We also hypnotize that environmental cues affect SPCH upstream signaling molecules, the EPF peptides.</w:t>
      </w:r>
    </w:p>
    <w:p w14:paraId="7A897E3D" w14:textId="1924A0D8" w:rsidR="004F168F" w:rsidRDefault="00FE577C" w:rsidP="0016144C">
      <w:pPr>
        <w:spacing w:before="160" w:after="0" w:line="360" w:lineRule="auto"/>
        <w:jc w:val="both"/>
        <w:rPr>
          <w:rFonts w:asciiTheme="majorBidi" w:hAnsiTheme="majorBidi" w:cstheme="majorBidi"/>
          <w:color w:val="0E101A"/>
        </w:rPr>
      </w:pPr>
      <w:r>
        <w:rPr>
          <w:rFonts w:asciiTheme="majorBidi" w:hAnsiTheme="majorBidi" w:cstheme="majorBidi"/>
          <w:color w:val="0E101A"/>
        </w:rPr>
        <w:t xml:space="preserve">The </w:t>
      </w:r>
      <w:r w:rsidRPr="00B45561">
        <w:rPr>
          <w:rFonts w:asciiTheme="majorBidi" w:hAnsiTheme="majorBidi" w:cstheme="majorBidi"/>
          <w:b/>
          <w:bCs/>
          <w:color w:val="0E101A"/>
        </w:rPr>
        <w:t>major goal</w:t>
      </w:r>
      <w:r>
        <w:rPr>
          <w:rFonts w:asciiTheme="majorBidi" w:hAnsiTheme="majorBidi" w:cstheme="majorBidi"/>
          <w:color w:val="0E101A"/>
        </w:rPr>
        <w:t xml:space="preserve"> of this proposal </w:t>
      </w:r>
      <w:r w:rsidR="004F168F" w:rsidRPr="00EA3BD9">
        <w:rPr>
          <w:rFonts w:asciiTheme="majorBidi" w:hAnsiTheme="majorBidi" w:cstheme="majorBidi"/>
          <w:color w:val="0E101A"/>
        </w:rPr>
        <w:t xml:space="preserve">is to </w:t>
      </w:r>
      <w:r w:rsidR="004F168F" w:rsidRPr="004F168F">
        <w:rPr>
          <w:rFonts w:asciiTheme="majorBidi" w:hAnsiTheme="majorBidi" w:cstheme="majorBidi"/>
          <w:b/>
          <w:bCs/>
          <w:color w:val="0E101A"/>
        </w:rPr>
        <w:t xml:space="preserve">decipher the genetic and molecular </w:t>
      </w:r>
      <w:r w:rsidR="00177A26">
        <w:rPr>
          <w:rFonts w:asciiTheme="majorBidi" w:hAnsiTheme="majorBidi" w:cstheme="majorBidi"/>
          <w:b/>
          <w:bCs/>
          <w:color w:val="0E101A"/>
        </w:rPr>
        <w:t>mechanism that tomato</w:t>
      </w:r>
      <w:r w:rsidR="00177A26" w:rsidRPr="004F168F">
        <w:rPr>
          <w:rFonts w:asciiTheme="majorBidi" w:hAnsiTheme="majorBidi" w:cstheme="majorBidi"/>
          <w:b/>
          <w:bCs/>
          <w:color w:val="0E101A"/>
        </w:rPr>
        <w:t xml:space="preserve"> </w:t>
      </w:r>
      <w:r w:rsidR="004F168F" w:rsidRPr="004F168F">
        <w:rPr>
          <w:rFonts w:asciiTheme="majorBidi" w:hAnsiTheme="majorBidi" w:cstheme="majorBidi"/>
          <w:b/>
          <w:bCs/>
          <w:color w:val="0E101A"/>
        </w:rPr>
        <w:t xml:space="preserve">plants use to optimize stomatal production and </w:t>
      </w:r>
      <w:r w:rsidR="00177A26">
        <w:rPr>
          <w:rFonts w:asciiTheme="majorBidi" w:hAnsiTheme="majorBidi" w:cstheme="majorBidi"/>
          <w:b/>
          <w:bCs/>
          <w:color w:val="0E101A"/>
        </w:rPr>
        <w:t>distribution</w:t>
      </w:r>
      <w:r w:rsidR="00177A26" w:rsidRPr="004F168F">
        <w:rPr>
          <w:rFonts w:asciiTheme="majorBidi" w:hAnsiTheme="majorBidi" w:cstheme="majorBidi"/>
          <w:b/>
          <w:bCs/>
          <w:color w:val="0E101A"/>
        </w:rPr>
        <w:t xml:space="preserve"> </w:t>
      </w:r>
      <w:r w:rsidR="004F168F" w:rsidRPr="004F168F">
        <w:rPr>
          <w:rFonts w:asciiTheme="majorBidi" w:hAnsiTheme="majorBidi" w:cstheme="majorBidi"/>
          <w:b/>
          <w:bCs/>
          <w:color w:val="0E101A"/>
        </w:rPr>
        <w:t>to cope with changing environments</w:t>
      </w:r>
      <w:r w:rsidR="004F168F" w:rsidRPr="00EA3BD9">
        <w:rPr>
          <w:rFonts w:asciiTheme="majorBidi" w:hAnsiTheme="majorBidi" w:cstheme="majorBidi"/>
          <w:color w:val="0E101A"/>
        </w:rPr>
        <w:t>.</w:t>
      </w:r>
    </w:p>
    <w:p w14:paraId="145B489C" w14:textId="3A30EA15" w:rsidR="004F168F" w:rsidRDefault="004F168F" w:rsidP="0016144C">
      <w:pPr>
        <w:spacing w:before="160" w:after="0" w:line="360" w:lineRule="auto"/>
        <w:jc w:val="both"/>
        <w:rPr>
          <w:rFonts w:asciiTheme="majorBidi" w:hAnsiTheme="majorBidi" w:cstheme="majorBidi"/>
          <w:b/>
          <w:bCs/>
          <w:color w:val="0E101A"/>
        </w:rPr>
      </w:pPr>
      <w:r w:rsidRPr="004F168F">
        <w:rPr>
          <w:rFonts w:asciiTheme="majorBidi" w:hAnsiTheme="majorBidi" w:cstheme="majorBidi"/>
          <w:b/>
          <w:bCs/>
          <w:color w:val="0E101A"/>
        </w:rPr>
        <w:t>Our specific Aims are:</w:t>
      </w:r>
    </w:p>
    <w:p w14:paraId="67B7587F" w14:textId="118FD38C" w:rsidR="004F168F" w:rsidRPr="004F168F" w:rsidRDefault="004F168F" w:rsidP="008F5231">
      <w:pPr>
        <w:pStyle w:val="ListParagraph"/>
        <w:numPr>
          <w:ilvl w:val="0"/>
          <w:numId w:val="3"/>
        </w:numPr>
        <w:spacing w:after="0" w:line="360" w:lineRule="auto"/>
        <w:ind w:left="714" w:hanging="357"/>
        <w:jc w:val="both"/>
        <w:rPr>
          <w:rFonts w:asciiTheme="majorBidi" w:hAnsiTheme="majorBidi" w:cstheme="majorBidi"/>
          <w:b/>
          <w:bCs/>
          <w:color w:val="0E101A"/>
        </w:rPr>
      </w:pPr>
      <w:r>
        <w:rPr>
          <w:rFonts w:asciiTheme="majorBidi" w:hAnsiTheme="majorBidi" w:cstheme="majorBidi"/>
          <w:b/>
          <w:bCs/>
        </w:rPr>
        <w:t>To establish</w:t>
      </w:r>
      <w:r w:rsidRPr="006E3727">
        <w:rPr>
          <w:rFonts w:asciiTheme="majorBidi" w:hAnsiTheme="majorBidi" w:cstheme="majorBidi"/>
          <w:b/>
          <w:bCs/>
        </w:rPr>
        <w:t xml:space="preserve"> a genetic and molecular “atlas” of </w:t>
      </w:r>
      <w:r w:rsidR="00177A26">
        <w:rPr>
          <w:rFonts w:asciiTheme="majorBidi" w:hAnsiTheme="majorBidi" w:cstheme="majorBidi"/>
          <w:b/>
          <w:bCs/>
        </w:rPr>
        <w:t xml:space="preserve">epidermal </w:t>
      </w:r>
      <w:r w:rsidRPr="006E3727">
        <w:rPr>
          <w:rFonts w:asciiTheme="majorBidi" w:hAnsiTheme="majorBidi" w:cstheme="majorBidi"/>
          <w:b/>
          <w:bCs/>
        </w:rPr>
        <w:t xml:space="preserve">cell types </w:t>
      </w:r>
      <w:r>
        <w:rPr>
          <w:rFonts w:asciiTheme="majorBidi" w:hAnsiTheme="majorBidi" w:cstheme="majorBidi"/>
          <w:b/>
          <w:bCs/>
        </w:rPr>
        <w:t>from</w:t>
      </w:r>
      <w:r w:rsidRPr="006E3727">
        <w:rPr>
          <w:rFonts w:asciiTheme="majorBidi" w:hAnsiTheme="majorBidi" w:cstheme="majorBidi"/>
          <w:b/>
          <w:bCs/>
        </w:rPr>
        <w:t xml:space="preserve"> developing tomato leaf </w:t>
      </w:r>
      <w:r w:rsidR="00177A26">
        <w:rPr>
          <w:rFonts w:asciiTheme="majorBidi" w:hAnsiTheme="majorBidi" w:cstheme="majorBidi"/>
          <w:b/>
          <w:bCs/>
        </w:rPr>
        <w:t>exposed to different</w:t>
      </w:r>
      <w:r w:rsidRPr="0067257F">
        <w:rPr>
          <w:rFonts w:asciiTheme="majorBidi" w:hAnsiTheme="majorBidi" w:cstheme="majorBidi"/>
          <w:b/>
          <w:bCs/>
        </w:rPr>
        <w:t xml:space="preserve"> environmental conditions</w:t>
      </w:r>
      <w:r w:rsidR="009432F8">
        <w:rPr>
          <w:rFonts w:asciiTheme="majorBidi" w:hAnsiTheme="majorBidi" w:cstheme="majorBidi"/>
          <w:b/>
          <w:bCs/>
        </w:rPr>
        <w:t xml:space="preserve">. </w:t>
      </w:r>
      <w:r w:rsidR="009432F8">
        <w:rPr>
          <w:rFonts w:asciiTheme="majorBidi" w:hAnsiTheme="majorBidi" w:cstheme="majorBidi"/>
        </w:rPr>
        <w:t xml:space="preserve">We will </w:t>
      </w:r>
      <w:r w:rsidRPr="0067257F">
        <w:rPr>
          <w:rFonts w:asciiTheme="majorBidi" w:hAnsiTheme="majorBidi" w:cstheme="majorBidi"/>
        </w:rPr>
        <w:t>generate single cell transcriptomic profiles of lea</w:t>
      </w:r>
      <w:r>
        <w:rPr>
          <w:rFonts w:asciiTheme="majorBidi" w:hAnsiTheme="majorBidi" w:cstheme="majorBidi"/>
        </w:rPr>
        <w:t xml:space="preserve">ves </w:t>
      </w:r>
      <w:r w:rsidRPr="0067257F">
        <w:rPr>
          <w:rFonts w:asciiTheme="majorBidi" w:hAnsiTheme="majorBidi" w:cstheme="majorBidi"/>
        </w:rPr>
        <w:t xml:space="preserve">exposed to different environmental conditions and </w:t>
      </w:r>
      <w:r w:rsidR="009432F8">
        <w:rPr>
          <w:rFonts w:asciiTheme="majorBidi" w:hAnsiTheme="majorBidi" w:cstheme="majorBidi"/>
        </w:rPr>
        <w:t xml:space="preserve">use </w:t>
      </w:r>
      <w:bookmarkStart w:id="2" w:name="_Hlk153445273"/>
      <w:r w:rsidR="009432F8">
        <w:rPr>
          <w:rFonts w:asciiTheme="majorBidi" w:hAnsiTheme="majorBidi" w:cstheme="majorBidi"/>
        </w:rPr>
        <w:t xml:space="preserve">transgenic plants expressing </w:t>
      </w:r>
      <w:r w:rsidRPr="0067257F">
        <w:rPr>
          <w:rFonts w:asciiTheme="majorBidi" w:hAnsiTheme="majorBidi" w:cstheme="majorBidi"/>
        </w:rPr>
        <w:t xml:space="preserve">translation markers of stomatal lineage </w:t>
      </w:r>
      <w:proofErr w:type="gramStart"/>
      <w:r w:rsidRPr="0067257F">
        <w:rPr>
          <w:rFonts w:asciiTheme="majorBidi" w:hAnsiTheme="majorBidi" w:cstheme="majorBidi"/>
        </w:rPr>
        <w:t>factors</w:t>
      </w:r>
      <w:proofErr w:type="gramEnd"/>
      <w:r>
        <w:rPr>
          <w:rFonts w:asciiTheme="majorBidi" w:hAnsiTheme="majorBidi" w:cstheme="majorBidi"/>
          <w:b/>
          <w:bCs/>
        </w:rPr>
        <w:t xml:space="preserve"> </w:t>
      </w:r>
      <w:bookmarkEnd w:id="2"/>
    </w:p>
    <w:p w14:paraId="10FEA498" w14:textId="7860091D" w:rsidR="004F168F" w:rsidRPr="004F168F" w:rsidRDefault="004F168F" w:rsidP="00037B94">
      <w:pPr>
        <w:pStyle w:val="ListParagraph"/>
        <w:numPr>
          <w:ilvl w:val="0"/>
          <w:numId w:val="3"/>
        </w:numPr>
        <w:spacing w:before="160" w:after="0" w:line="360" w:lineRule="auto"/>
        <w:ind w:left="714" w:hanging="357"/>
        <w:jc w:val="both"/>
        <w:rPr>
          <w:rFonts w:asciiTheme="majorBidi" w:hAnsiTheme="majorBidi" w:cstheme="majorBidi"/>
          <w:b/>
          <w:bCs/>
          <w:color w:val="0E101A"/>
        </w:rPr>
      </w:pPr>
      <w:r>
        <w:rPr>
          <w:rFonts w:asciiTheme="majorBidi" w:hAnsiTheme="majorBidi" w:cstheme="majorBidi"/>
          <w:b/>
          <w:bCs/>
        </w:rPr>
        <w:t>To e</w:t>
      </w:r>
      <w:r w:rsidRPr="006E3727">
        <w:rPr>
          <w:rFonts w:asciiTheme="majorBidi" w:hAnsiTheme="majorBidi" w:cstheme="majorBidi"/>
          <w:b/>
          <w:bCs/>
        </w:rPr>
        <w:t xml:space="preserve">lucidate the </w:t>
      </w:r>
      <w:r w:rsidRPr="00B45561">
        <w:rPr>
          <w:rFonts w:asciiTheme="majorBidi" w:hAnsiTheme="majorBidi" w:cstheme="majorBidi"/>
          <w:b/>
          <w:bCs/>
          <w:i/>
          <w:iCs/>
        </w:rPr>
        <w:t>cis</w:t>
      </w:r>
      <w:r>
        <w:rPr>
          <w:rFonts w:asciiTheme="majorBidi" w:hAnsiTheme="majorBidi" w:cstheme="majorBidi"/>
          <w:b/>
          <w:bCs/>
        </w:rPr>
        <w:t>-regulatory elements in</w:t>
      </w:r>
      <w:r w:rsidRPr="006E3727">
        <w:rPr>
          <w:rFonts w:asciiTheme="majorBidi" w:hAnsiTheme="majorBidi" w:cstheme="majorBidi"/>
          <w:b/>
          <w:bCs/>
        </w:rPr>
        <w:t xml:space="preserve"> </w:t>
      </w:r>
      <w:proofErr w:type="spellStart"/>
      <w:r>
        <w:rPr>
          <w:rFonts w:asciiTheme="majorBidi" w:hAnsiTheme="majorBidi" w:cstheme="majorBidi"/>
          <w:b/>
          <w:bCs/>
        </w:rPr>
        <w:t>Sl</w:t>
      </w:r>
      <w:r w:rsidRPr="006E3727">
        <w:rPr>
          <w:rFonts w:asciiTheme="majorBidi" w:hAnsiTheme="majorBidi" w:cstheme="majorBidi"/>
          <w:b/>
          <w:bCs/>
        </w:rPr>
        <w:t>SPCH</w:t>
      </w:r>
      <w:proofErr w:type="spellEnd"/>
      <w:r w:rsidRPr="006E3727">
        <w:rPr>
          <w:rFonts w:asciiTheme="majorBidi" w:hAnsiTheme="majorBidi" w:cstheme="majorBidi"/>
          <w:b/>
          <w:bCs/>
        </w:rPr>
        <w:t xml:space="preserve"> </w:t>
      </w:r>
      <w:r>
        <w:rPr>
          <w:rFonts w:asciiTheme="majorBidi" w:hAnsiTheme="majorBidi" w:cstheme="majorBidi"/>
          <w:b/>
          <w:bCs/>
        </w:rPr>
        <w:t xml:space="preserve">promoter that mediate the effect of environmental cues on stomatal distribution </w:t>
      </w:r>
      <w:r>
        <w:rPr>
          <w:rFonts w:asciiTheme="majorBidi" w:hAnsiTheme="majorBidi" w:cstheme="majorBidi"/>
        </w:rPr>
        <w:t xml:space="preserve">by </w:t>
      </w:r>
      <w:r w:rsidRPr="0067257F">
        <w:rPr>
          <w:rFonts w:asciiTheme="majorBidi" w:hAnsiTheme="majorBidi" w:cstheme="majorBidi"/>
        </w:rPr>
        <w:t>generat</w:t>
      </w:r>
      <w:r w:rsidR="009432F8">
        <w:rPr>
          <w:rFonts w:asciiTheme="majorBidi" w:hAnsiTheme="majorBidi" w:cstheme="majorBidi"/>
        </w:rPr>
        <w:t>ing</w:t>
      </w:r>
      <w:r w:rsidRPr="0067257F">
        <w:rPr>
          <w:rFonts w:asciiTheme="majorBidi" w:hAnsiTheme="majorBidi" w:cstheme="majorBidi"/>
        </w:rPr>
        <w:t xml:space="preserve"> </w:t>
      </w:r>
      <w:proofErr w:type="spellStart"/>
      <w:r>
        <w:rPr>
          <w:rFonts w:asciiTheme="majorBidi" w:hAnsiTheme="majorBidi" w:cstheme="majorBidi"/>
        </w:rPr>
        <w:t>Sl</w:t>
      </w:r>
      <w:r w:rsidRPr="0067257F">
        <w:rPr>
          <w:rFonts w:asciiTheme="majorBidi" w:hAnsiTheme="majorBidi" w:cstheme="majorBidi"/>
        </w:rPr>
        <w:t>SPCH</w:t>
      </w:r>
      <w:proofErr w:type="spellEnd"/>
      <w:r w:rsidRPr="0067257F">
        <w:rPr>
          <w:rFonts w:asciiTheme="majorBidi" w:hAnsiTheme="majorBidi" w:cstheme="majorBidi"/>
        </w:rPr>
        <w:t xml:space="preserve"> promoter bashing,</w:t>
      </w:r>
      <w:r w:rsidRPr="00DC328F">
        <w:rPr>
          <w:rFonts w:asciiTheme="majorBidi" w:hAnsiTheme="majorBidi" w:cstheme="majorBidi"/>
        </w:rPr>
        <w:t xml:space="preserve"> using gene editing </w:t>
      </w:r>
      <w:r w:rsidRPr="0067257F">
        <w:rPr>
          <w:rFonts w:asciiTheme="majorBidi" w:hAnsiTheme="majorBidi" w:cstheme="majorBidi"/>
        </w:rPr>
        <w:t>approach</w:t>
      </w:r>
      <w:r w:rsidRPr="006E3727">
        <w:rPr>
          <w:rFonts w:asciiTheme="majorBidi" w:hAnsiTheme="majorBidi" w:cstheme="majorBidi"/>
        </w:rPr>
        <w:t xml:space="preserve">. </w:t>
      </w:r>
    </w:p>
    <w:p w14:paraId="0190FE2D" w14:textId="0188D947" w:rsidR="004F168F" w:rsidRPr="00203094" w:rsidRDefault="004F168F" w:rsidP="00037B94">
      <w:pPr>
        <w:pStyle w:val="ListParagraph"/>
        <w:numPr>
          <w:ilvl w:val="0"/>
          <w:numId w:val="3"/>
        </w:numPr>
        <w:spacing w:before="160" w:after="0" w:line="360" w:lineRule="auto"/>
        <w:ind w:left="714" w:hanging="357"/>
        <w:jc w:val="both"/>
        <w:rPr>
          <w:rFonts w:asciiTheme="majorBidi" w:hAnsiTheme="majorBidi" w:cstheme="majorBidi"/>
          <w:b/>
          <w:bCs/>
          <w:color w:val="0E101A"/>
        </w:rPr>
      </w:pPr>
      <w:r>
        <w:rPr>
          <w:rFonts w:asciiTheme="majorBidi" w:hAnsiTheme="majorBidi" w:cstheme="majorBidi"/>
          <w:b/>
          <w:bCs/>
        </w:rPr>
        <w:t>To explore</w:t>
      </w:r>
      <w:r w:rsidRPr="006E3727">
        <w:rPr>
          <w:rFonts w:asciiTheme="majorBidi" w:hAnsiTheme="majorBidi" w:cstheme="majorBidi"/>
          <w:b/>
          <w:bCs/>
        </w:rPr>
        <w:t xml:space="preserve"> the regulatory signaling network upstream </w:t>
      </w:r>
      <w:proofErr w:type="spellStart"/>
      <w:r w:rsidRPr="006E3727">
        <w:rPr>
          <w:rFonts w:asciiTheme="majorBidi" w:hAnsiTheme="majorBidi" w:cstheme="majorBidi"/>
          <w:b/>
          <w:bCs/>
        </w:rPr>
        <w:t>SlSPCH</w:t>
      </w:r>
      <w:proofErr w:type="spellEnd"/>
      <w:r w:rsidRPr="006E3727">
        <w:rPr>
          <w:rFonts w:asciiTheme="majorBidi" w:hAnsiTheme="majorBidi" w:cstheme="majorBidi"/>
          <w:b/>
          <w:bCs/>
        </w:rPr>
        <w:t xml:space="preserve"> </w:t>
      </w:r>
      <w:r>
        <w:rPr>
          <w:rFonts w:asciiTheme="majorBidi" w:hAnsiTheme="majorBidi" w:cstheme="majorBidi"/>
          <w:b/>
          <w:bCs/>
        </w:rPr>
        <w:t>that mediate the effect of environmental cues on stomatal distribution, focusing on</w:t>
      </w:r>
      <w:r>
        <w:rPr>
          <w:rFonts w:asciiTheme="majorBidi" w:hAnsiTheme="majorBidi" w:cstheme="majorBidi"/>
        </w:rPr>
        <w:t xml:space="preserve"> </w:t>
      </w:r>
      <w:r w:rsidRPr="0067257F">
        <w:rPr>
          <w:rFonts w:asciiTheme="majorBidi" w:hAnsiTheme="majorBidi" w:cstheme="majorBidi"/>
          <w:b/>
          <w:bCs/>
        </w:rPr>
        <w:t>EPFs</w:t>
      </w:r>
      <w:r w:rsidR="009432F8">
        <w:rPr>
          <w:rFonts w:asciiTheme="majorBidi" w:hAnsiTheme="majorBidi" w:cstheme="majorBidi"/>
          <w:b/>
          <w:bCs/>
        </w:rPr>
        <w:t xml:space="preserve">. </w:t>
      </w:r>
      <w:r w:rsidR="009432F8" w:rsidRPr="00B45561">
        <w:rPr>
          <w:rFonts w:asciiTheme="majorBidi" w:hAnsiTheme="majorBidi" w:cstheme="majorBidi"/>
        </w:rPr>
        <w:t>We will use</w:t>
      </w:r>
      <w:r>
        <w:rPr>
          <w:rFonts w:asciiTheme="majorBidi" w:hAnsiTheme="majorBidi" w:cstheme="majorBidi"/>
          <w:b/>
          <w:bCs/>
          <w:color w:val="0E101A"/>
        </w:rPr>
        <w:t xml:space="preserve"> </w:t>
      </w:r>
      <w:r>
        <w:rPr>
          <w:rFonts w:asciiTheme="majorBidi" w:hAnsiTheme="majorBidi" w:cstheme="majorBidi"/>
        </w:rPr>
        <w:t>EPF translational reporters and mutants to study the effect of the environment on EPF transcription and stomatal distribution.</w:t>
      </w:r>
    </w:p>
    <w:p w14:paraId="1BE1BBB6" w14:textId="2614E16D" w:rsidR="008816F7" w:rsidRPr="00203094" w:rsidRDefault="008816F7" w:rsidP="00037B94">
      <w:pPr>
        <w:spacing w:before="160" w:after="0" w:line="360" w:lineRule="auto"/>
        <w:jc w:val="both"/>
        <w:rPr>
          <w:rFonts w:asciiTheme="majorBidi" w:hAnsiTheme="majorBidi" w:cstheme="majorBidi"/>
          <w:i/>
          <w:iCs/>
        </w:rPr>
      </w:pPr>
      <w:r w:rsidRPr="00203094">
        <w:rPr>
          <w:rFonts w:asciiTheme="majorBidi" w:hAnsiTheme="majorBidi" w:cstheme="majorBidi"/>
          <w:i/>
          <w:iCs/>
        </w:rPr>
        <w:t>The research rational</w:t>
      </w:r>
    </w:p>
    <w:p w14:paraId="61D32220" w14:textId="28A1842F" w:rsidR="009432F8" w:rsidRDefault="00A41882" w:rsidP="00875128">
      <w:pPr>
        <w:autoSpaceDE w:val="0"/>
        <w:autoSpaceDN w:val="0"/>
        <w:adjustRightInd w:val="0"/>
        <w:jc w:val="both"/>
        <w:rPr>
          <w:rFonts w:asciiTheme="majorBidi" w:hAnsiTheme="majorBidi" w:cstheme="majorBidi"/>
          <w:b/>
          <w:bCs/>
          <w:sz w:val="18"/>
          <w:szCs w:val="18"/>
        </w:rPr>
      </w:pPr>
      <w:r w:rsidRPr="007D1A6F">
        <w:rPr>
          <w:noProof/>
        </w:rPr>
        <w:drawing>
          <wp:anchor distT="0" distB="0" distL="114300" distR="114300" simplePos="0" relativeHeight="251659264" behindDoc="0" locked="0" layoutInCell="1" allowOverlap="1" wp14:anchorId="7AD71BC1" wp14:editId="372263C8">
            <wp:simplePos x="0" y="0"/>
            <wp:positionH relativeFrom="margin">
              <wp:posOffset>2933065</wp:posOffset>
            </wp:positionH>
            <wp:positionV relativeFrom="paragraph">
              <wp:posOffset>770255</wp:posOffset>
            </wp:positionV>
            <wp:extent cx="3105785" cy="2326640"/>
            <wp:effectExtent l="0" t="0" r="0" b="0"/>
            <wp:wrapSquare wrapText="bothSides"/>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785" cy="232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944B9" w14:textId="504AD4D0" w:rsidR="00A55F52" w:rsidRDefault="001C06B1" w:rsidP="00875128">
      <w:pPr>
        <w:autoSpaceDE w:val="0"/>
        <w:autoSpaceDN w:val="0"/>
        <w:adjustRightInd w:val="0"/>
        <w:jc w:val="both"/>
        <w:rPr>
          <w:rFonts w:asciiTheme="majorBidi" w:hAnsiTheme="majorBidi" w:cstheme="majorBidi"/>
          <w:b/>
          <w:bCs/>
          <w:color w:val="0E101A"/>
        </w:rPr>
      </w:pPr>
      <w:r w:rsidRPr="007D1A6F">
        <w:rPr>
          <w:rFonts w:asciiTheme="majorBidi" w:hAnsiTheme="majorBidi" w:cstheme="majorBidi"/>
          <w:b/>
          <w:bCs/>
          <w:sz w:val="18"/>
          <w:szCs w:val="18"/>
        </w:rPr>
        <w:t>Figure 1</w:t>
      </w:r>
      <w:r w:rsidRPr="007D1A6F">
        <w:rPr>
          <w:rFonts w:asciiTheme="majorBidi" w:hAnsiTheme="majorBidi" w:cstheme="majorBidi"/>
          <w:sz w:val="18"/>
          <w:szCs w:val="18"/>
        </w:rPr>
        <w:t>.  </w:t>
      </w:r>
      <w:r w:rsidR="00075013">
        <w:rPr>
          <w:rFonts w:asciiTheme="majorBidi" w:hAnsiTheme="majorBidi" w:cstheme="majorBidi"/>
          <w:b/>
          <w:bCs/>
          <w:sz w:val="18"/>
          <w:szCs w:val="18"/>
        </w:rPr>
        <w:t>Overview of</w:t>
      </w:r>
      <w:r w:rsidRPr="007D1A6F">
        <w:rPr>
          <w:rFonts w:asciiTheme="majorBidi" w:hAnsiTheme="majorBidi" w:cstheme="majorBidi"/>
          <w:b/>
          <w:bCs/>
          <w:sz w:val="18"/>
          <w:szCs w:val="18"/>
        </w:rPr>
        <w:t xml:space="preserve"> research aims.</w:t>
      </w:r>
      <w:r w:rsidRPr="007D1A6F">
        <w:rPr>
          <w:rFonts w:asciiTheme="majorBidi" w:hAnsiTheme="majorBidi" w:cstheme="majorBidi"/>
          <w:sz w:val="18"/>
          <w:szCs w:val="18"/>
        </w:rPr>
        <w:t xml:space="preserve"> Shown at top are environmental cues that may impact stomata. In the center are the types of ACDs in the stomatal lineage of the tomato leaf: (</w:t>
      </w:r>
      <w:proofErr w:type="spellStart"/>
      <w:r w:rsidRPr="007D1A6F">
        <w:rPr>
          <w:rFonts w:asciiTheme="majorBidi" w:hAnsiTheme="majorBidi" w:cstheme="majorBidi"/>
          <w:b/>
          <w:bCs/>
          <w:sz w:val="18"/>
          <w:szCs w:val="18"/>
        </w:rPr>
        <w:t>i</w:t>
      </w:r>
      <w:proofErr w:type="spellEnd"/>
      <w:r w:rsidRPr="007D1A6F">
        <w:rPr>
          <w:rFonts w:asciiTheme="majorBidi" w:hAnsiTheme="majorBidi" w:cstheme="majorBidi"/>
          <w:b/>
          <w:bCs/>
          <w:sz w:val="18"/>
          <w:szCs w:val="18"/>
        </w:rPr>
        <w:t xml:space="preserve"> </w:t>
      </w:r>
      <w:r w:rsidRPr="007D1A6F">
        <w:rPr>
          <w:rFonts w:asciiTheme="majorBidi" w:hAnsiTheme="majorBidi" w:cstheme="majorBidi"/>
          <w:sz w:val="18"/>
          <w:szCs w:val="18"/>
        </w:rPr>
        <w:t xml:space="preserve">and </w:t>
      </w:r>
      <w:r w:rsidRPr="007D1A6F">
        <w:rPr>
          <w:rFonts w:asciiTheme="majorBidi" w:hAnsiTheme="majorBidi" w:cstheme="majorBidi"/>
          <w:b/>
          <w:bCs/>
          <w:sz w:val="18"/>
          <w:szCs w:val="18"/>
        </w:rPr>
        <w:t>ii</w:t>
      </w:r>
      <w:r w:rsidRPr="007D1A6F">
        <w:rPr>
          <w:rFonts w:asciiTheme="majorBidi" w:hAnsiTheme="majorBidi" w:cstheme="majorBidi"/>
          <w:sz w:val="18"/>
          <w:szCs w:val="18"/>
        </w:rPr>
        <w:t>) are common in tomato while (</w:t>
      </w:r>
      <w:r w:rsidRPr="007D1A6F">
        <w:rPr>
          <w:rFonts w:asciiTheme="majorBidi" w:hAnsiTheme="majorBidi" w:cstheme="majorBidi"/>
          <w:b/>
          <w:bCs/>
          <w:sz w:val="18"/>
          <w:szCs w:val="18"/>
        </w:rPr>
        <w:t>iii)</w:t>
      </w:r>
      <w:r w:rsidRPr="007D1A6F">
        <w:rPr>
          <w:rFonts w:asciiTheme="majorBidi" w:hAnsiTheme="majorBidi" w:cstheme="majorBidi"/>
          <w:sz w:val="18"/>
          <w:szCs w:val="18"/>
        </w:rPr>
        <w:t xml:space="preserve"> is rare. How are these divisions regulated to generate optimal stomatal numbers and spacing? In </w:t>
      </w:r>
      <w:r w:rsidRPr="00A41882">
        <w:rPr>
          <w:rFonts w:asciiTheme="majorBidi" w:hAnsiTheme="majorBidi" w:cstheme="majorBidi"/>
          <w:b/>
          <w:bCs/>
          <w:sz w:val="18"/>
          <w:szCs w:val="18"/>
          <w:u w:val="single"/>
        </w:rPr>
        <w:t>Aim 1</w:t>
      </w:r>
      <w:r w:rsidRPr="007D1A6F">
        <w:rPr>
          <w:rFonts w:asciiTheme="majorBidi" w:hAnsiTheme="majorBidi" w:cstheme="majorBidi"/>
          <w:sz w:val="18"/>
          <w:szCs w:val="18"/>
        </w:rPr>
        <w:t xml:space="preserve">, </w:t>
      </w:r>
      <w:r w:rsidR="00B74856">
        <w:rPr>
          <w:rFonts w:asciiTheme="majorBidi" w:hAnsiTheme="majorBidi" w:cstheme="majorBidi"/>
          <w:sz w:val="18"/>
          <w:szCs w:val="18"/>
        </w:rPr>
        <w:t>We</w:t>
      </w:r>
      <w:r w:rsidRPr="007D1A6F">
        <w:rPr>
          <w:rFonts w:asciiTheme="majorBidi" w:hAnsiTheme="majorBidi" w:cstheme="majorBidi"/>
          <w:sz w:val="18"/>
          <w:szCs w:val="18"/>
        </w:rPr>
        <w:t xml:space="preserve"> will characterize the ACDs in detail and how they are employed in different environments. In </w:t>
      </w:r>
      <w:r w:rsidRPr="00A41882">
        <w:rPr>
          <w:rFonts w:asciiTheme="majorBidi" w:hAnsiTheme="majorBidi" w:cstheme="majorBidi"/>
          <w:b/>
          <w:bCs/>
          <w:sz w:val="18"/>
          <w:szCs w:val="18"/>
          <w:u w:val="single"/>
        </w:rPr>
        <w:t>Aim 2</w:t>
      </w:r>
      <w:r w:rsidRPr="007D1A6F">
        <w:rPr>
          <w:rFonts w:asciiTheme="majorBidi" w:hAnsiTheme="majorBidi" w:cstheme="majorBidi"/>
          <w:sz w:val="18"/>
          <w:szCs w:val="18"/>
        </w:rPr>
        <w:t xml:space="preserve">, </w:t>
      </w:r>
      <w:r w:rsidR="00B74856">
        <w:rPr>
          <w:rFonts w:asciiTheme="majorBidi" w:hAnsiTheme="majorBidi" w:cstheme="majorBidi"/>
          <w:sz w:val="18"/>
          <w:szCs w:val="18"/>
        </w:rPr>
        <w:t>we</w:t>
      </w:r>
      <w:r w:rsidR="00947CA6">
        <w:rPr>
          <w:rFonts w:asciiTheme="majorBidi" w:hAnsiTheme="majorBidi" w:cstheme="majorBidi" w:hint="cs"/>
          <w:sz w:val="18"/>
          <w:szCs w:val="18"/>
          <w:rtl/>
        </w:rPr>
        <w:t>'</w:t>
      </w:r>
      <w:r w:rsidR="00947CA6">
        <w:rPr>
          <w:rFonts w:asciiTheme="majorBidi" w:hAnsiTheme="majorBidi" w:cstheme="majorBidi"/>
          <w:sz w:val="18"/>
          <w:szCs w:val="18"/>
        </w:rPr>
        <w:t xml:space="preserve">ill </w:t>
      </w:r>
      <w:r w:rsidRPr="007D1A6F">
        <w:rPr>
          <w:rFonts w:asciiTheme="majorBidi" w:hAnsiTheme="majorBidi" w:cstheme="majorBidi"/>
          <w:sz w:val="18"/>
          <w:szCs w:val="18"/>
        </w:rPr>
        <w:t xml:space="preserve">focus on the main transcriptional regulator of ACDs, SPCH, and in </w:t>
      </w:r>
      <w:r w:rsidRPr="00A41882">
        <w:rPr>
          <w:rFonts w:asciiTheme="majorBidi" w:hAnsiTheme="majorBidi" w:cstheme="majorBidi"/>
          <w:b/>
          <w:bCs/>
          <w:sz w:val="18"/>
          <w:szCs w:val="18"/>
          <w:u w:val="single"/>
        </w:rPr>
        <w:t>Aim 3</w:t>
      </w:r>
      <w:r w:rsidR="00B74856">
        <w:rPr>
          <w:rFonts w:asciiTheme="majorBidi" w:hAnsiTheme="majorBidi" w:cstheme="majorBidi"/>
          <w:sz w:val="18"/>
          <w:szCs w:val="18"/>
        </w:rPr>
        <w:t xml:space="preserve"> we</w:t>
      </w:r>
      <w:r w:rsidRPr="007D1A6F">
        <w:rPr>
          <w:rFonts w:asciiTheme="majorBidi" w:hAnsiTheme="majorBidi" w:cstheme="majorBidi"/>
          <w:sz w:val="18"/>
          <w:szCs w:val="18"/>
        </w:rPr>
        <w:t xml:space="preserve"> characterize </w:t>
      </w:r>
      <w:proofErr w:type="spellStart"/>
      <w:r w:rsidRPr="007D1A6F">
        <w:rPr>
          <w:rFonts w:asciiTheme="majorBidi" w:hAnsiTheme="majorBidi" w:cstheme="majorBidi"/>
          <w:sz w:val="18"/>
          <w:szCs w:val="18"/>
        </w:rPr>
        <w:t>SlEPF</w:t>
      </w:r>
      <w:proofErr w:type="spellEnd"/>
      <w:r w:rsidRPr="007D1A6F">
        <w:rPr>
          <w:rFonts w:asciiTheme="majorBidi" w:hAnsiTheme="majorBidi" w:cstheme="majorBidi"/>
          <w:sz w:val="18"/>
          <w:szCs w:val="18"/>
        </w:rPr>
        <w:t xml:space="preserve"> signaling peptides as components of the signaling pathway connecting environmental information to genetic and cellular responses (</w:t>
      </w:r>
      <w:proofErr w:type="spellStart"/>
      <w:r w:rsidRPr="007D1A6F">
        <w:rPr>
          <w:rFonts w:asciiTheme="majorBidi" w:hAnsiTheme="majorBidi" w:cstheme="majorBidi"/>
          <w:sz w:val="18"/>
          <w:szCs w:val="18"/>
        </w:rPr>
        <w:t>SlSPCH</w:t>
      </w:r>
      <w:proofErr w:type="spellEnd"/>
      <w:r w:rsidRPr="007D1A6F">
        <w:rPr>
          <w:rFonts w:asciiTheme="majorBidi" w:hAnsiTheme="majorBidi" w:cstheme="majorBidi"/>
          <w:sz w:val="18"/>
          <w:szCs w:val="18"/>
        </w:rPr>
        <w:t xml:space="preserve"> and ACDs, respectively).</w:t>
      </w:r>
    </w:p>
    <w:bookmarkEnd w:id="0"/>
    <w:p w14:paraId="4F8437F0" w14:textId="77777777" w:rsidR="00B45561" w:rsidRDefault="00B45561" w:rsidP="008F5231">
      <w:pPr>
        <w:spacing w:after="0" w:line="240" w:lineRule="auto"/>
        <w:jc w:val="both"/>
        <w:rPr>
          <w:rFonts w:asciiTheme="majorBidi" w:hAnsiTheme="majorBidi" w:cstheme="majorBidi"/>
          <w:b/>
          <w:bCs/>
          <w:u w:val="single"/>
        </w:rPr>
      </w:pPr>
    </w:p>
    <w:p w14:paraId="3B0F4EBD" w14:textId="77777777" w:rsidR="00B45561" w:rsidRDefault="00B45561" w:rsidP="008F5231">
      <w:pPr>
        <w:spacing w:after="0" w:line="240" w:lineRule="auto"/>
        <w:jc w:val="both"/>
        <w:rPr>
          <w:rFonts w:asciiTheme="majorBidi" w:hAnsiTheme="majorBidi" w:cstheme="majorBidi"/>
          <w:b/>
          <w:bCs/>
          <w:u w:val="single"/>
        </w:rPr>
      </w:pPr>
    </w:p>
    <w:p w14:paraId="4DCAD352" w14:textId="77777777" w:rsidR="00B45561" w:rsidRDefault="00B45561" w:rsidP="008F5231">
      <w:pPr>
        <w:spacing w:after="0" w:line="240" w:lineRule="auto"/>
        <w:jc w:val="both"/>
        <w:rPr>
          <w:rFonts w:asciiTheme="majorBidi" w:hAnsiTheme="majorBidi" w:cstheme="majorBidi"/>
          <w:b/>
          <w:bCs/>
          <w:u w:val="single"/>
        </w:rPr>
      </w:pPr>
    </w:p>
    <w:p w14:paraId="3CC6C24A" w14:textId="77777777" w:rsidR="00B45561" w:rsidRDefault="00B45561" w:rsidP="008F5231">
      <w:pPr>
        <w:spacing w:after="0" w:line="240" w:lineRule="auto"/>
        <w:jc w:val="both"/>
        <w:rPr>
          <w:rFonts w:asciiTheme="majorBidi" w:hAnsiTheme="majorBidi" w:cstheme="majorBidi"/>
          <w:b/>
          <w:bCs/>
          <w:u w:val="single"/>
        </w:rPr>
      </w:pPr>
    </w:p>
    <w:p w14:paraId="4C3D7800" w14:textId="1DFFBC55" w:rsidR="00126FFE" w:rsidRPr="00C621EC" w:rsidRDefault="00126FFE" w:rsidP="008F5231">
      <w:pPr>
        <w:spacing w:after="0" w:line="240" w:lineRule="auto"/>
        <w:jc w:val="both"/>
        <w:rPr>
          <w:rFonts w:asciiTheme="majorBidi" w:hAnsiTheme="majorBidi" w:cstheme="majorBidi"/>
          <w:b/>
          <w:bCs/>
          <w:u w:val="single"/>
        </w:rPr>
      </w:pPr>
      <w:r w:rsidRPr="00C621EC">
        <w:rPr>
          <w:rFonts w:asciiTheme="majorBidi" w:hAnsiTheme="majorBidi" w:cstheme="majorBidi"/>
          <w:b/>
          <w:bCs/>
          <w:u w:val="single"/>
        </w:rPr>
        <w:t>Research objectives &amp; expected significance</w:t>
      </w:r>
    </w:p>
    <w:p w14:paraId="1C174038" w14:textId="0B3A8E9C" w:rsidR="00126FFE" w:rsidRPr="00C621EC" w:rsidRDefault="006A53F1" w:rsidP="00B56453">
      <w:pPr>
        <w:pStyle w:val="IntenseQuote"/>
        <w:spacing w:before="160" w:after="0" w:line="240" w:lineRule="auto"/>
        <w:ind w:left="0" w:right="6"/>
        <w:jc w:val="both"/>
        <w:rPr>
          <w:rFonts w:asciiTheme="majorBidi" w:hAnsiTheme="majorBidi" w:cstheme="majorBidi"/>
          <w:b/>
          <w:bCs/>
          <w:color w:val="auto"/>
        </w:rPr>
      </w:pPr>
      <w:r w:rsidRPr="00C621EC">
        <w:rPr>
          <w:rFonts w:asciiTheme="majorBidi" w:hAnsiTheme="majorBidi" w:cstheme="majorBidi"/>
          <w:b/>
          <w:bCs/>
          <w:color w:val="auto"/>
        </w:rPr>
        <w:t xml:space="preserve">Aim 1:  </w:t>
      </w:r>
      <w:r w:rsidR="00895CBA">
        <w:rPr>
          <w:rFonts w:asciiTheme="majorBidi" w:hAnsiTheme="majorBidi" w:cstheme="majorBidi"/>
          <w:b/>
          <w:bCs/>
          <w:color w:val="auto"/>
        </w:rPr>
        <w:t xml:space="preserve">Create </w:t>
      </w:r>
      <w:r w:rsidRPr="00C621EC">
        <w:rPr>
          <w:rFonts w:asciiTheme="majorBidi" w:hAnsiTheme="majorBidi" w:cstheme="majorBidi"/>
          <w:b/>
          <w:bCs/>
          <w:color w:val="auto"/>
        </w:rPr>
        <w:t xml:space="preserve">a genetic and molecular “atlas” of cell types in the developing tomato leaf epidermis to </w:t>
      </w:r>
      <w:r w:rsidR="00895CBA">
        <w:rPr>
          <w:rFonts w:asciiTheme="majorBidi" w:hAnsiTheme="majorBidi" w:cstheme="majorBidi"/>
          <w:b/>
          <w:bCs/>
          <w:color w:val="auto"/>
        </w:rPr>
        <w:t>study</w:t>
      </w:r>
      <w:r w:rsidR="00895CBA" w:rsidRPr="00C621EC">
        <w:rPr>
          <w:rFonts w:asciiTheme="majorBidi" w:hAnsiTheme="majorBidi" w:cstheme="majorBidi"/>
          <w:b/>
          <w:bCs/>
          <w:color w:val="auto"/>
        </w:rPr>
        <w:t xml:space="preserve"> </w:t>
      </w:r>
      <w:r w:rsidRPr="00C621EC">
        <w:rPr>
          <w:rFonts w:asciiTheme="majorBidi" w:hAnsiTheme="majorBidi" w:cstheme="majorBidi"/>
          <w:b/>
          <w:bCs/>
          <w:color w:val="auto"/>
        </w:rPr>
        <w:t xml:space="preserve">the stomatal lineage dynamics in response to environmental </w:t>
      </w:r>
      <w:proofErr w:type="gramStart"/>
      <w:r w:rsidRPr="00C621EC">
        <w:rPr>
          <w:rFonts w:asciiTheme="majorBidi" w:hAnsiTheme="majorBidi" w:cstheme="majorBidi"/>
          <w:b/>
          <w:bCs/>
          <w:color w:val="auto"/>
        </w:rPr>
        <w:t>cues</w:t>
      </w:r>
      <w:proofErr w:type="gramEnd"/>
    </w:p>
    <w:p w14:paraId="10896DDF" w14:textId="52837432" w:rsidR="00126FFE" w:rsidRPr="00C621EC" w:rsidRDefault="008E213A" w:rsidP="00037B94">
      <w:pPr>
        <w:spacing w:before="160" w:after="0" w:line="360" w:lineRule="auto"/>
        <w:jc w:val="both"/>
        <w:rPr>
          <w:rFonts w:asciiTheme="majorBidi" w:hAnsiTheme="majorBidi" w:cstheme="majorBidi"/>
        </w:rPr>
      </w:pPr>
      <w:r w:rsidRPr="00C621EC">
        <w:rPr>
          <w:rFonts w:asciiTheme="majorBidi" w:hAnsiTheme="majorBidi" w:cstheme="majorBidi"/>
          <w:b/>
          <w:bCs/>
          <w:color w:val="0E101A"/>
        </w:rPr>
        <w:t>Rationale:</w:t>
      </w:r>
      <w:r w:rsidR="007F53CC">
        <w:rPr>
          <w:rFonts w:asciiTheme="majorBidi" w:hAnsiTheme="majorBidi" w:cstheme="majorBidi"/>
        </w:rPr>
        <w:t xml:space="preserve"> </w:t>
      </w:r>
      <w:r w:rsidR="005E22BB">
        <w:rPr>
          <w:rFonts w:asciiTheme="majorBidi" w:hAnsiTheme="majorBidi" w:cstheme="majorBidi" w:hint="cs"/>
        </w:rPr>
        <w:t>R</w:t>
      </w:r>
      <w:r w:rsidR="006A53F1" w:rsidRPr="00C621EC">
        <w:rPr>
          <w:rFonts w:asciiTheme="majorBidi" w:hAnsiTheme="majorBidi" w:cstheme="majorBidi"/>
        </w:rPr>
        <w:t xml:space="preserve">ecent studies </w:t>
      </w:r>
      <w:r w:rsidR="005E22BB">
        <w:rPr>
          <w:rFonts w:asciiTheme="majorBidi" w:hAnsiTheme="majorBidi" w:cstheme="majorBidi"/>
        </w:rPr>
        <w:t xml:space="preserve">in tomato </w:t>
      </w:r>
      <w:r w:rsidR="006A53F1" w:rsidRPr="00C621EC">
        <w:rPr>
          <w:rFonts w:asciiTheme="majorBidi" w:hAnsiTheme="majorBidi" w:cstheme="majorBidi"/>
        </w:rPr>
        <w:t xml:space="preserve">have shown that the desert-adapted wild tomato </w:t>
      </w:r>
      <w:r w:rsidR="006A53F1" w:rsidRPr="008E213A">
        <w:rPr>
          <w:rFonts w:asciiTheme="majorBidi" w:hAnsiTheme="majorBidi" w:cstheme="majorBidi"/>
          <w:i/>
          <w:iCs/>
        </w:rPr>
        <w:t xml:space="preserve">Solanum </w:t>
      </w:r>
      <w:proofErr w:type="spellStart"/>
      <w:r w:rsidR="006A53F1" w:rsidRPr="008E213A">
        <w:rPr>
          <w:rFonts w:asciiTheme="majorBidi" w:hAnsiTheme="majorBidi" w:cstheme="majorBidi"/>
          <w:i/>
          <w:iCs/>
        </w:rPr>
        <w:t>pennellii</w:t>
      </w:r>
      <w:proofErr w:type="spellEnd"/>
      <w:r w:rsidR="006A53F1" w:rsidRPr="00C621EC">
        <w:rPr>
          <w:rFonts w:asciiTheme="majorBidi" w:hAnsiTheme="majorBidi" w:cstheme="majorBidi"/>
        </w:rPr>
        <w:t xml:space="preserve"> differs in stomatal patterning </w:t>
      </w:r>
      <w:r w:rsidR="005E22BB">
        <w:rPr>
          <w:rFonts w:asciiTheme="majorBidi" w:hAnsiTheme="majorBidi" w:cstheme="majorBidi"/>
        </w:rPr>
        <w:t>from the</w:t>
      </w:r>
      <w:r w:rsidR="006A53F1" w:rsidRPr="00C621EC">
        <w:rPr>
          <w:rFonts w:asciiTheme="majorBidi" w:hAnsiTheme="majorBidi" w:cstheme="majorBidi"/>
        </w:rPr>
        <w:t xml:space="preserve"> cultivated species </w:t>
      </w:r>
      <w:r w:rsidR="006A53F1" w:rsidRPr="008E213A">
        <w:rPr>
          <w:rFonts w:asciiTheme="majorBidi" w:hAnsiTheme="majorBidi" w:cstheme="majorBidi"/>
          <w:i/>
          <w:iCs/>
        </w:rPr>
        <w:t xml:space="preserve">Solanum </w:t>
      </w:r>
      <w:proofErr w:type="spellStart"/>
      <w:r w:rsidR="006A53F1" w:rsidRPr="008E213A">
        <w:rPr>
          <w:rFonts w:asciiTheme="majorBidi" w:hAnsiTheme="majorBidi" w:cstheme="majorBidi"/>
          <w:i/>
          <w:iCs/>
        </w:rPr>
        <w:t>lycopersicum</w:t>
      </w:r>
      <w:proofErr w:type="spellEnd"/>
      <w:r w:rsidR="006A53F1" w:rsidRPr="00C621EC">
        <w:rPr>
          <w:rFonts w:asciiTheme="majorBidi" w:hAnsiTheme="majorBidi" w:cstheme="majorBidi"/>
        </w:rPr>
        <w:t xml:space="preserve"> (var. M82), suggesting evolutionary pressures to regulate stomatal spacing differently in tomato plants that grow in arid habitats</w:t>
      </w:r>
      <w:r w:rsidR="0000369D">
        <w:rPr>
          <w:rFonts w:asciiTheme="majorBidi" w:hAnsiTheme="majorBidi" w:cstheme="majorBidi"/>
        </w:rPr>
        <w:t xml:space="preserve"> </w:t>
      </w:r>
      <w:r w:rsidR="0000369D">
        <w:rPr>
          <w:rFonts w:asciiTheme="majorBidi" w:hAnsiTheme="majorBidi" w:cstheme="majorBidi"/>
        </w:rPr>
        <w:fldChar w:fldCharType="begin" w:fldLock="1"/>
      </w:r>
      <w:r w:rsidR="0000369D">
        <w:rPr>
          <w:rFonts w:asciiTheme="majorBidi" w:hAnsiTheme="majorBidi" w:cstheme="majorBidi"/>
        </w:rPr>
        <w:instrText>ADDIN paperpile_citation &lt;clusterId&gt;S557F844B295Z928&lt;/clusterId&gt;&lt;metadata&gt;&lt;citation&gt;&lt;id&gt;824af0a1-f2b3-4382-94a3-0d6646f2d168&lt;/id&gt;&lt;/citation&gt;&lt;citation&gt;&lt;id&gt;8cc7c3a1-6809-4111-8c4d-7cfbb446bf1e&lt;/id&gt;&lt;/citation&gt;&lt;/metadata&gt;&lt;data&gt;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&lt;/data&gt; \* MERGEFORMAT</w:instrText>
      </w:r>
      <w:r w:rsidR="0000369D">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22</w:t>
      </w:r>
      <w:r w:rsidR="00B15A9E">
        <w:rPr>
          <w:rFonts w:asciiTheme="majorBidi" w:hAnsiTheme="majorBidi" w:cstheme="majorBidi"/>
          <w:noProof/>
        </w:rPr>
        <w:t xml:space="preserve">, </w:t>
      </w:r>
      <w:r w:rsidR="00B15A9E" w:rsidRPr="00B15A9E">
        <w:rPr>
          <w:rFonts w:asciiTheme="majorBidi" w:hAnsiTheme="majorBidi" w:cstheme="majorBidi"/>
          <w:i/>
          <w:noProof/>
        </w:rPr>
        <w:t>23</w:t>
      </w:r>
      <w:r w:rsidR="00B15A9E">
        <w:rPr>
          <w:rFonts w:asciiTheme="majorBidi" w:hAnsiTheme="majorBidi" w:cstheme="majorBidi"/>
          <w:noProof/>
        </w:rPr>
        <w:t>)</w:t>
      </w:r>
      <w:r w:rsidR="0000369D">
        <w:rPr>
          <w:rFonts w:asciiTheme="majorBidi" w:hAnsiTheme="majorBidi" w:cstheme="majorBidi"/>
        </w:rPr>
        <w:fldChar w:fldCharType="end"/>
      </w:r>
      <w:r w:rsidR="0000369D">
        <w:rPr>
          <w:rFonts w:asciiTheme="majorBidi" w:hAnsiTheme="majorBidi" w:cstheme="majorBidi"/>
        </w:rPr>
        <w:t>.</w:t>
      </w:r>
      <w:r w:rsidR="006A53F1" w:rsidRPr="00C621EC">
        <w:rPr>
          <w:rFonts w:asciiTheme="majorBidi" w:hAnsiTheme="majorBidi" w:cstheme="majorBidi"/>
        </w:rPr>
        <w:t xml:space="preserve"> </w:t>
      </w:r>
      <w:proofErr w:type="spellStart"/>
      <w:proofErr w:type="gramStart"/>
      <w:r w:rsidR="006709D3">
        <w:rPr>
          <w:rFonts w:asciiTheme="majorBidi" w:hAnsiTheme="majorBidi" w:cstheme="majorBidi"/>
        </w:rPr>
        <w:t>Base</w:t>
      </w:r>
      <w:proofErr w:type="spellEnd"/>
      <w:proofErr w:type="gramEnd"/>
      <w:r w:rsidR="006709D3">
        <w:rPr>
          <w:rFonts w:asciiTheme="majorBidi" w:hAnsiTheme="majorBidi" w:cstheme="majorBidi"/>
        </w:rPr>
        <w:t xml:space="preserve"> on our</w:t>
      </w:r>
      <w:r w:rsidR="00947CA6" w:rsidRPr="00947CA6">
        <w:rPr>
          <w:rFonts w:asciiTheme="majorBidi" w:hAnsiTheme="majorBidi" w:cstheme="majorBidi"/>
        </w:rPr>
        <w:t xml:space="preserve"> previous discoveries, which highlighted the similarities in development strategies between the </w:t>
      </w:r>
      <w:r w:rsidR="006709D3">
        <w:rPr>
          <w:rFonts w:asciiTheme="majorBidi" w:hAnsiTheme="majorBidi" w:cstheme="majorBidi"/>
        </w:rPr>
        <w:t>tomato</w:t>
      </w:r>
      <w:r w:rsidR="00947CA6" w:rsidRPr="00947CA6">
        <w:rPr>
          <w:rFonts w:asciiTheme="majorBidi" w:hAnsiTheme="majorBidi" w:cstheme="majorBidi"/>
        </w:rPr>
        <w:t xml:space="preserve"> stomatal lineage and Arabidopsis </w:t>
      </w:r>
      <w:r w:rsidR="00AC589A">
        <w:rPr>
          <w:rFonts w:asciiTheme="majorBidi" w:hAnsiTheme="majorBidi" w:cstheme="majorBidi"/>
        </w:rPr>
        <w:t xml:space="preserve">also </w:t>
      </w:r>
      <w:r w:rsidR="00947CA6" w:rsidRPr="00947CA6">
        <w:rPr>
          <w:rFonts w:asciiTheme="majorBidi" w:hAnsiTheme="majorBidi" w:cstheme="majorBidi"/>
        </w:rPr>
        <w:t>implies the existence of numerous pathways through which environmental shifts can influence alterations in stomatal density, arrangement, and behavior.</w:t>
      </w:r>
      <w:r w:rsidR="00947CA6">
        <w:rPr>
          <w:rFonts w:asciiTheme="majorBidi" w:hAnsiTheme="majorBidi" w:cstheme="majorBidi"/>
        </w:rPr>
        <w:t xml:space="preserve"> </w:t>
      </w:r>
      <w:r w:rsidR="006A53F1" w:rsidRPr="002D0C2E">
        <w:rPr>
          <w:rFonts w:asciiTheme="majorBidi" w:hAnsiTheme="majorBidi" w:cstheme="majorBidi"/>
        </w:rPr>
        <w:t xml:space="preserve">To reveal the diversity of cellular and genetic mechanisms available for plants to optimize their leaves for a given environment, it </w:t>
      </w:r>
      <w:r w:rsidR="00947CA6">
        <w:rPr>
          <w:rFonts w:asciiTheme="majorBidi" w:hAnsiTheme="majorBidi" w:cstheme="majorBidi"/>
        </w:rPr>
        <w:t>is crucial</w:t>
      </w:r>
      <w:r w:rsidR="006A53F1" w:rsidRPr="002D0C2E">
        <w:rPr>
          <w:rFonts w:asciiTheme="majorBidi" w:hAnsiTheme="majorBidi" w:cstheme="majorBidi"/>
        </w:rPr>
        <w:t xml:space="preserve"> to capture the live development of the young leaf</w:t>
      </w:r>
      <w:r w:rsidR="00917689">
        <w:rPr>
          <w:rFonts w:asciiTheme="majorBidi" w:hAnsiTheme="majorBidi" w:cstheme="majorBidi"/>
        </w:rPr>
        <w:t xml:space="preserve"> by microscope</w:t>
      </w:r>
      <w:r w:rsidR="006A53F1" w:rsidRPr="002D0C2E">
        <w:rPr>
          <w:rFonts w:asciiTheme="majorBidi" w:hAnsiTheme="majorBidi" w:cstheme="majorBidi"/>
        </w:rPr>
        <w:t xml:space="preserve"> and to create cell-type specific markers to enable a thorough understanding of variation in tomato stomatal development</w:t>
      </w:r>
      <w:r w:rsidR="005E235C">
        <w:rPr>
          <w:rFonts w:asciiTheme="majorBidi" w:hAnsiTheme="majorBidi" w:cstheme="majorBidi"/>
        </w:rPr>
        <w:t>.</w:t>
      </w:r>
      <w:r w:rsidR="00F35220">
        <w:rPr>
          <w:rFonts w:asciiTheme="majorBidi" w:hAnsiTheme="majorBidi" w:cstheme="majorBidi"/>
        </w:rPr>
        <w:t xml:space="preserve"> </w:t>
      </w:r>
    </w:p>
    <w:p w14:paraId="0348C02F" w14:textId="198216A8" w:rsidR="00126FFE" w:rsidRPr="00C621EC" w:rsidRDefault="00F35220" w:rsidP="00B56453">
      <w:pPr>
        <w:pStyle w:val="IntenseQuote"/>
        <w:spacing w:before="160" w:after="0" w:line="240" w:lineRule="auto"/>
        <w:ind w:left="0" w:right="6"/>
        <w:jc w:val="both"/>
        <w:rPr>
          <w:rFonts w:asciiTheme="majorBidi" w:hAnsiTheme="majorBidi" w:cstheme="majorBidi"/>
          <w:b/>
          <w:bCs/>
          <w:color w:val="auto"/>
        </w:rPr>
      </w:pPr>
      <w:bookmarkStart w:id="3" w:name="_Hlk117468733"/>
      <w:r>
        <w:rPr>
          <w:rFonts w:asciiTheme="majorBidi" w:hAnsiTheme="majorBidi" w:cstheme="majorBidi"/>
          <w:b/>
          <w:bCs/>
          <w:color w:val="auto"/>
        </w:rPr>
        <w:t xml:space="preserve">Aim </w:t>
      </w:r>
      <w:r w:rsidR="006A53F1" w:rsidRPr="00C621EC">
        <w:rPr>
          <w:rFonts w:asciiTheme="majorBidi" w:hAnsiTheme="majorBidi" w:cstheme="majorBidi"/>
          <w:b/>
          <w:bCs/>
          <w:color w:val="auto"/>
        </w:rPr>
        <w:t xml:space="preserve">1.1 </w:t>
      </w:r>
      <w:r w:rsidR="00B87EFF">
        <w:rPr>
          <w:rFonts w:asciiTheme="majorBidi" w:hAnsiTheme="majorBidi" w:cstheme="majorBidi"/>
          <w:b/>
          <w:bCs/>
          <w:color w:val="auto"/>
        </w:rPr>
        <w:t>C</w:t>
      </w:r>
      <w:r w:rsidRPr="00F35220">
        <w:rPr>
          <w:rFonts w:asciiTheme="majorBidi" w:hAnsiTheme="majorBidi" w:cstheme="majorBidi"/>
          <w:b/>
          <w:bCs/>
          <w:color w:val="auto"/>
        </w:rPr>
        <w:t>reating reporters</w:t>
      </w:r>
      <w:r w:rsidR="006709D3">
        <w:rPr>
          <w:rFonts w:asciiTheme="majorBidi" w:hAnsiTheme="majorBidi" w:cstheme="majorBidi"/>
          <w:b/>
          <w:bCs/>
          <w:color w:val="auto"/>
        </w:rPr>
        <w:t xml:space="preserve"> to</w:t>
      </w:r>
      <w:r w:rsidR="006709D3" w:rsidRPr="006709D3">
        <w:rPr>
          <w:rFonts w:asciiTheme="majorBidi" w:hAnsiTheme="majorBidi" w:cstheme="majorBidi"/>
          <w:b/>
          <w:bCs/>
          <w:color w:val="auto"/>
        </w:rPr>
        <w:t xml:space="preserve"> </w:t>
      </w:r>
      <w:r w:rsidR="006709D3" w:rsidRPr="00C621EC">
        <w:rPr>
          <w:rFonts w:asciiTheme="majorBidi" w:hAnsiTheme="majorBidi" w:cstheme="majorBidi"/>
          <w:b/>
          <w:bCs/>
          <w:color w:val="auto"/>
        </w:rPr>
        <w:t>enable analysis of development in re</w:t>
      </w:r>
      <w:r w:rsidR="006709D3">
        <w:rPr>
          <w:rFonts w:asciiTheme="majorBidi" w:hAnsiTheme="majorBidi" w:cstheme="majorBidi"/>
          <w:b/>
          <w:bCs/>
          <w:color w:val="auto"/>
        </w:rPr>
        <w:t xml:space="preserve">sponse to environmental </w:t>
      </w:r>
      <w:proofErr w:type="gramStart"/>
      <w:r w:rsidR="006709D3">
        <w:rPr>
          <w:rFonts w:asciiTheme="majorBidi" w:hAnsiTheme="majorBidi" w:cstheme="majorBidi"/>
          <w:b/>
          <w:bCs/>
          <w:color w:val="auto"/>
        </w:rPr>
        <w:t>change</w:t>
      </w:r>
      <w:proofErr w:type="gramEnd"/>
    </w:p>
    <w:p w14:paraId="1175F2E4" w14:textId="2B6A9A9D" w:rsidR="00F35220" w:rsidRPr="0061671B" w:rsidRDefault="00F35220" w:rsidP="00037B94">
      <w:pPr>
        <w:spacing w:before="160" w:after="0" w:line="360" w:lineRule="auto"/>
        <w:jc w:val="both"/>
        <w:rPr>
          <w:rFonts w:asciiTheme="majorBidi" w:hAnsiTheme="majorBidi" w:cstheme="majorBidi"/>
          <w:b/>
          <w:bCs/>
        </w:rPr>
      </w:pPr>
      <w:r w:rsidRPr="00F56F30">
        <w:rPr>
          <w:rFonts w:asciiTheme="majorBidi" w:hAnsiTheme="majorBidi" w:cstheme="majorBidi"/>
          <w:b/>
          <w:bCs/>
        </w:rPr>
        <w:t>Q1:</w:t>
      </w:r>
      <w:r w:rsidRPr="0061671B">
        <w:rPr>
          <w:rFonts w:asciiTheme="majorBidi" w:hAnsiTheme="majorBidi" w:cstheme="majorBidi"/>
          <w:b/>
          <w:bCs/>
        </w:rPr>
        <w:t xml:space="preserve"> What is the genetic mechanism/s of stomatal linage under changing environment? </w:t>
      </w:r>
    </w:p>
    <w:p w14:paraId="7F130EF4" w14:textId="2287A8C9" w:rsidR="0061671B" w:rsidRDefault="00A35F9F" w:rsidP="00ED43A3">
      <w:pPr>
        <w:spacing w:after="0" w:line="360" w:lineRule="auto"/>
        <w:jc w:val="both"/>
        <w:rPr>
          <w:rFonts w:asciiTheme="majorBidi" w:hAnsiTheme="majorBidi" w:cstheme="majorBidi"/>
        </w:rPr>
      </w:pPr>
      <w:r w:rsidRPr="006709D3">
        <w:rPr>
          <w:rFonts w:asciiTheme="majorBidi" w:hAnsiTheme="majorBidi" w:cstheme="majorBidi"/>
          <w:b/>
          <w:bCs/>
        </w:rPr>
        <w:t>Preliminary results</w:t>
      </w:r>
      <w:r>
        <w:rPr>
          <w:rFonts w:asciiTheme="majorBidi" w:hAnsiTheme="majorBidi" w:cstheme="majorBidi"/>
        </w:rPr>
        <w:t xml:space="preserve">- </w:t>
      </w:r>
      <w:r w:rsidR="006A53F1" w:rsidRPr="00C621EC">
        <w:rPr>
          <w:rFonts w:asciiTheme="majorBidi" w:hAnsiTheme="majorBidi" w:cstheme="majorBidi"/>
        </w:rPr>
        <w:t xml:space="preserve">Three cell-type specific </w:t>
      </w:r>
      <w:proofErr w:type="spellStart"/>
      <w:r w:rsidR="006A53F1" w:rsidRPr="00C621EC">
        <w:rPr>
          <w:rFonts w:asciiTheme="majorBidi" w:hAnsiTheme="majorBidi" w:cstheme="majorBidi"/>
        </w:rPr>
        <w:t>bHLH</w:t>
      </w:r>
      <w:proofErr w:type="spellEnd"/>
      <w:r w:rsidR="006A53F1" w:rsidRPr="00C621EC">
        <w:rPr>
          <w:rFonts w:asciiTheme="majorBidi" w:hAnsiTheme="majorBidi" w:cstheme="majorBidi"/>
        </w:rPr>
        <w:t xml:space="preserve"> transcription factors including SPCH mark the crucial cell types in the Arabidopsis stomatal lineage, and homologues of these factors are found throughout land plants </w:t>
      </w:r>
      <w:r w:rsidR="0000369D">
        <w:rPr>
          <w:rFonts w:asciiTheme="majorBidi" w:hAnsiTheme="majorBidi" w:cstheme="majorBidi"/>
        </w:rPr>
        <w:fldChar w:fldCharType="begin" w:fldLock="1"/>
      </w:r>
      <w:r w:rsidR="0000369D">
        <w:rPr>
          <w:rFonts w:asciiTheme="majorBidi" w:hAnsiTheme="majorBidi" w:cstheme="majorBidi"/>
        </w:rPr>
        <w:instrText>ADDIN paperpile_citation &lt;clusterId&gt;P481V747R237P842&lt;/clusterId&gt;&lt;metadata&gt;&lt;citation&gt;&lt;id&gt;07c6e3ce-7fe8-48e9-b164-d644d6e27910&lt;/id&gt;&lt;/citation&gt;&lt;citation&gt;&lt;id&gt;02ebfde4-bbd6-4770-84df-2370b8442604&lt;/id&gt;&lt;/citation&gt;&lt;/metadata&gt;&lt;data&gt;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&lt;/data&gt; \* MERGEFORMAT</w:instrText>
      </w:r>
      <w:r w:rsidR="0000369D">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6</w:t>
      </w:r>
      <w:r w:rsidR="00B15A9E">
        <w:rPr>
          <w:rFonts w:asciiTheme="majorBidi" w:hAnsiTheme="majorBidi" w:cstheme="majorBidi"/>
          <w:noProof/>
        </w:rPr>
        <w:t xml:space="preserve">, </w:t>
      </w:r>
      <w:r w:rsidR="00B15A9E" w:rsidRPr="00B15A9E">
        <w:rPr>
          <w:rFonts w:asciiTheme="majorBidi" w:hAnsiTheme="majorBidi" w:cstheme="majorBidi"/>
          <w:i/>
          <w:noProof/>
        </w:rPr>
        <w:t>24</w:t>
      </w:r>
      <w:r w:rsidR="00B15A9E">
        <w:rPr>
          <w:rFonts w:asciiTheme="majorBidi" w:hAnsiTheme="majorBidi" w:cstheme="majorBidi"/>
          <w:noProof/>
        </w:rPr>
        <w:t>)</w:t>
      </w:r>
      <w:r w:rsidR="0000369D">
        <w:rPr>
          <w:rFonts w:asciiTheme="majorBidi" w:hAnsiTheme="majorBidi" w:cstheme="majorBidi"/>
        </w:rPr>
        <w:fldChar w:fldCharType="end"/>
      </w:r>
      <w:r w:rsidR="006A53F1" w:rsidRPr="00C621EC">
        <w:rPr>
          <w:rFonts w:asciiTheme="majorBidi" w:hAnsiTheme="majorBidi" w:cstheme="majorBidi"/>
        </w:rPr>
        <w:t xml:space="preserve">. Reporters of these genes enable monitoring lineage dynamics and have been used extensively in Arabidopsis </w:t>
      </w:r>
      <w:r w:rsidR="0000369D">
        <w:rPr>
          <w:rFonts w:asciiTheme="majorBidi" w:hAnsiTheme="majorBidi" w:cstheme="majorBidi"/>
        </w:rPr>
        <w:fldChar w:fldCharType="begin" w:fldLock="1"/>
      </w:r>
      <w:r w:rsidR="0000369D">
        <w:rPr>
          <w:rFonts w:asciiTheme="majorBidi" w:hAnsiTheme="majorBidi" w:cstheme="majorBidi"/>
        </w:rPr>
        <w:instrText>ADDIN paperpile_citation &lt;clusterId&gt;R851F217U598R322&lt;/clusterId&gt;&lt;metadata&gt;&lt;citation&gt;&lt;id&gt;8571b895-b5c0-41b7-bc4e-344f6a715ccc&lt;/id&gt;&lt;/citation&gt;&lt;/metadata&gt;&lt;data&gt;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&lt;/data&gt; \* MERGEFORMAT</w:instrText>
      </w:r>
      <w:r w:rsidR="0000369D">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25</w:t>
      </w:r>
      <w:r w:rsidR="00B15A9E">
        <w:rPr>
          <w:rFonts w:asciiTheme="majorBidi" w:hAnsiTheme="majorBidi" w:cstheme="majorBidi"/>
          <w:noProof/>
        </w:rPr>
        <w:t>)</w:t>
      </w:r>
      <w:r w:rsidR="0000369D">
        <w:rPr>
          <w:rFonts w:asciiTheme="majorBidi" w:hAnsiTheme="majorBidi" w:cstheme="majorBidi"/>
        </w:rPr>
        <w:fldChar w:fldCharType="end"/>
      </w:r>
      <w:r w:rsidR="006A53F1" w:rsidRPr="00C621EC">
        <w:rPr>
          <w:rFonts w:asciiTheme="majorBidi" w:hAnsiTheme="majorBidi" w:cstheme="majorBidi"/>
        </w:rPr>
        <w:t xml:space="preserve">. To mark cell types and analyze the activity of the tomato stomatal lineage proteins, </w:t>
      </w:r>
      <w:r w:rsidR="00E049FD">
        <w:rPr>
          <w:rFonts w:asciiTheme="majorBidi" w:hAnsiTheme="majorBidi" w:cstheme="majorBidi"/>
        </w:rPr>
        <w:t>we</w:t>
      </w:r>
      <w:r w:rsidR="006A53F1" w:rsidRPr="00C621EC">
        <w:rPr>
          <w:rFonts w:asciiTheme="majorBidi" w:hAnsiTheme="majorBidi" w:cstheme="majorBidi"/>
        </w:rPr>
        <w:t xml:space="preserve"> created native-promoter driven </w:t>
      </w:r>
      <w:proofErr w:type="gramStart"/>
      <w:r w:rsidR="006A53F1" w:rsidRPr="00C621EC">
        <w:rPr>
          <w:rFonts w:asciiTheme="majorBidi" w:hAnsiTheme="majorBidi" w:cstheme="majorBidi"/>
        </w:rPr>
        <w:t>reporters :</w:t>
      </w:r>
      <w:proofErr w:type="gramEnd"/>
      <w:r w:rsidR="006A53F1" w:rsidRPr="00C621EC">
        <w:rPr>
          <w:rFonts w:asciiTheme="majorBidi" w:hAnsiTheme="majorBidi" w:cstheme="majorBidi"/>
        </w:rPr>
        <w:t xml:space="preserve"> </w:t>
      </w:r>
      <w:proofErr w:type="spellStart"/>
      <w:r w:rsidR="006A53F1" w:rsidRPr="00E049FD">
        <w:rPr>
          <w:rFonts w:asciiTheme="majorBidi" w:hAnsiTheme="majorBidi" w:cstheme="majorBidi"/>
          <w:i/>
          <w:iCs/>
        </w:rPr>
        <w:t>SlSPCHpro</w:t>
      </w:r>
      <w:proofErr w:type="spellEnd"/>
      <w:r w:rsidR="006A53F1" w:rsidRPr="00E049FD">
        <w:rPr>
          <w:rFonts w:asciiTheme="majorBidi" w:hAnsiTheme="majorBidi" w:cstheme="majorBidi"/>
          <w:i/>
          <w:iCs/>
        </w:rPr>
        <w:t>::</w:t>
      </w:r>
      <w:proofErr w:type="spellStart"/>
      <w:r w:rsidR="006A53F1" w:rsidRPr="00E049FD">
        <w:rPr>
          <w:rFonts w:asciiTheme="majorBidi" w:hAnsiTheme="majorBidi" w:cstheme="majorBidi"/>
          <w:i/>
          <w:iCs/>
        </w:rPr>
        <w:t>NeonGreen-SlSPCH</w:t>
      </w:r>
      <w:proofErr w:type="spellEnd"/>
      <w:r w:rsidR="006A53F1" w:rsidRPr="00C621EC">
        <w:rPr>
          <w:rFonts w:asciiTheme="majorBidi" w:hAnsiTheme="majorBidi" w:cstheme="majorBidi"/>
        </w:rPr>
        <w:t xml:space="preserve">, </w:t>
      </w:r>
      <w:proofErr w:type="spellStart"/>
      <w:r w:rsidR="006A53F1" w:rsidRPr="00E049FD">
        <w:rPr>
          <w:rFonts w:asciiTheme="majorBidi" w:hAnsiTheme="majorBidi" w:cstheme="majorBidi"/>
          <w:i/>
          <w:iCs/>
        </w:rPr>
        <w:t>SlMUTEpro</w:t>
      </w:r>
      <w:proofErr w:type="spellEnd"/>
      <w:r w:rsidR="006A53F1" w:rsidRPr="00E049FD">
        <w:rPr>
          <w:rFonts w:asciiTheme="majorBidi" w:hAnsiTheme="majorBidi" w:cstheme="majorBidi"/>
          <w:i/>
          <w:iCs/>
        </w:rPr>
        <w:t>::Scarlet-</w:t>
      </w:r>
      <w:proofErr w:type="spellStart"/>
      <w:r w:rsidR="006A53F1" w:rsidRPr="00E049FD">
        <w:rPr>
          <w:rFonts w:asciiTheme="majorBidi" w:hAnsiTheme="majorBidi" w:cstheme="majorBidi"/>
          <w:i/>
          <w:iCs/>
        </w:rPr>
        <w:t>SlMUTE</w:t>
      </w:r>
      <w:proofErr w:type="spellEnd"/>
      <w:r w:rsidR="006A53F1" w:rsidRPr="00C621EC">
        <w:rPr>
          <w:rFonts w:asciiTheme="majorBidi" w:hAnsiTheme="majorBidi" w:cstheme="majorBidi"/>
        </w:rPr>
        <w:t xml:space="preserve">, and </w:t>
      </w:r>
      <w:proofErr w:type="spellStart"/>
      <w:r w:rsidR="006A53F1" w:rsidRPr="00E049FD">
        <w:rPr>
          <w:rFonts w:asciiTheme="majorBidi" w:hAnsiTheme="majorBidi" w:cstheme="majorBidi"/>
          <w:i/>
          <w:iCs/>
        </w:rPr>
        <w:t>SlFAMApro</w:t>
      </w:r>
      <w:proofErr w:type="spellEnd"/>
      <w:r w:rsidR="006A53F1" w:rsidRPr="00E049FD">
        <w:rPr>
          <w:rFonts w:asciiTheme="majorBidi" w:hAnsiTheme="majorBidi" w:cstheme="majorBidi"/>
          <w:i/>
          <w:iCs/>
        </w:rPr>
        <w:t>::</w:t>
      </w:r>
      <w:proofErr w:type="spellStart"/>
      <w:r w:rsidR="006A53F1" w:rsidRPr="00E049FD">
        <w:rPr>
          <w:rFonts w:asciiTheme="majorBidi" w:hAnsiTheme="majorBidi" w:cstheme="majorBidi"/>
          <w:i/>
          <w:iCs/>
        </w:rPr>
        <w:t>mTurquoise</w:t>
      </w:r>
      <w:proofErr w:type="spellEnd"/>
      <w:r w:rsidR="006A53F1" w:rsidRPr="00E049FD">
        <w:rPr>
          <w:rFonts w:asciiTheme="majorBidi" w:hAnsiTheme="majorBidi" w:cstheme="majorBidi"/>
          <w:i/>
          <w:iCs/>
        </w:rPr>
        <w:t xml:space="preserve"> -</w:t>
      </w:r>
      <w:proofErr w:type="spellStart"/>
      <w:r w:rsidR="006A53F1" w:rsidRPr="00E049FD">
        <w:rPr>
          <w:rFonts w:asciiTheme="majorBidi" w:hAnsiTheme="majorBidi" w:cstheme="majorBidi"/>
          <w:i/>
          <w:iCs/>
        </w:rPr>
        <w:t>SlFAMA</w:t>
      </w:r>
      <w:proofErr w:type="spellEnd"/>
      <w:r w:rsidR="006A53F1" w:rsidRPr="00C621EC">
        <w:rPr>
          <w:rFonts w:asciiTheme="majorBidi" w:hAnsiTheme="majorBidi" w:cstheme="majorBidi"/>
        </w:rPr>
        <w:t xml:space="preserve"> (</w:t>
      </w:r>
      <w:r w:rsidR="006B175C">
        <w:rPr>
          <w:rFonts w:asciiTheme="majorBidi" w:hAnsiTheme="majorBidi" w:cstheme="majorBidi"/>
          <w:shd w:val="clear" w:color="auto" w:fill="FFFF00"/>
        </w:rPr>
        <w:t>Figure 2</w:t>
      </w:r>
      <w:r w:rsidR="00ED1A1D">
        <w:rPr>
          <w:rFonts w:asciiTheme="majorBidi" w:hAnsiTheme="majorBidi" w:cstheme="majorBidi"/>
          <w:shd w:val="clear" w:color="auto" w:fill="FFFF00"/>
        </w:rPr>
        <w:t>d</w:t>
      </w:r>
      <w:r w:rsidR="006A53F1" w:rsidRPr="00C621EC">
        <w:rPr>
          <w:rFonts w:asciiTheme="majorBidi" w:hAnsiTheme="majorBidi" w:cstheme="majorBidi"/>
        </w:rPr>
        <w:t xml:space="preserve">). Because </w:t>
      </w:r>
      <w:r w:rsidR="00204FDB">
        <w:rPr>
          <w:rFonts w:asciiTheme="majorBidi" w:hAnsiTheme="majorBidi" w:cstheme="majorBidi"/>
        </w:rPr>
        <w:t>these reporters contain</w:t>
      </w:r>
      <w:r w:rsidR="00204FDB" w:rsidRPr="00C621EC">
        <w:rPr>
          <w:rFonts w:asciiTheme="majorBidi" w:hAnsiTheme="majorBidi" w:cstheme="majorBidi"/>
        </w:rPr>
        <w:t xml:space="preserve"> </w:t>
      </w:r>
      <w:r w:rsidR="006A53F1" w:rsidRPr="00C621EC">
        <w:rPr>
          <w:rFonts w:asciiTheme="majorBidi" w:hAnsiTheme="majorBidi" w:cstheme="majorBidi"/>
        </w:rPr>
        <w:t xml:space="preserve">different fluorophores, </w:t>
      </w:r>
      <w:r w:rsidR="00204FDB">
        <w:rPr>
          <w:rFonts w:asciiTheme="majorBidi" w:hAnsiTheme="majorBidi" w:cstheme="majorBidi"/>
        </w:rPr>
        <w:t>they</w:t>
      </w:r>
      <w:r w:rsidR="006A53F1" w:rsidRPr="00C621EC">
        <w:rPr>
          <w:rFonts w:asciiTheme="majorBidi" w:hAnsiTheme="majorBidi" w:cstheme="majorBidi"/>
        </w:rPr>
        <w:t xml:space="preserve"> can be viewed together</w:t>
      </w:r>
      <w:r w:rsidR="006D5A2D">
        <w:rPr>
          <w:rFonts w:asciiTheme="majorBidi" w:hAnsiTheme="majorBidi" w:cstheme="majorBidi"/>
        </w:rPr>
        <w:t xml:space="preserve">. </w:t>
      </w:r>
      <w:r w:rsidR="00204FDB">
        <w:rPr>
          <w:rFonts w:asciiTheme="majorBidi" w:hAnsiTheme="majorBidi" w:cstheme="majorBidi"/>
        </w:rPr>
        <w:t>The reporter lines we generated also express</w:t>
      </w:r>
      <w:r w:rsidR="006A53F1" w:rsidRPr="00C621EC">
        <w:rPr>
          <w:rFonts w:asciiTheme="majorBidi" w:hAnsiTheme="majorBidi" w:cstheme="majorBidi"/>
        </w:rPr>
        <w:t xml:space="preserve"> a reporter</w:t>
      </w:r>
      <w:r w:rsidR="00204FDB">
        <w:rPr>
          <w:rFonts w:asciiTheme="majorBidi" w:hAnsiTheme="majorBidi" w:cstheme="majorBidi"/>
        </w:rPr>
        <w:t xml:space="preserve">, </w:t>
      </w:r>
      <w:r w:rsidR="00204FDB" w:rsidRPr="00863C51">
        <w:rPr>
          <w:rFonts w:asciiTheme="majorBidi" w:hAnsiTheme="majorBidi" w:cstheme="majorBidi"/>
          <w:i/>
          <w:iCs/>
        </w:rPr>
        <w:t>ML1</w:t>
      </w:r>
      <w:proofErr w:type="gramStart"/>
      <w:r w:rsidR="00204FDB" w:rsidRPr="00863C51">
        <w:rPr>
          <w:rFonts w:asciiTheme="majorBidi" w:hAnsiTheme="majorBidi" w:cstheme="majorBidi"/>
          <w:i/>
          <w:iCs/>
        </w:rPr>
        <w:t>p::</w:t>
      </w:r>
      <w:proofErr w:type="gramEnd"/>
      <w:r w:rsidR="00204FDB" w:rsidRPr="00863C51">
        <w:rPr>
          <w:rFonts w:asciiTheme="majorBidi" w:hAnsiTheme="majorBidi" w:cstheme="majorBidi"/>
          <w:i/>
          <w:iCs/>
        </w:rPr>
        <w:t>RCI2A-mNeonGreen</w:t>
      </w:r>
      <w:r w:rsidR="00204FDB" w:rsidRPr="00C621EC">
        <w:rPr>
          <w:rFonts w:asciiTheme="majorBidi" w:hAnsiTheme="majorBidi" w:cstheme="majorBidi"/>
        </w:rPr>
        <w:t xml:space="preserve"> </w:t>
      </w:r>
      <w:r w:rsidR="006A53F1" w:rsidRPr="00C621EC">
        <w:rPr>
          <w:rFonts w:asciiTheme="majorBidi" w:hAnsiTheme="majorBidi" w:cstheme="majorBidi"/>
        </w:rPr>
        <w:t xml:space="preserve">that marks epidermal cell </w:t>
      </w:r>
      <w:r w:rsidR="00204FDB">
        <w:rPr>
          <w:rFonts w:asciiTheme="majorBidi" w:hAnsiTheme="majorBidi" w:cstheme="majorBidi"/>
        </w:rPr>
        <w:t xml:space="preserve">enabling </w:t>
      </w:r>
      <w:r w:rsidR="002D1608">
        <w:rPr>
          <w:rFonts w:asciiTheme="majorBidi" w:hAnsiTheme="majorBidi" w:cstheme="majorBidi"/>
        </w:rPr>
        <w:t>to investigate</w:t>
      </w:r>
      <w:r w:rsidR="00204FDB">
        <w:rPr>
          <w:rFonts w:asciiTheme="majorBidi" w:hAnsiTheme="majorBidi" w:cstheme="majorBidi"/>
        </w:rPr>
        <w:t xml:space="preserve"> specifically</w:t>
      </w:r>
      <w:r w:rsidR="002D1608">
        <w:rPr>
          <w:rFonts w:asciiTheme="majorBidi" w:hAnsiTheme="majorBidi" w:cstheme="majorBidi"/>
        </w:rPr>
        <w:t xml:space="preserve"> the leaf epidermis cells</w:t>
      </w:r>
      <w:r w:rsidR="006A53F1" w:rsidRPr="00C621EC">
        <w:rPr>
          <w:rFonts w:asciiTheme="majorBidi" w:hAnsiTheme="majorBidi" w:cstheme="majorBidi"/>
        </w:rPr>
        <w:t xml:space="preserve"> (</w:t>
      </w:r>
      <w:r w:rsidR="006A53F1" w:rsidRPr="003B161E">
        <w:rPr>
          <w:rFonts w:asciiTheme="majorBidi" w:hAnsiTheme="majorBidi" w:cstheme="majorBidi"/>
          <w:shd w:val="clear" w:color="auto" w:fill="FFFF00"/>
        </w:rPr>
        <w:t>Figur</w:t>
      </w:r>
      <w:r w:rsidR="006B175C">
        <w:rPr>
          <w:rFonts w:asciiTheme="majorBidi" w:hAnsiTheme="majorBidi" w:cstheme="majorBidi"/>
          <w:shd w:val="clear" w:color="auto" w:fill="FFFF00"/>
        </w:rPr>
        <w:t>e 2</w:t>
      </w:r>
      <w:r w:rsidR="00ED1A1D">
        <w:rPr>
          <w:rFonts w:asciiTheme="majorBidi" w:hAnsiTheme="majorBidi" w:cstheme="majorBidi"/>
          <w:shd w:val="clear" w:color="auto" w:fill="FFFF00"/>
        </w:rPr>
        <w:t>d</w:t>
      </w:r>
      <w:r w:rsidR="00863C51">
        <w:rPr>
          <w:rFonts w:asciiTheme="majorBidi" w:hAnsiTheme="majorBidi" w:cstheme="majorBidi"/>
        </w:rPr>
        <w:t>). These reporters enable</w:t>
      </w:r>
      <w:r w:rsidR="006A53F1" w:rsidRPr="00C621EC">
        <w:rPr>
          <w:rFonts w:asciiTheme="majorBidi" w:hAnsiTheme="majorBidi" w:cstheme="majorBidi"/>
        </w:rPr>
        <w:t xml:space="preserve"> to capture the ACDs and other critical events in young developing leaves from germinated cotyledons to the first or second true leaf for up to 48hr (in </w:t>
      </w:r>
      <w:r w:rsidR="00F35220" w:rsidRPr="00C621EC">
        <w:rPr>
          <w:rFonts w:asciiTheme="majorBidi" w:hAnsiTheme="majorBidi" w:cstheme="majorBidi"/>
        </w:rPr>
        <w:t>30-minute</w:t>
      </w:r>
      <w:r w:rsidR="00863C51">
        <w:rPr>
          <w:rFonts w:asciiTheme="majorBidi" w:hAnsiTheme="majorBidi" w:cstheme="majorBidi"/>
        </w:rPr>
        <w:t xml:space="preserve"> intervals) </w:t>
      </w:r>
      <w:r w:rsidR="0000369D">
        <w:rPr>
          <w:rFonts w:asciiTheme="majorBidi" w:hAnsiTheme="majorBidi" w:cstheme="majorBidi"/>
        </w:rPr>
        <w:fldChar w:fldCharType="begin" w:fldLock="1"/>
      </w:r>
      <w:r w:rsidR="0000369D">
        <w:rPr>
          <w:rFonts w:asciiTheme="majorBidi" w:hAnsiTheme="majorBidi" w:cstheme="majorBidi"/>
        </w:rPr>
        <w:instrText>ADDIN paperpile_citation &lt;clusterId&gt;Z421M517B288G882&lt;/clusterId&gt;&lt;metadata&gt;&lt;citation&gt;&lt;id&gt;4135a552-7c48-41d3-abcb-227608bfb05a&lt;/id&gt;&lt;/citation&gt;&lt;/metadata&gt;&lt;data&gt;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&lt;/data&gt; \* MERGEFORMAT</w:instrText>
      </w:r>
      <w:r w:rsidR="0000369D">
        <w:rPr>
          <w:rFonts w:asciiTheme="majorBidi" w:hAnsiTheme="majorBidi" w:cstheme="majorBidi"/>
        </w:rPr>
        <w:fldChar w:fldCharType="separate"/>
      </w:r>
      <w:r w:rsidR="00BB7DF9">
        <w:rPr>
          <w:rFonts w:asciiTheme="majorBidi" w:hAnsiTheme="majorBidi" w:cstheme="majorBidi"/>
          <w:noProof/>
        </w:rPr>
        <w:t>(</w:t>
      </w:r>
      <w:r w:rsidR="00BB7DF9" w:rsidRPr="00BB7DF9">
        <w:rPr>
          <w:rFonts w:asciiTheme="majorBidi" w:hAnsiTheme="majorBidi" w:cstheme="majorBidi"/>
          <w:i/>
          <w:noProof/>
        </w:rPr>
        <w:t>5</w:t>
      </w:r>
      <w:r w:rsidR="00BB7DF9">
        <w:rPr>
          <w:rFonts w:asciiTheme="majorBidi" w:hAnsiTheme="majorBidi" w:cstheme="majorBidi"/>
          <w:noProof/>
        </w:rPr>
        <w:t>)</w:t>
      </w:r>
      <w:r w:rsidR="0000369D">
        <w:rPr>
          <w:rFonts w:asciiTheme="majorBidi" w:hAnsiTheme="majorBidi" w:cstheme="majorBidi"/>
        </w:rPr>
        <w:fldChar w:fldCharType="end"/>
      </w:r>
      <w:r w:rsidR="00F35220">
        <w:rPr>
          <w:rFonts w:asciiTheme="majorBidi" w:hAnsiTheme="majorBidi" w:cstheme="majorBidi"/>
        </w:rPr>
        <w:t>.</w:t>
      </w:r>
      <w:r w:rsidR="003B161E">
        <w:rPr>
          <w:rFonts w:asciiTheme="majorBidi" w:hAnsiTheme="majorBidi" w:cstheme="majorBidi"/>
        </w:rPr>
        <w:t xml:space="preserve"> T</w:t>
      </w:r>
      <w:r w:rsidR="006A53F1" w:rsidRPr="00C621EC">
        <w:rPr>
          <w:rFonts w:asciiTheme="majorBidi" w:hAnsiTheme="majorBidi" w:cstheme="majorBidi"/>
        </w:rPr>
        <w:t>hese</w:t>
      </w:r>
      <w:r w:rsidR="003B161E">
        <w:rPr>
          <w:rFonts w:asciiTheme="majorBidi" w:hAnsiTheme="majorBidi" w:cstheme="majorBidi"/>
        </w:rPr>
        <w:t xml:space="preserve"> </w:t>
      </w:r>
      <w:r w:rsidR="00C93C82">
        <w:rPr>
          <w:rFonts w:asciiTheme="majorBidi" w:hAnsiTheme="majorBidi" w:cstheme="majorBidi"/>
        </w:rPr>
        <w:t>help</w:t>
      </w:r>
      <w:r w:rsidR="00C93C82" w:rsidRPr="00C621EC">
        <w:rPr>
          <w:rFonts w:asciiTheme="majorBidi" w:hAnsiTheme="majorBidi" w:cstheme="majorBidi"/>
        </w:rPr>
        <w:t xml:space="preserve"> </w:t>
      </w:r>
      <w:r w:rsidR="006A53F1" w:rsidRPr="00C621EC">
        <w:rPr>
          <w:rFonts w:asciiTheme="majorBidi" w:hAnsiTheme="majorBidi" w:cstheme="majorBidi"/>
        </w:rPr>
        <w:t xml:space="preserve">to observe </w:t>
      </w:r>
      <w:r w:rsidR="00C93C82">
        <w:rPr>
          <w:rFonts w:asciiTheme="majorBidi" w:hAnsiTheme="majorBidi" w:cstheme="majorBidi"/>
        </w:rPr>
        <w:t xml:space="preserve">the </w:t>
      </w:r>
      <w:r w:rsidR="006A53F1" w:rsidRPr="00C621EC">
        <w:rPr>
          <w:rFonts w:asciiTheme="majorBidi" w:hAnsiTheme="majorBidi" w:cstheme="majorBidi"/>
        </w:rPr>
        <w:t xml:space="preserve">dynamics of stomatal formation and pattern </w:t>
      </w:r>
      <w:r w:rsidR="00204FDB">
        <w:rPr>
          <w:rFonts w:asciiTheme="majorBidi" w:hAnsiTheme="majorBidi" w:cstheme="majorBidi"/>
        </w:rPr>
        <w:t>under</w:t>
      </w:r>
      <w:r w:rsidR="00204FDB" w:rsidRPr="00C621EC">
        <w:rPr>
          <w:rFonts w:asciiTheme="majorBidi" w:hAnsiTheme="majorBidi" w:cstheme="majorBidi"/>
        </w:rPr>
        <w:t xml:space="preserve"> </w:t>
      </w:r>
      <w:r w:rsidR="006A53F1" w:rsidRPr="00C621EC">
        <w:rPr>
          <w:rFonts w:asciiTheme="majorBidi" w:hAnsiTheme="majorBidi" w:cstheme="majorBidi"/>
        </w:rPr>
        <w:t xml:space="preserve">different environments and in different mutant backgrounds. </w:t>
      </w:r>
      <w:r w:rsidR="00BB441B">
        <w:rPr>
          <w:rFonts w:asciiTheme="majorBidi" w:hAnsiTheme="majorBidi" w:cstheme="majorBidi"/>
        </w:rPr>
        <w:t>We</w:t>
      </w:r>
      <w:r w:rsidR="006A53F1" w:rsidRPr="00C621EC">
        <w:rPr>
          <w:rFonts w:asciiTheme="majorBidi" w:hAnsiTheme="majorBidi" w:cstheme="majorBidi"/>
        </w:rPr>
        <w:t xml:space="preserve"> particularly interested in how the </w:t>
      </w:r>
      <w:proofErr w:type="gramStart"/>
      <w:r w:rsidR="006A53F1" w:rsidRPr="00C621EC">
        <w:rPr>
          <w:rFonts w:asciiTheme="majorBidi" w:hAnsiTheme="majorBidi" w:cstheme="majorBidi"/>
        </w:rPr>
        <w:t>tomato-specific</w:t>
      </w:r>
      <w:proofErr w:type="gramEnd"/>
      <w:r w:rsidR="006A53F1" w:rsidRPr="00C621EC">
        <w:rPr>
          <w:rFonts w:asciiTheme="majorBidi" w:hAnsiTheme="majorBidi" w:cstheme="majorBidi"/>
        </w:rPr>
        <w:t xml:space="preserve"> ACDs are used to create larger or smaller leaves, with more or fewer stomata. An example is shown </w:t>
      </w:r>
      <w:r w:rsidR="00204FDB">
        <w:rPr>
          <w:rFonts w:asciiTheme="majorBidi" w:hAnsiTheme="majorBidi" w:cstheme="majorBidi"/>
        </w:rPr>
        <w:t xml:space="preserve">in </w:t>
      </w:r>
      <w:r w:rsidR="006A53F1" w:rsidRPr="00ED1A1D">
        <w:rPr>
          <w:rFonts w:asciiTheme="majorBidi" w:hAnsiTheme="majorBidi" w:cstheme="majorBidi"/>
          <w:highlight w:val="yellow"/>
        </w:rPr>
        <w:t>Figure 2</w:t>
      </w:r>
      <w:r w:rsidR="00ED1A1D" w:rsidRPr="00ED1A1D">
        <w:rPr>
          <w:rFonts w:asciiTheme="majorBidi" w:hAnsiTheme="majorBidi" w:cstheme="majorBidi"/>
          <w:highlight w:val="yellow"/>
        </w:rPr>
        <w:t>b-c</w:t>
      </w:r>
      <w:r w:rsidR="006A53F1" w:rsidRPr="00C621EC">
        <w:rPr>
          <w:rFonts w:asciiTheme="majorBidi" w:hAnsiTheme="majorBidi" w:cstheme="majorBidi"/>
        </w:rPr>
        <w:t xml:space="preserve"> where</w:t>
      </w:r>
      <w:r w:rsidR="00BB441B">
        <w:rPr>
          <w:rFonts w:asciiTheme="majorBidi" w:hAnsiTheme="majorBidi" w:cstheme="majorBidi"/>
        </w:rPr>
        <w:t xml:space="preserve"> using live-cell imaging with the</w:t>
      </w:r>
      <w:r w:rsidR="006A53F1" w:rsidRPr="00C621EC">
        <w:rPr>
          <w:rFonts w:asciiTheme="majorBidi" w:hAnsiTheme="majorBidi" w:cstheme="majorBidi"/>
        </w:rPr>
        <w:t xml:space="preserve"> ML1</w:t>
      </w:r>
      <w:proofErr w:type="gramStart"/>
      <w:r w:rsidR="006A53F1" w:rsidRPr="00C621EC">
        <w:rPr>
          <w:rFonts w:asciiTheme="majorBidi" w:hAnsiTheme="majorBidi" w:cstheme="majorBidi"/>
        </w:rPr>
        <w:t>p::</w:t>
      </w:r>
      <w:proofErr w:type="gramEnd"/>
      <w:r w:rsidR="006A53F1" w:rsidRPr="00C621EC">
        <w:rPr>
          <w:rFonts w:asciiTheme="majorBidi" w:hAnsiTheme="majorBidi" w:cstheme="majorBidi"/>
        </w:rPr>
        <w:t xml:space="preserve">RCI2A-mNeonGreen reporter in the leaf epidermis, </w:t>
      </w:r>
      <w:r w:rsidR="00557BA4">
        <w:rPr>
          <w:rFonts w:asciiTheme="majorBidi" w:hAnsiTheme="majorBidi" w:cstheme="majorBidi"/>
        </w:rPr>
        <w:t xml:space="preserve">we </w:t>
      </w:r>
      <w:r w:rsidR="006A53F1" w:rsidRPr="00C621EC">
        <w:rPr>
          <w:rFonts w:asciiTheme="majorBidi" w:hAnsiTheme="majorBidi" w:cstheme="majorBidi"/>
        </w:rPr>
        <w:t xml:space="preserve">could identify ACDs and their cell fate outcomes over multiple days. This time course analysis </w:t>
      </w:r>
      <w:r w:rsidR="00204FDB">
        <w:rPr>
          <w:rFonts w:asciiTheme="majorBidi" w:hAnsiTheme="majorBidi" w:cstheme="majorBidi"/>
        </w:rPr>
        <w:t>discovered</w:t>
      </w:r>
      <w:r w:rsidR="00204FDB" w:rsidRPr="00C621EC">
        <w:rPr>
          <w:rFonts w:asciiTheme="majorBidi" w:hAnsiTheme="majorBidi" w:cstheme="majorBidi"/>
        </w:rPr>
        <w:t xml:space="preserve"> </w:t>
      </w:r>
      <w:r w:rsidR="006A53F1" w:rsidRPr="00C621EC">
        <w:rPr>
          <w:rFonts w:asciiTheme="majorBidi" w:hAnsiTheme="majorBidi" w:cstheme="majorBidi"/>
        </w:rPr>
        <w:t xml:space="preserve">that spacing ACDs (which, in other species, increase stomatal number) </w:t>
      </w:r>
      <w:r w:rsidR="00204FDB">
        <w:rPr>
          <w:rFonts w:asciiTheme="majorBidi" w:hAnsiTheme="majorBidi" w:cstheme="majorBidi"/>
        </w:rPr>
        <w:t xml:space="preserve">in tomato </w:t>
      </w:r>
      <w:r w:rsidR="006A53F1" w:rsidRPr="00C621EC">
        <w:rPr>
          <w:rFonts w:asciiTheme="majorBidi" w:hAnsiTheme="majorBidi" w:cstheme="majorBidi"/>
        </w:rPr>
        <w:t xml:space="preserve">are </w:t>
      </w:r>
      <w:r w:rsidR="006A53F1" w:rsidRPr="00C621EC">
        <w:rPr>
          <w:rFonts w:asciiTheme="majorBidi" w:hAnsiTheme="majorBidi" w:cstheme="majorBidi"/>
        </w:rPr>
        <w:lastRenderedPageBreak/>
        <w:t>missing, whereas “symmetric differentiation” to generate non-stomatal pavement cells (</w:t>
      </w:r>
      <w:r w:rsidR="0061671B">
        <w:rPr>
          <w:rFonts w:asciiTheme="majorBidi" w:hAnsiTheme="majorBidi" w:cstheme="majorBidi"/>
          <w:highlight w:val="yellow"/>
        </w:rPr>
        <w:t>Figure 1,</w:t>
      </w:r>
      <w:r w:rsidR="001B3627">
        <w:rPr>
          <w:rFonts w:asciiTheme="majorBidi" w:hAnsiTheme="majorBidi" w:cstheme="majorBidi"/>
          <w:highlight w:val="yellow"/>
        </w:rPr>
        <w:t xml:space="preserve"> </w:t>
      </w:r>
      <w:r w:rsidR="001B3627" w:rsidRPr="0061671B">
        <w:rPr>
          <w:rFonts w:asciiTheme="majorBidi" w:hAnsiTheme="majorBidi" w:cstheme="majorBidi"/>
          <w:highlight w:val="yellow"/>
        </w:rPr>
        <w:t>2a</w:t>
      </w:r>
      <w:r w:rsidR="00ED1A1D" w:rsidRPr="00ED1A1D">
        <w:rPr>
          <w:rFonts w:asciiTheme="majorBidi" w:hAnsiTheme="majorBidi" w:cstheme="majorBidi"/>
          <w:highlight w:val="yellow"/>
        </w:rPr>
        <w:t>-c</w:t>
      </w:r>
      <w:r w:rsidR="006A53F1" w:rsidRPr="00C621EC">
        <w:rPr>
          <w:rFonts w:asciiTheme="majorBidi" w:hAnsiTheme="majorBidi" w:cstheme="majorBidi"/>
        </w:rPr>
        <w:t xml:space="preserve">) is prominent. This suggests a potential “hidden” </w:t>
      </w:r>
      <w:r w:rsidR="00C93C82">
        <w:rPr>
          <w:rFonts w:asciiTheme="majorBidi" w:hAnsiTheme="majorBidi" w:cstheme="majorBidi"/>
        </w:rPr>
        <w:t>regulation</w:t>
      </w:r>
      <w:r w:rsidR="00C93C82" w:rsidRPr="00C621EC">
        <w:rPr>
          <w:rFonts w:asciiTheme="majorBidi" w:hAnsiTheme="majorBidi" w:cstheme="majorBidi"/>
        </w:rPr>
        <w:t xml:space="preserve"> </w:t>
      </w:r>
      <w:r w:rsidR="006A53F1" w:rsidRPr="00C621EC">
        <w:rPr>
          <w:rFonts w:asciiTheme="majorBidi" w:hAnsiTheme="majorBidi" w:cstheme="majorBidi"/>
        </w:rPr>
        <w:t>for stomatal distribution in the tomato leaf epidermis, which might be promoted by specific signaling or environmental cues</w:t>
      </w:r>
      <w:r w:rsidR="006A53F1" w:rsidRPr="00C621EC">
        <w:rPr>
          <w:rFonts w:asciiTheme="majorBidi" w:hAnsiTheme="majorBidi" w:cstheme="majorBidi"/>
          <w:b/>
          <w:bCs/>
        </w:rPr>
        <w:t>.</w:t>
      </w:r>
      <w:r w:rsidR="0061671B" w:rsidRPr="0061671B">
        <w:rPr>
          <w:rFonts w:asciiTheme="majorBidi" w:hAnsiTheme="majorBidi" w:cstheme="majorBidi"/>
        </w:rPr>
        <w:t xml:space="preserve"> </w:t>
      </w:r>
    </w:p>
    <w:p w14:paraId="433A8532" w14:textId="3D764D74" w:rsidR="0061671B" w:rsidRPr="003254D0" w:rsidRDefault="0061671B" w:rsidP="00203094">
      <w:pPr>
        <w:spacing w:before="160" w:after="0" w:line="360" w:lineRule="auto"/>
        <w:jc w:val="both"/>
        <w:rPr>
          <w:rFonts w:asciiTheme="majorBidi" w:hAnsiTheme="majorBidi" w:cstheme="majorBidi"/>
        </w:rPr>
      </w:pPr>
      <w:r w:rsidRPr="009E1568">
        <w:rPr>
          <w:rFonts w:asciiTheme="majorBidi" w:hAnsiTheme="majorBidi" w:cstheme="majorBidi"/>
        </w:rPr>
        <w:t xml:space="preserve">We </w:t>
      </w:r>
      <w:r w:rsidR="00204FDB">
        <w:rPr>
          <w:rFonts w:asciiTheme="majorBidi" w:hAnsiTheme="majorBidi" w:cstheme="majorBidi"/>
        </w:rPr>
        <w:t xml:space="preserve">also </w:t>
      </w:r>
      <w:r w:rsidRPr="009E1568">
        <w:rPr>
          <w:rFonts w:asciiTheme="majorBidi" w:hAnsiTheme="majorBidi" w:cstheme="majorBidi"/>
        </w:rPr>
        <w:t xml:space="preserve">took advantage of our </w:t>
      </w:r>
      <w:proofErr w:type="spellStart"/>
      <w:r w:rsidRPr="009E1568">
        <w:rPr>
          <w:rFonts w:asciiTheme="majorBidi" w:hAnsiTheme="majorBidi" w:cstheme="majorBidi"/>
        </w:rPr>
        <w:t>SlSPCH</w:t>
      </w:r>
      <w:proofErr w:type="spellEnd"/>
      <w:r w:rsidRPr="009E1568">
        <w:rPr>
          <w:rFonts w:asciiTheme="majorBidi" w:hAnsiTheme="majorBidi" w:cstheme="majorBidi"/>
        </w:rPr>
        <w:t xml:space="preserve">, </w:t>
      </w:r>
      <w:proofErr w:type="spellStart"/>
      <w:r w:rsidRPr="009E1568">
        <w:rPr>
          <w:rFonts w:asciiTheme="majorBidi" w:hAnsiTheme="majorBidi" w:cstheme="majorBidi"/>
        </w:rPr>
        <w:t>SlMUTE</w:t>
      </w:r>
      <w:proofErr w:type="spellEnd"/>
      <w:r w:rsidRPr="009E1568">
        <w:rPr>
          <w:rFonts w:asciiTheme="majorBidi" w:hAnsiTheme="majorBidi" w:cstheme="majorBidi"/>
        </w:rPr>
        <w:t xml:space="preserve"> and </w:t>
      </w:r>
      <w:proofErr w:type="spellStart"/>
      <w:r w:rsidRPr="009E1568">
        <w:rPr>
          <w:rFonts w:asciiTheme="majorBidi" w:hAnsiTheme="majorBidi" w:cstheme="majorBidi"/>
        </w:rPr>
        <w:t>SlFAMA</w:t>
      </w:r>
      <w:proofErr w:type="spellEnd"/>
      <w:r w:rsidRPr="009E1568">
        <w:rPr>
          <w:rFonts w:asciiTheme="majorBidi" w:hAnsiTheme="majorBidi" w:cstheme="majorBidi"/>
        </w:rPr>
        <w:t xml:space="preserve"> translational reporters (</w:t>
      </w:r>
      <w:r w:rsidRPr="0061671B">
        <w:rPr>
          <w:rFonts w:asciiTheme="majorBidi" w:hAnsiTheme="majorBidi" w:cstheme="majorBidi"/>
          <w:b/>
          <w:bCs/>
          <w:highlight w:val="yellow"/>
        </w:rPr>
        <w:t xml:space="preserve">Figure </w:t>
      </w:r>
      <w:r w:rsidRPr="00ED1A1D">
        <w:rPr>
          <w:rFonts w:asciiTheme="majorBidi" w:hAnsiTheme="majorBidi" w:cstheme="majorBidi"/>
          <w:b/>
          <w:bCs/>
          <w:highlight w:val="yellow"/>
        </w:rPr>
        <w:t>2</w:t>
      </w:r>
      <w:r w:rsidR="00ED1A1D" w:rsidRPr="00ED1A1D">
        <w:rPr>
          <w:rFonts w:asciiTheme="majorBidi" w:hAnsiTheme="majorBidi" w:cstheme="majorBidi"/>
          <w:b/>
          <w:bCs/>
          <w:highlight w:val="yellow"/>
        </w:rPr>
        <w:t>d</w:t>
      </w:r>
      <w:r w:rsidRPr="009E1568">
        <w:rPr>
          <w:rFonts w:asciiTheme="majorBidi" w:hAnsiTheme="majorBidi" w:cstheme="majorBidi"/>
        </w:rPr>
        <w:t xml:space="preserve">) to </w:t>
      </w:r>
      <w:r w:rsidR="00204FDB">
        <w:rPr>
          <w:rFonts w:asciiTheme="majorBidi" w:hAnsiTheme="majorBidi" w:cstheme="majorBidi"/>
        </w:rPr>
        <w:t>study</w:t>
      </w:r>
      <w:r w:rsidR="00204FDB" w:rsidRPr="009E1568">
        <w:rPr>
          <w:rFonts w:asciiTheme="majorBidi" w:hAnsiTheme="majorBidi" w:cstheme="majorBidi"/>
        </w:rPr>
        <w:t xml:space="preserve"> </w:t>
      </w:r>
      <w:r w:rsidRPr="009E1568">
        <w:rPr>
          <w:rFonts w:asciiTheme="majorBidi" w:hAnsiTheme="majorBidi" w:cstheme="majorBidi"/>
        </w:rPr>
        <w:t xml:space="preserve">how the stomatal lineage </w:t>
      </w:r>
      <w:proofErr w:type="gramStart"/>
      <w:r w:rsidRPr="009E1568">
        <w:rPr>
          <w:rFonts w:asciiTheme="majorBidi" w:hAnsiTheme="majorBidi" w:cstheme="majorBidi"/>
        </w:rPr>
        <w:t>respond</w:t>
      </w:r>
      <w:proofErr w:type="gramEnd"/>
      <w:r w:rsidRPr="009E1568">
        <w:rPr>
          <w:rFonts w:asciiTheme="majorBidi" w:hAnsiTheme="majorBidi" w:cstheme="majorBidi"/>
        </w:rPr>
        <w:t xml:space="preserve"> to changing environments. </w:t>
      </w:r>
      <w:r w:rsidR="000E72E4">
        <w:rPr>
          <w:rFonts w:asciiTheme="majorBidi" w:hAnsiTheme="majorBidi" w:cstheme="majorBidi"/>
        </w:rPr>
        <w:t>Our preliminary data show</w:t>
      </w:r>
      <w:r w:rsidR="000E72E4" w:rsidRPr="00C52F13">
        <w:rPr>
          <w:rFonts w:asciiTheme="majorBidi" w:hAnsiTheme="majorBidi" w:cstheme="majorBidi"/>
        </w:rPr>
        <w:t xml:space="preserve"> that</w:t>
      </w:r>
      <w:r w:rsidR="000E72E4">
        <w:rPr>
          <w:rFonts w:asciiTheme="majorBidi" w:hAnsiTheme="majorBidi" w:cstheme="majorBidi"/>
        </w:rPr>
        <w:t>,</w:t>
      </w:r>
      <w:r w:rsidR="000E72E4" w:rsidRPr="00C52F13">
        <w:rPr>
          <w:rFonts w:asciiTheme="majorBidi" w:hAnsiTheme="majorBidi" w:cstheme="majorBidi"/>
        </w:rPr>
        <w:t xml:space="preserve"> </w:t>
      </w:r>
      <w:r w:rsidR="000E72E4">
        <w:rPr>
          <w:rFonts w:asciiTheme="majorBidi" w:hAnsiTheme="majorBidi" w:cstheme="majorBidi"/>
        </w:rPr>
        <w:t>a</w:t>
      </w:r>
      <w:r w:rsidR="000E72E4" w:rsidRPr="0044635A">
        <w:rPr>
          <w:rFonts w:asciiTheme="majorBidi" w:hAnsiTheme="majorBidi" w:cstheme="majorBidi"/>
        </w:rPr>
        <w:t>lthough both higher temperature and high light intensity increased stomatal number, probably via SPCH</w:t>
      </w:r>
      <w:r w:rsidR="000D7465">
        <w:rPr>
          <w:rFonts w:asciiTheme="majorBidi" w:hAnsiTheme="majorBidi" w:cstheme="majorBidi"/>
        </w:rPr>
        <w:t xml:space="preserve"> </w:t>
      </w:r>
      <w:r w:rsidR="000D7465" w:rsidRPr="000D7465">
        <w:rPr>
          <w:rFonts w:asciiTheme="majorBidi" w:hAnsiTheme="majorBidi" w:cstheme="majorBidi"/>
        </w:rPr>
        <w:t>(</w:t>
      </w:r>
      <w:r w:rsidR="00204FDB">
        <w:rPr>
          <w:rFonts w:asciiTheme="majorBidi" w:hAnsiTheme="majorBidi" w:cstheme="majorBidi"/>
        </w:rPr>
        <w:t xml:space="preserve">as in </w:t>
      </w:r>
      <w:r w:rsidR="000D7465" w:rsidRPr="000D7465">
        <w:rPr>
          <w:rFonts w:asciiTheme="majorBidi" w:hAnsiTheme="majorBidi" w:cstheme="majorBidi"/>
        </w:rPr>
        <w:t>Arabidopsis</w:t>
      </w:r>
      <w:r w:rsidR="00204FDB">
        <w:rPr>
          <w:rFonts w:asciiTheme="majorBidi" w:hAnsiTheme="majorBidi" w:cstheme="majorBidi"/>
        </w:rPr>
        <w:t xml:space="preserve">, </w:t>
      </w:r>
      <w:r w:rsidR="00203094">
        <w:rPr>
          <w:rFonts w:asciiTheme="majorBidi" w:hAnsiTheme="majorBidi" w:cstheme="majorBidi"/>
        </w:rPr>
        <w:fldChar w:fldCharType="begin" w:fldLock="1"/>
      </w:r>
      <w:r w:rsidR="00B15A9E">
        <w:rPr>
          <w:rFonts w:asciiTheme="majorBidi" w:hAnsiTheme="majorBidi" w:cstheme="majorBidi"/>
        </w:rPr>
        <w:instrText>ADDIN paperpile_citation &lt;clusterId&gt;X724L173A564F275&lt;/clusterId&gt;&lt;metadata&gt;&lt;citation&gt;&lt;id&gt;86787b17-a07e-496a-9a43-4184b90c7633&lt;/id&gt;&lt;/citation&gt;&lt;/metadata&gt;&lt;data&gt;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&lt;/data&gt; \* MERGEFORMAT</w:instrText>
      </w:r>
      <w:r w:rsidR="00203094">
        <w:rPr>
          <w:rFonts w:asciiTheme="majorBidi" w:hAnsiTheme="majorBidi" w:cstheme="majorBidi"/>
        </w:rPr>
        <w:fldChar w:fldCharType="separate"/>
      </w:r>
      <w:r w:rsidR="00203094">
        <w:rPr>
          <w:rFonts w:asciiTheme="majorBidi" w:hAnsiTheme="majorBidi" w:cstheme="majorBidi"/>
          <w:noProof/>
        </w:rPr>
        <w:t>(</w:t>
      </w:r>
      <w:r w:rsidR="00203094" w:rsidRPr="00203094">
        <w:rPr>
          <w:rFonts w:asciiTheme="majorBidi" w:hAnsiTheme="majorBidi" w:cstheme="majorBidi"/>
          <w:i/>
          <w:noProof/>
        </w:rPr>
        <w:t>8</w:t>
      </w:r>
      <w:r w:rsidR="00203094">
        <w:rPr>
          <w:rFonts w:asciiTheme="majorBidi" w:hAnsiTheme="majorBidi" w:cstheme="majorBidi"/>
          <w:noProof/>
        </w:rPr>
        <w:t>)</w:t>
      </w:r>
      <w:r w:rsidR="00203094">
        <w:rPr>
          <w:rFonts w:asciiTheme="majorBidi" w:hAnsiTheme="majorBidi" w:cstheme="majorBidi"/>
        </w:rPr>
        <w:fldChar w:fldCharType="end"/>
      </w:r>
      <w:r w:rsidR="000E72E4" w:rsidRPr="0044635A">
        <w:rPr>
          <w:rFonts w:asciiTheme="majorBidi" w:hAnsiTheme="majorBidi" w:cstheme="majorBidi"/>
        </w:rPr>
        <w:t xml:space="preserve">, the mechanism, is most likely different. </w:t>
      </w:r>
      <w:r w:rsidR="000E72E4">
        <w:rPr>
          <w:rFonts w:asciiTheme="majorBidi" w:hAnsiTheme="majorBidi" w:cstheme="majorBidi"/>
        </w:rPr>
        <w:t xml:space="preserve">At the higher temperature, the high </w:t>
      </w:r>
      <w:proofErr w:type="spellStart"/>
      <w:r w:rsidR="000E72E4">
        <w:rPr>
          <w:rFonts w:asciiTheme="majorBidi" w:hAnsiTheme="majorBidi" w:cstheme="majorBidi"/>
        </w:rPr>
        <w:t>SlMUTE</w:t>
      </w:r>
      <w:proofErr w:type="spellEnd"/>
      <w:r w:rsidR="000E72E4">
        <w:rPr>
          <w:rFonts w:asciiTheme="majorBidi" w:hAnsiTheme="majorBidi" w:cstheme="majorBidi"/>
        </w:rPr>
        <w:t xml:space="preserve"> level</w:t>
      </w:r>
      <w:r w:rsidR="000E72E4" w:rsidRPr="009E1568">
        <w:rPr>
          <w:rFonts w:asciiTheme="majorBidi" w:hAnsiTheme="majorBidi" w:cstheme="majorBidi"/>
        </w:rPr>
        <w:t xml:space="preserve"> provided by the transgene </w:t>
      </w:r>
      <w:r w:rsidR="00F91298" w:rsidRPr="009E1568">
        <w:rPr>
          <w:rFonts w:asciiTheme="majorBidi" w:hAnsiTheme="majorBidi" w:cstheme="majorBidi"/>
        </w:rPr>
        <w:t>le</w:t>
      </w:r>
      <w:r w:rsidR="00F91298">
        <w:rPr>
          <w:rFonts w:asciiTheme="majorBidi" w:hAnsiTheme="majorBidi" w:cstheme="majorBidi"/>
        </w:rPr>
        <w:t>d</w:t>
      </w:r>
      <w:r w:rsidR="00F91298" w:rsidRPr="009E1568">
        <w:rPr>
          <w:rFonts w:asciiTheme="majorBidi" w:hAnsiTheme="majorBidi" w:cstheme="majorBidi"/>
        </w:rPr>
        <w:t xml:space="preserve"> </w:t>
      </w:r>
      <w:r w:rsidR="000E72E4" w:rsidRPr="009E1568">
        <w:rPr>
          <w:rFonts w:asciiTheme="majorBidi" w:hAnsiTheme="majorBidi" w:cstheme="majorBidi"/>
        </w:rPr>
        <w:t>to a strong stomatal overproduction and</w:t>
      </w:r>
      <w:r w:rsidR="000E72E4">
        <w:rPr>
          <w:rFonts w:asciiTheme="majorBidi" w:hAnsiTheme="majorBidi" w:cstheme="majorBidi"/>
        </w:rPr>
        <w:t xml:space="preserve"> stomatal clustering phenotype, </w:t>
      </w:r>
      <w:r w:rsidR="00F91298">
        <w:rPr>
          <w:rFonts w:asciiTheme="majorBidi" w:hAnsiTheme="majorBidi" w:cstheme="majorBidi"/>
        </w:rPr>
        <w:t xml:space="preserve">a phenotype that was not found under </w:t>
      </w:r>
      <w:proofErr w:type="gramStart"/>
      <w:r w:rsidR="00F91298">
        <w:rPr>
          <w:rFonts w:asciiTheme="majorBidi" w:hAnsiTheme="majorBidi" w:cstheme="majorBidi"/>
        </w:rPr>
        <w:t xml:space="preserve">high  </w:t>
      </w:r>
      <w:r w:rsidR="00F91298" w:rsidRPr="009E1568">
        <w:rPr>
          <w:rFonts w:asciiTheme="majorBidi" w:hAnsiTheme="majorBidi" w:cstheme="majorBidi"/>
        </w:rPr>
        <w:t>light</w:t>
      </w:r>
      <w:proofErr w:type="gramEnd"/>
      <w:r w:rsidR="00F91298">
        <w:rPr>
          <w:rFonts w:asciiTheme="majorBidi" w:hAnsiTheme="majorBidi" w:cstheme="majorBidi"/>
        </w:rPr>
        <w:t xml:space="preserve"> intensity </w:t>
      </w:r>
      <w:r w:rsidR="000E72E4">
        <w:rPr>
          <w:rFonts w:asciiTheme="majorBidi" w:hAnsiTheme="majorBidi" w:cstheme="majorBidi"/>
        </w:rPr>
        <w:t>(</w:t>
      </w:r>
      <w:r w:rsidR="000E72E4">
        <w:rPr>
          <w:rFonts w:asciiTheme="majorBidi" w:hAnsiTheme="majorBidi" w:cstheme="majorBidi"/>
          <w:highlight w:val="yellow"/>
        </w:rPr>
        <w:t>Figure 2</w:t>
      </w:r>
      <w:r w:rsidR="00ED1A1D">
        <w:rPr>
          <w:rFonts w:asciiTheme="majorBidi" w:hAnsiTheme="majorBidi" w:cstheme="majorBidi"/>
          <w:highlight w:val="yellow"/>
        </w:rPr>
        <w:t>e</w:t>
      </w:r>
      <w:r w:rsidR="000E72E4" w:rsidRPr="00ED1A1D">
        <w:rPr>
          <w:rFonts w:asciiTheme="majorBidi" w:hAnsiTheme="majorBidi" w:cstheme="majorBidi"/>
          <w:highlight w:val="yellow"/>
        </w:rPr>
        <w:t>-</w:t>
      </w:r>
      <w:r w:rsidR="00ED1A1D" w:rsidRPr="00ED1A1D">
        <w:rPr>
          <w:rFonts w:asciiTheme="majorBidi" w:hAnsiTheme="majorBidi" w:cstheme="majorBidi"/>
          <w:highlight w:val="yellow"/>
        </w:rPr>
        <w:t>h</w:t>
      </w:r>
      <w:r w:rsidR="000E72E4" w:rsidRPr="009E1568">
        <w:rPr>
          <w:rFonts w:asciiTheme="majorBidi" w:hAnsiTheme="majorBidi" w:cstheme="majorBidi"/>
        </w:rPr>
        <w:t>).</w:t>
      </w:r>
      <w:r w:rsidR="0044635A">
        <w:rPr>
          <w:rFonts w:asciiTheme="majorBidi" w:hAnsiTheme="majorBidi" w:cstheme="majorBidi"/>
        </w:rPr>
        <w:t xml:space="preserve"> </w:t>
      </w:r>
      <w:r w:rsidRPr="0057020F">
        <w:rPr>
          <w:rFonts w:asciiTheme="majorBidi" w:hAnsiTheme="majorBidi" w:cstheme="majorBidi"/>
          <w:b/>
          <w:bCs/>
        </w:rPr>
        <w:t>These results imply hidden mechanisms in the way plants cope with different environments, even when</w:t>
      </w:r>
      <w:r>
        <w:rPr>
          <w:rFonts w:asciiTheme="majorBidi" w:hAnsiTheme="majorBidi" w:cstheme="majorBidi"/>
          <w:b/>
          <w:bCs/>
        </w:rPr>
        <w:t xml:space="preserve"> the outcome is</w:t>
      </w:r>
      <w:r w:rsidRPr="0057020F">
        <w:rPr>
          <w:rFonts w:asciiTheme="majorBidi" w:hAnsiTheme="majorBidi" w:cstheme="majorBidi"/>
          <w:b/>
          <w:bCs/>
        </w:rPr>
        <w:t xml:space="preserve"> similar as regulating stomatal development for increase stomatal number</w:t>
      </w:r>
      <w:r w:rsidRPr="00DA165B">
        <w:rPr>
          <w:rFonts w:asciiTheme="majorBidi" w:hAnsiTheme="majorBidi" w:cstheme="majorBidi"/>
        </w:rPr>
        <w:t>.</w:t>
      </w:r>
      <w:r w:rsidRPr="0057020F">
        <w:rPr>
          <w:rFonts w:asciiTheme="majorBidi" w:hAnsiTheme="majorBidi" w:cstheme="majorBidi"/>
          <w:b/>
          <w:bCs/>
        </w:rPr>
        <w:t xml:space="preserve"> </w:t>
      </w:r>
      <w:r w:rsidR="00F91298">
        <w:rPr>
          <w:rFonts w:asciiTheme="majorBidi" w:hAnsiTheme="majorBidi" w:cstheme="majorBidi"/>
          <w:b/>
          <w:bCs/>
        </w:rPr>
        <w:t xml:space="preserve">Thus, </w:t>
      </w:r>
      <w:r w:rsidR="00F91298">
        <w:rPr>
          <w:rFonts w:asciiTheme="majorBidi" w:hAnsiTheme="majorBidi" w:cstheme="majorBidi"/>
        </w:rPr>
        <w:t>t</w:t>
      </w:r>
      <w:r w:rsidRPr="0057020F">
        <w:rPr>
          <w:rFonts w:asciiTheme="majorBidi" w:hAnsiTheme="majorBidi" w:cstheme="majorBidi"/>
        </w:rPr>
        <w:t xml:space="preserve">he objective of this aim is to elucidate the underline genetic mechanism </w:t>
      </w:r>
      <w:r w:rsidR="00F91298">
        <w:rPr>
          <w:rFonts w:asciiTheme="majorBidi" w:hAnsiTheme="majorBidi" w:cstheme="majorBidi"/>
        </w:rPr>
        <w:t>that</w:t>
      </w:r>
      <w:r w:rsidR="00F91298" w:rsidRPr="0057020F">
        <w:rPr>
          <w:rFonts w:asciiTheme="majorBidi" w:hAnsiTheme="majorBidi" w:cstheme="majorBidi"/>
        </w:rPr>
        <w:t xml:space="preserve"> </w:t>
      </w:r>
      <w:r w:rsidRPr="0057020F">
        <w:rPr>
          <w:rFonts w:asciiTheme="majorBidi" w:hAnsiTheme="majorBidi" w:cstheme="majorBidi"/>
        </w:rPr>
        <w:t>control the interplay between the environment and stomatal development</w:t>
      </w:r>
      <w:r w:rsidR="00AF7544">
        <w:rPr>
          <w:rFonts w:asciiTheme="majorBidi" w:hAnsiTheme="majorBidi" w:cstheme="majorBidi"/>
        </w:rPr>
        <w:t xml:space="preserve"> by using the tomato </w:t>
      </w:r>
      <w:proofErr w:type="spellStart"/>
      <w:r w:rsidR="00AF7544" w:rsidRPr="0079184A">
        <w:rPr>
          <w:rFonts w:asciiTheme="majorBidi" w:hAnsiTheme="majorBidi" w:cstheme="majorBidi"/>
        </w:rPr>
        <w:t>SlSPCH</w:t>
      </w:r>
      <w:proofErr w:type="spellEnd"/>
      <w:r w:rsidR="00AF7544" w:rsidRPr="0079184A">
        <w:rPr>
          <w:rFonts w:asciiTheme="majorBidi" w:hAnsiTheme="majorBidi" w:cstheme="majorBidi"/>
        </w:rPr>
        <w:t xml:space="preserve">, </w:t>
      </w:r>
      <w:proofErr w:type="spellStart"/>
      <w:r w:rsidR="00AF7544" w:rsidRPr="0079184A">
        <w:rPr>
          <w:rFonts w:asciiTheme="majorBidi" w:hAnsiTheme="majorBidi" w:cstheme="majorBidi"/>
        </w:rPr>
        <w:t>SlMUTE</w:t>
      </w:r>
      <w:proofErr w:type="spellEnd"/>
      <w:r w:rsidR="00AF7544" w:rsidRPr="0079184A">
        <w:rPr>
          <w:rFonts w:asciiTheme="majorBidi" w:hAnsiTheme="majorBidi" w:cstheme="majorBidi"/>
        </w:rPr>
        <w:t xml:space="preserve"> and </w:t>
      </w:r>
      <w:proofErr w:type="spellStart"/>
      <w:r w:rsidR="00AF7544" w:rsidRPr="0079184A">
        <w:rPr>
          <w:rFonts w:asciiTheme="majorBidi" w:hAnsiTheme="majorBidi" w:cstheme="majorBidi"/>
        </w:rPr>
        <w:t>SlFAMA</w:t>
      </w:r>
      <w:proofErr w:type="spellEnd"/>
      <w:r w:rsidR="00AF7544">
        <w:rPr>
          <w:rFonts w:asciiTheme="majorBidi" w:hAnsiTheme="majorBidi" w:cstheme="majorBidi"/>
        </w:rPr>
        <w:t xml:space="preserve"> translation markers</w:t>
      </w:r>
      <w:r w:rsidRPr="0057020F">
        <w:rPr>
          <w:rFonts w:asciiTheme="majorBidi" w:hAnsiTheme="majorBidi" w:cstheme="majorBidi"/>
        </w:rPr>
        <w:t xml:space="preserve">. </w:t>
      </w:r>
    </w:p>
    <w:p w14:paraId="73740CB8" w14:textId="77B238BE" w:rsidR="0061671B" w:rsidRDefault="0061671B" w:rsidP="007B03A8">
      <w:pPr>
        <w:spacing w:before="160" w:after="0" w:line="360" w:lineRule="auto"/>
        <w:jc w:val="both"/>
        <w:rPr>
          <w:rFonts w:asciiTheme="majorBidi" w:hAnsiTheme="majorBidi" w:cstheme="majorBidi"/>
        </w:rPr>
      </w:pPr>
      <w:r w:rsidRPr="0079184A">
        <w:rPr>
          <w:rFonts w:asciiTheme="majorBidi" w:hAnsiTheme="majorBidi" w:cstheme="majorBidi"/>
          <w:b/>
          <w:bCs/>
        </w:rPr>
        <w:t>Research design and methods:</w:t>
      </w:r>
      <w:r w:rsidRPr="0079184A">
        <w:rPr>
          <w:rFonts w:asciiTheme="majorBidi" w:hAnsiTheme="majorBidi" w:cstheme="majorBidi"/>
        </w:rPr>
        <w:t xml:space="preserve"> To disclose further the role of the tomato </w:t>
      </w:r>
      <w:proofErr w:type="spellStart"/>
      <w:r w:rsidRPr="0079184A">
        <w:rPr>
          <w:rFonts w:asciiTheme="majorBidi" w:hAnsiTheme="majorBidi" w:cstheme="majorBidi"/>
        </w:rPr>
        <w:t>SlSPCH</w:t>
      </w:r>
      <w:proofErr w:type="spellEnd"/>
      <w:r w:rsidRPr="0079184A">
        <w:rPr>
          <w:rFonts w:asciiTheme="majorBidi" w:hAnsiTheme="majorBidi" w:cstheme="majorBidi"/>
        </w:rPr>
        <w:t xml:space="preserve">, </w:t>
      </w:r>
      <w:proofErr w:type="spellStart"/>
      <w:r w:rsidRPr="0079184A">
        <w:rPr>
          <w:rFonts w:asciiTheme="majorBidi" w:hAnsiTheme="majorBidi" w:cstheme="majorBidi"/>
        </w:rPr>
        <w:t>SlMUTE</w:t>
      </w:r>
      <w:proofErr w:type="spellEnd"/>
      <w:r w:rsidRPr="0079184A">
        <w:rPr>
          <w:rFonts w:asciiTheme="majorBidi" w:hAnsiTheme="majorBidi" w:cstheme="majorBidi"/>
        </w:rPr>
        <w:t xml:space="preserve"> and </w:t>
      </w:r>
      <w:proofErr w:type="spellStart"/>
      <w:r w:rsidRPr="0079184A">
        <w:rPr>
          <w:rFonts w:asciiTheme="majorBidi" w:hAnsiTheme="majorBidi" w:cstheme="majorBidi"/>
        </w:rPr>
        <w:t>SlFAMA</w:t>
      </w:r>
      <w:proofErr w:type="spellEnd"/>
      <w:r w:rsidRPr="0079184A">
        <w:rPr>
          <w:rFonts w:asciiTheme="majorBidi" w:hAnsiTheme="majorBidi" w:cstheme="majorBidi"/>
          <w:color w:val="0E101A"/>
        </w:rPr>
        <w:t xml:space="preserve"> in the </w:t>
      </w:r>
      <w:r w:rsidRPr="0079184A">
        <w:rPr>
          <w:rFonts w:asciiTheme="majorBidi" w:hAnsiTheme="majorBidi" w:cstheme="majorBidi"/>
        </w:rPr>
        <w:t xml:space="preserve">stomatal lineage </w:t>
      </w:r>
      <w:r w:rsidR="00D3561D">
        <w:rPr>
          <w:rFonts w:asciiTheme="majorBidi" w:hAnsiTheme="majorBidi" w:cstheme="majorBidi"/>
        </w:rPr>
        <w:t>response</w:t>
      </w:r>
      <w:r w:rsidR="00D3561D" w:rsidRPr="0079184A">
        <w:rPr>
          <w:rFonts w:asciiTheme="majorBidi" w:hAnsiTheme="majorBidi" w:cstheme="majorBidi"/>
        </w:rPr>
        <w:t xml:space="preserve"> </w:t>
      </w:r>
      <w:r w:rsidRPr="0079184A">
        <w:rPr>
          <w:rFonts w:asciiTheme="majorBidi" w:hAnsiTheme="majorBidi" w:cstheme="majorBidi"/>
        </w:rPr>
        <w:t>to c</w:t>
      </w:r>
      <w:r>
        <w:rPr>
          <w:rFonts w:asciiTheme="majorBidi" w:hAnsiTheme="majorBidi" w:cstheme="majorBidi"/>
        </w:rPr>
        <w:t xml:space="preserve">hanging environments, we will use the </w:t>
      </w:r>
      <w:r w:rsidR="00D3561D">
        <w:rPr>
          <w:rFonts w:asciiTheme="majorBidi" w:hAnsiTheme="majorBidi" w:cstheme="majorBidi"/>
        </w:rPr>
        <w:t>above-mentioned</w:t>
      </w:r>
      <w:r>
        <w:rPr>
          <w:rFonts w:asciiTheme="majorBidi" w:hAnsiTheme="majorBidi" w:cstheme="majorBidi"/>
        </w:rPr>
        <w:t xml:space="preserve"> markers and test them in response to changes </w:t>
      </w:r>
      <w:r w:rsidR="00D3561D">
        <w:rPr>
          <w:rFonts w:asciiTheme="majorBidi" w:hAnsiTheme="majorBidi" w:cstheme="majorBidi"/>
        </w:rPr>
        <w:t xml:space="preserve">in </w:t>
      </w:r>
      <w:r>
        <w:rPr>
          <w:rFonts w:asciiTheme="majorBidi" w:hAnsiTheme="majorBidi" w:cstheme="majorBidi"/>
        </w:rPr>
        <w:t>light</w:t>
      </w:r>
      <w:r w:rsidR="00D3561D">
        <w:rPr>
          <w:rFonts w:asciiTheme="majorBidi" w:hAnsiTheme="majorBidi" w:cstheme="majorBidi"/>
        </w:rPr>
        <w:t xml:space="preserve"> intensities</w:t>
      </w:r>
      <w:r>
        <w:rPr>
          <w:rFonts w:asciiTheme="majorBidi" w:hAnsiTheme="majorBidi" w:cstheme="majorBidi"/>
        </w:rPr>
        <w:t xml:space="preserve"> and </w:t>
      </w:r>
      <w:r w:rsidR="00D3561D">
        <w:rPr>
          <w:rFonts w:asciiTheme="majorBidi" w:hAnsiTheme="majorBidi" w:cstheme="majorBidi"/>
        </w:rPr>
        <w:t xml:space="preserve">growth </w:t>
      </w:r>
      <w:r>
        <w:rPr>
          <w:rFonts w:asciiTheme="majorBidi" w:hAnsiTheme="majorBidi" w:cstheme="majorBidi"/>
        </w:rPr>
        <w:t>temperature</w:t>
      </w:r>
      <w:r w:rsidR="00D3561D">
        <w:rPr>
          <w:rFonts w:asciiTheme="majorBidi" w:hAnsiTheme="majorBidi" w:cstheme="majorBidi"/>
        </w:rPr>
        <w:t>s</w:t>
      </w:r>
      <w:r>
        <w:rPr>
          <w:rFonts w:asciiTheme="majorBidi" w:hAnsiTheme="majorBidi" w:cstheme="majorBidi"/>
        </w:rPr>
        <w:t xml:space="preserve">. For that, we will grow these plants in </w:t>
      </w:r>
      <w:r w:rsidRPr="00F1405C">
        <w:rPr>
          <w:rFonts w:asciiTheme="majorBidi" w:hAnsiTheme="majorBidi" w:cstheme="majorBidi"/>
        </w:rPr>
        <w:t>two light</w:t>
      </w:r>
      <w:r>
        <w:rPr>
          <w:rFonts w:asciiTheme="majorBidi" w:hAnsiTheme="majorBidi" w:cstheme="majorBidi"/>
        </w:rPr>
        <w:t xml:space="preserve"> </w:t>
      </w:r>
      <w:r w:rsidRPr="00F1405C">
        <w:rPr>
          <w:rFonts w:asciiTheme="majorBidi" w:hAnsiTheme="majorBidi" w:cstheme="majorBidi"/>
        </w:rPr>
        <w:t>intensity</w:t>
      </w:r>
      <w:r>
        <w:rPr>
          <w:rFonts w:asciiTheme="majorBidi" w:hAnsiTheme="majorBidi" w:cstheme="majorBidi"/>
        </w:rPr>
        <w:t xml:space="preserve"> and temperature regimes: </w:t>
      </w:r>
      <w:r w:rsidRPr="00F1405C">
        <w:rPr>
          <w:rFonts w:asciiTheme="majorBidi" w:hAnsiTheme="majorBidi" w:cstheme="majorBidi"/>
        </w:rPr>
        <w:t xml:space="preserve">130 </w:t>
      </w:r>
      <w:r w:rsidR="008C302B" w:rsidRPr="00F1405C">
        <w:rPr>
          <w:rFonts w:asciiTheme="majorBidi" w:hAnsiTheme="majorBidi" w:cstheme="majorBidi"/>
        </w:rPr>
        <w:t xml:space="preserve">and 1300 </w:t>
      </w:r>
      <w:proofErr w:type="spellStart"/>
      <w:r w:rsidRPr="00F1405C">
        <w:rPr>
          <w:rFonts w:ascii="Times New Roman" w:hAnsi="Times New Roman" w:cs="Times New Roman"/>
        </w:rPr>
        <w:t>μ</w:t>
      </w:r>
      <w:r w:rsidRPr="00F1405C">
        <w:rPr>
          <w:rFonts w:asciiTheme="majorBidi" w:hAnsiTheme="majorBidi" w:cstheme="majorBidi"/>
        </w:rPr>
        <w:t>mol</w:t>
      </w:r>
      <w:proofErr w:type="spellEnd"/>
      <w:r>
        <w:rPr>
          <w:rFonts w:asciiTheme="majorBidi" w:hAnsiTheme="majorBidi" w:cstheme="majorBidi"/>
        </w:rPr>
        <w:t xml:space="preserve"> </w:t>
      </w:r>
      <w:r w:rsidRPr="00F1405C">
        <w:rPr>
          <w:rFonts w:asciiTheme="majorBidi" w:hAnsiTheme="majorBidi" w:cstheme="majorBidi"/>
        </w:rPr>
        <w:t>photons m</w:t>
      </w:r>
      <w:r w:rsidRPr="008D4079">
        <w:rPr>
          <w:rFonts w:asciiTheme="majorBidi" w:hAnsiTheme="majorBidi" w:cstheme="majorBidi"/>
          <w:vertAlign w:val="superscript"/>
        </w:rPr>
        <w:t>-2</w:t>
      </w:r>
      <w:r w:rsidRPr="00F1405C">
        <w:rPr>
          <w:rFonts w:asciiTheme="majorBidi" w:hAnsiTheme="majorBidi" w:cstheme="majorBidi"/>
        </w:rPr>
        <w:t xml:space="preserve"> s</w:t>
      </w:r>
      <w:r w:rsidRPr="008D4079">
        <w:rPr>
          <w:rFonts w:asciiTheme="majorBidi" w:hAnsiTheme="majorBidi" w:cstheme="majorBidi"/>
          <w:vertAlign w:val="superscript"/>
        </w:rPr>
        <w:t>-1</w:t>
      </w:r>
      <w:r w:rsidR="00F91298">
        <w:rPr>
          <w:rFonts w:asciiTheme="majorBidi" w:hAnsiTheme="majorBidi" w:cstheme="majorBidi"/>
        </w:rPr>
        <w:t xml:space="preserve"> and</w:t>
      </w:r>
      <w:r w:rsidR="00917689">
        <w:rPr>
          <w:rFonts w:asciiTheme="majorBidi" w:hAnsiTheme="majorBidi" w:cstheme="majorBidi"/>
        </w:rPr>
        <w:t xml:space="preserve"> </w:t>
      </w:r>
      <w:r>
        <w:rPr>
          <w:rFonts w:asciiTheme="majorBidi" w:hAnsiTheme="majorBidi" w:cstheme="majorBidi"/>
        </w:rPr>
        <w:t>26</w:t>
      </w:r>
      <w:r w:rsidRPr="009E1568">
        <w:rPr>
          <w:rFonts w:asciiTheme="majorBidi" w:hAnsiTheme="majorBidi" w:cstheme="majorBidi"/>
        </w:rPr>
        <w:t>°C</w:t>
      </w:r>
      <w:r>
        <w:rPr>
          <w:rFonts w:asciiTheme="majorBidi" w:hAnsiTheme="majorBidi" w:cstheme="majorBidi"/>
        </w:rPr>
        <w:t xml:space="preserve"> and </w:t>
      </w:r>
      <w:r w:rsidRPr="009E1568">
        <w:rPr>
          <w:rFonts w:asciiTheme="majorBidi" w:hAnsiTheme="majorBidi" w:cstheme="majorBidi"/>
        </w:rPr>
        <w:t>34°C</w:t>
      </w:r>
      <w:r>
        <w:rPr>
          <w:rFonts w:asciiTheme="majorBidi" w:hAnsiTheme="majorBidi" w:cstheme="majorBidi"/>
        </w:rPr>
        <w:t xml:space="preserve">. </w:t>
      </w:r>
      <w:r w:rsidR="00AC62BD">
        <w:rPr>
          <w:rFonts w:asciiTheme="majorBidi" w:hAnsiTheme="majorBidi" w:cstheme="majorBidi"/>
        </w:rPr>
        <w:t>W</w:t>
      </w:r>
      <w:r>
        <w:rPr>
          <w:rFonts w:asciiTheme="majorBidi" w:hAnsiTheme="majorBidi" w:cstheme="majorBidi"/>
        </w:rPr>
        <w:t xml:space="preserve">e will </w:t>
      </w:r>
      <w:r w:rsidR="00AC62BD">
        <w:rPr>
          <w:rFonts w:asciiTheme="majorBidi" w:hAnsiTheme="majorBidi" w:cstheme="majorBidi"/>
        </w:rPr>
        <w:t xml:space="preserve">then </w:t>
      </w:r>
      <w:r>
        <w:rPr>
          <w:rFonts w:asciiTheme="majorBidi" w:hAnsiTheme="majorBidi" w:cstheme="majorBidi"/>
        </w:rPr>
        <w:t>analyze the leaf stomatal patterns and distribution in the</w:t>
      </w:r>
      <w:r w:rsidR="008E4D5E">
        <w:rPr>
          <w:rFonts w:asciiTheme="majorBidi" w:hAnsiTheme="majorBidi" w:cstheme="majorBidi"/>
        </w:rPr>
        <w:t xml:space="preserve"> cotyledons at </w:t>
      </w:r>
      <w:r w:rsidR="00F36A99">
        <w:rPr>
          <w:rFonts w:asciiTheme="majorBidi" w:hAnsiTheme="majorBidi" w:cstheme="majorBidi"/>
        </w:rPr>
        <w:t xml:space="preserve">three </w:t>
      </w:r>
      <w:r w:rsidR="008E4D5E">
        <w:rPr>
          <w:rFonts w:asciiTheme="majorBidi" w:hAnsiTheme="majorBidi" w:cstheme="majorBidi"/>
        </w:rPr>
        <w:t>stomatal developing stage</w:t>
      </w:r>
      <w:r w:rsidR="00F36A99">
        <w:rPr>
          <w:rFonts w:asciiTheme="majorBidi" w:hAnsiTheme="majorBidi" w:cstheme="majorBidi"/>
        </w:rPr>
        <w:t>s:</w:t>
      </w:r>
      <w:r w:rsidR="008E4D5E">
        <w:rPr>
          <w:rFonts w:asciiTheme="majorBidi" w:hAnsiTheme="majorBidi" w:cstheme="majorBidi"/>
        </w:rPr>
        <w:t xml:space="preserve"> </w:t>
      </w:r>
      <w:proofErr w:type="gramStart"/>
      <w:r w:rsidR="008E4D5E">
        <w:rPr>
          <w:rFonts w:asciiTheme="majorBidi" w:hAnsiTheme="majorBidi" w:cstheme="majorBidi"/>
        </w:rPr>
        <w:t>0, 1, and 3 days</w:t>
      </w:r>
      <w:proofErr w:type="gramEnd"/>
      <w:r w:rsidR="00DE1ABE">
        <w:rPr>
          <w:rFonts w:asciiTheme="majorBidi" w:hAnsiTheme="majorBidi" w:cstheme="majorBidi"/>
          <w:color w:val="0E101A"/>
        </w:rPr>
        <w:t xml:space="preserve"> post-</w:t>
      </w:r>
      <w:r w:rsidR="008E4D5E">
        <w:rPr>
          <w:rFonts w:asciiTheme="majorBidi" w:hAnsiTheme="majorBidi" w:cstheme="majorBidi"/>
          <w:color w:val="0E101A"/>
        </w:rPr>
        <w:t>emerge</w:t>
      </w:r>
      <w:r w:rsidR="00DE1ABE">
        <w:rPr>
          <w:rFonts w:asciiTheme="majorBidi" w:hAnsiTheme="majorBidi" w:cstheme="majorBidi"/>
          <w:color w:val="0E101A"/>
        </w:rPr>
        <w:t>nce</w:t>
      </w:r>
      <w:r w:rsidR="00917689">
        <w:rPr>
          <w:rFonts w:asciiTheme="majorBidi" w:hAnsiTheme="majorBidi" w:cstheme="majorBidi"/>
          <w:color w:val="0E101A"/>
        </w:rPr>
        <w:t xml:space="preserve"> (</w:t>
      </w:r>
      <w:proofErr w:type="spellStart"/>
      <w:r w:rsidR="00917689">
        <w:rPr>
          <w:rFonts w:asciiTheme="majorBidi" w:hAnsiTheme="majorBidi" w:cstheme="majorBidi"/>
          <w:color w:val="0E101A"/>
        </w:rPr>
        <w:t>dpe</w:t>
      </w:r>
      <w:proofErr w:type="spellEnd"/>
      <w:r w:rsidR="00917689">
        <w:rPr>
          <w:rFonts w:asciiTheme="majorBidi" w:hAnsiTheme="majorBidi" w:cstheme="majorBidi"/>
          <w:color w:val="0E101A"/>
        </w:rPr>
        <w:t>)</w:t>
      </w:r>
      <w:r w:rsidR="008E4D5E">
        <w:rPr>
          <w:rFonts w:asciiTheme="majorBidi" w:hAnsiTheme="majorBidi" w:cstheme="majorBidi"/>
          <w:color w:val="0E101A"/>
        </w:rPr>
        <w:t>,</w:t>
      </w:r>
      <w:r w:rsidR="008E4D5E">
        <w:rPr>
          <w:rFonts w:asciiTheme="majorBidi" w:hAnsiTheme="majorBidi" w:cstheme="majorBidi"/>
        </w:rPr>
        <w:t xml:space="preserve"> </w:t>
      </w:r>
      <w:r w:rsidR="00C7774A">
        <w:rPr>
          <w:rFonts w:asciiTheme="majorBidi" w:hAnsiTheme="majorBidi" w:cstheme="majorBidi"/>
        </w:rPr>
        <w:t>using the state of the art Leica Stellaris 8 (</w:t>
      </w:r>
      <w:r w:rsidR="00C7774A" w:rsidRPr="00875128">
        <w:rPr>
          <w:rFonts w:asciiTheme="majorBidi" w:hAnsiTheme="majorBidi" w:cstheme="majorBidi"/>
          <w:highlight w:val="yellow"/>
        </w:rPr>
        <w:t xml:space="preserve">Leica Microsystems, </w:t>
      </w:r>
      <w:proofErr w:type="spellStart"/>
      <w:r w:rsidR="00C7774A" w:rsidRPr="00875128">
        <w:rPr>
          <w:rFonts w:asciiTheme="majorBidi" w:hAnsiTheme="majorBidi" w:cstheme="majorBidi"/>
          <w:highlight w:val="yellow"/>
        </w:rPr>
        <w:t>Welzar</w:t>
      </w:r>
      <w:proofErr w:type="spellEnd"/>
      <w:r w:rsidR="00C7774A" w:rsidRPr="00875128">
        <w:rPr>
          <w:rFonts w:asciiTheme="majorBidi" w:hAnsiTheme="majorBidi" w:cstheme="majorBidi"/>
          <w:highlight w:val="yellow"/>
        </w:rPr>
        <w:t>, Germany</w:t>
      </w:r>
      <w:r w:rsidR="00C7774A">
        <w:rPr>
          <w:rFonts w:asciiTheme="majorBidi" w:hAnsiTheme="majorBidi" w:cstheme="majorBidi"/>
        </w:rPr>
        <w:t>)</w:t>
      </w:r>
      <w:r>
        <w:rPr>
          <w:rFonts w:asciiTheme="majorBidi" w:hAnsiTheme="majorBidi" w:cstheme="majorBidi"/>
        </w:rPr>
        <w:t xml:space="preserve">. Lines with </w:t>
      </w:r>
      <w:r w:rsidR="007B03A8" w:rsidRPr="009E1568">
        <w:rPr>
          <w:rFonts w:asciiTheme="majorBidi" w:hAnsiTheme="majorBidi" w:cstheme="majorBidi"/>
        </w:rPr>
        <w:t>strong stomatal overproduction and</w:t>
      </w:r>
      <w:r w:rsidR="007B03A8">
        <w:rPr>
          <w:rFonts w:asciiTheme="majorBidi" w:hAnsiTheme="majorBidi" w:cstheme="majorBidi"/>
        </w:rPr>
        <w:t xml:space="preserve"> stomatal clustering phenotype as</w:t>
      </w:r>
      <w:r w:rsidR="00AC62BD" w:rsidRPr="00F36A99">
        <w:rPr>
          <w:rFonts w:asciiTheme="majorBidi" w:hAnsiTheme="majorBidi" w:cstheme="majorBidi"/>
        </w:rPr>
        <w:t xml:space="preserve"> found in </w:t>
      </w:r>
      <w:proofErr w:type="spellStart"/>
      <w:r w:rsidR="00AC62BD" w:rsidRPr="009E1568">
        <w:rPr>
          <w:rFonts w:asciiTheme="majorBidi" w:hAnsiTheme="majorBidi" w:cstheme="majorBidi"/>
        </w:rPr>
        <w:t>SlMUTE</w:t>
      </w:r>
      <w:proofErr w:type="spellEnd"/>
      <w:r w:rsidR="00AC62BD" w:rsidRPr="009E1568">
        <w:rPr>
          <w:rFonts w:asciiTheme="majorBidi" w:hAnsiTheme="majorBidi" w:cstheme="majorBidi"/>
        </w:rPr>
        <w:t xml:space="preserve"> translational</w:t>
      </w:r>
      <w:r w:rsidR="00AC62BD">
        <w:rPr>
          <w:rFonts w:asciiTheme="majorBidi" w:hAnsiTheme="majorBidi" w:cstheme="majorBidi"/>
        </w:rPr>
        <w:t xml:space="preserve"> reporte</w:t>
      </w:r>
      <w:r w:rsidR="00AC62BD" w:rsidRPr="00F36A99">
        <w:rPr>
          <w:rFonts w:asciiTheme="majorBidi" w:hAnsiTheme="majorBidi" w:cstheme="majorBidi"/>
        </w:rPr>
        <w:t>r under</w:t>
      </w:r>
      <w:r w:rsidR="00F36A99">
        <w:rPr>
          <w:rFonts w:asciiTheme="majorBidi" w:hAnsiTheme="majorBidi" w:cstheme="majorBidi"/>
        </w:rPr>
        <w:t xml:space="preserve"> high temperature</w:t>
      </w:r>
      <w:r w:rsidR="00C7774A">
        <w:rPr>
          <w:rFonts w:asciiTheme="majorBidi" w:hAnsiTheme="majorBidi" w:cstheme="majorBidi"/>
        </w:rPr>
        <w:t>, wi</w:t>
      </w:r>
      <w:r>
        <w:rPr>
          <w:rFonts w:asciiTheme="majorBidi" w:hAnsiTheme="majorBidi" w:cstheme="majorBidi"/>
        </w:rPr>
        <w:t>l</w:t>
      </w:r>
      <w:r w:rsidR="00AC62BD">
        <w:rPr>
          <w:rFonts w:asciiTheme="majorBidi" w:hAnsiTheme="majorBidi" w:cstheme="majorBidi"/>
        </w:rPr>
        <w:t>l</w:t>
      </w:r>
      <w:r>
        <w:rPr>
          <w:rFonts w:asciiTheme="majorBidi" w:hAnsiTheme="majorBidi" w:cstheme="majorBidi"/>
        </w:rPr>
        <w:t xml:space="preserve"> be deeply characterize</w:t>
      </w:r>
      <w:r w:rsidR="00AC62BD">
        <w:rPr>
          <w:rFonts w:asciiTheme="majorBidi" w:hAnsiTheme="majorBidi" w:cstheme="majorBidi"/>
        </w:rPr>
        <w:t>d</w:t>
      </w:r>
      <w:r>
        <w:rPr>
          <w:rFonts w:asciiTheme="majorBidi" w:hAnsiTheme="majorBidi" w:cstheme="majorBidi"/>
        </w:rPr>
        <w:t xml:space="preserve"> in time course analysis to study the dynamics expression of </w:t>
      </w:r>
      <w:proofErr w:type="spellStart"/>
      <w:r w:rsidRPr="0079184A">
        <w:rPr>
          <w:rFonts w:asciiTheme="majorBidi" w:hAnsiTheme="majorBidi" w:cstheme="majorBidi"/>
        </w:rPr>
        <w:t>SlSPCH</w:t>
      </w:r>
      <w:proofErr w:type="spellEnd"/>
      <w:r w:rsidRPr="0079184A">
        <w:rPr>
          <w:rFonts w:asciiTheme="majorBidi" w:hAnsiTheme="majorBidi" w:cstheme="majorBidi"/>
        </w:rPr>
        <w:t xml:space="preserve">, </w:t>
      </w:r>
      <w:proofErr w:type="spellStart"/>
      <w:r w:rsidRPr="0079184A">
        <w:rPr>
          <w:rFonts w:asciiTheme="majorBidi" w:hAnsiTheme="majorBidi" w:cstheme="majorBidi"/>
        </w:rPr>
        <w:t>SlMUTE</w:t>
      </w:r>
      <w:proofErr w:type="spellEnd"/>
      <w:r w:rsidR="00A17823">
        <w:rPr>
          <w:rFonts w:asciiTheme="majorBidi" w:hAnsiTheme="majorBidi" w:cstheme="majorBidi"/>
        </w:rPr>
        <w:t>,</w:t>
      </w:r>
      <w:r w:rsidRPr="0079184A">
        <w:rPr>
          <w:rFonts w:asciiTheme="majorBidi" w:hAnsiTheme="majorBidi" w:cstheme="majorBidi"/>
        </w:rPr>
        <w:t xml:space="preserve"> and </w:t>
      </w:r>
      <w:proofErr w:type="spellStart"/>
      <w:r w:rsidRPr="0079184A">
        <w:rPr>
          <w:rFonts w:asciiTheme="majorBidi" w:hAnsiTheme="majorBidi" w:cstheme="majorBidi"/>
        </w:rPr>
        <w:t>SlFAMA</w:t>
      </w:r>
      <w:proofErr w:type="spellEnd"/>
      <w:r>
        <w:rPr>
          <w:rFonts w:asciiTheme="majorBidi" w:hAnsiTheme="majorBidi" w:cstheme="majorBidi"/>
        </w:rPr>
        <w:t xml:space="preserve"> in the ACDs, GMCs, and stomata. This time-course analysis will indicate for </w:t>
      </w:r>
      <w:r w:rsidR="00AC62BD">
        <w:rPr>
          <w:rFonts w:asciiTheme="majorBidi" w:hAnsiTheme="majorBidi" w:cstheme="majorBidi"/>
        </w:rPr>
        <w:t>potential</w:t>
      </w:r>
      <w:r>
        <w:rPr>
          <w:rFonts w:asciiTheme="majorBidi" w:hAnsiTheme="majorBidi" w:cstheme="majorBidi"/>
        </w:rPr>
        <w:t xml:space="preserve"> role of the above factors </w:t>
      </w:r>
      <w:r w:rsidR="00AC62BD">
        <w:rPr>
          <w:rFonts w:asciiTheme="majorBidi" w:hAnsiTheme="majorBidi" w:cstheme="majorBidi"/>
        </w:rPr>
        <w:t xml:space="preserve">in the response to </w:t>
      </w:r>
      <w:r>
        <w:rPr>
          <w:rFonts w:asciiTheme="majorBidi" w:hAnsiTheme="majorBidi" w:cstheme="majorBidi"/>
        </w:rPr>
        <w:t xml:space="preserve">light and temperature changes, at the stomatal lineage specific stages.   </w:t>
      </w:r>
    </w:p>
    <w:p w14:paraId="03304AD6" w14:textId="77777777" w:rsidR="005E235C" w:rsidRPr="0057020F" w:rsidRDefault="005E235C" w:rsidP="00B56453">
      <w:pPr>
        <w:pStyle w:val="IntenseQuote"/>
        <w:spacing w:before="160" w:after="0" w:line="240" w:lineRule="auto"/>
        <w:ind w:left="0" w:right="6"/>
        <w:jc w:val="both"/>
        <w:rPr>
          <w:rFonts w:asciiTheme="majorBidi" w:hAnsiTheme="majorBidi" w:cstheme="majorBidi"/>
          <w:b/>
          <w:bCs/>
          <w:color w:val="auto"/>
        </w:rPr>
      </w:pPr>
      <w:r>
        <w:rPr>
          <w:rFonts w:asciiTheme="majorBidi" w:hAnsiTheme="majorBidi" w:cstheme="majorBidi"/>
          <w:b/>
          <w:bCs/>
          <w:color w:val="auto"/>
        </w:rPr>
        <w:t xml:space="preserve">Aim </w:t>
      </w:r>
      <w:r w:rsidRPr="0057020F">
        <w:rPr>
          <w:rFonts w:asciiTheme="majorBidi" w:hAnsiTheme="majorBidi" w:cstheme="majorBidi"/>
          <w:b/>
          <w:bCs/>
          <w:color w:val="auto"/>
        </w:rPr>
        <w:t xml:space="preserve">1.2 </w:t>
      </w:r>
      <w:r>
        <w:rPr>
          <w:rFonts w:asciiTheme="majorBidi" w:hAnsiTheme="majorBidi" w:cstheme="majorBidi"/>
          <w:b/>
          <w:bCs/>
          <w:color w:val="auto"/>
        </w:rPr>
        <w:t>S</w:t>
      </w:r>
      <w:r w:rsidRPr="0057020F">
        <w:rPr>
          <w:rFonts w:asciiTheme="majorBidi" w:hAnsiTheme="majorBidi" w:cstheme="majorBidi"/>
          <w:b/>
          <w:bCs/>
          <w:color w:val="auto"/>
        </w:rPr>
        <w:t xml:space="preserve">ingle cell transcriptomic strategies </w:t>
      </w:r>
      <w:r>
        <w:rPr>
          <w:rFonts w:asciiTheme="majorBidi" w:hAnsiTheme="majorBidi" w:cstheme="majorBidi"/>
          <w:b/>
          <w:bCs/>
          <w:color w:val="auto"/>
        </w:rPr>
        <w:t xml:space="preserve">to study stomatal lineage under changing </w:t>
      </w:r>
      <w:proofErr w:type="gramStart"/>
      <w:r>
        <w:rPr>
          <w:rFonts w:asciiTheme="majorBidi" w:hAnsiTheme="majorBidi" w:cstheme="majorBidi"/>
          <w:b/>
          <w:bCs/>
          <w:color w:val="auto"/>
        </w:rPr>
        <w:t>environment</w:t>
      </w:r>
      <w:proofErr w:type="gramEnd"/>
    </w:p>
    <w:p w14:paraId="61D5F1C5" w14:textId="77F2FA33" w:rsidR="00ED1A1D" w:rsidRPr="00CF5F1C" w:rsidRDefault="00A35F9F" w:rsidP="00CF5F1C">
      <w:pPr>
        <w:spacing w:before="160" w:after="0" w:line="360" w:lineRule="auto"/>
        <w:jc w:val="both"/>
        <w:rPr>
          <w:rFonts w:asciiTheme="majorBidi" w:hAnsiTheme="majorBidi" w:cstheme="majorBidi"/>
        </w:rPr>
      </w:pPr>
      <w:r w:rsidRPr="00C07DFD">
        <w:rPr>
          <w:rFonts w:asciiTheme="majorBidi" w:hAnsiTheme="majorBidi" w:cstheme="majorBidi"/>
          <w:b/>
          <w:bCs/>
        </w:rPr>
        <w:t>Preliminary results</w:t>
      </w:r>
      <w:r>
        <w:rPr>
          <w:rFonts w:asciiTheme="majorBidi" w:hAnsiTheme="majorBidi" w:cstheme="majorBidi"/>
        </w:rPr>
        <w:t xml:space="preserve">- </w:t>
      </w:r>
      <w:r w:rsidR="005E235C">
        <w:rPr>
          <w:rFonts w:asciiTheme="majorBidi" w:hAnsiTheme="majorBidi" w:cstheme="majorBidi"/>
        </w:rPr>
        <w:t xml:space="preserve">We </w:t>
      </w:r>
      <w:r w:rsidR="005E235C" w:rsidRPr="0057020F">
        <w:rPr>
          <w:rFonts w:asciiTheme="majorBidi" w:hAnsiTheme="majorBidi" w:cstheme="majorBidi"/>
        </w:rPr>
        <w:t xml:space="preserve">have generated </w:t>
      </w:r>
      <w:proofErr w:type="spellStart"/>
      <w:r w:rsidR="005E235C" w:rsidRPr="0057020F">
        <w:rPr>
          <w:rFonts w:asciiTheme="majorBidi" w:hAnsiTheme="majorBidi" w:cstheme="majorBidi"/>
        </w:rPr>
        <w:t>scRNAseq</w:t>
      </w:r>
      <w:proofErr w:type="spellEnd"/>
      <w:r w:rsidR="005E235C" w:rsidRPr="0057020F">
        <w:rPr>
          <w:rFonts w:asciiTheme="majorBidi" w:hAnsiTheme="majorBidi" w:cstheme="majorBidi"/>
        </w:rPr>
        <w:t xml:space="preserve"> profiles of developing M82 leaves under three </w:t>
      </w:r>
      <w:r w:rsidR="005E235C">
        <w:rPr>
          <w:rFonts w:asciiTheme="majorBidi" w:hAnsiTheme="majorBidi" w:cstheme="majorBidi"/>
        </w:rPr>
        <w:t xml:space="preserve">growth </w:t>
      </w:r>
      <w:r w:rsidR="005E235C" w:rsidRPr="0057020F">
        <w:rPr>
          <w:rFonts w:asciiTheme="majorBidi" w:hAnsiTheme="majorBidi" w:cstheme="majorBidi"/>
        </w:rPr>
        <w:t xml:space="preserve">temperature conditions </w:t>
      </w:r>
      <w:bookmarkStart w:id="4" w:name="_Hlk153179723"/>
      <w:r w:rsidR="005E235C" w:rsidRPr="0057020F">
        <w:rPr>
          <w:rFonts w:asciiTheme="majorBidi" w:hAnsiTheme="majorBidi" w:cstheme="majorBidi"/>
        </w:rPr>
        <w:t>(26°C, 32°C and a shift from 26°C to 32°C</w:t>
      </w:r>
      <w:bookmarkEnd w:id="4"/>
      <w:r w:rsidR="005E235C" w:rsidRPr="0057020F">
        <w:rPr>
          <w:rFonts w:asciiTheme="majorBidi" w:hAnsiTheme="majorBidi" w:cstheme="majorBidi"/>
        </w:rPr>
        <w:t xml:space="preserve">; </w:t>
      </w:r>
      <w:r w:rsidR="005E235C">
        <w:rPr>
          <w:rFonts w:asciiTheme="majorBidi" w:hAnsiTheme="majorBidi" w:cstheme="majorBidi"/>
          <w:shd w:val="clear" w:color="auto" w:fill="FFFF00"/>
        </w:rPr>
        <w:t>Figure 3</w:t>
      </w:r>
      <w:r w:rsidR="005E235C" w:rsidRPr="0057020F">
        <w:rPr>
          <w:rFonts w:asciiTheme="majorBidi" w:hAnsiTheme="majorBidi" w:cstheme="majorBidi"/>
        </w:rPr>
        <w:t>). These profiles serve as a basis for a greater transcriptome-based understanding of tomato leaf cell identity, and cell-type specific responses to temperature changes.</w:t>
      </w:r>
      <w:r w:rsidR="005E235C">
        <w:rPr>
          <w:rFonts w:asciiTheme="majorBidi" w:hAnsiTheme="majorBidi" w:cstheme="majorBidi"/>
        </w:rPr>
        <w:t xml:space="preserve"> </w:t>
      </w:r>
      <w:r w:rsidR="0035514B">
        <w:rPr>
          <w:rFonts w:asciiTheme="majorBidi" w:hAnsiTheme="majorBidi" w:cstheme="majorBidi"/>
        </w:rPr>
        <w:t>In addition, t</w:t>
      </w:r>
      <w:r w:rsidR="005E235C">
        <w:rPr>
          <w:rFonts w:asciiTheme="majorBidi" w:hAnsiTheme="majorBidi" w:cstheme="majorBidi"/>
        </w:rPr>
        <w:t>his</w:t>
      </w:r>
      <w:r w:rsidR="005E235C" w:rsidRPr="0057020F">
        <w:rPr>
          <w:rFonts w:asciiTheme="majorBidi" w:hAnsiTheme="majorBidi" w:cstheme="majorBidi"/>
        </w:rPr>
        <w:t xml:space="preserve"> </w:t>
      </w:r>
      <w:proofErr w:type="spellStart"/>
      <w:r w:rsidR="005E235C" w:rsidRPr="0057020F">
        <w:rPr>
          <w:rFonts w:asciiTheme="majorBidi" w:hAnsiTheme="majorBidi" w:cstheme="majorBidi"/>
        </w:rPr>
        <w:t>scRNA</w:t>
      </w:r>
      <w:r w:rsidR="005E235C">
        <w:rPr>
          <w:rFonts w:asciiTheme="majorBidi" w:hAnsiTheme="majorBidi" w:cstheme="majorBidi"/>
        </w:rPr>
        <w:t>seq</w:t>
      </w:r>
      <w:proofErr w:type="spellEnd"/>
      <w:r w:rsidR="005E235C" w:rsidRPr="0057020F">
        <w:rPr>
          <w:rFonts w:asciiTheme="majorBidi" w:hAnsiTheme="majorBidi" w:cstheme="majorBidi"/>
        </w:rPr>
        <w:t xml:space="preserve"> profiles will be used to investigate which genes and programs are activated in stomatal lineage cell types. </w:t>
      </w:r>
      <w:r w:rsidR="005E235C">
        <w:rPr>
          <w:rFonts w:asciiTheme="majorBidi" w:hAnsiTheme="majorBidi" w:cstheme="majorBidi"/>
        </w:rPr>
        <w:t xml:space="preserve">We will search for </w:t>
      </w:r>
      <w:r w:rsidR="005E235C" w:rsidRPr="0057020F">
        <w:rPr>
          <w:rFonts w:asciiTheme="majorBidi" w:hAnsiTheme="majorBidi" w:cstheme="majorBidi"/>
        </w:rPr>
        <w:t>genes</w:t>
      </w:r>
      <w:r w:rsidR="005E235C">
        <w:rPr>
          <w:rFonts w:asciiTheme="majorBidi" w:hAnsiTheme="majorBidi" w:cstheme="majorBidi"/>
        </w:rPr>
        <w:t xml:space="preserve"> which</w:t>
      </w:r>
      <w:r w:rsidR="005E235C" w:rsidRPr="0057020F">
        <w:rPr>
          <w:rFonts w:asciiTheme="majorBidi" w:hAnsiTheme="majorBidi" w:cstheme="majorBidi"/>
        </w:rPr>
        <w:t xml:space="preserve"> co-expressed with </w:t>
      </w:r>
      <w:proofErr w:type="spellStart"/>
      <w:r w:rsidR="005E235C" w:rsidRPr="0057020F">
        <w:rPr>
          <w:rFonts w:asciiTheme="majorBidi" w:hAnsiTheme="majorBidi" w:cstheme="majorBidi"/>
        </w:rPr>
        <w:t>SlSPCH</w:t>
      </w:r>
      <w:proofErr w:type="spellEnd"/>
      <w:r w:rsidR="005E235C" w:rsidRPr="0057020F">
        <w:rPr>
          <w:rFonts w:asciiTheme="majorBidi" w:hAnsiTheme="majorBidi" w:cstheme="majorBidi"/>
        </w:rPr>
        <w:t xml:space="preserve"> and other stomatal regulators and </w:t>
      </w:r>
      <w:r w:rsidR="005E235C">
        <w:rPr>
          <w:rFonts w:asciiTheme="majorBidi" w:hAnsiTheme="majorBidi" w:cstheme="majorBidi"/>
        </w:rPr>
        <w:t xml:space="preserve">reveal </w:t>
      </w:r>
      <w:r w:rsidR="005E235C" w:rsidRPr="0057020F">
        <w:rPr>
          <w:rFonts w:asciiTheme="majorBidi" w:hAnsiTheme="majorBidi" w:cstheme="majorBidi"/>
        </w:rPr>
        <w:t xml:space="preserve">correlations </w:t>
      </w:r>
      <w:r w:rsidR="005E235C">
        <w:rPr>
          <w:rFonts w:asciiTheme="majorBidi" w:hAnsiTheme="majorBidi" w:cstheme="majorBidi"/>
        </w:rPr>
        <w:t>in</w:t>
      </w:r>
      <w:r w:rsidR="005E235C" w:rsidRPr="0057020F">
        <w:rPr>
          <w:rFonts w:asciiTheme="majorBidi" w:hAnsiTheme="majorBidi" w:cstheme="majorBidi"/>
        </w:rPr>
        <w:t xml:space="preserve"> expression</w:t>
      </w:r>
      <w:r w:rsidR="005E235C">
        <w:rPr>
          <w:rFonts w:asciiTheme="majorBidi" w:hAnsiTheme="majorBidi" w:cstheme="majorBidi"/>
        </w:rPr>
        <w:t xml:space="preserve"> of stomatal lineage specific genes and</w:t>
      </w:r>
      <w:r w:rsidR="005E235C" w:rsidRPr="0057020F">
        <w:rPr>
          <w:rFonts w:asciiTheme="majorBidi" w:hAnsiTheme="majorBidi" w:cstheme="majorBidi"/>
        </w:rPr>
        <w:t xml:space="preserve"> </w:t>
      </w:r>
      <w:r w:rsidR="005E235C">
        <w:rPr>
          <w:rFonts w:asciiTheme="majorBidi" w:hAnsiTheme="majorBidi" w:cstheme="majorBidi"/>
        </w:rPr>
        <w:t xml:space="preserve">known </w:t>
      </w:r>
      <w:r w:rsidR="005E235C" w:rsidRPr="0057020F">
        <w:rPr>
          <w:rFonts w:asciiTheme="majorBidi" w:hAnsiTheme="majorBidi" w:cstheme="majorBidi"/>
        </w:rPr>
        <w:t xml:space="preserve">environmental </w:t>
      </w:r>
      <w:r w:rsidR="005E235C">
        <w:rPr>
          <w:rFonts w:asciiTheme="majorBidi" w:hAnsiTheme="majorBidi" w:cstheme="majorBidi"/>
        </w:rPr>
        <w:t xml:space="preserve">response genes. </w:t>
      </w:r>
      <w:r w:rsidR="005E235C" w:rsidRPr="0035514B">
        <w:rPr>
          <w:rFonts w:asciiTheme="majorBidi" w:hAnsiTheme="majorBidi" w:cstheme="majorBidi"/>
          <w:b/>
          <w:bCs/>
        </w:rPr>
        <w:t>From the first</w:t>
      </w:r>
      <w:r w:rsidR="005E235C">
        <w:rPr>
          <w:rFonts w:asciiTheme="majorBidi" w:hAnsiTheme="majorBidi" w:cstheme="majorBidi"/>
        </w:rPr>
        <w:t xml:space="preserve"> analyses of the </w:t>
      </w:r>
      <w:proofErr w:type="spellStart"/>
      <w:r w:rsidR="005E235C" w:rsidRPr="0057020F">
        <w:rPr>
          <w:rFonts w:asciiTheme="majorBidi" w:hAnsiTheme="majorBidi" w:cstheme="majorBidi"/>
        </w:rPr>
        <w:t>scRNA</w:t>
      </w:r>
      <w:r w:rsidR="005E235C">
        <w:rPr>
          <w:rFonts w:asciiTheme="majorBidi" w:hAnsiTheme="majorBidi" w:cstheme="majorBidi"/>
        </w:rPr>
        <w:t>seq</w:t>
      </w:r>
      <w:proofErr w:type="spellEnd"/>
      <w:r w:rsidR="005E235C" w:rsidRPr="0057020F">
        <w:rPr>
          <w:rFonts w:asciiTheme="majorBidi" w:hAnsiTheme="majorBidi" w:cstheme="majorBidi"/>
        </w:rPr>
        <w:t xml:space="preserve"> </w:t>
      </w:r>
      <w:r w:rsidR="005E235C" w:rsidRPr="0057020F">
        <w:rPr>
          <w:rFonts w:asciiTheme="majorBidi" w:hAnsiTheme="majorBidi" w:cstheme="majorBidi"/>
        </w:rPr>
        <w:lastRenderedPageBreak/>
        <w:t>profiles</w:t>
      </w:r>
      <w:r w:rsidR="005E235C">
        <w:rPr>
          <w:rFonts w:asciiTheme="majorBidi" w:hAnsiTheme="majorBidi" w:cstheme="majorBidi"/>
        </w:rPr>
        <w:t>, w</w:t>
      </w:r>
      <w:r w:rsidR="005E235C" w:rsidRPr="00EB4FBE">
        <w:rPr>
          <w:rFonts w:asciiTheme="majorBidi" w:hAnsiTheme="majorBidi" w:cstheme="majorBidi"/>
        </w:rPr>
        <w:t>e</w:t>
      </w:r>
      <w:r w:rsidR="005E235C">
        <w:rPr>
          <w:rFonts w:asciiTheme="majorBidi" w:hAnsiTheme="majorBidi" w:cstheme="majorBidi"/>
        </w:rPr>
        <w:t xml:space="preserve"> identified cell clusters that have a tissue-specific identity as the leaf vascular, epidermis, and guard cells (GC) </w:t>
      </w:r>
      <w:r w:rsidR="005E235C">
        <w:rPr>
          <w:rFonts w:asciiTheme="majorBidi" w:hAnsiTheme="majorBidi" w:cstheme="majorBidi"/>
          <w:highlight w:val="yellow"/>
        </w:rPr>
        <w:t>(Figure 3</w:t>
      </w:r>
      <w:r w:rsidR="005E235C" w:rsidRPr="00766E43">
        <w:rPr>
          <w:rFonts w:asciiTheme="majorBidi" w:hAnsiTheme="majorBidi" w:cstheme="majorBidi"/>
          <w:highlight w:val="yellow"/>
        </w:rPr>
        <w:t>a)</w:t>
      </w:r>
      <w:r w:rsidR="005E235C">
        <w:rPr>
          <w:rFonts w:asciiTheme="majorBidi" w:hAnsiTheme="majorBidi" w:cstheme="majorBidi"/>
        </w:rPr>
        <w:t xml:space="preserve">. However, although we were expected to find stomatal lineage genes (as </w:t>
      </w:r>
      <w:proofErr w:type="spellStart"/>
      <w:r w:rsidR="005E235C">
        <w:rPr>
          <w:rFonts w:asciiTheme="majorBidi" w:hAnsiTheme="majorBidi" w:cstheme="majorBidi"/>
        </w:rPr>
        <w:t>SlSPCH</w:t>
      </w:r>
      <w:proofErr w:type="spellEnd"/>
      <w:r w:rsidR="005E235C">
        <w:rPr>
          <w:rFonts w:asciiTheme="majorBidi" w:hAnsiTheme="majorBidi" w:cstheme="majorBidi"/>
        </w:rPr>
        <w:t xml:space="preserve">, </w:t>
      </w:r>
      <w:proofErr w:type="spellStart"/>
      <w:r w:rsidR="005E235C">
        <w:rPr>
          <w:rFonts w:asciiTheme="majorBidi" w:hAnsiTheme="majorBidi" w:cstheme="majorBidi"/>
        </w:rPr>
        <w:t>SlMUTE</w:t>
      </w:r>
      <w:proofErr w:type="spellEnd"/>
      <w:r w:rsidR="005E235C">
        <w:rPr>
          <w:rFonts w:asciiTheme="majorBidi" w:hAnsiTheme="majorBidi" w:cstheme="majorBidi"/>
        </w:rPr>
        <w:t xml:space="preserve"> and </w:t>
      </w:r>
      <w:proofErr w:type="spellStart"/>
      <w:r w:rsidR="005E235C">
        <w:rPr>
          <w:rFonts w:asciiTheme="majorBidi" w:hAnsiTheme="majorBidi" w:cstheme="majorBidi"/>
        </w:rPr>
        <w:t>SlFAMA</w:t>
      </w:r>
      <w:proofErr w:type="spellEnd"/>
      <w:r w:rsidR="005E235C">
        <w:rPr>
          <w:rFonts w:asciiTheme="majorBidi" w:hAnsiTheme="majorBidi" w:cstheme="majorBidi"/>
        </w:rPr>
        <w:t xml:space="preserve">) in the leaf epidermis cell cluster, we were able to identify only </w:t>
      </w:r>
      <w:proofErr w:type="spellStart"/>
      <w:r w:rsidR="005E235C">
        <w:rPr>
          <w:rFonts w:asciiTheme="majorBidi" w:hAnsiTheme="majorBidi" w:cstheme="majorBidi"/>
        </w:rPr>
        <w:t>SlMUTE</w:t>
      </w:r>
      <w:proofErr w:type="spellEnd"/>
      <w:r w:rsidR="005E235C">
        <w:rPr>
          <w:rFonts w:asciiTheme="majorBidi" w:hAnsiTheme="majorBidi" w:cstheme="majorBidi"/>
        </w:rPr>
        <w:t xml:space="preserve"> and </w:t>
      </w:r>
      <w:proofErr w:type="spellStart"/>
      <w:r w:rsidR="005E235C">
        <w:rPr>
          <w:rFonts w:asciiTheme="majorBidi" w:hAnsiTheme="majorBidi" w:cstheme="majorBidi"/>
        </w:rPr>
        <w:t>SlFAMA</w:t>
      </w:r>
      <w:proofErr w:type="spellEnd"/>
      <w:r w:rsidR="005E235C">
        <w:rPr>
          <w:rFonts w:asciiTheme="majorBidi" w:hAnsiTheme="majorBidi" w:cstheme="majorBidi"/>
        </w:rPr>
        <w:t xml:space="preserve"> in these cells, but not </w:t>
      </w:r>
      <w:proofErr w:type="spellStart"/>
      <w:r w:rsidR="005E235C">
        <w:rPr>
          <w:rFonts w:asciiTheme="majorBidi" w:hAnsiTheme="majorBidi" w:cstheme="majorBidi"/>
        </w:rPr>
        <w:t>SlSPCH</w:t>
      </w:r>
      <w:proofErr w:type="spellEnd"/>
      <w:r w:rsidR="005E235C">
        <w:rPr>
          <w:rFonts w:asciiTheme="majorBidi" w:hAnsiTheme="majorBidi" w:cstheme="majorBidi"/>
        </w:rPr>
        <w:t xml:space="preserve"> (</w:t>
      </w:r>
      <w:r w:rsidR="005E235C">
        <w:rPr>
          <w:rFonts w:asciiTheme="majorBidi" w:hAnsiTheme="majorBidi" w:cstheme="majorBidi"/>
          <w:highlight w:val="yellow"/>
        </w:rPr>
        <w:t>Figure 3</w:t>
      </w:r>
      <w:r w:rsidR="005E235C" w:rsidRPr="002079AF">
        <w:rPr>
          <w:rFonts w:asciiTheme="majorBidi" w:hAnsiTheme="majorBidi" w:cstheme="majorBidi"/>
          <w:highlight w:val="yellow"/>
        </w:rPr>
        <w:t>b-d</w:t>
      </w:r>
      <w:r w:rsidR="005E235C">
        <w:rPr>
          <w:rFonts w:asciiTheme="majorBidi" w:hAnsiTheme="majorBidi" w:cstheme="majorBidi"/>
        </w:rPr>
        <w:t xml:space="preserve">). Furthermore, despite the expression of </w:t>
      </w:r>
      <w:proofErr w:type="spellStart"/>
      <w:r w:rsidR="005E235C">
        <w:rPr>
          <w:rFonts w:asciiTheme="majorBidi" w:hAnsiTheme="majorBidi" w:cstheme="majorBidi"/>
        </w:rPr>
        <w:t>SlMUTE</w:t>
      </w:r>
      <w:proofErr w:type="spellEnd"/>
      <w:r w:rsidR="005E235C">
        <w:rPr>
          <w:rFonts w:asciiTheme="majorBidi" w:hAnsiTheme="majorBidi" w:cstheme="majorBidi"/>
        </w:rPr>
        <w:t xml:space="preserve"> </w:t>
      </w:r>
      <w:r w:rsidR="00203094" w:rsidRPr="00282C31">
        <w:rPr>
          <w:rFonts w:asciiTheme="majorBidi" w:hAnsiTheme="majorBidi" w:cstheme="majorBidi"/>
          <w:b/>
          <w:bCs/>
          <w:noProof/>
        </w:rPr>
        <w:drawing>
          <wp:anchor distT="0" distB="0" distL="114300" distR="114300" simplePos="0" relativeHeight="251667456" behindDoc="0" locked="0" layoutInCell="1" allowOverlap="1" wp14:anchorId="2D108602" wp14:editId="41FF00CC">
            <wp:simplePos x="0" y="0"/>
            <wp:positionH relativeFrom="column">
              <wp:posOffset>-93424</wp:posOffset>
            </wp:positionH>
            <wp:positionV relativeFrom="paragraph">
              <wp:posOffset>890448</wp:posOffset>
            </wp:positionV>
            <wp:extent cx="4558030" cy="4598670"/>
            <wp:effectExtent l="0" t="0" r="0" b="0"/>
            <wp:wrapSquare wrapText="bothSides"/>
            <wp:docPr id="2" name="Picture 2" descr="C:\Users\idonir\OneDrive - ARO Volcani Center\Ido - ARO\Grants\ISF\ISF_figures\Figure-2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onir\OneDrive - ARO Volcani Center\Ido - ARO\Grants\ISF\ISF_figures\Figure-2a-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20" r="14850" b="35441"/>
                    <a:stretch/>
                  </pic:blipFill>
                  <pic:spPr bwMode="auto">
                    <a:xfrm>
                      <a:off x="0" y="0"/>
                      <a:ext cx="4558030" cy="4598670"/>
                    </a:xfrm>
                    <a:prstGeom prst="rect">
                      <a:avLst/>
                    </a:prstGeom>
                    <a:noFill/>
                    <a:ln>
                      <a:noFill/>
                    </a:ln>
                    <a:extLst>
                      <a:ext uri="{53640926-AAD7-44D8-BBD7-CCE9431645EC}">
                        <a14:shadowObscured xmlns:a14="http://schemas.microsoft.com/office/drawing/2010/main"/>
                      </a:ext>
                    </a:extLst>
                  </pic:spPr>
                </pic:pic>
              </a:graphicData>
            </a:graphic>
          </wp:anchor>
        </w:drawing>
      </w:r>
      <w:r w:rsidR="005E235C">
        <w:rPr>
          <w:rFonts w:asciiTheme="majorBidi" w:hAnsiTheme="majorBidi" w:cstheme="majorBidi"/>
        </w:rPr>
        <w:t xml:space="preserve">and </w:t>
      </w:r>
      <w:proofErr w:type="spellStart"/>
      <w:r w:rsidR="005E235C">
        <w:rPr>
          <w:rFonts w:asciiTheme="majorBidi" w:hAnsiTheme="majorBidi" w:cstheme="majorBidi"/>
        </w:rPr>
        <w:t>SlFAMA</w:t>
      </w:r>
      <w:proofErr w:type="spellEnd"/>
      <w:r w:rsidR="005E235C">
        <w:rPr>
          <w:rFonts w:asciiTheme="majorBidi" w:hAnsiTheme="majorBidi" w:cstheme="majorBidi"/>
        </w:rPr>
        <w:t xml:space="preserve"> was in the expected tissues (epidermis and GC), only 12 cells expressed </w:t>
      </w:r>
      <w:proofErr w:type="spellStart"/>
      <w:r w:rsidR="005E235C">
        <w:rPr>
          <w:rFonts w:asciiTheme="majorBidi" w:hAnsiTheme="majorBidi" w:cstheme="majorBidi"/>
        </w:rPr>
        <w:t>SlMUTE</w:t>
      </w:r>
      <w:proofErr w:type="spellEnd"/>
      <w:r w:rsidR="005E235C">
        <w:rPr>
          <w:rFonts w:asciiTheme="majorBidi" w:hAnsiTheme="majorBidi" w:cstheme="majorBidi"/>
        </w:rPr>
        <w:t xml:space="preserve">, and 33 cells expressed </w:t>
      </w:r>
      <w:proofErr w:type="spellStart"/>
      <w:r w:rsidR="005E235C">
        <w:rPr>
          <w:rFonts w:asciiTheme="majorBidi" w:hAnsiTheme="majorBidi" w:cstheme="majorBidi"/>
        </w:rPr>
        <w:t>SlFAMA</w:t>
      </w:r>
      <w:proofErr w:type="spellEnd"/>
      <w:r w:rsidR="005E235C">
        <w:rPr>
          <w:rFonts w:asciiTheme="majorBidi" w:hAnsiTheme="majorBidi" w:cstheme="majorBidi"/>
        </w:rPr>
        <w:t xml:space="preserve"> (</w:t>
      </w:r>
      <w:r w:rsidR="005E235C" w:rsidRPr="0074440E">
        <w:rPr>
          <w:rFonts w:asciiTheme="majorBidi" w:hAnsiTheme="majorBidi" w:cstheme="majorBidi"/>
          <w:highlight w:val="yellow"/>
        </w:rPr>
        <w:t>Figure 3c-d</w:t>
      </w:r>
      <w:r w:rsidR="005E235C">
        <w:rPr>
          <w:rFonts w:asciiTheme="majorBidi" w:hAnsiTheme="majorBidi" w:cstheme="majorBidi"/>
        </w:rPr>
        <w:t xml:space="preserve">). The low number of </w:t>
      </w:r>
      <w:proofErr w:type="spellStart"/>
      <w:r w:rsidR="005E235C">
        <w:rPr>
          <w:rFonts w:asciiTheme="majorBidi" w:hAnsiTheme="majorBidi" w:cstheme="majorBidi"/>
        </w:rPr>
        <w:t>SlMUTE</w:t>
      </w:r>
      <w:proofErr w:type="spellEnd"/>
      <w:r w:rsidR="005E235C">
        <w:rPr>
          <w:rFonts w:asciiTheme="majorBidi" w:hAnsiTheme="majorBidi" w:cstheme="majorBidi"/>
        </w:rPr>
        <w:t xml:space="preserve"> and </w:t>
      </w:r>
      <w:proofErr w:type="spellStart"/>
      <w:r w:rsidR="005E235C">
        <w:rPr>
          <w:rFonts w:asciiTheme="majorBidi" w:hAnsiTheme="majorBidi" w:cstheme="majorBidi"/>
        </w:rPr>
        <w:t>SlFAMA</w:t>
      </w:r>
      <w:proofErr w:type="spellEnd"/>
      <w:r w:rsidR="005E235C">
        <w:rPr>
          <w:rFonts w:asciiTheme="majorBidi" w:hAnsiTheme="majorBidi" w:cstheme="majorBidi"/>
        </w:rPr>
        <w:t xml:space="preserve"> expressed cells and the </w:t>
      </w:r>
      <w:r w:rsidR="005E235C" w:rsidRPr="005C17FB">
        <w:rPr>
          <w:rFonts w:asciiTheme="majorBidi" w:hAnsiTheme="majorBidi" w:cstheme="majorBidi"/>
        </w:rPr>
        <w:t>absence</w:t>
      </w:r>
      <w:r w:rsidR="005E235C">
        <w:rPr>
          <w:rFonts w:asciiTheme="majorBidi" w:hAnsiTheme="majorBidi" w:cstheme="majorBidi"/>
        </w:rPr>
        <w:t xml:space="preserve"> of </w:t>
      </w:r>
      <w:proofErr w:type="spellStart"/>
      <w:r w:rsidR="005E235C">
        <w:rPr>
          <w:rFonts w:asciiTheme="majorBidi" w:hAnsiTheme="majorBidi" w:cstheme="majorBidi"/>
        </w:rPr>
        <w:t>SlSPCH</w:t>
      </w:r>
      <w:proofErr w:type="spellEnd"/>
      <w:r w:rsidR="005E235C">
        <w:rPr>
          <w:rFonts w:asciiTheme="majorBidi" w:hAnsiTheme="majorBidi" w:cstheme="majorBidi"/>
        </w:rPr>
        <w:t xml:space="preserve"> in this </w:t>
      </w:r>
      <w:proofErr w:type="spellStart"/>
      <w:r w:rsidR="005E235C">
        <w:rPr>
          <w:rFonts w:asciiTheme="majorBidi" w:hAnsiTheme="majorBidi" w:cstheme="majorBidi"/>
        </w:rPr>
        <w:t>scRNAseq</w:t>
      </w:r>
      <w:proofErr w:type="spellEnd"/>
      <w:r w:rsidR="005E235C">
        <w:rPr>
          <w:rFonts w:asciiTheme="majorBidi" w:hAnsiTheme="majorBidi" w:cstheme="majorBidi"/>
        </w:rPr>
        <w:t xml:space="preserve"> profile</w:t>
      </w:r>
      <w:r w:rsidR="007C2090">
        <w:rPr>
          <w:rFonts w:asciiTheme="majorBidi" w:hAnsiTheme="majorBidi" w:cstheme="majorBidi"/>
        </w:rPr>
        <w:t>,</w:t>
      </w:r>
      <w:r w:rsidR="005E235C">
        <w:rPr>
          <w:rFonts w:asciiTheme="majorBidi" w:hAnsiTheme="majorBidi" w:cstheme="majorBidi"/>
        </w:rPr>
        <w:t xml:space="preserve"> </w:t>
      </w:r>
      <w:r w:rsidR="00D3561D">
        <w:rPr>
          <w:rFonts w:asciiTheme="majorBidi" w:hAnsiTheme="majorBidi" w:cstheme="majorBidi"/>
        </w:rPr>
        <w:t xml:space="preserve">point </w:t>
      </w:r>
      <w:r w:rsidR="005E235C">
        <w:rPr>
          <w:rFonts w:asciiTheme="majorBidi" w:hAnsiTheme="majorBidi" w:cstheme="majorBidi"/>
        </w:rPr>
        <w:t>for the option that the tissue we collected was too mature for</w:t>
      </w:r>
      <w:r w:rsidR="005E235C" w:rsidRPr="00430A64">
        <w:t xml:space="preserve"> </w:t>
      </w:r>
      <w:proofErr w:type="gramStart"/>
      <w:r w:rsidR="005E235C" w:rsidRPr="00430A64">
        <w:rPr>
          <w:rFonts w:asciiTheme="majorBidi" w:hAnsiTheme="majorBidi" w:cstheme="majorBidi"/>
        </w:rPr>
        <w:t>sufficient quantity</w:t>
      </w:r>
      <w:r w:rsidR="005E235C">
        <w:rPr>
          <w:rFonts w:asciiTheme="majorBidi" w:hAnsiTheme="majorBidi" w:cstheme="majorBidi"/>
        </w:rPr>
        <w:t xml:space="preserve"> of</w:t>
      </w:r>
      <w:proofErr w:type="gramEnd"/>
      <w:r w:rsidR="005E235C">
        <w:rPr>
          <w:rFonts w:asciiTheme="majorBidi" w:hAnsiTheme="majorBidi" w:cstheme="majorBidi"/>
        </w:rPr>
        <w:t xml:space="preserve"> cells representing the stomatal lineage process. Therefore, in aim 1.2, we will </w:t>
      </w:r>
      <w:r w:rsidR="00AE587E">
        <w:rPr>
          <w:rFonts w:asciiTheme="majorBidi" w:hAnsiTheme="majorBidi" w:cstheme="majorBidi"/>
        </w:rPr>
        <w:t>perform single cell analysis</w:t>
      </w:r>
      <w:r w:rsidR="005E235C">
        <w:rPr>
          <w:rFonts w:asciiTheme="majorBidi" w:hAnsiTheme="majorBidi" w:cstheme="majorBidi"/>
        </w:rPr>
        <w:t xml:space="preserve"> on young</w:t>
      </w:r>
      <w:r w:rsidR="005E112E">
        <w:rPr>
          <w:rFonts w:asciiTheme="majorBidi" w:hAnsiTheme="majorBidi" w:cstheme="majorBidi"/>
        </w:rPr>
        <w:t>er</w:t>
      </w:r>
      <w:r w:rsidR="005E235C">
        <w:rPr>
          <w:rFonts w:asciiTheme="majorBidi" w:hAnsiTheme="majorBidi" w:cstheme="majorBidi"/>
        </w:rPr>
        <w:t xml:space="preserve"> developing leaves as described below.</w:t>
      </w:r>
      <w:r w:rsidR="00C80E23">
        <w:rPr>
          <w:rFonts w:asciiTheme="majorBidi" w:hAnsiTheme="majorBidi" w:cstheme="majorBidi"/>
          <w:b/>
          <w:bCs/>
          <w:noProof/>
        </w:rPr>
        <w:t xml:space="preserve"> </w:t>
      </w:r>
      <w:r w:rsidR="00282C31">
        <w:rPr>
          <w:rFonts w:asciiTheme="majorBidi" w:hAnsiTheme="majorBidi" w:cstheme="majorBidi"/>
          <w:b/>
          <w:bCs/>
          <w:noProof/>
        </w:rPr>
        <w:t xml:space="preserve">   </w:t>
      </w:r>
      <w:r w:rsidR="00C80E23">
        <w:rPr>
          <w:rFonts w:asciiTheme="majorBidi" w:hAnsiTheme="majorBidi" w:cstheme="majorBidi"/>
          <w:b/>
          <w:bCs/>
          <w:noProof/>
        </w:rPr>
        <w:t xml:space="preserve"> </w:t>
      </w:r>
      <w:r w:rsidR="006A2552">
        <w:rPr>
          <w:rFonts w:asciiTheme="majorBidi" w:hAnsiTheme="majorBidi" w:cstheme="majorBidi"/>
          <w:b/>
          <w:bCs/>
          <w:noProof/>
        </w:rPr>
        <w:t xml:space="preserve"> </w:t>
      </w:r>
      <w:r w:rsidR="00282C31">
        <w:rPr>
          <w:rFonts w:asciiTheme="majorBidi" w:hAnsiTheme="majorBidi" w:cstheme="majorBidi"/>
          <w:b/>
          <w:bCs/>
          <w:noProof/>
        </w:rPr>
        <w:t xml:space="preserve">  </w:t>
      </w:r>
      <w:r w:rsidR="006A2552">
        <w:rPr>
          <w:rFonts w:asciiTheme="majorBidi" w:hAnsiTheme="majorBidi" w:cstheme="majorBidi"/>
          <w:b/>
          <w:bCs/>
          <w:noProof/>
        </w:rPr>
        <w:t xml:space="preserve"> </w:t>
      </w:r>
      <w:r w:rsidR="00C80E23">
        <w:rPr>
          <w:rFonts w:asciiTheme="majorBidi" w:hAnsiTheme="majorBidi" w:cstheme="majorBidi"/>
          <w:b/>
          <w:bCs/>
          <w:noProof/>
        </w:rPr>
        <w:t xml:space="preserve"> </w:t>
      </w:r>
      <w:r w:rsidR="006A2552">
        <w:rPr>
          <w:rFonts w:asciiTheme="majorBidi" w:hAnsiTheme="majorBidi" w:cstheme="majorBidi"/>
          <w:b/>
          <w:bCs/>
          <w:noProof/>
        </w:rPr>
        <w:t xml:space="preserve">     </w:t>
      </w:r>
      <w:r w:rsidR="00C80E23">
        <w:rPr>
          <w:rFonts w:asciiTheme="majorBidi" w:hAnsiTheme="majorBidi" w:cstheme="majorBidi"/>
          <w:b/>
          <w:bCs/>
          <w:noProof/>
        </w:rPr>
        <w:t xml:space="preserve"> </w:t>
      </w:r>
      <w:r w:rsidR="006A2552">
        <w:rPr>
          <w:rFonts w:asciiTheme="majorBidi" w:hAnsiTheme="majorBidi" w:cstheme="majorBidi"/>
          <w:b/>
          <w:bCs/>
          <w:noProof/>
        </w:rPr>
        <w:t xml:space="preserve">    </w:t>
      </w:r>
      <w:r w:rsidR="00282C31">
        <w:rPr>
          <w:rFonts w:asciiTheme="majorBidi" w:hAnsiTheme="majorBidi" w:cstheme="majorBidi"/>
          <w:b/>
          <w:bCs/>
          <w:noProof/>
        </w:rPr>
        <w:t xml:space="preserve"> </w:t>
      </w:r>
      <w:r w:rsidR="00A17823">
        <w:rPr>
          <w:rFonts w:asciiTheme="majorBidi" w:hAnsiTheme="majorBidi" w:cstheme="majorBidi"/>
        </w:rPr>
        <w:t xml:space="preserve">       </w:t>
      </w:r>
      <w:r w:rsidR="001B3EA2">
        <w:rPr>
          <w:rFonts w:asciiTheme="majorBidi" w:hAnsiTheme="majorBidi" w:cstheme="majorBidi"/>
        </w:rPr>
        <w:t xml:space="preserve">        </w:t>
      </w:r>
      <w:r w:rsidR="001B3EA2">
        <w:rPr>
          <w:rFonts w:asciiTheme="majorBidi" w:hAnsiTheme="majorBidi" w:cstheme="majorBidi"/>
          <w:b/>
          <w:bCs/>
          <w:noProof/>
        </w:rPr>
        <w:t xml:space="preserve"> </w:t>
      </w:r>
      <w:r w:rsidR="00ED1A1D">
        <w:rPr>
          <w:rFonts w:asciiTheme="majorBidi" w:hAnsiTheme="majorBidi" w:cstheme="majorBidi"/>
          <w:b/>
          <w:bCs/>
          <w:noProof/>
        </w:rPr>
        <w:t xml:space="preserve">    </w:t>
      </w:r>
    </w:p>
    <w:p w14:paraId="7415B387" w14:textId="4B18F0A7" w:rsidR="001C06B1" w:rsidRPr="006D19D2" w:rsidRDefault="001C06B1" w:rsidP="00560791">
      <w:pPr>
        <w:spacing w:line="240" w:lineRule="auto"/>
        <w:jc w:val="both"/>
        <w:rPr>
          <w:rFonts w:asciiTheme="majorBidi" w:hAnsiTheme="majorBidi" w:cstheme="majorBidi"/>
          <w:noProof/>
        </w:rPr>
      </w:pPr>
      <w:r w:rsidRPr="007D1A6F">
        <w:rPr>
          <w:rFonts w:ascii="Times New Roman" w:hAnsi="Times New Roman" w:cs="Times New Roman"/>
          <w:b/>
          <w:bCs/>
          <w:color w:val="000000" w:themeColor="text1"/>
          <w:sz w:val="18"/>
          <w:szCs w:val="18"/>
        </w:rPr>
        <w:t>Figure 2.</w:t>
      </w:r>
      <w:r w:rsidRPr="007D1A6F">
        <w:rPr>
          <w:rFonts w:ascii="Times New Roman" w:hAnsi="Times New Roman" w:cs="Times New Roman"/>
          <w:color w:val="000000" w:themeColor="text1"/>
          <w:sz w:val="18"/>
          <w:szCs w:val="18"/>
        </w:rPr>
        <w:t xml:space="preserve"> </w:t>
      </w:r>
      <w:r w:rsidR="0061671B">
        <w:rPr>
          <w:rFonts w:ascii="Times New Roman" w:hAnsi="Times New Roman" w:cs="Times New Roman"/>
          <w:color w:val="000000" w:themeColor="text1"/>
          <w:sz w:val="18"/>
          <w:szCs w:val="18"/>
        </w:rPr>
        <w:t>(a)</w:t>
      </w:r>
      <w:r w:rsidR="0061671B" w:rsidRPr="00B50270">
        <w:t xml:space="preserve"> </w:t>
      </w:r>
      <w:r w:rsidR="0061671B" w:rsidRPr="00B50270">
        <w:rPr>
          <w:rFonts w:ascii="Times New Roman" w:hAnsi="Times New Roman" w:cs="Times New Roman"/>
          <w:color w:val="000000" w:themeColor="text1"/>
          <w:sz w:val="18"/>
          <w:szCs w:val="18"/>
        </w:rPr>
        <w:t>Schematic of stomatal development in tomato leaves based on observations of divisions and expression of reporters</w:t>
      </w:r>
      <w:r w:rsidR="0061671B">
        <w:rPr>
          <w:rFonts w:ascii="Times New Roman" w:hAnsi="Times New Roman" w:cs="Times New Roman"/>
          <w:color w:val="000000" w:themeColor="text1"/>
          <w:sz w:val="18"/>
          <w:szCs w:val="18"/>
        </w:rPr>
        <w:t>. (b</w:t>
      </w:r>
      <w:r w:rsidR="009707C5">
        <w:rPr>
          <w:rFonts w:ascii="Times New Roman" w:hAnsi="Times New Roman" w:cs="Times New Roman"/>
          <w:color w:val="000000" w:themeColor="text1"/>
          <w:sz w:val="18"/>
          <w:szCs w:val="18"/>
        </w:rPr>
        <w:t>-c</w:t>
      </w:r>
      <w:r w:rsidR="0061671B">
        <w:rPr>
          <w:rFonts w:ascii="Times New Roman" w:hAnsi="Times New Roman" w:cs="Times New Roman"/>
          <w:color w:val="000000" w:themeColor="text1"/>
          <w:sz w:val="18"/>
          <w:szCs w:val="18"/>
        </w:rPr>
        <w:t xml:space="preserve">) </w:t>
      </w:r>
      <w:r w:rsidR="0061671B" w:rsidRPr="009A6A8B">
        <w:rPr>
          <w:rFonts w:ascii="Times New Roman" w:hAnsi="Times New Roman" w:cs="Times New Roman"/>
          <w:color w:val="000000" w:themeColor="text1"/>
          <w:sz w:val="18"/>
          <w:szCs w:val="18"/>
        </w:rPr>
        <w:t>Confocal images of the same region of tomato cotyledon epidermis 2 days apart, showing two different fate outcomes of physically asymmetric cell divisions</w:t>
      </w:r>
      <w:r w:rsidR="00FE577C">
        <w:rPr>
          <w:rFonts w:ascii="Times New Roman" w:hAnsi="Times New Roman" w:cs="Times New Roman"/>
          <w:color w:val="000000" w:themeColor="text1"/>
          <w:sz w:val="18"/>
          <w:szCs w:val="18"/>
        </w:rPr>
        <w:t xml:space="preserve">. </w:t>
      </w:r>
      <w:r w:rsidR="009707C5">
        <w:rPr>
          <w:rFonts w:ascii="Times New Roman" w:hAnsi="Times New Roman" w:cs="Times New Roman"/>
          <w:color w:val="000000" w:themeColor="text1"/>
          <w:sz w:val="18"/>
          <w:szCs w:val="18"/>
        </w:rPr>
        <w:t xml:space="preserve">(b) </w:t>
      </w:r>
      <w:r w:rsidR="00FE577C">
        <w:rPr>
          <w:rFonts w:ascii="Times New Roman" w:hAnsi="Times New Roman" w:cs="Times New Roman"/>
          <w:color w:val="000000" w:themeColor="text1"/>
          <w:sz w:val="18"/>
          <w:szCs w:val="18"/>
        </w:rPr>
        <w:t xml:space="preserve">Asymmetric differentiation, ACD that create one stomata and one pavement cell; and </w:t>
      </w:r>
      <w:r w:rsidR="009707C5">
        <w:rPr>
          <w:rFonts w:ascii="Times New Roman" w:hAnsi="Times New Roman" w:cs="Times New Roman"/>
          <w:color w:val="000000" w:themeColor="text1"/>
          <w:sz w:val="18"/>
          <w:szCs w:val="18"/>
        </w:rPr>
        <w:t xml:space="preserve">(c) </w:t>
      </w:r>
      <w:r w:rsidR="00FE577C">
        <w:rPr>
          <w:rFonts w:ascii="Times New Roman" w:hAnsi="Times New Roman" w:cs="Times New Roman"/>
          <w:color w:val="000000" w:themeColor="text1"/>
          <w:sz w:val="18"/>
          <w:szCs w:val="18"/>
        </w:rPr>
        <w:t>symmetric differentiation, ACD that create two pavement cells</w:t>
      </w:r>
      <w:r w:rsidR="0061671B">
        <w:rPr>
          <w:rFonts w:ascii="Times New Roman" w:hAnsi="Times New Roman" w:cs="Times New Roman"/>
          <w:color w:val="000000" w:themeColor="text1"/>
          <w:sz w:val="18"/>
          <w:szCs w:val="18"/>
        </w:rPr>
        <w:t xml:space="preserve"> </w:t>
      </w:r>
      <w:r w:rsidR="00560791">
        <w:rPr>
          <w:rFonts w:ascii="Times New Roman" w:hAnsi="Times New Roman" w:cs="Times New Roman"/>
          <w:color w:val="000000" w:themeColor="text1"/>
          <w:sz w:val="18"/>
          <w:szCs w:val="18"/>
        </w:rPr>
        <w:t>(</w:t>
      </w:r>
      <w:r w:rsidR="00560791" w:rsidRPr="00282C31">
        <w:rPr>
          <w:rFonts w:ascii="Times New Roman" w:hAnsi="Times New Roman" w:cs="Times New Roman"/>
          <w:color w:val="000000" w:themeColor="text1"/>
          <w:sz w:val="18"/>
          <w:szCs w:val="18"/>
        </w:rPr>
        <w:t>adapted from</w:t>
      </w:r>
      <w:r w:rsidR="00560791">
        <w:rPr>
          <w:rFonts w:ascii="Times New Roman" w:hAnsi="Times New Roman" w:cs="Times New Roman"/>
          <w:color w:val="000000" w:themeColor="text1"/>
          <w:sz w:val="18"/>
          <w:szCs w:val="18"/>
        </w:rPr>
        <w:t xml:space="preserve"> </w:t>
      </w:r>
      <w:r w:rsidR="0000369D">
        <w:rPr>
          <w:rFonts w:ascii="Times New Roman" w:hAnsi="Times New Roman" w:cs="Times New Roman"/>
          <w:color w:val="000000" w:themeColor="text1"/>
          <w:sz w:val="18"/>
          <w:szCs w:val="18"/>
        </w:rPr>
        <w:fldChar w:fldCharType="begin" w:fldLock="1"/>
      </w:r>
      <w:r w:rsidR="0000369D">
        <w:rPr>
          <w:rFonts w:ascii="Times New Roman" w:hAnsi="Times New Roman" w:cs="Times New Roman"/>
          <w:color w:val="000000" w:themeColor="text1"/>
          <w:sz w:val="18"/>
          <w:szCs w:val="18"/>
        </w:rPr>
        <w:instrText>ADDIN paperpile_citation &lt;clusterId&gt;C898Q958M648J169&lt;/clusterId&gt;&lt;metadata&gt;&lt;citation&gt;&lt;id&gt;4135a552-7c48-41d3-abcb-227608bfb05a&lt;/id&gt;&lt;/citation&gt;&lt;/metadata&gt;&lt;data&gt;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&lt;/data&gt; \* MERGEFORMAT</w:instrText>
      </w:r>
      <w:r w:rsidR="0000369D">
        <w:rPr>
          <w:rFonts w:ascii="Times New Roman" w:hAnsi="Times New Roman" w:cs="Times New Roman"/>
          <w:color w:val="000000" w:themeColor="text1"/>
          <w:sz w:val="18"/>
          <w:szCs w:val="18"/>
        </w:rPr>
        <w:fldChar w:fldCharType="separate"/>
      </w:r>
      <w:r w:rsidR="00BB7DF9">
        <w:rPr>
          <w:rFonts w:ascii="Times New Roman" w:hAnsi="Times New Roman" w:cs="Times New Roman"/>
          <w:noProof/>
          <w:color w:val="000000" w:themeColor="text1"/>
          <w:sz w:val="18"/>
          <w:szCs w:val="18"/>
        </w:rPr>
        <w:t>(</w:t>
      </w:r>
      <w:r w:rsidR="00BB7DF9" w:rsidRPr="00BB7DF9">
        <w:rPr>
          <w:rFonts w:ascii="Times New Roman" w:hAnsi="Times New Roman" w:cs="Times New Roman"/>
          <w:i/>
          <w:noProof/>
          <w:color w:val="000000" w:themeColor="text1"/>
          <w:sz w:val="18"/>
          <w:szCs w:val="18"/>
        </w:rPr>
        <w:t>5</w:t>
      </w:r>
      <w:r w:rsidR="00BB7DF9">
        <w:rPr>
          <w:rFonts w:ascii="Times New Roman" w:hAnsi="Times New Roman" w:cs="Times New Roman"/>
          <w:noProof/>
          <w:color w:val="000000" w:themeColor="text1"/>
          <w:sz w:val="18"/>
          <w:szCs w:val="18"/>
        </w:rPr>
        <w:t>)</w:t>
      </w:r>
      <w:r w:rsidR="0000369D">
        <w:rPr>
          <w:rFonts w:ascii="Times New Roman" w:hAnsi="Times New Roman" w:cs="Times New Roman"/>
          <w:color w:val="000000" w:themeColor="text1"/>
          <w:sz w:val="18"/>
          <w:szCs w:val="18"/>
        </w:rPr>
        <w:fldChar w:fldCharType="end"/>
      </w:r>
      <w:r w:rsidR="00282C31">
        <w:rPr>
          <w:rFonts w:ascii="Times New Roman" w:hAnsi="Times New Roman" w:cs="Times New Roman"/>
          <w:color w:val="000000" w:themeColor="text1"/>
          <w:sz w:val="18"/>
          <w:szCs w:val="18"/>
        </w:rPr>
        <w:t>).</w:t>
      </w:r>
      <w:r w:rsidR="0061671B">
        <w:rPr>
          <w:rFonts w:ascii="Times New Roman" w:hAnsi="Times New Roman" w:cs="Times New Roman"/>
          <w:color w:val="000000" w:themeColor="text1"/>
          <w:sz w:val="18"/>
          <w:szCs w:val="18"/>
        </w:rPr>
        <w:t xml:space="preserve"> </w:t>
      </w:r>
      <w:r w:rsidR="0061671B" w:rsidRPr="007D1A6F">
        <w:rPr>
          <w:rFonts w:ascii="Times New Roman" w:hAnsi="Times New Roman" w:cs="Times New Roman"/>
          <w:color w:val="000000" w:themeColor="text1"/>
          <w:sz w:val="18"/>
          <w:szCs w:val="18"/>
        </w:rPr>
        <w:t>(</w:t>
      </w:r>
      <w:r w:rsidR="009707C5">
        <w:rPr>
          <w:rFonts w:ascii="Times New Roman" w:hAnsi="Times New Roman" w:cs="Times New Roman"/>
          <w:color w:val="000000" w:themeColor="text1"/>
          <w:sz w:val="18"/>
          <w:szCs w:val="18"/>
        </w:rPr>
        <w:t>d</w:t>
      </w:r>
      <w:r w:rsidR="0061671B" w:rsidRPr="007D1A6F">
        <w:rPr>
          <w:rFonts w:ascii="Times New Roman" w:hAnsi="Times New Roman" w:cs="Times New Roman"/>
          <w:color w:val="000000" w:themeColor="text1"/>
          <w:sz w:val="18"/>
          <w:szCs w:val="18"/>
        </w:rPr>
        <w:t xml:space="preserve">) Fluorescent cell type reporters for </w:t>
      </w:r>
      <w:proofErr w:type="spellStart"/>
      <w:r w:rsidR="0061671B" w:rsidRPr="007D1A6F">
        <w:rPr>
          <w:rFonts w:ascii="Times New Roman" w:hAnsi="Times New Roman" w:cs="Times New Roman"/>
          <w:i/>
          <w:iCs/>
          <w:color w:val="000000" w:themeColor="text1"/>
          <w:sz w:val="18"/>
          <w:szCs w:val="18"/>
        </w:rPr>
        <w:t>SlSPCH</w:t>
      </w:r>
      <w:proofErr w:type="spellEnd"/>
      <w:r w:rsidR="0061671B" w:rsidRPr="007D1A6F">
        <w:rPr>
          <w:rFonts w:ascii="Times New Roman" w:hAnsi="Times New Roman" w:cs="Times New Roman"/>
          <w:color w:val="000000" w:themeColor="text1"/>
          <w:sz w:val="18"/>
          <w:szCs w:val="18"/>
        </w:rPr>
        <w:t xml:space="preserve">, </w:t>
      </w:r>
      <w:proofErr w:type="spellStart"/>
      <w:r w:rsidR="0061671B" w:rsidRPr="007D1A6F">
        <w:rPr>
          <w:rFonts w:ascii="Times New Roman" w:hAnsi="Times New Roman" w:cs="Times New Roman"/>
          <w:i/>
          <w:iCs/>
          <w:color w:val="000000" w:themeColor="text1"/>
          <w:sz w:val="18"/>
          <w:szCs w:val="18"/>
        </w:rPr>
        <w:t>SlMUTE</w:t>
      </w:r>
      <w:proofErr w:type="spellEnd"/>
      <w:r w:rsidR="0061671B" w:rsidRPr="007D1A6F">
        <w:rPr>
          <w:rFonts w:ascii="Times New Roman" w:hAnsi="Times New Roman" w:cs="Times New Roman"/>
          <w:color w:val="000000" w:themeColor="text1"/>
          <w:sz w:val="18"/>
          <w:szCs w:val="18"/>
        </w:rPr>
        <w:t xml:space="preserve"> and </w:t>
      </w:r>
      <w:proofErr w:type="spellStart"/>
      <w:r w:rsidR="0061671B" w:rsidRPr="007D1A6F">
        <w:rPr>
          <w:rFonts w:ascii="Times New Roman" w:hAnsi="Times New Roman" w:cs="Times New Roman"/>
          <w:i/>
          <w:iCs/>
          <w:color w:val="000000" w:themeColor="text1"/>
          <w:sz w:val="18"/>
          <w:szCs w:val="18"/>
        </w:rPr>
        <w:t>SlFAMA</w:t>
      </w:r>
      <w:proofErr w:type="spellEnd"/>
      <w:r w:rsidR="0061671B" w:rsidRPr="007D1A6F">
        <w:rPr>
          <w:rFonts w:ascii="Times New Roman" w:hAnsi="Times New Roman" w:cs="Times New Roman"/>
          <w:i/>
          <w:iCs/>
          <w:color w:val="000000" w:themeColor="text1"/>
          <w:sz w:val="18"/>
          <w:szCs w:val="18"/>
        </w:rPr>
        <w:t xml:space="preserve"> </w:t>
      </w:r>
      <w:r w:rsidR="0061671B" w:rsidRPr="007D1A6F">
        <w:rPr>
          <w:rFonts w:ascii="Times New Roman" w:hAnsi="Times New Roman" w:cs="Times New Roman"/>
          <w:color w:val="000000" w:themeColor="text1"/>
          <w:sz w:val="18"/>
          <w:szCs w:val="18"/>
        </w:rPr>
        <w:t>expressed during asymmetric cell division (ACD), guard mother cell (GMC), and in young stomata, respectively. Cell</w:t>
      </w:r>
      <w:r w:rsidR="0061671B">
        <w:rPr>
          <w:rFonts w:ascii="Times New Roman" w:hAnsi="Times New Roman" w:cs="Times New Roman"/>
          <w:color w:val="000000" w:themeColor="text1"/>
          <w:sz w:val="18"/>
          <w:szCs w:val="18"/>
        </w:rPr>
        <w:t xml:space="preserve"> outlines are visualized</w:t>
      </w:r>
      <w:r w:rsidR="002D1608">
        <w:rPr>
          <w:rFonts w:ascii="Times New Roman" w:hAnsi="Times New Roman" w:cs="Times New Roman"/>
          <w:color w:val="000000" w:themeColor="text1"/>
          <w:sz w:val="18"/>
          <w:szCs w:val="18"/>
        </w:rPr>
        <w:t xml:space="preserve"> (orange color)</w:t>
      </w:r>
      <w:r w:rsidR="0061671B">
        <w:rPr>
          <w:rFonts w:ascii="Times New Roman" w:hAnsi="Times New Roman" w:cs="Times New Roman"/>
          <w:color w:val="000000" w:themeColor="text1"/>
          <w:sz w:val="18"/>
          <w:szCs w:val="18"/>
        </w:rPr>
        <w:t xml:space="preserve"> by the </w:t>
      </w:r>
      <w:r w:rsidR="0061671B" w:rsidRPr="007D1A6F">
        <w:rPr>
          <w:rFonts w:ascii="Times New Roman" w:hAnsi="Times New Roman" w:cs="Times New Roman"/>
          <w:i/>
          <w:iCs/>
          <w:color w:val="000000" w:themeColor="text1"/>
          <w:sz w:val="18"/>
          <w:szCs w:val="18"/>
        </w:rPr>
        <w:t>ML1</w:t>
      </w:r>
      <w:proofErr w:type="gramStart"/>
      <w:r w:rsidR="0061671B" w:rsidRPr="007D1A6F">
        <w:rPr>
          <w:rFonts w:ascii="Times New Roman" w:hAnsi="Times New Roman" w:cs="Times New Roman"/>
          <w:i/>
          <w:iCs/>
          <w:color w:val="000000" w:themeColor="text1"/>
          <w:sz w:val="18"/>
          <w:szCs w:val="18"/>
        </w:rPr>
        <w:t>p::</w:t>
      </w:r>
      <w:proofErr w:type="gramEnd"/>
      <w:r w:rsidR="0061671B" w:rsidRPr="007D1A6F">
        <w:rPr>
          <w:rFonts w:ascii="Times New Roman" w:hAnsi="Times New Roman" w:cs="Times New Roman"/>
          <w:i/>
          <w:iCs/>
          <w:color w:val="000000" w:themeColor="text1"/>
          <w:sz w:val="18"/>
          <w:szCs w:val="18"/>
        </w:rPr>
        <w:t>RCI2A-mNeonGreen</w:t>
      </w:r>
      <w:r w:rsidR="0061671B">
        <w:rPr>
          <w:rFonts w:ascii="Times New Roman" w:hAnsi="Times New Roman" w:cs="Times New Roman"/>
          <w:color w:val="000000" w:themeColor="text1"/>
          <w:sz w:val="18"/>
          <w:szCs w:val="18"/>
        </w:rPr>
        <w:t xml:space="preserve">. </w:t>
      </w:r>
      <w:r w:rsidR="0061671B" w:rsidRPr="007D1A6F">
        <w:rPr>
          <w:rFonts w:ascii="Times New Roman" w:hAnsi="Times New Roman" w:cs="Times New Roman"/>
          <w:color w:val="000000" w:themeColor="text1"/>
          <w:sz w:val="18"/>
          <w:szCs w:val="18"/>
        </w:rPr>
        <w:t>(</w:t>
      </w:r>
      <w:r w:rsidR="009707C5">
        <w:rPr>
          <w:rFonts w:ascii="Times New Roman" w:hAnsi="Times New Roman" w:cs="Times New Roman"/>
          <w:color w:val="000000" w:themeColor="text1"/>
          <w:sz w:val="18"/>
          <w:szCs w:val="18"/>
        </w:rPr>
        <w:t>e</w:t>
      </w:r>
      <w:r w:rsidR="0061671B">
        <w:rPr>
          <w:rFonts w:ascii="Times New Roman" w:hAnsi="Times New Roman" w:cs="Times New Roman"/>
          <w:color w:val="000000" w:themeColor="text1"/>
          <w:sz w:val="18"/>
          <w:szCs w:val="18"/>
        </w:rPr>
        <w:t xml:space="preserve">) </w:t>
      </w:r>
      <w:r w:rsidR="0061671B" w:rsidRPr="00B50270">
        <w:rPr>
          <w:rFonts w:asciiTheme="majorBidi" w:hAnsiTheme="majorBidi" w:cstheme="majorBidi"/>
          <w:sz w:val="18"/>
          <w:szCs w:val="18"/>
        </w:rPr>
        <w:t>Confocal images of 4-dpg cotyledons expressing</w:t>
      </w:r>
      <w:r w:rsidR="0061671B">
        <w:rPr>
          <w:rFonts w:asciiTheme="majorBidi" w:hAnsiTheme="majorBidi" w:cstheme="majorBidi"/>
          <w:sz w:val="18"/>
          <w:szCs w:val="18"/>
        </w:rPr>
        <w:t xml:space="preserve"> </w:t>
      </w:r>
      <w:proofErr w:type="spellStart"/>
      <w:r w:rsidR="0061671B" w:rsidRPr="00B50270">
        <w:rPr>
          <w:rFonts w:asciiTheme="majorBidi" w:hAnsiTheme="majorBidi" w:cstheme="majorBidi"/>
          <w:sz w:val="18"/>
          <w:szCs w:val="18"/>
        </w:rPr>
        <w:t>SlMUTE</w:t>
      </w:r>
      <w:proofErr w:type="spellEnd"/>
      <w:r w:rsidR="0061671B" w:rsidRPr="00B50270">
        <w:rPr>
          <w:rFonts w:asciiTheme="majorBidi" w:hAnsiTheme="majorBidi" w:cstheme="majorBidi"/>
          <w:sz w:val="18"/>
          <w:szCs w:val="18"/>
        </w:rPr>
        <w:t xml:space="preserve"> at low and high light conditions. Stom</w:t>
      </w:r>
      <w:r w:rsidR="0061671B">
        <w:rPr>
          <w:rFonts w:asciiTheme="majorBidi" w:hAnsiTheme="majorBidi" w:cstheme="majorBidi"/>
          <w:sz w:val="18"/>
          <w:szCs w:val="18"/>
        </w:rPr>
        <w:t>ata are false-colored purple. (</w:t>
      </w:r>
      <w:r w:rsidR="009707C5">
        <w:rPr>
          <w:rFonts w:asciiTheme="majorBidi" w:hAnsiTheme="majorBidi" w:cstheme="majorBidi"/>
          <w:sz w:val="18"/>
          <w:szCs w:val="18"/>
        </w:rPr>
        <w:t>f</w:t>
      </w:r>
      <w:r w:rsidR="0061671B" w:rsidRPr="00B50270">
        <w:rPr>
          <w:rFonts w:asciiTheme="majorBidi" w:hAnsiTheme="majorBidi" w:cstheme="majorBidi"/>
          <w:sz w:val="18"/>
          <w:szCs w:val="18"/>
        </w:rPr>
        <w:t>) Confocal images of 4-dpg</w:t>
      </w:r>
      <w:r w:rsidR="0061671B">
        <w:rPr>
          <w:rFonts w:asciiTheme="majorBidi" w:hAnsiTheme="majorBidi" w:cstheme="majorBidi"/>
          <w:sz w:val="18"/>
          <w:szCs w:val="18"/>
        </w:rPr>
        <w:t xml:space="preserve"> </w:t>
      </w:r>
      <w:r w:rsidR="0061671B" w:rsidRPr="00B50270">
        <w:rPr>
          <w:rFonts w:asciiTheme="majorBidi" w:hAnsiTheme="majorBidi" w:cstheme="majorBidi"/>
          <w:sz w:val="18"/>
          <w:szCs w:val="18"/>
        </w:rPr>
        <w:t xml:space="preserve">cotyledons expressing </w:t>
      </w:r>
      <w:proofErr w:type="spellStart"/>
      <w:r w:rsidR="0061671B" w:rsidRPr="00B50270">
        <w:rPr>
          <w:rFonts w:asciiTheme="majorBidi" w:hAnsiTheme="majorBidi" w:cstheme="majorBidi"/>
          <w:sz w:val="18"/>
          <w:szCs w:val="18"/>
        </w:rPr>
        <w:t>SlMUTE</w:t>
      </w:r>
      <w:proofErr w:type="spellEnd"/>
      <w:r w:rsidR="0061671B" w:rsidRPr="00B50270">
        <w:rPr>
          <w:rFonts w:asciiTheme="majorBidi" w:hAnsiTheme="majorBidi" w:cstheme="majorBidi"/>
          <w:sz w:val="18"/>
          <w:szCs w:val="18"/>
        </w:rPr>
        <w:t xml:space="preserve"> at low and high temperature conditions. Stomata are false colored purple.</w:t>
      </w:r>
      <w:r w:rsidR="0061671B">
        <w:rPr>
          <w:rFonts w:asciiTheme="majorBidi" w:hAnsiTheme="majorBidi" w:cstheme="majorBidi"/>
          <w:sz w:val="18"/>
          <w:szCs w:val="18"/>
        </w:rPr>
        <w:t xml:space="preserve"> (</w:t>
      </w:r>
      <w:r w:rsidR="009707C5">
        <w:rPr>
          <w:rFonts w:asciiTheme="majorBidi" w:hAnsiTheme="majorBidi" w:cstheme="majorBidi"/>
          <w:sz w:val="18"/>
          <w:szCs w:val="18"/>
        </w:rPr>
        <w:t>g</w:t>
      </w:r>
      <w:r w:rsidR="0061671B">
        <w:rPr>
          <w:rFonts w:asciiTheme="majorBidi" w:hAnsiTheme="majorBidi" w:cstheme="majorBidi"/>
          <w:sz w:val="18"/>
          <w:szCs w:val="18"/>
        </w:rPr>
        <w:t>-</w:t>
      </w:r>
      <w:r w:rsidR="009707C5">
        <w:rPr>
          <w:rFonts w:asciiTheme="majorBidi" w:hAnsiTheme="majorBidi" w:cstheme="majorBidi"/>
          <w:sz w:val="18"/>
          <w:szCs w:val="18"/>
        </w:rPr>
        <w:t>h</w:t>
      </w:r>
      <w:r w:rsidR="0061671B">
        <w:rPr>
          <w:rFonts w:asciiTheme="majorBidi" w:hAnsiTheme="majorBidi" w:cstheme="majorBidi"/>
          <w:sz w:val="18"/>
          <w:szCs w:val="18"/>
        </w:rPr>
        <w:t xml:space="preserve">) </w:t>
      </w:r>
      <w:r w:rsidR="0061671B" w:rsidRPr="00B50270">
        <w:rPr>
          <w:rFonts w:asciiTheme="majorBidi" w:hAnsiTheme="majorBidi" w:cstheme="majorBidi"/>
          <w:sz w:val="18"/>
          <w:szCs w:val="18"/>
        </w:rPr>
        <w:t>Plots of fraction of stomata found in clusters in lines bearing</w:t>
      </w:r>
      <w:r w:rsidR="0061671B">
        <w:rPr>
          <w:rFonts w:asciiTheme="majorBidi" w:hAnsiTheme="majorBidi" w:cstheme="majorBidi"/>
          <w:sz w:val="18"/>
          <w:szCs w:val="18"/>
        </w:rPr>
        <w:t xml:space="preserve"> </w:t>
      </w:r>
      <w:proofErr w:type="spellStart"/>
      <w:r w:rsidR="0061671B" w:rsidRPr="00B50270">
        <w:rPr>
          <w:rFonts w:asciiTheme="majorBidi" w:hAnsiTheme="majorBidi" w:cstheme="majorBidi"/>
          <w:sz w:val="18"/>
          <w:szCs w:val="18"/>
        </w:rPr>
        <w:t>SlMUTE</w:t>
      </w:r>
      <w:proofErr w:type="spellEnd"/>
      <w:r w:rsidR="0061671B" w:rsidRPr="00B50270">
        <w:rPr>
          <w:rFonts w:asciiTheme="majorBidi" w:hAnsiTheme="majorBidi" w:cstheme="majorBidi"/>
          <w:sz w:val="18"/>
          <w:szCs w:val="18"/>
        </w:rPr>
        <w:t>, in response to changes in</w:t>
      </w:r>
      <w:r w:rsidR="0061671B">
        <w:rPr>
          <w:rFonts w:asciiTheme="majorBidi" w:hAnsiTheme="majorBidi" w:cstheme="majorBidi"/>
          <w:sz w:val="18"/>
          <w:szCs w:val="18"/>
        </w:rPr>
        <w:t xml:space="preserve"> (</w:t>
      </w:r>
      <w:r w:rsidR="009707C5">
        <w:rPr>
          <w:rFonts w:asciiTheme="majorBidi" w:hAnsiTheme="majorBidi" w:cstheme="majorBidi"/>
          <w:sz w:val="18"/>
          <w:szCs w:val="18"/>
        </w:rPr>
        <w:t>g</w:t>
      </w:r>
      <w:r w:rsidR="0061671B">
        <w:rPr>
          <w:rFonts w:asciiTheme="majorBidi" w:hAnsiTheme="majorBidi" w:cstheme="majorBidi"/>
          <w:sz w:val="18"/>
          <w:szCs w:val="18"/>
        </w:rPr>
        <w:t>)</w:t>
      </w:r>
      <w:r w:rsidR="0061671B" w:rsidRPr="00B50270">
        <w:rPr>
          <w:rFonts w:asciiTheme="majorBidi" w:hAnsiTheme="majorBidi" w:cstheme="majorBidi"/>
          <w:sz w:val="18"/>
          <w:szCs w:val="18"/>
        </w:rPr>
        <w:t xml:space="preserve"> light and </w:t>
      </w:r>
      <w:r w:rsidR="0061671B">
        <w:rPr>
          <w:rFonts w:asciiTheme="majorBidi" w:hAnsiTheme="majorBidi" w:cstheme="majorBidi"/>
          <w:sz w:val="18"/>
          <w:szCs w:val="18"/>
        </w:rPr>
        <w:t>(</w:t>
      </w:r>
      <w:r w:rsidR="009707C5">
        <w:rPr>
          <w:rFonts w:asciiTheme="majorBidi" w:hAnsiTheme="majorBidi" w:cstheme="majorBidi"/>
          <w:sz w:val="18"/>
          <w:szCs w:val="18"/>
        </w:rPr>
        <w:t>h</w:t>
      </w:r>
      <w:r w:rsidR="0061671B">
        <w:rPr>
          <w:rFonts w:asciiTheme="majorBidi" w:hAnsiTheme="majorBidi" w:cstheme="majorBidi"/>
          <w:sz w:val="18"/>
          <w:szCs w:val="18"/>
        </w:rPr>
        <w:t xml:space="preserve">) </w:t>
      </w:r>
      <w:r w:rsidR="0061671B" w:rsidRPr="00B50270">
        <w:rPr>
          <w:rFonts w:asciiTheme="majorBidi" w:hAnsiTheme="majorBidi" w:cstheme="majorBidi"/>
          <w:sz w:val="18"/>
          <w:szCs w:val="18"/>
        </w:rPr>
        <w:t>temperature.</w:t>
      </w:r>
      <w:r w:rsidR="0061671B">
        <w:rPr>
          <w:rFonts w:asciiTheme="majorBidi" w:hAnsiTheme="majorBidi" w:cstheme="majorBidi"/>
          <w:sz w:val="18"/>
          <w:szCs w:val="18"/>
        </w:rPr>
        <w:t xml:space="preserve"> </w:t>
      </w:r>
      <w:r w:rsidR="0061671B" w:rsidRPr="00B50270">
        <w:rPr>
          <w:rFonts w:asciiTheme="majorBidi" w:hAnsiTheme="majorBidi" w:cstheme="majorBidi"/>
          <w:sz w:val="18"/>
          <w:szCs w:val="18"/>
        </w:rPr>
        <w:t xml:space="preserve">Scale bars in </w:t>
      </w:r>
      <w:r w:rsidR="009707C5">
        <w:rPr>
          <w:rFonts w:asciiTheme="majorBidi" w:hAnsiTheme="majorBidi" w:cstheme="majorBidi"/>
          <w:sz w:val="18"/>
          <w:szCs w:val="18"/>
        </w:rPr>
        <w:t xml:space="preserve">(e) </w:t>
      </w:r>
      <w:r w:rsidR="0061671B" w:rsidRPr="00B50270">
        <w:rPr>
          <w:rFonts w:asciiTheme="majorBidi" w:hAnsiTheme="majorBidi" w:cstheme="majorBidi"/>
          <w:sz w:val="18"/>
          <w:szCs w:val="18"/>
        </w:rPr>
        <w:t xml:space="preserve">and </w:t>
      </w:r>
      <w:r w:rsidR="009707C5">
        <w:rPr>
          <w:rFonts w:asciiTheme="majorBidi" w:hAnsiTheme="majorBidi" w:cstheme="majorBidi"/>
          <w:sz w:val="18"/>
          <w:szCs w:val="18"/>
        </w:rPr>
        <w:t>(f)</w:t>
      </w:r>
      <w:r w:rsidR="0061671B" w:rsidRPr="00B50270">
        <w:rPr>
          <w:rFonts w:asciiTheme="majorBidi" w:hAnsiTheme="majorBidi" w:cstheme="majorBidi"/>
          <w:sz w:val="18"/>
          <w:szCs w:val="18"/>
        </w:rPr>
        <w:t xml:space="preserve"> represent 50 </w:t>
      </w:r>
      <w:proofErr w:type="spellStart"/>
      <w:r w:rsidR="0061671B" w:rsidRPr="00B50270">
        <w:rPr>
          <w:rFonts w:asciiTheme="majorBidi" w:hAnsiTheme="majorBidi" w:cstheme="majorBidi"/>
          <w:sz w:val="18"/>
          <w:szCs w:val="18"/>
        </w:rPr>
        <w:t>μm</w:t>
      </w:r>
      <w:proofErr w:type="spellEnd"/>
      <w:r w:rsidR="0061671B" w:rsidRPr="00B50270">
        <w:rPr>
          <w:rFonts w:asciiTheme="majorBidi" w:hAnsiTheme="majorBidi" w:cstheme="majorBidi"/>
          <w:sz w:val="18"/>
          <w:szCs w:val="18"/>
        </w:rPr>
        <w:t>.</w:t>
      </w:r>
      <w:r w:rsidR="00DE1ABE">
        <w:rPr>
          <w:rFonts w:asciiTheme="majorBidi" w:hAnsiTheme="majorBidi" w:cstheme="majorBidi"/>
          <w:sz w:val="18"/>
          <w:szCs w:val="18"/>
        </w:rPr>
        <w:t xml:space="preserve"> In (b</w:t>
      </w:r>
      <w:r w:rsidR="009707C5">
        <w:rPr>
          <w:rFonts w:asciiTheme="majorBidi" w:hAnsiTheme="majorBidi" w:cstheme="majorBidi"/>
          <w:sz w:val="18"/>
          <w:szCs w:val="18"/>
        </w:rPr>
        <w:t>-c</w:t>
      </w:r>
      <w:r w:rsidR="00DE1ABE">
        <w:rPr>
          <w:rFonts w:asciiTheme="majorBidi" w:hAnsiTheme="majorBidi" w:cstheme="majorBidi"/>
          <w:sz w:val="18"/>
          <w:szCs w:val="18"/>
        </w:rPr>
        <w:t xml:space="preserve">) </w:t>
      </w:r>
      <w:proofErr w:type="spellStart"/>
      <w:r w:rsidR="00DE1ABE">
        <w:rPr>
          <w:rFonts w:asciiTheme="majorBidi" w:hAnsiTheme="majorBidi" w:cstheme="majorBidi"/>
          <w:sz w:val="18"/>
          <w:szCs w:val="18"/>
        </w:rPr>
        <w:t>dpe</w:t>
      </w:r>
      <w:proofErr w:type="spellEnd"/>
      <w:r w:rsidR="00DE1ABE">
        <w:rPr>
          <w:rFonts w:asciiTheme="majorBidi" w:hAnsiTheme="majorBidi" w:cstheme="majorBidi"/>
          <w:sz w:val="18"/>
          <w:szCs w:val="18"/>
        </w:rPr>
        <w:t xml:space="preserve"> refers to days post-</w:t>
      </w:r>
      <w:r w:rsidR="00F527F4">
        <w:rPr>
          <w:rFonts w:asciiTheme="majorBidi" w:hAnsiTheme="majorBidi" w:cstheme="majorBidi"/>
          <w:sz w:val="18"/>
          <w:szCs w:val="18"/>
        </w:rPr>
        <w:t>emerge</w:t>
      </w:r>
      <w:r w:rsidR="00DE1ABE">
        <w:rPr>
          <w:rFonts w:asciiTheme="majorBidi" w:hAnsiTheme="majorBidi" w:cstheme="majorBidi"/>
          <w:sz w:val="18"/>
          <w:szCs w:val="18"/>
        </w:rPr>
        <w:t xml:space="preserve">nce </w:t>
      </w:r>
      <w:r w:rsidR="00F527F4">
        <w:rPr>
          <w:rFonts w:asciiTheme="majorBidi" w:hAnsiTheme="majorBidi" w:cstheme="majorBidi"/>
          <w:sz w:val="18"/>
          <w:szCs w:val="18"/>
        </w:rPr>
        <w:t>of the cotyledon.</w:t>
      </w:r>
      <w:r w:rsidR="0061671B">
        <w:rPr>
          <w:rFonts w:asciiTheme="majorBidi" w:hAnsiTheme="majorBidi" w:cstheme="majorBidi"/>
          <w:sz w:val="18"/>
          <w:szCs w:val="18"/>
        </w:rPr>
        <w:t xml:space="preserve"> Statistical tests in (</w:t>
      </w:r>
      <w:r w:rsidR="009707C5">
        <w:rPr>
          <w:rFonts w:asciiTheme="majorBidi" w:hAnsiTheme="majorBidi" w:cstheme="majorBidi"/>
          <w:sz w:val="18"/>
          <w:szCs w:val="18"/>
        </w:rPr>
        <w:t>g-h</w:t>
      </w:r>
      <w:r w:rsidR="0061671B" w:rsidRPr="00B50270">
        <w:rPr>
          <w:rFonts w:asciiTheme="majorBidi" w:hAnsiTheme="majorBidi" w:cstheme="majorBidi"/>
          <w:sz w:val="18"/>
          <w:szCs w:val="18"/>
        </w:rPr>
        <w:t>) are represented as mean ± 95% confidence</w:t>
      </w:r>
      <w:r w:rsidR="0061671B">
        <w:rPr>
          <w:rFonts w:asciiTheme="majorBidi" w:hAnsiTheme="majorBidi" w:cstheme="majorBidi"/>
          <w:sz w:val="18"/>
          <w:szCs w:val="18"/>
        </w:rPr>
        <w:t xml:space="preserve"> </w:t>
      </w:r>
      <w:r w:rsidR="0061671B" w:rsidRPr="00B50270">
        <w:rPr>
          <w:rFonts w:asciiTheme="majorBidi" w:hAnsiTheme="majorBidi" w:cstheme="majorBidi"/>
          <w:sz w:val="18"/>
          <w:szCs w:val="18"/>
        </w:rPr>
        <w:t xml:space="preserve">interval. Bonferroni-corrected p values from Mann-Whitney U test are ****P &lt; 0.0001. </w:t>
      </w:r>
      <w:proofErr w:type="spellStart"/>
      <w:r w:rsidR="0061671B" w:rsidRPr="00B50270">
        <w:rPr>
          <w:rFonts w:asciiTheme="majorBidi" w:hAnsiTheme="majorBidi" w:cstheme="majorBidi"/>
          <w:sz w:val="18"/>
          <w:szCs w:val="18"/>
        </w:rPr>
        <w:t>n.s</w:t>
      </w:r>
      <w:proofErr w:type="spellEnd"/>
      <w:r w:rsidR="0061671B" w:rsidRPr="00B50270">
        <w:rPr>
          <w:rFonts w:asciiTheme="majorBidi" w:hAnsiTheme="majorBidi" w:cstheme="majorBidi"/>
          <w:sz w:val="18"/>
          <w:szCs w:val="18"/>
        </w:rPr>
        <w:t>.: P &gt; 0.05,</w:t>
      </w:r>
      <w:r w:rsidR="0061671B">
        <w:rPr>
          <w:rFonts w:asciiTheme="majorBidi" w:hAnsiTheme="majorBidi" w:cstheme="majorBidi"/>
          <w:sz w:val="18"/>
          <w:szCs w:val="18"/>
        </w:rPr>
        <w:t xml:space="preserve"> </w:t>
      </w:r>
      <w:r w:rsidR="0061671B" w:rsidRPr="00B50270">
        <w:rPr>
          <w:rFonts w:asciiTheme="majorBidi" w:hAnsiTheme="majorBidi" w:cstheme="majorBidi"/>
          <w:sz w:val="18"/>
          <w:szCs w:val="18"/>
        </w:rPr>
        <w:t>not significant</w:t>
      </w:r>
      <w:r w:rsidR="0061671B" w:rsidRPr="005A1FF6">
        <w:rPr>
          <w:rFonts w:asciiTheme="majorBidi" w:hAnsiTheme="majorBidi" w:cstheme="majorBidi"/>
          <w:sz w:val="18"/>
          <w:szCs w:val="18"/>
        </w:rPr>
        <w:t>.</w:t>
      </w:r>
      <w:r w:rsidR="006D19D2" w:rsidRPr="005A1FF6">
        <w:rPr>
          <w:rFonts w:asciiTheme="majorBidi" w:hAnsiTheme="majorBidi" w:cstheme="majorBidi"/>
          <w:noProof/>
          <w:sz w:val="18"/>
          <w:szCs w:val="18"/>
        </w:rPr>
        <w:t xml:space="preserve"> In (a) Meris</w:t>
      </w:r>
      <w:r w:rsidR="0045218D">
        <w:rPr>
          <w:rFonts w:asciiTheme="majorBidi" w:hAnsiTheme="majorBidi" w:cstheme="majorBidi"/>
          <w:noProof/>
          <w:sz w:val="18"/>
          <w:szCs w:val="18"/>
        </w:rPr>
        <w:t>.</w:t>
      </w:r>
      <w:r w:rsidR="005A1FF6" w:rsidRPr="005A1FF6">
        <w:rPr>
          <w:rFonts w:asciiTheme="majorBidi" w:hAnsiTheme="majorBidi" w:cstheme="majorBidi"/>
          <w:noProof/>
          <w:sz w:val="18"/>
          <w:szCs w:val="18"/>
        </w:rPr>
        <w:t xml:space="preserve"> indicated fo meristemoid</w:t>
      </w:r>
      <w:r w:rsidR="0045218D">
        <w:rPr>
          <w:rFonts w:asciiTheme="majorBidi" w:hAnsiTheme="majorBidi" w:cstheme="majorBidi"/>
          <w:noProof/>
          <w:sz w:val="18"/>
          <w:szCs w:val="18"/>
        </w:rPr>
        <w:t>,</w:t>
      </w:r>
      <w:r w:rsidR="005A1FF6" w:rsidRPr="005A1FF6">
        <w:rPr>
          <w:rFonts w:asciiTheme="majorBidi" w:hAnsiTheme="majorBidi" w:cstheme="majorBidi"/>
          <w:noProof/>
          <w:sz w:val="18"/>
          <w:szCs w:val="18"/>
        </w:rPr>
        <w:t xml:space="preserve"> GMC indicated to guard m</w:t>
      </w:r>
      <w:r w:rsidR="0045218D">
        <w:rPr>
          <w:rFonts w:asciiTheme="majorBidi" w:hAnsiTheme="majorBidi" w:cstheme="majorBidi"/>
          <w:noProof/>
          <w:sz w:val="18"/>
          <w:szCs w:val="18"/>
        </w:rPr>
        <w:t>o</w:t>
      </w:r>
      <w:r w:rsidR="005A1FF6" w:rsidRPr="005A1FF6">
        <w:rPr>
          <w:rFonts w:asciiTheme="majorBidi" w:hAnsiTheme="majorBidi" w:cstheme="majorBidi"/>
          <w:noProof/>
          <w:sz w:val="18"/>
          <w:szCs w:val="18"/>
        </w:rPr>
        <w:t>ther cell</w:t>
      </w:r>
      <w:r w:rsidR="0045218D">
        <w:rPr>
          <w:rFonts w:asciiTheme="majorBidi" w:hAnsiTheme="majorBidi" w:cstheme="majorBidi"/>
          <w:noProof/>
          <w:sz w:val="18"/>
          <w:szCs w:val="18"/>
        </w:rPr>
        <w:t>, and GC indicated for guard cell</w:t>
      </w:r>
      <w:r w:rsidR="005A1FF6" w:rsidRPr="005A1FF6">
        <w:rPr>
          <w:rFonts w:asciiTheme="majorBidi" w:hAnsiTheme="majorBidi" w:cstheme="majorBidi"/>
          <w:noProof/>
          <w:sz w:val="18"/>
          <w:szCs w:val="18"/>
        </w:rPr>
        <w:t>.</w:t>
      </w:r>
    </w:p>
    <w:p w14:paraId="7544617F" w14:textId="1E84458C" w:rsidR="00A17823" w:rsidRDefault="00DE69D2" w:rsidP="00DE69D2">
      <w:pPr>
        <w:spacing w:after="0" w:line="360" w:lineRule="auto"/>
        <w:jc w:val="both"/>
        <w:rPr>
          <w:rFonts w:asciiTheme="majorBidi" w:hAnsiTheme="majorBidi" w:cstheme="majorBidi"/>
          <w:b/>
          <w:bCs/>
          <w:noProof/>
        </w:rPr>
      </w:pPr>
      <w:r w:rsidRPr="00191EAE">
        <w:rPr>
          <w:noProof/>
        </w:rPr>
        <w:lastRenderedPageBreak/>
        <w:drawing>
          <wp:anchor distT="0" distB="0" distL="114300" distR="114300" simplePos="0" relativeHeight="251663360" behindDoc="0" locked="0" layoutInCell="1" allowOverlap="1" wp14:anchorId="60F3D6A2" wp14:editId="746A2820">
            <wp:simplePos x="0" y="0"/>
            <wp:positionH relativeFrom="column">
              <wp:posOffset>-33233</wp:posOffset>
            </wp:positionH>
            <wp:positionV relativeFrom="paragraph">
              <wp:posOffset>832027</wp:posOffset>
            </wp:positionV>
            <wp:extent cx="3658235" cy="2397125"/>
            <wp:effectExtent l="0" t="0" r="0" b="3175"/>
            <wp:wrapSquare wrapText="bothSides"/>
            <wp:docPr id="3" name="Picture 3" descr="C:\Users\idonir\OneDrive - ARO Volcani Center\Ido - ARO\Grants\ISF\ISF_figures\Figur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onir\OneDrive - ARO Volcani Center\Ido - ARO\Grants\ISF\ISF_figures\Figure-3-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5" r="26671" b="63875"/>
                    <a:stretch/>
                  </pic:blipFill>
                  <pic:spPr bwMode="auto">
                    <a:xfrm>
                      <a:off x="0" y="0"/>
                      <a:ext cx="3658235" cy="239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823" w:rsidRPr="0057020F">
        <w:rPr>
          <w:rFonts w:asciiTheme="majorBidi" w:hAnsiTheme="majorBidi" w:cstheme="majorBidi"/>
          <w:b/>
          <w:bCs/>
        </w:rPr>
        <w:t>Research design and methods:</w:t>
      </w:r>
      <w:r w:rsidR="00A17823">
        <w:rPr>
          <w:rFonts w:asciiTheme="majorBidi" w:hAnsiTheme="majorBidi" w:cstheme="majorBidi"/>
        </w:rPr>
        <w:t xml:space="preserve"> To enable </w:t>
      </w:r>
      <w:r w:rsidR="00A17823" w:rsidRPr="00430A64">
        <w:rPr>
          <w:rFonts w:asciiTheme="majorBidi" w:hAnsiTheme="majorBidi" w:cstheme="majorBidi"/>
        </w:rPr>
        <w:t>sufficient quantity</w:t>
      </w:r>
      <w:r w:rsidR="00A17823">
        <w:rPr>
          <w:rFonts w:asciiTheme="majorBidi" w:hAnsiTheme="majorBidi" w:cstheme="majorBidi"/>
        </w:rPr>
        <w:t xml:space="preserve"> of cells representing the stomatal lineage process in tomato leaves, we will use the </w:t>
      </w:r>
      <w:r w:rsidR="00A17823" w:rsidRPr="00C621EC">
        <w:rPr>
          <w:rFonts w:asciiTheme="majorBidi" w:hAnsiTheme="majorBidi" w:cstheme="majorBidi"/>
        </w:rPr>
        <w:t>ML1</w:t>
      </w:r>
      <w:proofErr w:type="gramStart"/>
      <w:r w:rsidR="00A17823" w:rsidRPr="00C621EC">
        <w:rPr>
          <w:rFonts w:asciiTheme="majorBidi" w:hAnsiTheme="majorBidi" w:cstheme="majorBidi"/>
        </w:rPr>
        <w:t>p::</w:t>
      </w:r>
      <w:proofErr w:type="gramEnd"/>
      <w:r w:rsidR="00A17823" w:rsidRPr="00C621EC">
        <w:rPr>
          <w:rFonts w:asciiTheme="majorBidi" w:hAnsiTheme="majorBidi" w:cstheme="majorBidi"/>
        </w:rPr>
        <w:t xml:space="preserve">RCI2A-mNeonGreen reporter </w:t>
      </w:r>
      <w:r w:rsidR="00A17823">
        <w:rPr>
          <w:rFonts w:asciiTheme="majorBidi" w:hAnsiTheme="majorBidi" w:cstheme="majorBidi"/>
        </w:rPr>
        <w:t>for</w:t>
      </w:r>
      <w:r w:rsidR="00A17823" w:rsidRPr="00C621EC">
        <w:rPr>
          <w:rFonts w:asciiTheme="majorBidi" w:hAnsiTheme="majorBidi" w:cstheme="majorBidi"/>
        </w:rPr>
        <w:t xml:space="preserve"> leaf epidermis</w:t>
      </w:r>
      <w:r w:rsidR="00A17823">
        <w:rPr>
          <w:rFonts w:asciiTheme="majorBidi" w:hAnsiTheme="majorBidi" w:cstheme="majorBidi"/>
        </w:rPr>
        <w:t xml:space="preserve"> cells. Developing</w:t>
      </w:r>
      <w:r w:rsidR="00A17823" w:rsidRPr="0057020F">
        <w:rPr>
          <w:rFonts w:asciiTheme="majorBidi" w:hAnsiTheme="majorBidi" w:cstheme="majorBidi"/>
        </w:rPr>
        <w:t xml:space="preserve"> leaves</w:t>
      </w:r>
      <w:r w:rsidR="00A17823">
        <w:rPr>
          <w:rFonts w:asciiTheme="majorBidi" w:hAnsiTheme="majorBidi" w:cstheme="majorBidi"/>
        </w:rPr>
        <w:t xml:space="preserve"> from this line will harvest from plants that grow</w:t>
      </w:r>
      <w:r w:rsidR="00A17823" w:rsidRPr="0057020F">
        <w:rPr>
          <w:rFonts w:asciiTheme="majorBidi" w:hAnsiTheme="majorBidi" w:cstheme="majorBidi"/>
        </w:rPr>
        <w:t xml:space="preserve"> under</w:t>
      </w:r>
      <w:r w:rsidR="00A17823">
        <w:rPr>
          <w:rFonts w:asciiTheme="majorBidi" w:hAnsiTheme="majorBidi" w:cstheme="majorBidi"/>
        </w:rPr>
        <w:t xml:space="preserve"> the</w:t>
      </w:r>
      <w:r w:rsidR="00A17823" w:rsidRPr="0057020F">
        <w:rPr>
          <w:rFonts w:asciiTheme="majorBidi" w:hAnsiTheme="majorBidi" w:cstheme="majorBidi"/>
        </w:rPr>
        <w:t xml:space="preserve"> three </w:t>
      </w:r>
      <w:r w:rsidR="00A17823">
        <w:rPr>
          <w:rFonts w:asciiTheme="majorBidi" w:hAnsiTheme="majorBidi" w:cstheme="majorBidi"/>
        </w:rPr>
        <w:t xml:space="preserve">growth </w:t>
      </w:r>
      <w:r w:rsidR="00A17823" w:rsidRPr="0057020F">
        <w:rPr>
          <w:rFonts w:asciiTheme="majorBidi" w:hAnsiTheme="majorBidi" w:cstheme="majorBidi"/>
        </w:rPr>
        <w:t>temperature conditions</w:t>
      </w:r>
      <w:r w:rsidR="00A17823">
        <w:rPr>
          <w:rFonts w:asciiTheme="majorBidi" w:hAnsiTheme="majorBidi" w:cstheme="majorBidi"/>
        </w:rPr>
        <w:t xml:space="preserve"> </w:t>
      </w:r>
      <w:r w:rsidR="00CC0E57" w:rsidRPr="00CC0E57">
        <w:rPr>
          <w:rFonts w:asciiTheme="majorBidi" w:hAnsiTheme="majorBidi" w:cstheme="majorBidi"/>
        </w:rPr>
        <w:t>(26°C, 32°C and a shift from 26°C to 32°C</w:t>
      </w:r>
      <w:r w:rsidR="00CC0E57">
        <w:rPr>
          <w:rFonts w:asciiTheme="majorBidi" w:hAnsiTheme="majorBidi" w:cstheme="majorBidi"/>
        </w:rPr>
        <w:t>)</w:t>
      </w:r>
      <w:r w:rsidR="00AE587E">
        <w:rPr>
          <w:rFonts w:asciiTheme="majorBidi" w:hAnsiTheme="majorBidi" w:cstheme="majorBidi"/>
        </w:rPr>
        <w:t>.</w:t>
      </w:r>
      <w:r w:rsidR="00A17823">
        <w:rPr>
          <w:rFonts w:asciiTheme="majorBidi" w:hAnsiTheme="majorBidi" w:cstheme="majorBidi"/>
        </w:rPr>
        <w:t xml:space="preserve"> </w:t>
      </w:r>
      <w:r w:rsidR="00A17823" w:rsidRPr="009C3AC3">
        <w:rPr>
          <w:rFonts w:asciiTheme="majorBidi" w:hAnsiTheme="majorBidi" w:cstheme="majorBidi"/>
        </w:rPr>
        <w:t>Cells will be isolated by fluorescence-activated cell sorting (</w:t>
      </w:r>
      <w:r w:rsidR="00A17823" w:rsidRPr="00855B62">
        <w:rPr>
          <w:rFonts w:asciiTheme="majorBidi" w:hAnsiTheme="majorBidi" w:cstheme="majorBidi"/>
          <w:highlight w:val="yellow"/>
        </w:rPr>
        <w:t>FACS</w:t>
      </w:r>
      <w:r w:rsidR="00A17823" w:rsidRPr="009C3AC3">
        <w:rPr>
          <w:rFonts w:asciiTheme="majorBidi" w:hAnsiTheme="majorBidi" w:cstheme="majorBidi"/>
        </w:rPr>
        <w:t>)</w:t>
      </w:r>
      <w:r w:rsidR="00A17823">
        <w:rPr>
          <w:rFonts w:asciiTheme="majorBidi" w:hAnsiTheme="majorBidi" w:cstheme="majorBidi"/>
        </w:rPr>
        <w:t xml:space="preserve"> to enrich the stomatal lineage cells</w:t>
      </w:r>
      <w:r w:rsidR="00A17823" w:rsidRPr="009C3AC3">
        <w:rPr>
          <w:rFonts w:asciiTheme="majorBidi" w:hAnsiTheme="majorBidi" w:cstheme="majorBidi"/>
        </w:rPr>
        <w:t xml:space="preserve"> for</w:t>
      </w:r>
      <w:r w:rsidR="00A17823">
        <w:rPr>
          <w:rFonts w:asciiTheme="majorBidi" w:hAnsiTheme="majorBidi" w:cstheme="majorBidi"/>
        </w:rPr>
        <w:t xml:space="preserve"> the 10x genomics</w:t>
      </w:r>
      <w:r w:rsidR="00A17823" w:rsidRPr="009C3AC3">
        <w:rPr>
          <w:rFonts w:asciiTheme="majorBidi" w:hAnsiTheme="majorBidi" w:cstheme="majorBidi"/>
        </w:rPr>
        <w:t xml:space="preserve"> </w:t>
      </w:r>
      <w:proofErr w:type="spellStart"/>
      <w:r w:rsidR="00A17823" w:rsidRPr="009C3AC3">
        <w:rPr>
          <w:rFonts w:asciiTheme="majorBidi" w:hAnsiTheme="majorBidi" w:cstheme="majorBidi"/>
        </w:rPr>
        <w:t>scRNA</w:t>
      </w:r>
      <w:proofErr w:type="spellEnd"/>
      <w:r w:rsidR="00A17823" w:rsidRPr="009C3AC3">
        <w:rPr>
          <w:rFonts w:asciiTheme="majorBidi" w:hAnsiTheme="majorBidi" w:cstheme="majorBidi"/>
        </w:rPr>
        <w:t>-Seq</w:t>
      </w:r>
      <w:r w:rsidR="00A17823">
        <w:rPr>
          <w:rFonts w:asciiTheme="majorBidi" w:hAnsiTheme="majorBidi" w:cstheme="majorBidi"/>
        </w:rPr>
        <w:t xml:space="preserve">. By using this approach, we could generate new </w:t>
      </w:r>
      <w:proofErr w:type="spellStart"/>
      <w:r w:rsidR="00A17823" w:rsidRPr="0057020F">
        <w:rPr>
          <w:rFonts w:asciiTheme="majorBidi" w:hAnsiTheme="majorBidi" w:cstheme="majorBidi"/>
        </w:rPr>
        <w:t>scRNA</w:t>
      </w:r>
      <w:r w:rsidR="00A17823">
        <w:rPr>
          <w:rFonts w:asciiTheme="majorBidi" w:hAnsiTheme="majorBidi" w:cstheme="majorBidi"/>
        </w:rPr>
        <w:t>seq</w:t>
      </w:r>
      <w:proofErr w:type="spellEnd"/>
      <w:r w:rsidR="00A17823">
        <w:rPr>
          <w:rFonts w:asciiTheme="majorBidi" w:hAnsiTheme="majorBidi" w:cstheme="majorBidi"/>
        </w:rPr>
        <w:t xml:space="preserve"> profiles with better resolution </w:t>
      </w:r>
      <w:r w:rsidR="00A17823" w:rsidRPr="0057020F">
        <w:rPr>
          <w:rFonts w:asciiTheme="majorBidi" w:hAnsiTheme="majorBidi" w:cstheme="majorBidi"/>
        </w:rPr>
        <w:t>to investigate which genes and programs are activated in stomatal lineage cell types</w:t>
      </w:r>
      <w:r w:rsidR="00A17823">
        <w:rPr>
          <w:rFonts w:asciiTheme="majorBidi" w:hAnsiTheme="majorBidi" w:cstheme="majorBidi"/>
        </w:rPr>
        <w:t xml:space="preserve"> in response to change in temperature</w:t>
      </w:r>
      <w:r w:rsidR="00A17823">
        <w:rPr>
          <w:rFonts w:asciiTheme="majorBidi" w:hAnsiTheme="majorBidi" w:cstheme="majorBidi"/>
          <w:b/>
          <w:bCs/>
          <w:noProof/>
        </w:rPr>
        <w:t>.</w:t>
      </w:r>
    </w:p>
    <w:bookmarkEnd w:id="3"/>
    <w:p w14:paraId="4FCE81E2" w14:textId="5B0F6BDB" w:rsidR="00A17823" w:rsidRDefault="001C06B1" w:rsidP="00DE69D2">
      <w:pPr>
        <w:spacing w:line="240" w:lineRule="auto"/>
        <w:jc w:val="both"/>
        <w:rPr>
          <w:rFonts w:asciiTheme="majorBidi" w:hAnsiTheme="majorBidi" w:cstheme="majorBidi"/>
          <w:sz w:val="18"/>
          <w:szCs w:val="18"/>
        </w:rPr>
      </w:pPr>
      <w:r w:rsidRPr="00AA725D">
        <w:rPr>
          <w:rFonts w:asciiTheme="majorBidi" w:hAnsiTheme="majorBidi" w:cstheme="majorBidi"/>
          <w:b/>
          <w:bCs/>
          <w:sz w:val="18"/>
          <w:szCs w:val="18"/>
        </w:rPr>
        <w:t xml:space="preserve">Figure </w:t>
      </w:r>
      <w:r>
        <w:rPr>
          <w:rFonts w:asciiTheme="majorBidi" w:hAnsiTheme="majorBidi" w:cstheme="majorBidi"/>
          <w:b/>
          <w:bCs/>
          <w:sz w:val="18"/>
          <w:szCs w:val="18"/>
        </w:rPr>
        <w:t>3</w:t>
      </w:r>
      <w:r w:rsidRPr="00AA725D">
        <w:rPr>
          <w:rFonts w:asciiTheme="majorBidi" w:hAnsiTheme="majorBidi" w:cstheme="majorBidi"/>
          <w:b/>
          <w:bCs/>
          <w:sz w:val="18"/>
          <w:szCs w:val="18"/>
        </w:rPr>
        <w:t>.</w:t>
      </w:r>
      <w:r>
        <w:rPr>
          <w:rFonts w:asciiTheme="majorBidi" w:hAnsiTheme="majorBidi" w:cstheme="majorBidi"/>
          <w:sz w:val="18"/>
          <w:szCs w:val="18"/>
        </w:rPr>
        <w:t xml:space="preserve"> (a)</w:t>
      </w:r>
      <w:r w:rsidR="002C48D2">
        <w:rPr>
          <w:rFonts w:asciiTheme="majorBidi" w:hAnsiTheme="majorBidi" w:cstheme="majorBidi"/>
          <w:sz w:val="18"/>
          <w:szCs w:val="18"/>
        </w:rPr>
        <w:t xml:space="preserve"> Single cell RNA </w:t>
      </w:r>
      <w:proofErr w:type="gramStart"/>
      <w:r w:rsidR="002C48D2">
        <w:rPr>
          <w:rFonts w:asciiTheme="majorBidi" w:hAnsiTheme="majorBidi" w:cstheme="majorBidi"/>
          <w:sz w:val="18"/>
          <w:szCs w:val="18"/>
        </w:rPr>
        <w:t>sequence-based</w:t>
      </w:r>
      <w:proofErr w:type="gramEnd"/>
      <w:r w:rsidR="002C48D2">
        <w:rPr>
          <w:rFonts w:asciiTheme="majorBidi" w:hAnsiTheme="majorBidi" w:cstheme="majorBidi"/>
          <w:sz w:val="18"/>
          <w:szCs w:val="18"/>
        </w:rPr>
        <w:t xml:space="preserve"> UMAP plot</w:t>
      </w:r>
      <w:r>
        <w:rPr>
          <w:rFonts w:asciiTheme="majorBidi" w:hAnsiTheme="majorBidi" w:cstheme="majorBidi"/>
          <w:sz w:val="18"/>
          <w:szCs w:val="18"/>
        </w:rPr>
        <w:t>. The cluster of cell</w:t>
      </w:r>
      <w:r w:rsidR="002C48D2">
        <w:rPr>
          <w:rFonts w:asciiTheme="majorBidi" w:hAnsiTheme="majorBidi" w:cstheme="majorBidi"/>
          <w:sz w:val="18"/>
          <w:szCs w:val="18"/>
        </w:rPr>
        <w:t>s</w:t>
      </w:r>
      <w:r>
        <w:rPr>
          <w:rFonts w:asciiTheme="majorBidi" w:hAnsiTheme="majorBidi" w:cstheme="majorBidi"/>
          <w:sz w:val="18"/>
          <w:szCs w:val="18"/>
        </w:rPr>
        <w:t xml:space="preserve"> with the identity of leaf vascular, epidermis and guard cell (GC) are indicated. (b-d) Expression of known stomatal lineage markers in cell types, (b) </w:t>
      </w:r>
      <w:proofErr w:type="spellStart"/>
      <w:r>
        <w:rPr>
          <w:rFonts w:asciiTheme="majorBidi" w:hAnsiTheme="majorBidi" w:cstheme="majorBidi"/>
          <w:sz w:val="18"/>
          <w:szCs w:val="18"/>
        </w:rPr>
        <w:t>SlSPCH</w:t>
      </w:r>
      <w:proofErr w:type="spellEnd"/>
      <w:r>
        <w:rPr>
          <w:rFonts w:asciiTheme="majorBidi" w:hAnsiTheme="majorBidi" w:cstheme="majorBidi"/>
          <w:sz w:val="18"/>
          <w:szCs w:val="18"/>
        </w:rPr>
        <w:t xml:space="preserve">, (c) </w:t>
      </w:r>
      <w:proofErr w:type="spellStart"/>
      <w:r>
        <w:rPr>
          <w:rFonts w:asciiTheme="majorBidi" w:hAnsiTheme="majorBidi" w:cstheme="majorBidi"/>
          <w:sz w:val="18"/>
          <w:szCs w:val="18"/>
        </w:rPr>
        <w:t>SlMUTE</w:t>
      </w:r>
      <w:proofErr w:type="spellEnd"/>
      <w:r>
        <w:rPr>
          <w:rFonts w:asciiTheme="majorBidi" w:hAnsiTheme="majorBidi" w:cstheme="majorBidi"/>
          <w:sz w:val="18"/>
          <w:szCs w:val="18"/>
        </w:rPr>
        <w:t xml:space="preserve">, and (d) </w:t>
      </w:r>
      <w:proofErr w:type="spellStart"/>
      <w:r>
        <w:rPr>
          <w:rFonts w:asciiTheme="majorBidi" w:hAnsiTheme="majorBidi" w:cstheme="majorBidi"/>
          <w:sz w:val="18"/>
          <w:szCs w:val="18"/>
        </w:rPr>
        <w:t>SlFAMA</w:t>
      </w:r>
      <w:proofErr w:type="spellEnd"/>
      <w:r>
        <w:rPr>
          <w:rFonts w:asciiTheme="majorBidi" w:hAnsiTheme="majorBidi" w:cstheme="majorBidi"/>
          <w:sz w:val="18"/>
          <w:szCs w:val="18"/>
        </w:rPr>
        <w:t xml:space="preserve">. </w:t>
      </w:r>
      <w:r w:rsidRPr="003D0B92">
        <w:rPr>
          <w:rFonts w:asciiTheme="majorBidi" w:hAnsiTheme="majorBidi" w:cstheme="majorBidi"/>
          <w:sz w:val="18"/>
          <w:szCs w:val="18"/>
        </w:rPr>
        <w:t>The arrowhead indicates cells with gene expression</w:t>
      </w:r>
      <w:r>
        <w:rPr>
          <w:rFonts w:asciiTheme="majorBidi" w:hAnsiTheme="majorBidi" w:cstheme="majorBidi"/>
          <w:sz w:val="18"/>
          <w:szCs w:val="18"/>
        </w:rPr>
        <w:t xml:space="preserve"> in the epidermis and GC. The color scale for each gene plot represents log normalized.</w:t>
      </w:r>
      <w:r w:rsidR="00DE69D2">
        <w:rPr>
          <w:rFonts w:asciiTheme="majorBidi" w:hAnsiTheme="majorBidi" w:cstheme="majorBidi"/>
          <w:sz w:val="18"/>
          <w:szCs w:val="18"/>
        </w:rPr>
        <w:t xml:space="preserve"> </w:t>
      </w:r>
    </w:p>
    <w:p w14:paraId="7584DA57" w14:textId="1DEFC3AE" w:rsidR="00CF4CE4" w:rsidRDefault="00CF4CE4" w:rsidP="00037B94">
      <w:pPr>
        <w:spacing w:before="160" w:after="0" w:line="360" w:lineRule="auto"/>
        <w:jc w:val="both"/>
        <w:rPr>
          <w:rFonts w:asciiTheme="majorBidi" w:hAnsiTheme="majorBidi" w:cstheme="majorBidi"/>
        </w:rPr>
      </w:pPr>
      <w:r w:rsidRPr="00C621EC">
        <w:rPr>
          <w:rFonts w:asciiTheme="majorBidi" w:hAnsiTheme="majorBidi" w:cstheme="majorBidi"/>
        </w:rPr>
        <w:t xml:space="preserve">Defining the cellular and physiological processes that link </w:t>
      </w:r>
      <w:r>
        <w:rPr>
          <w:rFonts w:asciiTheme="majorBidi" w:hAnsiTheme="majorBidi" w:cstheme="majorBidi"/>
        </w:rPr>
        <w:t>specific</w:t>
      </w:r>
      <w:r w:rsidRPr="00C621EC">
        <w:rPr>
          <w:rFonts w:asciiTheme="majorBidi" w:hAnsiTheme="majorBidi" w:cstheme="majorBidi"/>
        </w:rPr>
        <w:t xml:space="preserve"> environmental conditions to stomatal density, pattern, and </w:t>
      </w:r>
      <w:r w:rsidR="00721D4D">
        <w:rPr>
          <w:rFonts w:asciiTheme="majorBidi" w:hAnsiTheme="majorBidi" w:cstheme="majorBidi"/>
        </w:rPr>
        <w:t>index</w:t>
      </w:r>
      <w:r w:rsidRPr="00C621EC">
        <w:rPr>
          <w:rFonts w:asciiTheme="majorBidi" w:hAnsiTheme="majorBidi" w:cstheme="majorBidi"/>
        </w:rPr>
        <w:t xml:space="preserve"> (</w:t>
      </w:r>
      <w:r w:rsidRPr="000A01C3">
        <w:rPr>
          <w:rFonts w:asciiTheme="majorBidi" w:hAnsiTheme="majorBidi" w:cstheme="majorBidi"/>
          <w:b/>
          <w:bCs/>
        </w:rPr>
        <w:t>Aim 1</w:t>
      </w:r>
      <w:r>
        <w:rPr>
          <w:rFonts w:asciiTheme="majorBidi" w:hAnsiTheme="majorBidi" w:cstheme="majorBidi"/>
        </w:rPr>
        <w:t>) is a critical first step.</w:t>
      </w:r>
      <w:r w:rsidRPr="00C621EC">
        <w:rPr>
          <w:rFonts w:asciiTheme="majorBidi" w:hAnsiTheme="majorBidi" w:cstheme="majorBidi"/>
        </w:rPr>
        <w:t xml:space="preserve"> </w:t>
      </w:r>
      <w:r w:rsidRPr="00CF4CE4">
        <w:rPr>
          <w:rFonts w:asciiTheme="majorBidi" w:hAnsiTheme="majorBidi" w:cstheme="majorBidi"/>
        </w:rPr>
        <w:t>It will be significantly enriched by an analysis of the genetic underpinnings of the stomatal lineage responses to changing temperature and light, which will be important as a basis for the following aims.</w:t>
      </w:r>
      <w:r>
        <w:rPr>
          <w:rFonts w:asciiTheme="majorBidi" w:hAnsiTheme="majorBidi" w:cstheme="majorBidi"/>
        </w:rPr>
        <w:t xml:space="preserve"> </w:t>
      </w:r>
    </w:p>
    <w:p w14:paraId="4A417F0F" w14:textId="236998F3" w:rsidR="00126FFE" w:rsidRPr="00C621EC" w:rsidRDefault="006A53F1" w:rsidP="00B56453">
      <w:pPr>
        <w:pStyle w:val="IntenseQuote"/>
        <w:spacing w:before="160" w:after="0" w:line="240" w:lineRule="auto"/>
        <w:ind w:left="0" w:right="6"/>
        <w:jc w:val="both"/>
        <w:rPr>
          <w:rFonts w:asciiTheme="majorBidi" w:hAnsiTheme="majorBidi" w:cstheme="majorBidi"/>
          <w:b/>
          <w:bCs/>
          <w:color w:val="auto"/>
        </w:rPr>
      </w:pPr>
      <w:r w:rsidRPr="00C621EC">
        <w:rPr>
          <w:rFonts w:asciiTheme="majorBidi" w:hAnsiTheme="majorBidi" w:cstheme="majorBidi"/>
          <w:b/>
          <w:bCs/>
          <w:color w:val="auto"/>
        </w:rPr>
        <w:t xml:space="preserve">Aim 2: </w:t>
      </w:r>
      <w:r w:rsidR="00E156F9" w:rsidRPr="00E156F9">
        <w:rPr>
          <w:rFonts w:asciiTheme="majorBidi" w:hAnsiTheme="majorBidi" w:cstheme="majorBidi"/>
          <w:b/>
          <w:bCs/>
          <w:color w:val="auto"/>
        </w:rPr>
        <w:t xml:space="preserve">Using genome-edited regulatory and protein coding variants of key stomatal regulators to decipher regulation of stomatal development in response to changing </w:t>
      </w:r>
      <w:proofErr w:type="gramStart"/>
      <w:r w:rsidR="00E156F9" w:rsidRPr="00E156F9">
        <w:rPr>
          <w:rFonts w:asciiTheme="majorBidi" w:hAnsiTheme="majorBidi" w:cstheme="majorBidi"/>
          <w:b/>
          <w:bCs/>
          <w:color w:val="auto"/>
        </w:rPr>
        <w:t>environments</w:t>
      </w:r>
      <w:proofErr w:type="gramEnd"/>
    </w:p>
    <w:p w14:paraId="4604792C" w14:textId="4210AA7B" w:rsidR="0064172A" w:rsidRDefault="001E0018" w:rsidP="00037B94">
      <w:pPr>
        <w:spacing w:before="160" w:after="0" w:line="360" w:lineRule="auto"/>
        <w:jc w:val="both"/>
        <w:rPr>
          <w:rFonts w:asciiTheme="majorBidi" w:hAnsiTheme="majorBidi" w:cstheme="majorBidi"/>
        </w:rPr>
      </w:pPr>
      <w:r w:rsidRPr="00C621EC">
        <w:rPr>
          <w:rFonts w:asciiTheme="majorBidi" w:eastAsia="Times New Roman" w:hAnsiTheme="majorBidi" w:cstheme="majorBidi"/>
          <w:b/>
          <w:bCs/>
          <w:color w:val="000000"/>
        </w:rPr>
        <w:t>Rationale:</w:t>
      </w:r>
      <w:r>
        <w:rPr>
          <w:rFonts w:asciiTheme="majorBidi" w:hAnsiTheme="majorBidi" w:cstheme="majorBidi"/>
        </w:rPr>
        <w:t xml:space="preserve"> </w:t>
      </w:r>
      <w:r w:rsidR="0064172A" w:rsidRPr="00C621EC">
        <w:rPr>
          <w:rFonts w:asciiTheme="majorBidi" w:hAnsiTheme="majorBidi" w:cstheme="majorBidi"/>
        </w:rPr>
        <w:t xml:space="preserve">Arabidopsis </w:t>
      </w:r>
      <w:proofErr w:type="spellStart"/>
      <w:r w:rsidR="0064172A" w:rsidRPr="00C621EC">
        <w:rPr>
          <w:rFonts w:asciiTheme="majorBidi" w:hAnsiTheme="majorBidi" w:cstheme="majorBidi"/>
        </w:rPr>
        <w:t>AtSPCH</w:t>
      </w:r>
      <w:proofErr w:type="spellEnd"/>
      <w:r w:rsidR="0064172A" w:rsidRPr="00C621EC">
        <w:rPr>
          <w:rFonts w:asciiTheme="majorBidi" w:hAnsiTheme="majorBidi" w:cstheme="majorBidi"/>
        </w:rPr>
        <w:t xml:space="preserve"> regulates the total number of stomata and leaf epidermal cells and may be the prime target </w:t>
      </w:r>
      <w:r w:rsidR="00C708BF">
        <w:rPr>
          <w:rFonts w:asciiTheme="majorBidi" w:hAnsiTheme="majorBidi" w:cstheme="majorBidi"/>
        </w:rPr>
        <w:t>for</w:t>
      </w:r>
      <w:r w:rsidR="00C708BF" w:rsidRPr="00C621EC">
        <w:rPr>
          <w:rFonts w:asciiTheme="majorBidi" w:hAnsiTheme="majorBidi" w:cstheme="majorBidi"/>
        </w:rPr>
        <w:t xml:space="preserve"> </w:t>
      </w:r>
      <w:r w:rsidR="0064172A" w:rsidRPr="00C621EC">
        <w:rPr>
          <w:rFonts w:asciiTheme="majorBidi" w:hAnsiTheme="majorBidi" w:cstheme="majorBidi"/>
        </w:rPr>
        <w:t xml:space="preserve">signals that regulate leaf growth </w:t>
      </w:r>
      <w:r w:rsidR="00855B62">
        <w:rPr>
          <w:rFonts w:asciiTheme="majorBidi" w:hAnsiTheme="majorBidi" w:cstheme="majorBidi"/>
        </w:rPr>
        <w:fldChar w:fldCharType="begin" w:fldLock="1"/>
      </w:r>
      <w:r w:rsidR="00855B62">
        <w:rPr>
          <w:rFonts w:asciiTheme="majorBidi" w:hAnsiTheme="majorBidi" w:cstheme="majorBidi"/>
        </w:rPr>
        <w:instrText>ADDIN paperpile_citation &lt;clusterId&gt;V935J983F673C196&lt;/clusterId&gt;&lt;metadata&gt;&lt;citation&gt;&lt;id&gt;e62f87f1-d74e-4ace-b992-5b60250da597&lt;/id&gt;&lt;/citation&gt;&lt;/metadata&gt;&lt;data&gt;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&lt;/data&gt; \* MERGEFORMAT</w:instrText>
      </w:r>
      <w:r w:rsidR="00855B62">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26</w:t>
      </w:r>
      <w:r w:rsidR="00B15A9E">
        <w:rPr>
          <w:rFonts w:asciiTheme="majorBidi" w:hAnsiTheme="majorBidi" w:cstheme="majorBidi"/>
          <w:noProof/>
        </w:rPr>
        <w:t>)</w:t>
      </w:r>
      <w:r w:rsidR="00855B62">
        <w:rPr>
          <w:rFonts w:asciiTheme="majorBidi" w:hAnsiTheme="majorBidi" w:cstheme="majorBidi"/>
        </w:rPr>
        <w:fldChar w:fldCharType="end"/>
      </w:r>
      <w:r w:rsidR="0064172A" w:rsidRPr="00C621EC">
        <w:rPr>
          <w:rFonts w:asciiTheme="majorBidi" w:hAnsiTheme="majorBidi" w:cstheme="majorBidi"/>
        </w:rPr>
        <w:t xml:space="preserve">. Responses to light, temperature, osmotic stress, and [CO2] all eventually </w:t>
      </w:r>
      <w:r w:rsidR="0049035B">
        <w:rPr>
          <w:rFonts w:asciiTheme="majorBidi" w:hAnsiTheme="majorBidi" w:cstheme="majorBidi"/>
        </w:rPr>
        <w:t>affect</w:t>
      </w:r>
      <w:r w:rsidR="0064172A" w:rsidRPr="00C621EC">
        <w:rPr>
          <w:rFonts w:asciiTheme="majorBidi" w:hAnsiTheme="majorBidi" w:cstheme="majorBidi"/>
        </w:rPr>
        <w:t xml:space="preserve"> </w:t>
      </w:r>
      <w:proofErr w:type="spellStart"/>
      <w:r w:rsidR="0064172A" w:rsidRPr="00C621EC">
        <w:rPr>
          <w:rFonts w:asciiTheme="majorBidi" w:hAnsiTheme="majorBidi" w:cstheme="majorBidi"/>
        </w:rPr>
        <w:t>AtSPCH</w:t>
      </w:r>
      <w:proofErr w:type="spellEnd"/>
      <w:r w:rsidR="0064172A" w:rsidRPr="00C621EC">
        <w:rPr>
          <w:rFonts w:asciiTheme="majorBidi" w:hAnsiTheme="majorBidi" w:cstheme="majorBidi"/>
        </w:rPr>
        <w:t xml:space="preserve"> transcription or protein stability </w:t>
      </w:r>
      <w:r w:rsidR="00855B62">
        <w:rPr>
          <w:rFonts w:asciiTheme="majorBidi" w:hAnsiTheme="majorBidi" w:cstheme="majorBidi"/>
        </w:rPr>
        <w:fldChar w:fldCharType="begin" w:fldLock="1"/>
      </w:r>
      <w:r w:rsidR="00855B62">
        <w:rPr>
          <w:rFonts w:asciiTheme="majorBidi" w:hAnsiTheme="majorBidi" w:cstheme="majorBidi"/>
        </w:rPr>
        <w:instrText>ADDIN paperpile_citation &lt;clusterId&gt;F616T786P176M777&lt;/clusterId&gt;&lt;metadata&gt;&lt;citation&gt;&lt;id&gt;86787b17-a07e-496a-9a43-4184b90c7633&lt;/id&gt;&lt;/citation&gt;&lt;/metadata&gt;&lt;data&gt;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&lt;/data&gt; \* MERGEFORMAT</w:instrText>
      </w:r>
      <w:r w:rsidR="00855B62">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8</w:t>
      </w:r>
      <w:r w:rsidR="00B15A9E">
        <w:rPr>
          <w:rFonts w:asciiTheme="majorBidi" w:hAnsiTheme="majorBidi" w:cstheme="majorBidi"/>
          <w:noProof/>
        </w:rPr>
        <w:t>)</w:t>
      </w:r>
      <w:r w:rsidR="00855B62">
        <w:rPr>
          <w:rFonts w:asciiTheme="majorBidi" w:hAnsiTheme="majorBidi" w:cstheme="majorBidi"/>
        </w:rPr>
        <w:fldChar w:fldCharType="end"/>
      </w:r>
      <w:r w:rsidR="0064172A" w:rsidRPr="00C621EC">
        <w:rPr>
          <w:rFonts w:asciiTheme="majorBidi" w:hAnsiTheme="majorBidi" w:cstheme="majorBidi"/>
        </w:rPr>
        <w:t xml:space="preserve">. In tomato, </w:t>
      </w:r>
      <w:proofErr w:type="spellStart"/>
      <w:r w:rsidR="0064172A" w:rsidRPr="00C621EC">
        <w:rPr>
          <w:rFonts w:asciiTheme="majorBidi" w:hAnsiTheme="majorBidi" w:cstheme="majorBidi"/>
        </w:rPr>
        <w:t>SlSPCH</w:t>
      </w:r>
      <w:proofErr w:type="spellEnd"/>
      <w:r w:rsidR="0064172A" w:rsidRPr="00C621EC">
        <w:rPr>
          <w:rFonts w:asciiTheme="majorBidi" w:hAnsiTheme="majorBidi" w:cstheme="majorBidi"/>
        </w:rPr>
        <w:t xml:space="preserve"> underlies a QTL linked to stomatal distribution </w:t>
      </w:r>
      <w:r w:rsidR="00855B62">
        <w:rPr>
          <w:rFonts w:asciiTheme="majorBidi" w:hAnsiTheme="majorBidi" w:cstheme="majorBidi"/>
        </w:rPr>
        <w:fldChar w:fldCharType="begin" w:fldLock="1"/>
      </w:r>
      <w:r w:rsidR="00855B62">
        <w:rPr>
          <w:rFonts w:asciiTheme="majorBidi" w:hAnsiTheme="majorBidi" w:cstheme="majorBidi"/>
        </w:rPr>
        <w:instrText>ADDIN paperpile_citation &lt;clusterId&gt;T298H355W646T469&lt;/clusterId&gt;&lt;metadata&gt;&lt;citation&gt;&lt;id&gt;8cc7c3a1-6809-4111-8c4d-7cfbb446bf1e&lt;/id&gt;&lt;/citation&gt;&lt;/metadata&gt;&lt;data&gt;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&lt;/data&gt; \* MERGEFORMAT</w:instrText>
      </w:r>
      <w:r w:rsidR="00855B62">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23</w:t>
      </w:r>
      <w:r w:rsidR="00B15A9E">
        <w:rPr>
          <w:rFonts w:asciiTheme="majorBidi" w:hAnsiTheme="majorBidi" w:cstheme="majorBidi"/>
          <w:noProof/>
        </w:rPr>
        <w:t>)</w:t>
      </w:r>
      <w:r w:rsidR="00855B62">
        <w:rPr>
          <w:rFonts w:asciiTheme="majorBidi" w:hAnsiTheme="majorBidi" w:cstheme="majorBidi"/>
        </w:rPr>
        <w:fldChar w:fldCharType="end"/>
      </w:r>
      <w:r w:rsidR="0064172A" w:rsidRPr="00C621EC">
        <w:rPr>
          <w:rFonts w:asciiTheme="majorBidi" w:hAnsiTheme="majorBidi" w:cstheme="majorBidi"/>
        </w:rPr>
        <w:t xml:space="preserve">. For these reasons, </w:t>
      </w:r>
      <w:r w:rsidR="0064172A">
        <w:rPr>
          <w:rFonts w:asciiTheme="majorBidi" w:hAnsiTheme="majorBidi" w:cstheme="majorBidi"/>
        </w:rPr>
        <w:t>we</w:t>
      </w:r>
      <w:r w:rsidR="0064172A" w:rsidRPr="00C621EC">
        <w:rPr>
          <w:rFonts w:asciiTheme="majorBidi" w:hAnsiTheme="majorBidi" w:cstheme="majorBidi"/>
        </w:rPr>
        <w:t xml:space="preserve"> will devote considerable effort </w:t>
      </w:r>
      <w:r w:rsidR="00C708BF">
        <w:rPr>
          <w:rFonts w:asciiTheme="majorBidi" w:hAnsiTheme="majorBidi" w:cstheme="majorBidi"/>
        </w:rPr>
        <w:t>to study</w:t>
      </w:r>
      <w:r w:rsidR="0064172A" w:rsidRPr="00C621EC">
        <w:rPr>
          <w:rFonts w:asciiTheme="majorBidi" w:hAnsiTheme="majorBidi" w:cstheme="majorBidi"/>
        </w:rPr>
        <w:t xml:space="preserve"> </w:t>
      </w:r>
      <w:proofErr w:type="spellStart"/>
      <w:r w:rsidR="0064172A" w:rsidRPr="00C621EC">
        <w:rPr>
          <w:rFonts w:asciiTheme="majorBidi" w:hAnsiTheme="majorBidi" w:cstheme="majorBidi"/>
        </w:rPr>
        <w:t>SlSPCH</w:t>
      </w:r>
      <w:proofErr w:type="spellEnd"/>
      <w:r w:rsidR="0064172A" w:rsidRPr="00C621EC">
        <w:rPr>
          <w:rFonts w:asciiTheme="majorBidi" w:hAnsiTheme="majorBidi" w:cstheme="majorBidi"/>
        </w:rPr>
        <w:t xml:space="preserve"> in tomato.</w:t>
      </w:r>
      <w:r w:rsidR="00D75832">
        <w:rPr>
          <w:rFonts w:asciiTheme="majorBidi" w:hAnsiTheme="majorBidi" w:cstheme="majorBidi"/>
        </w:rPr>
        <w:t xml:space="preserve"> We will use</w:t>
      </w:r>
      <w:r w:rsidR="00D75832" w:rsidRPr="00C621EC">
        <w:rPr>
          <w:rFonts w:asciiTheme="majorBidi" w:hAnsiTheme="majorBidi" w:cstheme="majorBidi"/>
        </w:rPr>
        <w:t xml:space="preserve"> </w:t>
      </w:r>
      <w:r w:rsidR="00D75832" w:rsidRPr="008C292F">
        <w:rPr>
          <w:rFonts w:asciiTheme="majorBidi" w:hAnsiTheme="majorBidi" w:cstheme="majorBidi"/>
          <w:b/>
          <w:bCs/>
        </w:rPr>
        <w:t>genome-edited</w:t>
      </w:r>
      <w:r w:rsidR="00D75832" w:rsidRPr="00C621EC">
        <w:rPr>
          <w:rFonts w:asciiTheme="majorBidi" w:hAnsiTheme="majorBidi" w:cstheme="majorBidi"/>
        </w:rPr>
        <w:t xml:space="preserve"> loss of function mutants, and </w:t>
      </w:r>
      <w:r w:rsidR="00D75832" w:rsidRPr="008C292F">
        <w:rPr>
          <w:rFonts w:asciiTheme="majorBidi" w:hAnsiTheme="majorBidi" w:cstheme="majorBidi"/>
          <w:b/>
          <w:bCs/>
        </w:rPr>
        <w:t>targeted editing of regulatory regions</w:t>
      </w:r>
      <w:r w:rsidR="00D75832" w:rsidRPr="00C621EC">
        <w:rPr>
          <w:rFonts w:asciiTheme="majorBidi" w:hAnsiTheme="majorBidi" w:cstheme="majorBidi"/>
        </w:rPr>
        <w:t xml:space="preserve"> to manipulate stomatal properties and </w:t>
      </w:r>
      <w:r w:rsidR="00D75832">
        <w:rPr>
          <w:rFonts w:asciiTheme="majorBidi" w:hAnsiTheme="majorBidi" w:cstheme="majorBidi"/>
        </w:rPr>
        <w:t xml:space="preserve">search for cis-regulatory regions on </w:t>
      </w:r>
      <w:proofErr w:type="spellStart"/>
      <w:r w:rsidR="00D75832">
        <w:rPr>
          <w:rFonts w:asciiTheme="majorBidi" w:hAnsiTheme="majorBidi" w:cstheme="majorBidi"/>
        </w:rPr>
        <w:t>SlSPCH</w:t>
      </w:r>
      <w:proofErr w:type="spellEnd"/>
      <w:r w:rsidR="00D75832">
        <w:rPr>
          <w:rFonts w:asciiTheme="majorBidi" w:hAnsiTheme="majorBidi" w:cstheme="majorBidi"/>
        </w:rPr>
        <w:t xml:space="preserve"> 5' </w:t>
      </w:r>
      <w:r w:rsidR="008C47B9">
        <w:rPr>
          <w:rFonts w:asciiTheme="majorBidi" w:hAnsiTheme="majorBidi" w:cstheme="majorBidi"/>
        </w:rPr>
        <w:t xml:space="preserve">to </w:t>
      </w:r>
      <w:r w:rsidR="008C47B9" w:rsidRPr="008C47B9">
        <w:rPr>
          <w:rFonts w:asciiTheme="majorBidi" w:hAnsiTheme="majorBidi" w:cstheme="majorBidi"/>
        </w:rPr>
        <w:t>fi</w:t>
      </w:r>
      <w:r w:rsidR="007365BF">
        <w:rPr>
          <w:rFonts w:asciiTheme="majorBidi" w:hAnsiTheme="majorBidi" w:cstheme="majorBidi"/>
        </w:rPr>
        <w:t>nd potential stomatal</w:t>
      </w:r>
      <w:r w:rsidR="008C47B9" w:rsidRPr="008C47B9">
        <w:rPr>
          <w:rFonts w:asciiTheme="majorBidi" w:hAnsiTheme="majorBidi" w:cstheme="majorBidi"/>
        </w:rPr>
        <w:t xml:space="preserve"> gene network candidates involved in </w:t>
      </w:r>
      <w:proofErr w:type="spellStart"/>
      <w:r w:rsidR="008C47B9" w:rsidRPr="008C47B9">
        <w:rPr>
          <w:rFonts w:asciiTheme="majorBidi" w:hAnsiTheme="majorBidi" w:cstheme="majorBidi"/>
        </w:rPr>
        <w:t>SlSPCH</w:t>
      </w:r>
      <w:proofErr w:type="spellEnd"/>
      <w:r w:rsidR="008C47B9" w:rsidRPr="008C47B9">
        <w:rPr>
          <w:rFonts w:asciiTheme="majorBidi" w:hAnsiTheme="majorBidi" w:cstheme="majorBidi"/>
        </w:rPr>
        <w:t xml:space="preserve"> regulation in</w:t>
      </w:r>
      <w:r w:rsidR="008C47B9">
        <w:rPr>
          <w:rFonts w:asciiTheme="majorBidi" w:hAnsiTheme="majorBidi" w:cstheme="majorBidi"/>
        </w:rPr>
        <w:t xml:space="preserve"> response to environmental cues</w:t>
      </w:r>
      <w:r w:rsidR="00D75832" w:rsidRPr="00596239">
        <w:rPr>
          <w:rFonts w:asciiTheme="majorBidi" w:hAnsiTheme="majorBidi" w:cstheme="majorBidi"/>
        </w:rPr>
        <w:t>.</w:t>
      </w:r>
    </w:p>
    <w:p w14:paraId="69B4555B" w14:textId="77777777" w:rsidR="00CF5F1C" w:rsidRPr="00C621EC" w:rsidRDefault="00CF5F1C" w:rsidP="00037B94">
      <w:pPr>
        <w:spacing w:before="160" w:after="0" w:line="360" w:lineRule="auto"/>
        <w:jc w:val="both"/>
        <w:rPr>
          <w:rFonts w:asciiTheme="majorBidi" w:hAnsiTheme="majorBidi" w:cstheme="majorBidi"/>
        </w:rPr>
      </w:pPr>
    </w:p>
    <w:p w14:paraId="0ADFEFFC" w14:textId="1425D6EA" w:rsidR="006A53F1" w:rsidRPr="000B36FE" w:rsidRDefault="006A53F1" w:rsidP="00B56453">
      <w:pPr>
        <w:pStyle w:val="IntenseQuote"/>
        <w:spacing w:before="160" w:after="0" w:line="240" w:lineRule="auto"/>
        <w:ind w:left="0" w:right="6"/>
        <w:jc w:val="both"/>
        <w:rPr>
          <w:rFonts w:asciiTheme="majorBidi" w:hAnsiTheme="majorBidi" w:cstheme="majorBidi"/>
          <w:b/>
          <w:bCs/>
          <w:color w:val="auto"/>
        </w:rPr>
      </w:pPr>
      <w:bookmarkStart w:id="5" w:name="_Hlk118473267"/>
      <w:r w:rsidRPr="00C621EC">
        <w:rPr>
          <w:rFonts w:asciiTheme="majorBidi" w:hAnsiTheme="majorBidi" w:cstheme="majorBidi"/>
          <w:b/>
          <w:bCs/>
          <w:color w:val="auto"/>
        </w:rPr>
        <w:lastRenderedPageBreak/>
        <w:t xml:space="preserve">Aim 2.1 </w:t>
      </w:r>
      <w:r w:rsidR="00E156F9" w:rsidRPr="00E156F9">
        <w:rPr>
          <w:rFonts w:asciiTheme="majorBidi" w:hAnsiTheme="majorBidi" w:cstheme="majorBidi"/>
          <w:b/>
          <w:bCs/>
          <w:color w:val="auto"/>
        </w:rPr>
        <w:t xml:space="preserve">Establishing a </w:t>
      </w:r>
      <w:r w:rsidR="00E156F9">
        <w:rPr>
          <w:rFonts w:asciiTheme="majorBidi" w:hAnsiTheme="majorBidi" w:cstheme="majorBidi"/>
          <w:b/>
          <w:bCs/>
          <w:color w:val="auto"/>
        </w:rPr>
        <w:t>c</w:t>
      </w:r>
      <w:r w:rsidR="00E156F9" w:rsidRPr="00E156F9">
        <w:rPr>
          <w:rFonts w:asciiTheme="majorBidi" w:hAnsiTheme="majorBidi" w:cstheme="majorBidi"/>
          <w:b/>
          <w:bCs/>
          <w:color w:val="auto"/>
        </w:rPr>
        <w:t xml:space="preserve">omprehensive </w:t>
      </w:r>
      <w:r w:rsidR="00E156F9">
        <w:rPr>
          <w:rFonts w:asciiTheme="majorBidi" w:hAnsiTheme="majorBidi" w:cstheme="majorBidi"/>
          <w:b/>
          <w:bCs/>
          <w:color w:val="auto"/>
        </w:rPr>
        <w:t>l</w:t>
      </w:r>
      <w:r w:rsidR="00E156F9" w:rsidRPr="00E156F9">
        <w:rPr>
          <w:rFonts w:asciiTheme="majorBidi" w:hAnsiTheme="majorBidi" w:cstheme="majorBidi"/>
          <w:b/>
          <w:bCs/>
          <w:color w:val="auto"/>
        </w:rPr>
        <w:t xml:space="preserve">ibrary of </w:t>
      </w:r>
      <w:r w:rsidR="00E156F9">
        <w:rPr>
          <w:rFonts w:asciiTheme="majorBidi" w:hAnsiTheme="majorBidi" w:cstheme="majorBidi"/>
          <w:b/>
          <w:bCs/>
          <w:color w:val="auto"/>
        </w:rPr>
        <w:t>r</w:t>
      </w:r>
      <w:r w:rsidR="00E156F9" w:rsidRPr="00E156F9">
        <w:rPr>
          <w:rFonts w:asciiTheme="majorBidi" w:hAnsiTheme="majorBidi" w:cstheme="majorBidi"/>
          <w:b/>
          <w:bCs/>
          <w:color w:val="auto"/>
        </w:rPr>
        <w:t xml:space="preserve">egulatory </w:t>
      </w:r>
      <w:r w:rsidR="00E156F9">
        <w:rPr>
          <w:rFonts w:asciiTheme="majorBidi" w:hAnsiTheme="majorBidi" w:cstheme="majorBidi"/>
          <w:b/>
          <w:bCs/>
          <w:color w:val="auto"/>
        </w:rPr>
        <w:t>m</w:t>
      </w:r>
      <w:r w:rsidR="00E156F9" w:rsidRPr="00E156F9">
        <w:rPr>
          <w:rFonts w:asciiTheme="majorBidi" w:hAnsiTheme="majorBidi" w:cstheme="majorBidi"/>
          <w:b/>
          <w:bCs/>
          <w:color w:val="auto"/>
        </w:rPr>
        <w:t xml:space="preserve">utations in </w:t>
      </w:r>
      <w:proofErr w:type="spellStart"/>
      <w:proofErr w:type="gramStart"/>
      <w:r w:rsidR="00E156F9" w:rsidRPr="00E156F9">
        <w:rPr>
          <w:rFonts w:asciiTheme="majorBidi" w:hAnsiTheme="majorBidi" w:cstheme="majorBidi"/>
          <w:b/>
          <w:bCs/>
          <w:color w:val="auto"/>
        </w:rPr>
        <w:t>SlSPCH</w:t>
      </w:r>
      <w:proofErr w:type="spellEnd"/>
      <w:proofErr w:type="gramEnd"/>
    </w:p>
    <w:p w14:paraId="6D6F053C" w14:textId="01503976" w:rsidR="0061671B" w:rsidRDefault="00981D8A" w:rsidP="00751306">
      <w:pPr>
        <w:spacing w:before="160" w:after="0" w:line="360" w:lineRule="auto"/>
        <w:jc w:val="both"/>
        <w:rPr>
          <w:rFonts w:asciiTheme="majorBidi" w:hAnsiTheme="majorBidi" w:cstheme="majorBidi"/>
        </w:rPr>
      </w:pPr>
      <w:r w:rsidRPr="00D9725C">
        <w:rPr>
          <w:rFonts w:asciiTheme="majorBidi" w:hAnsiTheme="majorBidi" w:cstheme="majorBidi"/>
          <w:b/>
          <w:bCs/>
        </w:rPr>
        <w:t>Q</w:t>
      </w:r>
      <w:r w:rsidRPr="00D9725C">
        <w:rPr>
          <w:rFonts w:asciiTheme="majorBidi" w:hAnsiTheme="majorBidi" w:cstheme="majorBidi"/>
          <w:b/>
          <w:bCs/>
          <w:rtl/>
        </w:rPr>
        <w:t>2</w:t>
      </w:r>
      <w:r>
        <w:rPr>
          <w:rFonts w:asciiTheme="majorBidi" w:hAnsiTheme="majorBidi" w:cstheme="majorBidi"/>
        </w:rPr>
        <w:t xml:space="preserve">: </w:t>
      </w:r>
      <w:r w:rsidRPr="0061671B">
        <w:rPr>
          <w:rFonts w:asciiTheme="majorBidi" w:hAnsiTheme="majorBidi" w:cstheme="majorBidi"/>
          <w:b/>
          <w:bCs/>
        </w:rPr>
        <w:t xml:space="preserve">What is the role of tomato </w:t>
      </w:r>
      <w:proofErr w:type="spellStart"/>
      <w:r w:rsidRPr="0061671B">
        <w:rPr>
          <w:rFonts w:asciiTheme="majorBidi" w:hAnsiTheme="majorBidi" w:cstheme="majorBidi"/>
          <w:b/>
          <w:bCs/>
        </w:rPr>
        <w:t>SlSPCH</w:t>
      </w:r>
      <w:proofErr w:type="spellEnd"/>
      <w:r w:rsidRPr="0061671B">
        <w:rPr>
          <w:rFonts w:asciiTheme="majorBidi" w:hAnsiTheme="majorBidi" w:cstheme="majorBidi"/>
          <w:b/>
          <w:bCs/>
        </w:rPr>
        <w:t xml:space="preserve"> in mediating response to environmental cues?</w:t>
      </w:r>
      <w:r>
        <w:rPr>
          <w:rFonts w:asciiTheme="majorBidi" w:hAnsiTheme="majorBidi" w:cstheme="majorBidi"/>
        </w:rPr>
        <w:t xml:space="preserve"> </w:t>
      </w:r>
    </w:p>
    <w:p w14:paraId="2B9CD3F6" w14:textId="23CF6CC1" w:rsidR="006A53F1" w:rsidRDefault="00A77980" w:rsidP="00751306">
      <w:pPr>
        <w:spacing w:after="0" w:line="360" w:lineRule="auto"/>
        <w:jc w:val="both"/>
        <w:rPr>
          <w:rFonts w:asciiTheme="majorBidi" w:hAnsiTheme="majorBidi" w:cstheme="majorBidi"/>
        </w:rPr>
      </w:pPr>
      <w:r w:rsidRPr="00C07DFD">
        <w:rPr>
          <w:rFonts w:asciiTheme="majorBidi" w:hAnsiTheme="majorBidi" w:cstheme="majorBidi"/>
          <w:b/>
          <w:bCs/>
        </w:rPr>
        <w:t>Preliminary results</w:t>
      </w:r>
      <w:r>
        <w:rPr>
          <w:rFonts w:asciiTheme="majorBidi" w:hAnsiTheme="majorBidi" w:cstheme="majorBidi"/>
        </w:rPr>
        <w:t xml:space="preserve">- </w:t>
      </w:r>
      <w:r w:rsidR="0061671B" w:rsidRPr="00C621EC">
        <w:rPr>
          <w:rFonts w:asciiTheme="majorBidi" w:hAnsiTheme="majorBidi" w:cstheme="majorBidi"/>
        </w:rPr>
        <w:t xml:space="preserve">Complete loss of </w:t>
      </w:r>
      <w:proofErr w:type="spellStart"/>
      <w:r w:rsidR="0061671B" w:rsidRPr="00C621EC">
        <w:rPr>
          <w:rFonts w:asciiTheme="majorBidi" w:hAnsiTheme="majorBidi" w:cstheme="majorBidi"/>
        </w:rPr>
        <w:t>SlSPCH</w:t>
      </w:r>
      <w:proofErr w:type="spellEnd"/>
      <w:r w:rsidR="0061671B" w:rsidRPr="00C621EC">
        <w:rPr>
          <w:rFonts w:asciiTheme="majorBidi" w:hAnsiTheme="majorBidi" w:cstheme="majorBidi"/>
        </w:rPr>
        <w:t xml:space="preserve"> activity is likely to eliminate stomata</w:t>
      </w:r>
      <w:r w:rsidR="0049035B">
        <w:rPr>
          <w:rFonts w:asciiTheme="majorBidi" w:hAnsiTheme="majorBidi" w:cstheme="majorBidi"/>
        </w:rPr>
        <w:t>l generation</w:t>
      </w:r>
      <w:r w:rsidR="0061671B" w:rsidRPr="00C621EC">
        <w:rPr>
          <w:rFonts w:asciiTheme="majorBidi" w:hAnsiTheme="majorBidi" w:cstheme="majorBidi"/>
        </w:rPr>
        <w:t xml:space="preserve"> and be lethal</w:t>
      </w:r>
      <w:r w:rsidR="0061671B">
        <w:rPr>
          <w:rFonts w:asciiTheme="majorBidi" w:hAnsiTheme="majorBidi" w:cstheme="majorBidi"/>
        </w:rPr>
        <w:t xml:space="preserve"> </w:t>
      </w:r>
      <w:r w:rsidR="00855B62">
        <w:rPr>
          <w:rFonts w:asciiTheme="majorBidi" w:hAnsiTheme="majorBidi" w:cstheme="majorBidi"/>
        </w:rPr>
        <w:fldChar w:fldCharType="begin" w:fldLock="1"/>
      </w:r>
      <w:r w:rsidR="00855B62">
        <w:rPr>
          <w:rFonts w:asciiTheme="majorBidi" w:hAnsiTheme="majorBidi" w:cstheme="majorBidi"/>
        </w:rPr>
        <w:instrText>ADDIN paperpile_citation &lt;clusterId&gt;Q713E861T251X854&lt;/clusterId&gt;&lt;metadata&gt;&lt;citation&gt;&lt;id&gt;89f14821-f065-434e-9e2e-22efb5892158&lt;/id&gt;&lt;/citation&gt;&lt;/metadata&gt;&lt;data&gt;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&lt;/data&gt; \* MERGEFORMAT</w:instrText>
      </w:r>
      <w:r w:rsidR="00855B62">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27</w:t>
      </w:r>
      <w:r w:rsidR="00B15A9E">
        <w:rPr>
          <w:rFonts w:asciiTheme="majorBidi" w:hAnsiTheme="majorBidi" w:cstheme="majorBidi"/>
          <w:noProof/>
        </w:rPr>
        <w:t>)</w:t>
      </w:r>
      <w:r w:rsidR="00855B62">
        <w:rPr>
          <w:rFonts w:asciiTheme="majorBidi" w:hAnsiTheme="majorBidi" w:cstheme="majorBidi"/>
        </w:rPr>
        <w:fldChar w:fldCharType="end"/>
      </w:r>
      <w:r w:rsidR="0049035B">
        <w:rPr>
          <w:rFonts w:asciiTheme="majorBidi" w:hAnsiTheme="majorBidi" w:cstheme="majorBidi"/>
        </w:rPr>
        <w:t>. T</w:t>
      </w:r>
      <w:r w:rsidR="0061671B" w:rsidRPr="00C621EC">
        <w:rPr>
          <w:rFonts w:asciiTheme="majorBidi" w:hAnsiTheme="majorBidi" w:cstheme="majorBidi"/>
        </w:rPr>
        <w:t xml:space="preserve">hus </w:t>
      </w:r>
      <w:r w:rsidR="0061671B">
        <w:rPr>
          <w:rFonts w:asciiTheme="majorBidi" w:hAnsiTheme="majorBidi" w:cstheme="majorBidi"/>
        </w:rPr>
        <w:t>we</w:t>
      </w:r>
      <w:r w:rsidR="0061671B" w:rsidRPr="00C621EC">
        <w:rPr>
          <w:rFonts w:asciiTheme="majorBidi" w:hAnsiTheme="majorBidi" w:cstheme="majorBidi"/>
        </w:rPr>
        <w:t xml:space="preserve"> employed CRISPR/Cas9 based multiplex strategy </w:t>
      </w:r>
      <w:r w:rsidR="00855B62">
        <w:rPr>
          <w:rFonts w:asciiTheme="majorBidi" w:hAnsiTheme="majorBidi" w:cstheme="majorBidi"/>
        </w:rPr>
        <w:fldChar w:fldCharType="begin" w:fldLock="1"/>
      </w:r>
      <w:r w:rsidR="00855B62">
        <w:rPr>
          <w:rFonts w:asciiTheme="majorBidi" w:hAnsiTheme="majorBidi" w:cstheme="majorBidi"/>
        </w:rPr>
        <w:instrText>ADDIN paperpile_citation &lt;clusterId&gt;Y483L441H821F544&lt;/clusterId&gt;&lt;metadata&gt;&lt;citation&gt;&lt;id&gt;ad054e5c-7002-4246-a50c-186030ea5715&lt;/id&gt;&lt;/citation&gt;&lt;/metadata&gt;&lt;data&gt;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&lt;/data&gt; \* MERGEFORMAT</w:instrText>
      </w:r>
      <w:r w:rsidR="00855B62">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28</w:t>
      </w:r>
      <w:r w:rsidR="00B15A9E">
        <w:rPr>
          <w:rFonts w:asciiTheme="majorBidi" w:hAnsiTheme="majorBidi" w:cstheme="majorBidi"/>
          <w:noProof/>
        </w:rPr>
        <w:t>)</w:t>
      </w:r>
      <w:r w:rsidR="00855B62">
        <w:rPr>
          <w:rFonts w:asciiTheme="majorBidi" w:hAnsiTheme="majorBidi" w:cstheme="majorBidi"/>
        </w:rPr>
        <w:fldChar w:fldCharType="end"/>
      </w:r>
      <w:r w:rsidR="0061671B" w:rsidRPr="00C621EC">
        <w:rPr>
          <w:rFonts w:asciiTheme="majorBidi" w:hAnsiTheme="majorBidi" w:cstheme="majorBidi"/>
        </w:rPr>
        <w:t xml:space="preserve"> to make a series of small deletions in the 5’ regulatory region of </w:t>
      </w:r>
      <w:proofErr w:type="spellStart"/>
      <w:r w:rsidR="0061671B" w:rsidRPr="00C621EC">
        <w:rPr>
          <w:rFonts w:asciiTheme="majorBidi" w:hAnsiTheme="majorBidi" w:cstheme="majorBidi"/>
        </w:rPr>
        <w:t>SlSPCH</w:t>
      </w:r>
      <w:proofErr w:type="spellEnd"/>
      <w:r w:rsidR="0049035B">
        <w:rPr>
          <w:rFonts w:asciiTheme="majorBidi" w:hAnsiTheme="majorBidi" w:cstheme="majorBidi"/>
        </w:rPr>
        <w:t>.</w:t>
      </w:r>
      <w:r w:rsidR="0061671B" w:rsidRPr="00C621EC">
        <w:rPr>
          <w:rFonts w:asciiTheme="majorBidi" w:hAnsiTheme="majorBidi" w:cstheme="majorBidi"/>
        </w:rPr>
        <w:t xml:space="preserve"> </w:t>
      </w:r>
      <w:r w:rsidR="0061671B">
        <w:rPr>
          <w:rFonts w:asciiTheme="majorBidi" w:hAnsiTheme="majorBidi" w:cstheme="majorBidi"/>
        </w:rPr>
        <w:t>Preliminary results show that by u</w:t>
      </w:r>
      <w:r w:rsidR="0061671B" w:rsidRPr="00C621EC">
        <w:rPr>
          <w:rFonts w:asciiTheme="majorBidi" w:hAnsiTheme="majorBidi" w:cstheme="majorBidi"/>
        </w:rPr>
        <w:t xml:space="preserve">sing 11 gRNAs spaced along ~3000 bp upstream of the </w:t>
      </w:r>
      <w:proofErr w:type="spellStart"/>
      <w:r w:rsidR="0061671B" w:rsidRPr="00C621EC">
        <w:rPr>
          <w:rFonts w:asciiTheme="majorBidi" w:hAnsiTheme="majorBidi" w:cstheme="majorBidi"/>
        </w:rPr>
        <w:t>SlSPCH</w:t>
      </w:r>
      <w:proofErr w:type="spellEnd"/>
      <w:r w:rsidR="0061671B" w:rsidRPr="00C621EC">
        <w:rPr>
          <w:rFonts w:asciiTheme="majorBidi" w:hAnsiTheme="majorBidi" w:cstheme="majorBidi"/>
        </w:rPr>
        <w:t xml:space="preserve"> start site, </w:t>
      </w:r>
      <w:r w:rsidR="0061671B">
        <w:rPr>
          <w:rFonts w:asciiTheme="majorBidi" w:hAnsiTheme="majorBidi" w:cstheme="majorBidi"/>
        </w:rPr>
        <w:t>we</w:t>
      </w:r>
      <w:r w:rsidR="0061671B" w:rsidRPr="00C621EC">
        <w:rPr>
          <w:rFonts w:asciiTheme="majorBidi" w:hAnsiTheme="majorBidi" w:cstheme="majorBidi"/>
        </w:rPr>
        <w:t xml:space="preserve"> created </w:t>
      </w:r>
      <w:proofErr w:type="spellStart"/>
      <w:r w:rsidR="0061671B" w:rsidRPr="00C621EC">
        <w:rPr>
          <w:rFonts w:asciiTheme="majorBidi" w:hAnsiTheme="majorBidi" w:cstheme="majorBidi"/>
        </w:rPr>
        <w:t>SlSPCH</w:t>
      </w:r>
      <w:proofErr w:type="spellEnd"/>
      <w:r w:rsidR="0061671B" w:rsidRPr="00C621EC">
        <w:rPr>
          <w:rFonts w:asciiTheme="majorBidi" w:hAnsiTheme="majorBidi" w:cstheme="majorBidi"/>
        </w:rPr>
        <w:t xml:space="preserve"> promoter alleles, that range from small deletions of 2bp to long deletions of ~2.5Kbp and some mutations that extended into the coding region (</w:t>
      </w:r>
      <w:r w:rsidR="0061671B" w:rsidRPr="00D9725C">
        <w:rPr>
          <w:rFonts w:asciiTheme="majorBidi" w:hAnsiTheme="majorBidi" w:cstheme="majorBidi"/>
          <w:b/>
          <w:bCs/>
          <w:shd w:val="clear" w:color="auto" w:fill="FFFF00"/>
        </w:rPr>
        <w:t xml:space="preserve">Figure </w:t>
      </w:r>
      <w:r w:rsidR="0061671B">
        <w:rPr>
          <w:rFonts w:asciiTheme="majorBidi" w:hAnsiTheme="majorBidi" w:cstheme="majorBidi"/>
          <w:b/>
          <w:bCs/>
          <w:shd w:val="clear" w:color="auto" w:fill="FFFF00"/>
        </w:rPr>
        <w:t>4</w:t>
      </w:r>
      <w:r w:rsidR="0061671B" w:rsidRPr="00D9725C">
        <w:rPr>
          <w:rFonts w:asciiTheme="majorBidi" w:hAnsiTheme="majorBidi" w:cstheme="majorBidi"/>
          <w:b/>
          <w:bCs/>
          <w:shd w:val="clear" w:color="auto" w:fill="FFFF00"/>
        </w:rPr>
        <w:t>a</w:t>
      </w:r>
      <w:r w:rsidR="0061671B" w:rsidRPr="00C621EC">
        <w:rPr>
          <w:rFonts w:asciiTheme="majorBidi" w:hAnsiTheme="majorBidi" w:cstheme="majorBidi"/>
        </w:rPr>
        <w:t xml:space="preserve">). Under </w:t>
      </w:r>
      <w:r w:rsidR="0061671B">
        <w:rPr>
          <w:rFonts w:asciiTheme="majorBidi" w:hAnsiTheme="majorBidi" w:cstheme="majorBidi"/>
        </w:rPr>
        <w:t xml:space="preserve">normal </w:t>
      </w:r>
      <w:r w:rsidR="0061671B" w:rsidRPr="00C621EC">
        <w:rPr>
          <w:rFonts w:asciiTheme="majorBidi" w:hAnsiTheme="majorBidi" w:cstheme="majorBidi"/>
        </w:rPr>
        <w:t>growth conditions, most of the mutations yielded plants whose overall morphology was not dramatically different from wildtype (</w:t>
      </w:r>
      <w:r w:rsidRPr="00C66A4B">
        <w:rPr>
          <w:rFonts w:asciiTheme="majorBidi" w:hAnsiTheme="majorBidi" w:cstheme="majorBidi"/>
          <w:i/>
          <w:iCs/>
        </w:rPr>
        <w:t xml:space="preserve">Solanum </w:t>
      </w:r>
      <w:proofErr w:type="spellStart"/>
      <w:r w:rsidRPr="00C66A4B">
        <w:rPr>
          <w:rFonts w:asciiTheme="majorBidi" w:hAnsiTheme="majorBidi" w:cstheme="majorBidi"/>
          <w:i/>
          <w:iCs/>
        </w:rPr>
        <w:t>lycopersicum</w:t>
      </w:r>
      <w:proofErr w:type="spellEnd"/>
      <w:r w:rsidRPr="00C621EC">
        <w:rPr>
          <w:rFonts w:asciiTheme="majorBidi" w:hAnsiTheme="majorBidi" w:cstheme="majorBidi"/>
        </w:rPr>
        <w:t xml:space="preserve"> </w:t>
      </w:r>
      <w:r>
        <w:rPr>
          <w:rFonts w:asciiTheme="majorBidi" w:hAnsiTheme="majorBidi" w:cstheme="majorBidi"/>
        </w:rPr>
        <w:t xml:space="preserve">cv. </w:t>
      </w:r>
      <w:r w:rsidR="0061671B" w:rsidRPr="00C621EC">
        <w:rPr>
          <w:rFonts w:asciiTheme="majorBidi" w:hAnsiTheme="majorBidi" w:cstheme="majorBidi"/>
        </w:rPr>
        <w:t>M82).</w:t>
      </w:r>
      <w:r w:rsidR="0061671B">
        <w:rPr>
          <w:rFonts w:asciiTheme="majorBidi" w:hAnsiTheme="majorBidi" w:cstheme="majorBidi"/>
        </w:rPr>
        <w:t xml:space="preserve"> However,</w:t>
      </w:r>
      <w:r w:rsidR="0061671B" w:rsidRPr="00C621EC">
        <w:rPr>
          <w:rFonts w:asciiTheme="majorBidi" w:hAnsiTheme="majorBidi" w:cstheme="majorBidi"/>
        </w:rPr>
        <w:t xml:space="preserve"> </w:t>
      </w:r>
      <w:r w:rsidR="0061671B">
        <w:rPr>
          <w:rFonts w:asciiTheme="majorBidi" w:hAnsiTheme="majorBidi" w:cstheme="majorBidi"/>
        </w:rPr>
        <w:t>m</w:t>
      </w:r>
      <w:r w:rsidR="0061671B" w:rsidRPr="00C621EC">
        <w:rPr>
          <w:rFonts w:asciiTheme="majorBidi" w:hAnsiTheme="majorBidi" w:cstheme="majorBidi"/>
        </w:rPr>
        <w:t>utations affecting the coding region were stomata-less</w:t>
      </w:r>
      <w:r w:rsidR="0061671B">
        <w:rPr>
          <w:rFonts w:asciiTheme="majorBidi" w:hAnsiTheme="majorBidi" w:cstheme="majorBidi"/>
        </w:rPr>
        <w:t>,</w:t>
      </w:r>
      <w:r w:rsidR="0061671B" w:rsidRPr="00C621EC">
        <w:rPr>
          <w:rFonts w:asciiTheme="majorBidi" w:hAnsiTheme="majorBidi" w:cstheme="majorBidi"/>
        </w:rPr>
        <w:t xml:space="preserve"> and resembled the Arabidopsis </w:t>
      </w:r>
      <w:proofErr w:type="spellStart"/>
      <w:r w:rsidR="0061671B" w:rsidRPr="00D9725C">
        <w:rPr>
          <w:rFonts w:asciiTheme="majorBidi" w:hAnsiTheme="majorBidi" w:cstheme="majorBidi"/>
          <w:i/>
          <w:iCs/>
        </w:rPr>
        <w:t>spch</w:t>
      </w:r>
      <w:proofErr w:type="spellEnd"/>
      <w:r w:rsidR="0061671B" w:rsidRPr="00C621EC">
        <w:rPr>
          <w:rFonts w:asciiTheme="majorBidi" w:hAnsiTheme="majorBidi" w:cstheme="majorBidi"/>
        </w:rPr>
        <w:t xml:space="preserve"> null mutant</w:t>
      </w:r>
      <w:r w:rsidR="00560791">
        <w:rPr>
          <w:rFonts w:asciiTheme="majorBidi" w:hAnsiTheme="majorBidi" w:cstheme="majorBidi"/>
        </w:rPr>
        <w:t xml:space="preserve"> (</w:t>
      </w:r>
      <w:r w:rsidR="00560791">
        <w:rPr>
          <w:rFonts w:asciiTheme="majorBidi" w:hAnsiTheme="majorBidi" w:cstheme="majorBidi"/>
          <w:shd w:val="clear" w:color="auto" w:fill="FFFF00"/>
        </w:rPr>
        <w:t>Figure 4b</w:t>
      </w:r>
      <w:r w:rsidR="00560791">
        <w:rPr>
          <w:rFonts w:asciiTheme="majorBidi" w:hAnsiTheme="majorBidi" w:cstheme="majorBidi"/>
        </w:rPr>
        <w:t>)</w:t>
      </w:r>
      <w:r w:rsidR="00855B62">
        <w:rPr>
          <w:rFonts w:asciiTheme="majorBidi" w:hAnsiTheme="majorBidi" w:cstheme="majorBidi"/>
        </w:rPr>
        <w:t xml:space="preserve"> </w:t>
      </w:r>
      <w:r w:rsidR="00855B62">
        <w:rPr>
          <w:rFonts w:asciiTheme="majorBidi" w:hAnsiTheme="majorBidi" w:cstheme="majorBidi"/>
        </w:rPr>
        <w:fldChar w:fldCharType="begin" w:fldLock="1"/>
      </w:r>
      <w:r w:rsidR="00855B62">
        <w:rPr>
          <w:rFonts w:asciiTheme="majorBidi" w:hAnsiTheme="majorBidi" w:cstheme="majorBidi"/>
        </w:rPr>
        <w:instrText>ADDIN paperpile_citation &lt;clusterId&gt;B852P812L392I923&lt;/clusterId&gt;&lt;metadata&gt;&lt;citation&gt;&lt;id&gt;89f14821-f065-434e-9e2e-22efb5892158&lt;/id&gt;&lt;/citation&gt;&lt;/metadata&gt;&lt;data&gt;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&lt;/data&gt; \* MERGEFORMAT</w:instrText>
      </w:r>
      <w:r w:rsidR="00855B62">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27</w:t>
      </w:r>
      <w:r w:rsidR="00B15A9E">
        <w:rPr>
          <w:rFonts w:asciiTheme="majorBidi" w:hAnsiTheme="majorBidi" w:cstheme="majorBidi"/>
          <w:noProof/>
        </w:rPr>
        <w:t>)</w:t>
      </w:r>
      <w:r w:rsidR="00855B62">
        <w:rPr>
          <w:rFonts w:asciiTheme="majorBidi" w:hAnsiTheme="majorBidi" w:cstheme="majorBidi"/>
        </w:rPr>
        <w:fldChar w:fldCharType="end"/>
      </w:r>
      <w:r w:rsidR="006A53F1" w:rsidRPr="00C621EC">
        <w:rPr>
          <w:rFonts w:asciiTheme="majorBidi" w:hAnsiTheme="majorBidi" w:cstheme="majorBidi"/>
        </w:rPr>
        <w:t xml:space="preserve">. </w:t>
      </w:r>
    </w:p>
    <w:p w14:paraId="74DB54B7" w14:textId="1261B209" w:rsidR="00C84A76" w:rsidRDefault="00EE0EDF" w:rsidP="00C21EF5">
      <w:pPr>
        <w:spacing w:after="0" w:line="240" w:lineRule="auto"/>
        <w:jc w:val="both"/>
        <w:rPr>
          <w:rFonts w:ascii="Times New Roman" w:hAnsi="Times New Roman" w:cs="Times New Roman"/>
          <w:sz w:val="18"/>
          <w:szCs w:val="18"/>
        </w:rPr>
      </w:pPr>
      <w:r w:rsidRPr="00BE0B6D">
        <w:rPr>
          <w:noProof/>
        </w:rPr>
        <w:drawing>
          <wp:anchor distT="0" distB="0" distL="114300" distR="114300" simplePos="0" relativeHeight="251665408" behindDoc="0" locked="0" layoutInCell="1" allowOverlap="1" wp14:anchorId="1617D81B" wp14:editId="75306988">
            <wp:simplePos x="0" y="0"/>
            <wp:positionH relativeFrom="margin">
              <wp:posOffset>0</wp:posOffset>
            </wp:positionH>
            <wp:positionV relativeFrom="paragraph">
              <wp:posOffset>25573</wp:posOffset>
            </wp:positionV>
            <wp:extent cx="4020185" cy="3510915"/>
            <wp:effectExtent l="0" t="0" r="0" b="0"/>
            <wp:wrapSquare wrapText="bothSides"/>
            <wp:docPr id="14" name="Picture 14" descr="C:\Users\idonir\OneDrive - ARO Volcani Center\Ido - ARO\Grants\ISF\ISF_figures\Figur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onir\OneDrive - ARO Volcani Center\Ido - ARO\Grants\ISF\ISF_figures\Figure-3-0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6" b="34161"/>
                    <a:stretch/>
                  </pic:blipFill>
                  <pic:spPr bwMode="auto">
                    <a:xfrm>
                      <a:off x="0" y="0"/>
                      <a:ext cx="4020185" cy="351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6B1" w:rsidRPr="007D1A6F">
        <w:rPr>
          <w:rFonts w:ascii="Times New Roman" w:hAnsi="Times New Roman" w:cs="Times New Roman"/>
          <w:b/>
          <w:bCs/>
          <w:sz w:val="18"/>
          <w:szCs w:val="18"/>
        </w:rPr>
        <w:t xml:space="preserve">Figure </w:t>
      </w:r>
      <w:r w:rsidR="001C06B1">
        <w:rPr>
          <w:rFonts w:ascii="Times New Roman" w:hAnsi="Times New Roman" w:cs="Times New Roman"/>
          <w:b/>
          <w:bCs/>
          <w:sz w:val="18"/>
          <w:szCs w:val="18"/>
        </w:rPr>
        <w:t>4</w:t>
      </w:r>
      <w:r w:rsidR="001C06B1" w:rsidRPr="007D1A6F">
        <w:rPr>
          <w:rFonts w:ascii="Times New Roman" w:hAnsi="Times New Roman" w:cs="Times New Roman"/>
          <w:b/>
          <w:bCs/>
          <w:sz w:val="18"/>
          <w:szCs w:val="18"/>
        </w:rPr>
        <w:t>.</w:t>
      </w:r>
      <w:r w:rsidR="001C06B1">
        <w:rPr>
          <w:rFonts w:ascii="Times New Roman" w:hAnsi="Times New Roman" w:cs="Times New Roman"/>
          <w:sz w:val="18"/>
          <w:szCs w:val="18"/>
        </w:rPr>
        <w:t xml:space="preserve"> (a</w:t>
      </w:r>
      <w:r w:rsidR="001C06B1" w:rsidRPr="00BE0B6D">
        <w:rPr>
          <w:rFonts w:ascii="Times New Roman" w:hAnsi="Times New Roman" w:cs="Times New Roman"/>
          <w:sz w:val="18"/>
          <w:szCs w:val="18"/>
        </w:rPr>
        <w:t xml:space="preserve">) Diagram of </w:t>
      </w:r>
      <w:proofErr w:type="spellStart"/>
      <w:r w:rsidR="001C06B1" w:rsidRPr="00BE0B6D">
        <w:rPr>
          <w:rFonts w:ascii="Times New Roman" w:hAnsi="Times New Roman" w:cs="Times New Roman"/>
          <w:sz w:val="18"/>
          <w:szCs w:val="18"/>
        </w:rPr>
        <w:t>SlSPCH</w:t>
      </w:r>
      <w:proofErr w:type="spellEnd"/>
      <w:r w:rsidR="001C06B1" w:rsidRPr="00BE0B6D">
        <w:rPr>
          <w:rFonts w:ascii="Times New Roman" w:hAnsi="Times New Roman" w:cs="Times New Roman"/>
          <w:sz w:val="18"/>
          <w:szCs w:val="18"/>
        </w:rPr>
        <w:t xml:space="preserve"> cis-regulatory mutagenesis sc</w:t>
      </w:r>
      <w:r w:rsidR="001C06B1">
        <w:rPr>
          <w:rFonts w:ascii="Times New Roman" w:hAnsi="Times New Roman" w:cs="Times New Roman"/>
          <w:sz w:val="18"/>
          <w:szCs w:val="18"/>
        </w:rPr>
        <w:t>heme and resultant deletions. (b) Seedling morphology and (c</w:t>
      </w:r>
      <w:r w:rsidR="001C06B1" w:rsidRPr="00BE0B6D">
        <w:rPr>
          <w:rFonts w:ascii="Times New Roman" w:hAnsi="Times New Roman" w:cs="Times New Roman"/>
          <w:sz w:val="18"/>
          <w:szCs w:val="18"/>
        </w:rPr>
        <w:t>) cotyledon epidermis phenotypes in wild</w:t>
      </w:r>
      <w:r w:rsidR="001C06B1">
        <w:rPr>
          <w:rFonts w:ascii="Times New Roman" w:hAnsi="Times New Roman" w:cs="Times New Roman"/>
          <w:sz w:val="18"/>
          <w:szCs w:val="18"/>
        </w:rPr>
        <w:t xml:space="preserve"> </w:t>
      </w:r>
      <w:r w:rsidR="001C06B1" w:rsidRPr="00BE0B6D">
        <w:rPr>
          <w:rFonts w:ascii="Times New Roman" w:hAnsi="Times New Roman" w:cs="Times New Roman"/>
          <w:sz w:val="18"/>
          <w:szCs w:val="18"/>
        </w:rPr>
        <w:t xml:space="preserve">type M82, </w:t>
      </w:r>
      <w:proofErr w:type="spellStart"/>
      <w:r w:rsidR="001C06B1" w:rsidRPr="00BE0B6D">
        <w:rPr>
          <w:rFonts w:ascii="Times New Roman" w:hAnsi="Times New Roman" w:cs="Times New Roman"/>
          <w:sz w:val="18"/>
          <w:szCs w:val="18"/>
        </w:rPr>
        <w:t>SlSPCH</w:t>
      </w:r>
      <w:proofErr w:type="spellEnd"/>
      <w:r w:rsidR="001C06B1" w:rsidRPr="00BE0B6D">
        <w:rPr>
          <w:rFonts w:ascii="Times New Roman" w:hAnsi="Times New Roman" w:cs="Times New Roman"/>
          <w:sz w:val="18"/>
          <w:szCs w:val="18"/>
        </w:rPr>
        <w:t xml:space="preserve"> cis-regulatory deletion line 1-6#10 and </w:t>
      </w:r>
      <w:proofErr w:type="spellStart"/>
      <w:r w:rsidR="001C06B1" w:rsidRPr="00BE0B6D">
        <w:rPr>
          <w:rFonts w:ascii="Times New Roman" w:hAnsi="Times New Roman" w:cs="Times New Roman"/>
          <w:sz w:val="18"/>
          <w:szCs w:val="18"/>
        </w:rPr>
        <w:t>SlSPCH</w:t>
      </w:r>
      <w:proofErr w:type="spellEnd"/>
      <w:r w:rsidR="001C06B1" w:rsidRPr="00BE0B6D">
        <w:rPr>
          <w:rFonts w:ascii="Times New Roman" w:hAnsi="Times New Roman" w:cs="Times New Roman"/>
          <w:sz w:val="18"/>
          <w:szCs w:val="18"/>
        </w:rPr>
        <w:t xml:space="preserve"> coding region deletion line #13</w:t>
      </w:r>
      <w:r w:rsidR="001C06B1">
        <w:rPr>
          <w:rFonts w:ascii="Times New Roman" w:hAnsi="Times New Roman" w:cs="Times New Roman"/>
          <w:sz w:val="18"/>
          <w:szCs w:val="18"/>
        </w:rPr>
        <w:t xml:space="preserve">, </w:t>
      </w:r>
      <w:r w:rsidR="001C06B1" w:rsidRPr="00BE0B6D">
        <w:rPr>
          <w:rFonts w:ascii="Times New Roman" w:hAnsi="Times New Roman" w:cs="Times New Roman"/>
          <w:sz w:val="18"/>
          <w:szCs w:val="18"/>
        </w:rPr>
        <w:t>where a one nucleotide deletion in exon 1 is predicted to cause a fram</w:t>
      </w:r>
      <w:r w:rsidR="001C06B1">
        <w:rPr>
          <w:rFonts w:ascii="Times New Roman" w:hAnsi="Times New Roman" w:cs="Times New Roman"/>
          <w:sz w:val="18"/>
          <w:szCs w:val="18"/>
        </w:rPr>
        <w:t>eshift and premature stop codon</w:t>
      </w:r>
      <w:r w:rsidR="001C06B1" w:rsidRPr="00BE0B6D">
        <w:rPr>
          <w:rFonts w:ascii="Times New Roman" w:hAnsi="Times New Roman" w:cs="Times New Roman"/>
          <w:sz w:val="18"/>
          <w:szCs w:val="18"/>
        </w:rPr>
        <w:t>.</w:t>
      </w:r>
      <w:r w:rsidR="001C06B1">
        <w:rPr>
          <w:rFonts w:ascii="Times New Roman" w:hAnsi="Times New Roman" w:cs="Times New Roman"/>
          <w:sz w:val="18"/>
          <w:szCs w:val="18"/>
        </w:rPr>
        <w:t xml:space="preserve"> (d</w:t>
      </w:r>
      <w:r w:rsidR="001C06B1" w:rsidRPr="00BE0B6D">
        <w:rPr>
          <w:rFonts w:ascii="Times New Roman" w:hAnsi="Times New Roman" w:cs="Times New Roman"/>
          <w:sz w:val="18"/>
          <w:szCs w:val="18"/>
        </w:rPr>
        <w:t xml:space="preserve">) Annotation of </w:t>
      </w:r>
      <w:proofErr w:type="spellStart"/>
      <w:r w:rsidR="001C06B1" w:rsidRPr="00BE0B6D">
        <w:rPr>
          <w:rFonts w:ascii="Times New Roman" w:hAnsi="Times New Roman" w:cs="Times New Roman"/>
          <w:sz w:val="18"/>
          <w:szCs w:val="18"/>
        </w:rPr>
        <w:t>SlSPCH</w:t>
      </w:r>
      <w:proofErr w:type="spellEnd"/>
      <w:r w:rsidR="001C06B1" w:rsidRPr="00BE0B6D">
        <w:rPr>
          <w:rFonts w:ascii="Times New Roman" w:hAnsi="Times New Roman" w:cs="Times New Roman"/>
          <w:sz w:val="18"/>
          <w:szCs w:val="18"/>
        </w:rPr>
        <w:t xml:space="preserve"> 5’ cis-regulatory region with gRNAs (red triangles), predicted</w:t>
      </w:r>
      <w:r w:rsidR="001C06B1">
        <w:rPr>
          <w:rFonts w:ascii="Times New Roman" w:hAnsi="Times New Roman" w:cs="Times New Roman"/>
          <w:sz w:val="18"/>
          <w:szCs w:val="18"/>
        </w:rPr>
        <w:t xml:space="preserve"> </w:t>
      </w:r>
      <w:r w:rsidR="001C06B1" w:rsidRPr="00BE0B6D">
        <w:rPr>
          <w:rFonts w:ascii="Times New Roman" w:hAnsi="Times New Roman" w:cs="Times New Roman"/>
          <w:sz w:val="18"/>
          <w:szCs w:val="18"/>
        </w:rPr>
        <w:t xml:space="preserve">transcription factor (TF) binding sites, and Conserved Non-Coding Sequences (CNS) found between </w:t>
      </w:r>
      <w:r w:rsidR="001C06B1" w:rsidRPr="00BE0B6D">
        <w:rPr>
          <w:rFonts w:ascii="Times New Roman" w:hAnsi="Times New Roman" w:cs="Times New Roman"/>
          <w:i/>
          <w:iCs/>
          <w:sz w:val="18"/>
          <w:szCs w:val="18"/>
        </w:rPr>
        <w:t xml:space="preserve">S. </w:t>
      </w:r>
      <w:proofErr w:type="spellStart"/>
      <w:r w:rsidR="001C06B1" w:rsidRPr="00BE0B6D">
        <w:rPr>
          <w:rFonts w:ascii="Times New Roman" w:hAnsi="Times New Roman" w:cs="Times New Roman"/>
          <w:i/>
          <w:iCs/>
          <w:sz w:val="18"/>
          <w:szCs w:val="18"/>
        </w:rPr>
        <w:t>lycopersicum</w:t>
      </w:r>
      <w:proofErr w:type="spellEnd"/>
      <w:r w:rsidR="001C06B1" w:rsidRPr="00BE0B6D">
        <w:rPr>
          <w:rFonts w:ascii="Times New Roman" w:hAnsi="Times New Roman" w:cs="Times New Roman"/>
          <w:sz w:val="18"/>
          <w:szCs w:val="18"/>
        </w:rPr>
        <w:t xml:space="preserve"> and other plant species. Orange CNSs are conserved only within the </w:t>
      </w:r>
      <w:r w:rsidR="001C06B1" w:rsidRPr="00BE0B6D">
        <w:rPr>
          <w:rFonts w:ascii="Times New Roman" w:hAnsi="Times New Roman" w:cs="Times New Roman"/>
          <w:i/>
          <w:iCs/>
          <w:sz w:val="18"/>
          <w:szCs w:val="18"/>
        </w:rPr>
        <w:t>Solanaceae</w:t>
      </w:r>
      <w:r w:rsidR="001C06B1" w:rsidRPr="00BE0B6D">
        <w:rPr>
          <w:rFonts w:ascii="Times New Roman" w:hAnsi="Times New Roman" w:cs="Times New Roman"/>
          <w:sz w:val="18"/>
          <w:szCs w:val="18"/>
        </w:rPr>
        <w:t xml:space="preserve"> family, and the red</w:t>
      </w:r>
      <w:r w:rsidR="001C06B1">
        <w:rPr>
          <w:rFonts w:ascii="Times New Roman" w:hAnsi="Times New Roman" w:cs="Times New Roman"/>
          <w:sz w:val="18"/>
          <w:szCs w:val="18"/>
        </w:rPr>
        <w:t xml:space="preserve"> </w:t>
      </w:r>
      <w:r w:rsidR="001C06B1" w:rsidRPr="00BE0B6D">
        <w:rPr>
          <w:rFonts w:ascii="Times New Roman" w:hAnsi="Times New Roman" w:cs="Times New Roman"/>
          <w:sz w:val="18"/>
          <w:szCs w:val="18"/>
        </w:rPr>
        <w:t>CNS (CNS19) is conserved among eudicots including Arabidopsis.</w:t>
      </w:r>
      <w:r w:rsidR="001C06B1">
        <w:rPr>
          <w:rFonts w:ascii="Times New Roman" w:hAnsi="Times New Roman" w:cs="Times New Roman"/>
          <w:sz w:val="18"/>
          <w:szCs w:val="18"/>
        </w:rPr>
        <w:t xml:space="preserve"> </w:t>
      </w:r>
      <w:r w:rsidR="001C06B1" w:rsidRPr="00BE0B6D">
        <w:rPr>
          <w:rFonts w:ascii="Times New Roman" w:hAnsi="Times New Roman" w:cs="Times New Roman"/>
          <w:sz w:val="18"/>
          <w:szCs w:val="18"/>
        </w:rPr>
        <w:t xml:space="preserve"> Stomat</w:t>
      </w:r>
      <w:r w:rsidR="001C06B1">
        <w:rPr>
          <w:rFonts w:ascii="Times New Roman" w:hAnsi="Times New Roman" w:cs="Times New Roman"/>
          <w:sz w:val="18"/>
          <w:szCs w:val="18"/>
        </w:rPr>
        <w:t>a are false-colored purple in (c). Scale bars in (b) 20 mm, and in (c</w:t>
      </w:r>
      <w:r w:rsidR="001C06B1" w:rsidRPr="00BE0B6D">
        <w:rPr>
          <w:rFonts w:ascii="Times New Roman" w:hAnsi="Times New Roman" w:cs="Times New Roman"/>
          <w:sz w:val="18"/>
          <w:szCs w:val="18"/>
        </w:rPr>
        <w:t xml:space="preserve">) 50 </w:t>
      </w:r>
      <w:proofErr w:type="spellStart"/>
      <w:r w:rsidR="001C06B1" w:rsidRPr="00BE0B6D">
        <w:rPr>
          <w:rFonts w:ascii="Times New Roman" w:hAnsi="Times New Roman" w:cs="Times New Roman"/>
          <w:sz w:val="18"/>
          <w:szCs w:val="18"/>
        </w:rPr>
        <w:t>μm</w:t>
      </w:r>
      <w:proofErr w:type="spellEnd"/>
      <w:r w:rsidR="001C06B1" w:rsidRPr="00BE0B6D">
        <w:rPr>
          <w:rFonts w:ascii="Times New Roman" w:hAnsi="Times New Roman" w:cs="Times New Roman"/>
          <w:sz w:val="18"/>
          <w:szCs w:val="18"/>
        </w:rPr>
        <w:t>.</w:t>
      </w:r>
    </w:p>
    <w:p w14:paraId="7DA544AE" w14:textId="017371DE" w:rsidR="00CF5F1C" w:rsidRDefault="00FB030A" w:rsidP="00037B94">
      <w:pPr>
        <w:spacing w:before="160" w:after="0" w:line="360" w:lineRule="auto"/>
        <w:jc w:val="both"/>
        <w:rPr>
          <w:rFonts w:asciiTheme="majorBidi" w:hAnsiTheme="majorBidi" w:cstheme="majorBidi"/>
          <w:b/>
          <w:bCs/>
        </w:rPr>
      </w:pPr>
      <w:r>
        <w:rPr>
          <w:rFonts w:asciiTheme="majorBidi" w:hAnsiTheme="majorBidi" w:cstheme="majorBidi"/>
        </w:rPr>
        <w:t xml:space="preserve">For the </w:t>
      </w:r>
      <w:r w:rsidR="00282B7B">
        <w:rPr>
          <w:rFonts w:asciiTheme="majorBidi" w:hAnsiTheme="majorBidi" w:cstheme="majorBidi"/>
        </w:rPr>
        <w:t>next</w:t>
      </w:r>
      <w:r>
        <w:rPr>
          <w:rFonts w:asciiTheme="majorBidi" w:hAnsiTheme="majorBidi" w:cstheme="majorBidi"/>
        </w:rPr>
        <w:t xml:space="preserve"> </w:t>
      </w:r>
      <w:r w:rsidR="00981D8A">
        <w:rPr>
          <w:rFonts w:asciiTheme="majorBidi" w:hAnsiTheme="majorBidi" w:cstheme="majorBidi"/>
        </w:rPr>
        <w:t xml:space="preserve">set of </w:t>
      </w:r>
      <w:r w:rsidR="00C84A76">
        <w:rPr>
          <w:rFonts w:asciiTheme="majorBidi" w:hAnsiTheme="majorBidi" w:cstheme="majorBidi"/>
        </w:rPr>
        <w:t>experiments,</w:t>
      </w:r>
      <w:r w:rsidR="00282B7B">
        <w:rPr>
          <w:rFonts w:asciiTheme="majorBidi" w:hAnsiTheme="majorBidi" w:cstheme="majorBidi"/>
        </w:rPr>
        <w:t xml:space="preserve"> we </w:t>
      </w:r>
      <w:r w:rsidR="00981D8A">
        <w:rPr>
          <w:rFonts w:asciiTheme="majorBidi" w:hAnsiTheme="majorBidi" w:cstheme="majorBidi"/>
        </w:rPr>
        <w:t xml:space="preserve">will </w:t>
      </w:r>
      <w:r w:rsidR="00C84A76">
        <w:rPr>
          <w:rFonts w:asciiTheme="majorBidi" w:hAnsiTheme="majorBidi" w:cstheme="majorBidi"/>
        </w:rPr>
        <w:t>choose</w:t>
      </w:r>
      <w:r w:rsidR="00282B7B">
        <w:rPr>
          <w:rFonts w:asciiTheme="majorBidi" w:hAnsiTheme="majorBidi" w:cstheme="majorBidi"/>
        </w:rPr>
        <w:t xml:space="preserve"> number of</w:t>
      </w:r>
      <w:r w:rsidR="0078535F">
        <w:rPr>
          <w:rFonts w:asciiTheme="majorBidi" w:hAnsiTheme="majorBidi" w:cstheme="majorBidi"/>
        </w:rPr>
        <w:t xml:space="preserve"> </w:t>
      </w:r>
      <w:proofErr w:type="spellStart"/>
      <w:r w:rsidR="0078535F" w:rsidRPr="00C621EC">
        <w:rPr>
          <w:rFonts w:asciiTheme="majorBidi" w:hAnsiTheme="majorBidi" w:cstheme="majorBidi"/>
        </w:rPr>
        <w:t>SlSPCH</w:t>
      </w:r>
      <w:proofErr w:type="spellEnd"/>
      <w:r w:rsidR="0078535F" w:rsidRPr="00C621EC">
        <w:rPr>
          <w:rFonts w:asciiTheme="majorBidi" w:hAnsiTheme="majorBidi" w:cstheme="majorBidi"/>
        </w:rPr>
        <w:t xml:space="preserve"> </w:t>
      </w:r>
      <w:r w:rsidR="0078535F">
        <w:rPr>
          <w:rFonts w:asciiTheme="majorBidi" w:hAnsiTheme="majorBidi" w:cstheme="majorBidi"/>
        </w:rPr>
        <w:t>cis-</w:t>
      </w:r>
      <w:r w:rsidR="0078535F" w:rsidRPr="00C621EC">
        <w:rPr>
          <w:rFonts w:asciiTheme="majorBidi" w:hAnsiTheme="majorBidi" w:cstheme="majorBidi"/>
        </w:rPr>
        <w:t xml:space="preserve">regulatory </w:t>
      </w:r>
      <w:proofErr w:type="gramStart"/>
      <w:r w:rsidR="0078535F" w:rsidRPr="00C621EC">
        <w:rPr>
          <w:rFonts w:asciiTheme="majorBidi" w:hAnsiTheme="majorBidi" w:cstheme="majorBidi"/>
        </w:rPr>
        <w:t>mutants</w:t>
      </w:r>
      <w:proofErr w:type="gramEnd"/>
      <w:r w:rsidR="0078535F">
        <w:rPr>
          <w:rFonts w:asciiTheme="majorBidi" w:hAnsiTheme="majorBidi" w:cstheme="majorBidi"/>
        </w:rPr>
        <w:t xml:space="preserve"> lines to test them in </w:t>
      </w:r>
      <w:r w:rsidR="006F635A">
        <w:rPr>
          <w:rFonts w:asciiTheme="majorBidi" w:hAnsiTheme="majorBidi" w:cstheme="majorBidi"/>
        </w:rPr>
        <w:t xml:space="preserve">response </w:t>
      </w:r>
      <w:r w:rsidR="0078535F">
        <w:rPr>
          <w:rFonts w:asciiTheme="majorBidi" w:hAnsiTheme="majorBidi" w:cstheme="majorBidi"/>
        </w:rPr>
        <w:t>to change</w:t>
      </w:r>
      <w:r w:rsidR="00F74898">
        <w:rPr>
          <w:rFonts w:asciiTheme="majorBidi" w:hAnsiTheme="majorBidi" w:cstheme="majorBidi"/>
        </w:rPr>
        <w:t>s</w:t>
      </w:r>
      <w:r w:rsidR="0078535F">
        <w:rPr>
          <w:rFonts w:asciiTheme="majorBidi" w:hAnsiTheme="majorBidi" w:cstheme="majorBidi"/>
        </w:rPr>
        <w:t xml:space="preserve"> in light and temperature (</w:t>
      </w:r>
      <w:r w:rsidR="00E156F9" w:rsidRPr="00D9725C">
        <w:rPr>
          <w:rFonts w:asciiTheme="majorBidi" w:hAnsiTheme="majorBidi" w:cstheme="majorBidi"/>
          <w:b/>
          <w:bCs/>
        </w:rPr>
        <w:t xml:space="preserve">Aim </w:t>
      </w:r>
      <w:r w:rsidR="0078535F" w:rsidRPr="00D9725C">
        <w:rPr>
          <w:rFonts w:asciiTheme="majorBidi" w:hAnsiTheme="majorBidi" w:cstheme="majorBidi"/>
          <w:b/>
          <w:bCs/>
        </w:rPr>
        <w:t>2.2</w:t>
      </w:r>
      <w:r w:rsidR="0078535F">
        <w:rPr>
          <w:rFonts w:asciiTheme="majorBidi" w:hAnsiTheme="majorBidi" w:cstheme="majorBidi"/>
        </w:rPr>
        <w:t xml:space="preserve">). </w:t>
      </w:r>
      <w:r w:rsidR="00005C9D">
        <w:rPr>
          <w:rFonts w:asciiTheme="majorBidi" w:hAnsiTheme="majorBidi" w:cstheme="majorBidi"/>
        </w:rPr>
        <w:t>A</w:t>
      </w:r>
      <w:r w:rsidR="00282B7B">
        <w:rPr>
          <w:rFonts w:asciiTheme="majorBidi" w:hAnsiTheme="majorBidi" w:cstheme="majorBidi"/>
        </w:rPr>
        <w:t>lthough</w:t>
      </w:r>
      <w:r w:rsidR="0078535F" w:rsidRPr="0078535F">
        <w:rPr>
          <w:rFonts w:asciiTheme="majorBidi" w:hAnsiTheme="majorBidi" w:cstheme="majorBidi"/>
        </w:rPr>
        <w:t xml:space="preserve"> the 3Kb region</w:t>
      </w:r>
      <w:r w:rsidR="0078535F">
        <w:rPr>
          <w:rFonts w:asciiTheme="majorBidi" w:hAnsiTheme="majorBidi" w:cstheme="majorBidi"/>
        </w:rPr>
        <w:t xml:space="preserve"> of our sg</w:t>
      </w:r>
      <w:r w:rsidR="0078535F" w:rsidRPr="0078535F">
        <w:rPr>
          <w:rFonts w:asciiTheme="majorBidi" w:hAnsiTheme="majorBidi" w:cstheme="majorBidi"/>
        </w:rPr>
        <w:t>RNAs target</w:t>
      </w:r>
      <w:r w:rsidR="0049035B">
        <w:rPr>
          <w:rFonts w:asciiTheme="majorBidi" w:hAnsiTheme="majorBidi" w:cstheme="majorBidi"/>
        </w:rPr>
        <w:t xml:space="preserve"> contains</w:t>
      </w:r>
      <w:r w:rsidR="00005C9D">
        <w:rPr>
          <w:rFonts w:asciiTheme="majorBidi" w:hAnsiTheme="majorBidi" w:cstheme="majorBidi"/>
        </w:rPr>
        <w:t xml:space="preserve"> </w:t>
      </w:r>
      <w:r w:rsidR="00F74898">
        <w:rPr>
          <w:rFonts w:asciiTheme="majorBidi" w:hAnsiTheme="majorBidi" w:cstheme="majorBidi"/>
        </w:rPr>
        <w:t xml:space="preserve">predicted </w:t>
      </w:r>
      <w:r w:rsidR="0049035B">
        <w:rPr>
          <w:rFonts w:asciiTheme="majorBidi" w:hAnsiTheme="majorBidi" w:cstheme="majorBidi"/>
        </w:rPr>
        <w:t xml:space="preserve">cis elements </w:t>
      </w:r>
      <w:r w:rsidR="00F74898">
        <w:rPr>
          <w:rFonts w:asciiTheme="majorBidi" w:hAnsiTheme="majorBidi" w:cstheme="majorBidi"/>
        </w:rPr>
        <w:t xml:space="preserve">for </w:t>
      </w:r>
      <w:r w:rsidR="0078535F" w:rsidRPr="0078535F">
        <w:rPr>
          <w:rFonts w:asciiTheme="majorBidi" w:hAnsiTheme="majorBidi" w:cstheme="majorBidi"/>
        </w:rPr>
        <w:t>light</w:t>
      </w:r>
      <w:r w:rsidR="00282B7B">
        <w:rPr>
          <w:rFonts w:asciiTheme="majorBidi" w:hAnsiTheme="majorBidi" w:cstheme="majorBidi"/>
        </w:rPr>
        <w:t xml:space="preserve">, </w:t>
      </w:r>
      <w:proofErr w:type="gramStart"/>
      <w:r w:rsidR="00282B7B">
        <w:rPr>
          <w:rFonts w:asciiTheme="majorBidi" w:hAnsiTheme="majorBidi" w:cstheme="majorBidi"/>
        </w:rPr>
        <w:t>temperature</w:t>
      </w:r>
      <w:proofErr w:type="gramEnd"/>
      <w:r w:rsidR="00282B7B">
        <w:rPr>
          <w:rFonts w:asciiTheme="majorBidi" w:hAnsiTheme="majorBidi" w:cstheme="majorBidi"/>
        </w:rPr>
        <w:t xml:space="preserve"> and</w:t>
      </w:r>
      <w:r w:rsidR="00EE34F8">
        <w:rPr>
          <w:rFonts w:asciiTheme="majorBidi" w:hAnsiTheme="majorBidi" w:cstheme="majorBidi"/>
        </w:rPr>
        <w:t xml:space="preserve"> </w:t>
      </w:r>
      <w:r w:rsidR="00282B7B">
        <w:rPr>
          <w:rFonts w:asciiTheme="majorBidi" w:hAnsiTheme="majorBidi" w:cstheme="majorBidi"/>
        </w:rPr>
        <w:t>ABA</w:t>
      </w:r>
      <w:r w:rsidR="0078535F" w:rsidRPr="0078535F">
        <w:rPr>
          <w:rFonts w:asciiTheme="majorBidi" w:hAnsiTheme="majorBidi" w:cstheme="majorBidi"/>
        </w:rPr>
        <w:t xml:space="preserve"> response</w:t>
      </w:r>
      <w:r w:rsidR="0049035B">
        <w:rPr>
          <w:rFonts w:asciiTheme="majorBidi" w:hAnsiTheme="majorBidi" w:cstheme="majorBidi"/>
        </w:rPr>
        <w:t>s</w:t>
      </w:r>
      <w:r w:rsidR="0078535F">
        <w:rPr>
          <w:rFonts w:asciiTheme="majorBidi" w:hAnsiTheme="majorBidi" w:cstheme="majorBidi"/>
        </w:rPr>
        <w:t xml:space="preserve"> </w:t>
      </w:r>
      <w:r w:rsidR="00282B7B">
        <w:rPr>
          <w:rFonts w:asciiTheme="majorBidi" w:hAnsiTheme="majorBidi" w:cstheme="majorBidi"/>
        </w:rPr>
        <w:t>(</w:t>
      </w:r>
      <w:r w:rsidR="0078535F" w:rsidRPr="0078535F">
        <w:rPr>
          <w:rFonts w:asciiTheme="majorBidi" w:hAnsiTheme="majorBidi" w:cstheme="majorBidi"/>
          <w:shd w:val="clear" w:color="auto" w:fill="FFFF00"/>
        </w:rPr>
        <w:t xml:space="preserve">Figure </w:t>
      </w:r>
      <w:r w:rsidR="009B16E2">
        <w:rPr>
          <w:rFonts w:asciiTheme="majorBidi" w:hAnsiTheme="majorBidi" w:cstheme="majorBidi"/>
          <w:shd w:val="clear" w:color="auto" w:fill="FFFF00"/>
        </w:rPr>
        <w:t>4</w:t>
      </w:r>
      <w:r w:rsidR="0078535F" w:rsidRPr="0078535F">
        <w:rPr>
          <w:rFonts w:asciiTheme="majorBidi" w:hAnsiTheme="majorBidi" w:cstheme="majorBidi"/>
          <w:shd w:val="clear" w:color="auto" w:fill="FFFF00"/>
        </w:rPr>
        <w:t>d</w:t>
      </w:r>
      <w:r w:rsidR="0078535F" w:rsidRPr="0078535F">
        <w:rPr>
          <w:rFonts w:asciiTheme="majorBidi" w:hAnsiTheme="majorBidi" w:cstheme="majorBidi"/>
        </w:rPr>
        <w:t>)</w:t>
      </w:r>
      <w:r w:rsidR="00144102">
        <w:rPr>
          <w:rFonts w:asciiTheme="majorBidi" w:hAnsiTheme="majorBidi" w:cstheme="majorBidi"/>
        </w:rPr>
        <w:t xml:space="preserve">, </w:t>
      </w:r>
      <w:r w:rsidR="00F74898">
        <w:rPr>
          <w:rFonts w:asciiTheme="majorBidi" w:hAnsiTheme="majorBidi" w:cstheme="majorBidi"/>
        </w:rPr>
        <w:t xml:space="preserve">a </w:t>
      </w:r>
      <w:r w:rsidR="00144102">
        <w:rPr>
          <w:rFonts w:asciiTheme="majorBidi" w:hAnsiTheme="majorBidi" w:cstheme="majorBidi"/>
        </w:rPr>
        <w:t>large nu</w:t>
      </w:r>
      <w:r w:rsidR="00F74898">
        <w:rPr>
          <w:rFonts w:asciiTheme="majorBidi" w:hAnsiTheme="majorBidi" w:cstheme="majorBidi"/>
        </w:rPr>
        <w:t>mber of these</w:t>
      </w:r>
      <w:r w:rsidR="00144102">
        <w:rPr>
          <w:rFonts w:asciiTheme="majorBidi" w:hAnsiTheme="majorBidi" w:cstheme="majorBidi"/>
        </w:rPr>
        <w:t xml:space="preserve"> sites </w:t>
      </w:r>
      <w:r w:rsidR="00F74898">
        <w:rPr>
          <w:rFonts w:asciiTheme="majorBidi" w:hAnsiTheme="majorBidi" w:cstheme="majorBidi"/>
        </w:rPr>
        <w:t>can be found also</w:t>
      </w:r>
      <w:r w:rsidR="00144102" w:rsidRPr="00282B7B">
        <w:rPr>
          <w:rFonts w:asciiTheme="majorBidi" w:hAnsiTheme="majorBidi" w:cstheme="majorBidi"/>
        </w:rPr>
        <w:t xml:space="preserve"> upstream</w:t>
      </w:r>
      <w:r w:rsidR="00144102">
        <w:rPr>
          <w:rFonts w:asciiTheme="majorBidi" w:hAnsiTheme="majorBidi" w:cstheme="majorBidi"/>
        </w:rPr>
        <w:t xml:space="preserve"> to our sgRNAs target</w:t>
      </w:r>
      <w:r w:rsidR="00F74898">
        <w:rPr>
          <w:rFonts w:asciiTheme="majorBidi" w:hAnsiTheme="majorBidi" w:cstheme="majorBidi"/>
        </w:rPr>
        <w:t xml:space="preserve">. </w:t>
      </w:r>
      <w:proofErr w:type="gramStart"/>
      <w:r w:rsidR="00F74898">
        <w:rPr>
          <w:rFonts w:asciiTheme="majorBidi" w:hAnsiTheme="majorBidi" w:cstheme="majorBidi"/>
        </w:rPr>
        <w:t>This upstream region,</w:t>
      </w:r>
      <w:proofErr w:type="gramEnd"/>
      <w:r w:rsidR="00F74898">
        <w:rPr>
          <w:rFonts w:asciiTheme="majorBidi" w:hAnsiTheme="majorBidi" w:cstheme="majorBidi"/>
        </w:rPr>
        <w:t xml:space="preserve"> may have an additional role in the regulation of stomatal development by the environment</w:t>
      </w:r>
      <w:r w:rsidR="0078535F" w:rsidRPr="0078535F">
        <w:rPr>
          <w:rFonts w:asciiTheme="majorBidi" w:hAnsiTheme="majorBidi" w:cstheme="majorBidi"/>
        </w:rPr>
        <w:t>.</w:t>
      </w:r>
      <w:r w:rsidR="00144102">
        <w:rPr>
          <w:rFonts w:asciiTheme="majorBidi" w:hAnsiTheme="majorBidi" w:cstheme="majorBidi"/>
        </w:rPr>
        <w:t xml:space="preserve"> </w:t>
      </w:r>
      <w:r w:rsidR="00282B7B">
        <w:rPr>
          <w:rFonts w:asciiTheme="majorBidi" w:hAnsiTheme="majorBidi" w:cstheme="majorBidi"/>
        </w:rPr>
        <w:t xml:space="preserve">Furthermore, </w:t>
      </w:r>
      <w:r w:rsidR="00AD02A6">
        <w:rPr>
          <w:rFonts w:asciiTheme="majorBidi" w:hAnsiTheme="majorBidi" w:cstheme="majorBidi"/>
        </w:rPr>
        <w:t>s</w:t>
      </w:r>
      <w:r w:rsidR="004850F6" w:rsidRPr="00282B7B">
        <w:rPr>
          <w:rFonts w:asciiTheme="majorBidi" w:hAnsiTheme="majorBidi" w:cstheme="majorBidi"/>
        </w:rPr>
        <w:t xml:space="preserve">equence </w:t>
      </w:r>
      <w:r w:rsidR="00282B7B" w:rsidRPr="00282B7B">
        <w:rPr>
          <w:rFonts w:asciiTheme="majorBidi" w:hAnsiTheme="majorBidi" w:cstheme="majorBidi"/>
        </w:rPr>
        <w:t xml:space="preserve">predictions in the </w:t>
      </w:r>
      <w:proofErr w:type="spellStart"/>
      <w:r w:rsidR="00282B7B" w:rsidRPr="00D9725C">
        <w:rPr>
          <w:rFonts w:asciiTheme="majorBidi" w:hAnsiTheme="majorBidi" w:cstheme="majorBidi"/>
          <w:i/>
          <w:iCs/>
        </w:rPr>
        <w:t>SlSPCH</w:t>
      </w:r>
      <w:proofErr w:type="spellEnd"/>
      <w:r w:rsidR="00282B7B" w:rsidRPr="00282B7B">
        <w:rPr>
          <w:rFonts w:asciiTheme="majorBidi" w:hAnsiTheme="majorBidi" w:cstheme="majorBidi"/>
        </w:rPr>
        <w:t xml:space="preserve"> upstream region, and alignment with </w:t>
      </w:r>
      <w:r w:rsidR="00282B7B" w:rsidRPr="00D9725C">
        <w:rPr>
          <w:rFonts w:asciiTheme="majorBidi" w:hAnsiTheme="majorBidi" w:cstheme="majorBidi"/>
          <w:i/>
          <w:iCs/>
        </w:rPr>
        <w:t>SPCH</w:t>
      </w:r>
      <w:r w:rsidR="00282B7B" w:rsidRPr="00282B7B">
        <w:rPr>
          <w:rFonts w:asciiTheme="majorBidi" w:hAnsiTheme="majorBidi" w:cstheme="majorBidi"/>
        </w:rPr>
        <w:t xml:space="preserve"> 5’ regions from other </w:t>
      </w:r>
      <w:r w:rsidR="00282B7B" w:rsidRPr="00282B7B">
        <w:rPr>
          <w:rFonts w:asciiTheme="majorBidi" w:hAnsiTheme="majorBidi" w:cstheme="majorBidi"/>
          <w:i/>
          <w:iCs/>
        </w:rPr>
        <w:t>Solanaceae</w:t>
      </w:r>
      <w:r w:rsidR="00282B7B" w:rsidRPr="00282B7B">
        <w:rPr>
          <w:rFonts w:asciiTheme="majorBidi" w:hAnsiTheme="majorBidi" w:cstheme="majorBidi"/>
        </w:rPr>
        <w:t xml:space="preserve"> and from </w:t>
      </w:r>
      <w:r w:rsidR="00282B7B" w:rsidRPr="00282B7B">
        <w:rPr>
          <w:rFonts w:asciiTheme="majorBidi" w:hAnsiTheme="majorBidi" w:cstheme="majorBidi"/>
          <w:i/>
          <w:iCs/>
        </w:rPr>
        <w:t>Arabidopsis</w:t>
      </w:r>
      <w:r w:rsidR="00282B7B" w:rsidRPr="00282B7B">
        <w:rPr>
          <w:rFonts w:asciiTheme="majorBidi" w:hAnsiTheme="majorBidi" w:cstheme="majorBidi"/>
        </w:rPr>
        <w:t xml:space="preserve"> reveal </w:t>
      </w:r>
      <w:proofErr w:type="gramStart"/>
      <w:r w:rsidR="00282B7B" w:rsidRPr="00282B7B">
        <w:rPr>
          <w:rFonts w:asciiTheme="majorBidi" w:hAnsiTheme="majorBidi" w:cstheme="majorBidi"/>
        </w:rPr>
        <w:t>a number of</w:t>
      </w:r>
      <w:proofErr w:type="gramEnd"/>
      <w:r w:rsidR="00282B7B" w:rsidRPr="00282B7B">
        <w:rPr>
          <w:rFonts w:asciiTheme="majorBidi" w:hAnsiTheme="majorBidi" w:cstheme="majorBidi"/>
        </w:rPr>
        <w:t xml:space="preserve"> </w:t>
      </w:r>
      <w:r w:rsidR="00A25958" w:rsidRPr="00A25958">
        <w:rPr>
          <w:rFonts w:asciiTheme="majorBidi" w:hAnsiTheme="majorBidi" w:cstheme="majorBidi"/>
        </w:rPr>
        <w:t xml:space="preserve">Conserved Non-Coding Sequences </w:t>
      </w:r>
      <w:r w:rsidR="00144102">
        <w:rPr>
          <w:rFonts w:asciiTheme="majorBidi" w:hAnsiTheme="majorBidi" w:cstheme="majorBidi"/>
        </w:rPr>
        <w:t xml:space="preserve">(CNS, </w:t>
      </w:r>
      <w:r w:rsidR="00144102" w:rsidRPr="00144102">
        <w:rPr>
          <w:rFonts w:asciiTheme="majorBidi" w:hAnsiTheme="majorBidi" w:cstheme="majorBidi"/>
          <w:shd w:val="clear" w:color="auto" w:fill="FFFF00"/>
        </w:rPr>
        <w:t xml:space="preserve">Figure </w:t>
      </w:r>
      <w:r w:rsidR="009B16E2">
        <w:rPr>
          <w:rFonts w:asciiTheme="majorBidi" w:hAnsiTheme="majorBidi" w:cstheme="majorBidi"/>
          <w:shd w:val="clear" w:color="auto" w:fill="FFFF00"/>
        </w:rPr>
        <w:t>4</w:t>
      </w:r>
      <w:r w:rsidR="00144102" w:rsidRPr="00144102">
        <w:rPr>
          <w:rFonts w:asciiTheme="majorBidi" w:hAnsiTheme="majorBidi" w:cstheme="majorBidi"/>
          <w:shd w:val="clear" w:color="auto" w:fill="FFFF00"/>
        </w:rPr>
        <w:t>d</w:t>
      </w:r>
      <w:r w:rsidR="00282B7B" w:rsidRPr="00282B7B">
        <w:rPr>
          <w:rFonts w:asciiTheme="majorBidi" w:hAnsiTheme="majorBidi" w:cstheme="majorBidi"/>
        </w:rPr>
        <w:t xml:space="preserve">). Some of the </w:t>
      </w:r>
      <w:r w:rsidR="00282B7B" w:rsidRPr="00144102">
        <w:rPr>
          <w:rFonts w:asciiTheme="majorBidi" w:hAnsiTheme="majorBidi" w:cstheme="majorBidi"/>
          <w:i/>
          <w:iCs/>
        </w:rPr>
        <w:t>Solanaceae</w:t>
      </w:r>
      <w:r w:rsidR="00282B7B" w:rsidRPr="00282B7B">
        <w:rPr>
          <w:rFonts w:asciiTheme="majorBidi" w:hAnsiTheme="majorBidi" w:cstheme="majorBidi"/>
        </w:rPr>
        <w:t xml:space="preserve"> CNS are included in our characterized deletion lines </w:t>
      </w:r>
      <w:r w:rsidR="00282B7B" w:rsidRPr="00282B7B">
        <w:rPr>
          <w:rFonts w:asciiTheme="majorBidi" w:hAnsiTheme="majorBidi" w:cstheme="majorBidi"/>
        </w:rPr>
        <w:lastRenderedPageBreak/>
        <w:t>(</w:t>
      </w:r>
      <w:r w:rsidR="00282B7B" w:rsidRPr="00144102">
        <w:rPr>
          <w:rFonts w:asciiTheme="majorBidi" w:hAnsiTheme="majorBidi" w:cstheme="majorBidi"/>
          <w:shd w:val="clear" w:color="auto" w:fill="FFFF00"/>
        </w:rPr>
        <w:t xml:space="preserve">Figure </w:t>
      </w:r>
      <w:r w:rsidR="009B16E2">
        <w:rPr>
          <w:rFonts w:asciiTheme="majorBidi" w:hAnsiTheme="majorBidi" w:cstheme="majorBidi"/>
          <w:shd w:val="clear" w:color="auto" w:fill="FFFF00"/>
        </w:rPr>
        <w:t>4</w:t>
      </w:r>
      <w:r w:rsidR="00144102" w:rsidRPr="00144102">
        <w:rPr>
          <w:rFonts w:asciiTheme="majorBidi" w:hAnsiTheme="majorBidi" w:cstheme="majorBidi"/>
          <w:shd w:val="clear" w:color="auto" w:fill="FFFF00"/>
        </w:rPr>
        <w:t xml:space="preserve">a and </w:t>
      </w:r>
      <w:r w:rsidR="009B16E2">
        <w:rPr>
          <w:rFonts w:asciiTheme="majorBidi" w:hAnsiTheme="majorBidi" w:cstheme="majorBidi"/>
          <w:shd w:val="clear" w:color="auto" w:fill="FFFF00"/>
        </w:rPr>
        <w:t>4</w:t>
      </w:r>
      <w:r w:rsidR="00144102" w:rsidRPr="00144102">
        <w:rPr>
          <w:rFonts w:asciiTheme="majorBidi" w:hAnsiTheme="majorBidi" w:cstheme="majorBidi"/>
          <w:shd w:val="clear" w:color="auto" w:fill="FFFF00"/>
        </w:rPr>
        <w:t>d</w:t>
      </w:r>
      <w:r w:rsidR="00282B7B" w:rsidRPr="00282B7B">
        <w:rPr>
          <w:rFonts w:asciiTheme="majorBidi" w:hAnsiTheme="majorBidi" w:cstheme="majorBidi"/>
        </w:rPr>
        <w:t xml:space="preserve">) but the </w:t>
      </w:r>
      <w:r w:rsidR="004850F6" w:rsidRPr="00282B7B">
        <w:rPr>
          <w:rFonts w:asciiTheme="majorBidi" w:hAnsiTheme="majorBidi" w:cstheme="majorBidi"/>
        </w:rPr>
        <w:t xml:space="preserve">conserved </w:t>
      </w:r>
      <w:r w:rsidR="00A25958">
        <w:rPr>
          <w:rFonts w:asciiTheme="majorBidi" w:hAnsiTheme="majorBidi" w:cstheme="majorBidi"/>
        </w:rPr>
        <w:t>regions</w:t>
      </w:r>
      <w:r w:rsidR="00A25958" w:rsidRPr="00282B7B">
        <w:rPr>
          <w:rFonts w:asciiTheme="majorBidi" w:hAnsiTheme="majorBidi" w:cstheme="majorBidi"/>
        </w:rPr>
        <w:t xml:space="preserve"> </w:t>
      </w:r>
      <w:r w:rsidR="00282B7B" w:rsidRPr="00282B7B">
        <w:rPr>
          <w:rFonts w:asciiTheme="majorBidi" w:hAnsiTheme="majorBidi" w:cstheme="majorBidi"/>
        </w:rPr>
        <w:t>between tomato and Arabidopsis (</w:t>
      </w:r>
      <w:r w:rsidR="001667B1" w:rsidRPr="00D9725C">
        <w:rPr>
          <w:rFonts w:asciiTheme="majorBidi" w:hAnsiTheme="majorBidi" w:cstheme="majorBidi"/>
          <w:color w:val="FF0000"/>
        </w:rPr>
        <w:t>CNS19</w:t>
      </w:r>
      <w:r w:rsidR="00282B7B" w:rsidRPr="00282B7B">
        <w:rPr>
          <w:rFonts w:asciiTheme="majorBidi" w:hAnsiTheme="majorBidi" w:cstheme="majorBidi"/>
        </w:rPr>
        <w:t xml:space="preserve"> in </w:t>
      </w:r>
      <w:r w:rsidR="00282B7B" w:rsidRPr="00144102">
        <w:rPr>
          <w:rFonts w:asciiTheme="majorBidi" w:hAnsiTheme="majorBidi" w:cstheme="majorBidi"/>
          <w:shd w:val="clear" w:color="auto" w:fill="FFFF00"/>
        </w:rPr>
        <w:t xml:space="preserve">Figure </w:t>
      </w:r>
      <w:r w:rsidR="009B16E2">
        <w:rPr>
          <w:rFonts w:asciiTheme="majorBidi" w:hAnsiTheme="majorBidi" w:cstheme="majorBidi"/>
          <w:shd w:val="clear" w:color="auto" w:fill="FFFF00"/>
        </w:rPr>
        <w:t>4</w:t>
      </w:r>
      <w:r w:rsidR="001667B1" w:rsidRPr="00144102">
        <w:rPr>
          <w:rFonts w:asciiTheme="majorBidi" w:hAnsiTheme="majorBidi" w:cstheme="majorBidi"/>
          <w:shd w:val="clear" w:color="auto" w:fill="FFFF00"/>
        </w:rPr>
        <w:t>d</w:t>
      </w:r>
      <w:r w:rsidR="00282B7B" w:rsidRPr="00282B7B">
        <w:rPr>
          <w:rFonts w:asciiTheme="majorBidi" w:hAnsiTheme="majorBidi" w:cstheme="majorBidi"/>
        </w:rPr>
        <w:t xml:space="preserve">) </w:t>
      </w:r>
      <w:r w:rsidR="00005C9D">
        <w:rPr>
          <w:rFonts w:asciiTheme="majorBidi" w:hAnsiTheme="majorBidi" w:cstheme="majorBidi"/>
        </w:rPr>
        <w:t>is</w:t>
      </w:r>
      <w:r w:rsidR="001667B1" w:rsidRPr="00875128">
        <w:rPr>
          <w:rFonts w:asciiTheme="majorBidi" w:hAnsiTheme="majorBidi" w:cstheme="majorBidi"/>
        </w:rPr>
        <w:t xml:space="preserve"> </w:t>
      </w:r>
      <w:r w:rsidR="00282B7B" w:rsidRPr="00875128">
        <w:rPr>
          <w:rFonts w:asciiTheme="majorBidi" w:hAnsiTheme="majorBidi" w:cstheme="majorBidi"/>
        </w:rPr>
        <w:t>further upstream</w:t>
      </w:r>
      <w:r w:rsidR="00282B7B" w:rsidRPr="00282B7B">
        <w:rPr>
          <w:rFonts w:asciiTheme="majorBidi" w:hAnsiTheme="majorBidi" w:cstheme="majorBidi"/>
        </w:rPr>
        <w:t xml:space="preserve">. </w:t>
      </w:r>
    </w:p>
    <w:p w14:paraId="3A7C4B8D" w14:textId="3CAEAE48" w:rsidR="00FB030A" w:rsidRPr="00C84A76" w:rsidRDefault="00282B7B" w:rsidP="00037B94">
      <w:pPr>
        <w:spacing w:before="160" w:after="0" w:line="360" w:lineRule="auto"/>
        <w:jc w:val="both"/>
        <w:rPr>
          <w:rFonts w:ascii="Times New Roman" w:hAnsi="Times New Roman" w:cs="Times New Roman"/>
          <w:sz w:val="18"/>
          <w:szCs w:val="18"/>
        </w:rPr>
      </w:pPr>
      <w:r w:rsidRPr="00144102">
        <w:rPr>
          <w:rFonts w:asciiTheme="majorBidi" w:hAnsiTheme="majorBidi" w:cstheme="majorBidi"/>
          <w:b/>
          <w:bCs/>
        </w:rPr>
        <w:t>Generation of additional cis-regulatory alleles that specifically target CNS</w:t>
      </w:r>
      <w:r w:rsidR="00144102">
        <w:rPr>
          <w:rFonts w:asciiTheme="majorBidi" w:hAnsiTheme="majorBidi" w:cstheme="majorBidi"/>
          <w:b/>
          <w:bCs/>
        </w:rPr>
        <w:t xml:space="preserve"> </w:t>
      </w:r>
      <w:r w:rsidRPr="00144102">
        <w:rPr>
          <w:rFonts w:asciiTheme="majorBidi" w:hAnsiTheme="majorBidi" w:cstheme="majorBidi"/>
          <w:b/>
          <w:bCs/>
        </w:rPr>
        <w:t xml:space="preserve">may be a productive strategy to identify additional regulatory elements, including those that drive cell-type specific expression and those that affect </w:t>
      </w:r>
      <w:proofErr w:type="spellStart"/>
      <w:r w:rsidRPr="00D9725C">
        <w:rPr>
          <w:rFonts w:asciiTheme="majorBidi" w:hAnsiTheme="majorBidi" w:cstheme="majorBidi"/>
          <w:b/>
          <w:bCs/>
          <w:i/>
          <w:iCs/>
        </w:rPr>
        <w:t>SlSPCH</w:t>
      </w:r>
      <w:proofErr w:type="spellEnd"/>
      <w:r w:rsidRPr="00144102">
        <w:rPr>
          <w:rFonts w:asciiTheme="majorBidi" w:hAnsiTheme="majorBidi" w:cstheme="majorBidi"/>
          <w:b/>
          <w:bCs/>
        </w:rPr>
        <w:t xml:space="preserve"> </w:t>
      </w:r>
      <w:r w:rsidR="004850F6">
        <w:rPr>
          <w:rFonts w:asciiTheme="majorBidi" w:hAnsiTheme="majorBidi" w:cstheme="majorBidi"/>
          <w:b/>
          <w:bCs/>
        </w:rPr>
        <w:t>transcription</w:t>
      </w:r>
      <w:r w:rsidR="004850F6" w:rsidRPr="00144102">
        <w:rPr>
          <w:rFonts w:asciiTheme="majorBidi" w:hAnsiTheme="majorBidi" w:cstheme="majorBidi"/>
          <w:b/>
          <w:bCs/>
        </w:rPr>
        <w:t xml:space="preserve"> </w:t>
      </w:r>
      <w:r w:rsidRPr="00144102">
        <w:rPr>
          <w:rFonts w:asciiTheme="majorBidi" w:hAnsiTheme="majorBidi" w:cstheme="majorBidi"/>
          <w:b/>
          <w:bCs/>
        </w:rPr>
        <w:t xml:space="preserve">in response to </w:t>
      </w:r>
      <w:r w:rsidRPr="00D9725C">
        <w:rPr>
          <w:rFonts w:asciiTheme="majorBidi" w:hAnsiTheme="majorBidi" w:cstheme="majorBidi"/>
          <w:b/>
          <w:bCs/>
          <w:highlight w:val="yellow"/>
        </w:rPr>
        <w:t xml:space="preserve">additional environmental </w:t>
      </w:r>
      <w:r w:rsidR="001667B1">
        <w:rPr>
          <w:rFonts w:asciiTheme="majorBidi" w:hAnsiTheme="majorBidi" w:cstheme="majorBidi"/>
          <w:b/>
          <w:bCs/>
          <w:highlight w:val="yellow"/>
        </w:rPr>
        <w:t>factors such as drought.</w:t>
      </w:r>
      <w:r w:rsidR="00FB030A" w:rsidRPr="00144102">
        <w:rPr>
          <w:rFonts w:asciiTheme="majorBidi" w:hAnsiTheme="majorBidi" w:cstheme="majorBidi"/>
          <w:b/>
          <w:bCs/>
        </w:rPr>
        <w:t xml:space="preserve"> </w:t>
      </w:r>
    </w:p>
    <w:p w14:paraId="29FB71A0" w14:textId="7326F86E" w:rsidR="00C84A76" w:rsidRPr="00DE1ABE" w:rsidRDefault="006A53F1" w:rsidP="0003449F">
      <w:pPr>
        <w:spacing w:before="160" w:after="0" w:line="360" w:lineRule="auto"/>
        <w:jc w:val="both"/>
        <w:rPr>
          <w:rFonts w:asciiTheme="majorBidi" w:hAnsiTheme="majorBidi" w:cstheme="majorBidi"/>
          <w:highlight w:val="yellow"/>
          <w:rtl/>
        </w:rPr>
      </w:pPr>
      <w:r w:rsidRPr="00C84A76">
        <w:rPr>
          <w:rFonts w:asciiTheme="majorBidi" w:hAnsiTheme="majorBidi" w:cstheme="majorBidi"/>
          <w:b/>
          <w:bCs/>
        </w:rPr>
        <w:t>Research design and methods:</w:t>
      </w:r>
      <w:r w:rsidR="00C84A76">
        <w:rPr>
          <w:rFonts w:asciiTheme="majorBidi" w:hAnsiTheme="majorBidi" w:cstheme="majorBidi"/>
        </w:rPr>
        <w:t xml:space="preserve"> While the 11 gRNAs we </w:t>
      </w:r>
      <w:r w:rsidR="004850F6">
        <w:rPr>
          <w:rFonts w:asciiTheme="majorBidi" w:hAnsiTheme="majorBidi" w:cstheme="majorBidi"/>
        </w:rPr>
        <w:t xml:space="preserve">already </w:t>
      </w:r>
      <w:r w:rsidR="00C84A76">
        <w:rPr>
          <w:rFonts w:asciiTheme="majorBidi" w:hAnsiTheme="majorBidi" w:cstheme="majorBidi"/>
        </w:rPr>
        <w:t xml:space="preserve">generated for the </w:t>
      </w:r>
      <w:proofErr w:type="spellStart"/>
      <w:r w:rsidR="00C84A76">
        <w:rPr>
          <w:rFonts w:asciiTheme="majorBidi" w:hAnsiTheme="majorBidi" w:cstheme="majorBidi"/>
        </w:rPr>
        <w:t>SlSPCH</w:t>
      </w:r>
      <w:proofErr w:type="spellEnd"/>
      <w:r w:rsidR="00C84A76">
        <w:rPr>
          <w:rFonts w:asciiTheme="majorBidi" w:hAnsiTheme="majorBidi" w:cstheme="majorBidi"/>
        </w:rPr>
        <w:t xml:space="preserve"> cis-regulatory mutagenesis is ~3Kb upstream of the start site,</w:t>
      </w:r>
      <w:r w:rsidR="00C84A76" w:rsidRPr="00C84A76">
        <w:rPr>
          <w:rFonts w:asciiTheme="majorBidi" w:hAnsiTheme="majorBidi" w:cstheme="majorBidi"/>
        </w:rPr>
        <w:t xml:space="preserve"> </w:t>
      </w:r>
      <w:r w:rsidR="00C84A76">
        <w:rPr>
          <w:rFonts w:asciiTheme="majorBidi" w:hAnsiTheme="majorBidi" w:cstheme="majorBidi"/>
        </w:rPr>
        <w:t>t</w:t>
      </w:r>
      <w:r w:rsidR="00C84A76" w:rsidRPr="00C84A76">
        <w:rPr>
          <w:rFonts w:asciiTheme="majorBidi" w:hAnsiTheme="majorBidi" w:cstheme="majorBidi"/>
        </w:rPr>
        <w:t xml:space="preserve">he nearest </w:t>
      </w:r>
      <w:r w:rsidR="006F635A">
        <w:rPr>
          <w:rFonts w:asciiTheme="majorBidi" w:hAnsiTheme="majorBidi" w:cstheme="majorBidi"/>
        </w:rPr>
        <w:t>protein-coding</w:t>
      </w:r>
      <w:r w:rsidR="00C84A76" w:rsidRPr="00C84A76">
        <w:rPr>
          <w:rFonts w:asciiTheme="majorBidi" w:hAnsiTheme="majorBidi" w:cstheme="majorBidi"/>
        </w:rPr>
        <w:t xml:space="preserve"> </w:t>
      </w:r>
      <w:r w:rsidR="00A25958">
        <w:rPr>
          <w:rFonts w:asciiTheme="majorBidi" w:hAnsiTheme="majorBidi" w:cstheme="majorBidi"/>
        </w:rPr>
        <w:t>region</w:t>
      </w:r>
      <w:r w:rsidR="00A25958" w:rsidRPr="00C84A76">
        <w:rPr>
          <w:rFonts w:asciiTheme="majorBidi" w:hAnsiTheme="majorBidi" w:cstheme="majorBidi"/>
        </w:rPr>
        <w:t xml:space="preserve"> </w:t>
      </w:r>
      <w:r w:rsidR="00C84A76" w:rsidRPr="00C84A76">
        <w:rPr>
          <w:rFonts w:asciiTheme="majorBidi" w:hAnsiTheme="majorBidi" w:cstheme="majorBidi"/>
        </w:rPr>
        <w:t xml:space="preserve">lies more than 7.5 </w:t>
      </w:r>
      <w:proofErr w:type="spellStart"/>
      <w:r w:rsidR="00C84A76" w:rsidRPr="00C84A76">
        <w:rPr>
          <w:rFonts w:asciiTheme="majorBidi" w:hAnsiTheme="majorBidi" w:cstheme="majorBidi"/>
        </w:rPr>
        <w:t>Kb</w:t>
      </w:r>
      <w:proofErr w:type="spellEnd"/>
      <w:r w:rsidR="00C84A76" w:rsidRPr="00C84A76">
        <w:rPr>
          <w:rFonts w:asciiTheme="majorBidi" w:hAnsiTheme="majorBidi" w:cstheme="majorBidi"/>
        </w:rPr>
        <w:t xml:space="preserve"> upstream of the </w:t>
      </w:r>
      <w:proofErr w:type="spellStart"/>
      <w:r w:rsidR="00C84A76" w:rsidRPr="00C84A76">
        <w:rPr>
          <w:rFonts w:asciiTheme="majorBidi" w:hAnsiTheme="majorBidi" w:cstheme="majorBidi"/>
        </w:rPr>
        <w:t>SlSPCH</w:t>
      </w:r>
      <w:proofErr w:type="spellEnd"/>
      <w:r w:rsidR="00C84A76" w:rsidRPr="00C84A76">
        <w:rPr>
          <w:rFonts w:asciiTheme="majorBidi" w:hAnsiTheme="majorBidi" w:cstheme="majorBidi"/>
        </w:rPr>
        <w:t xml:space="preserve"> start site</w:t>
      </w:r>
      <w:r w:rsidR="00C84A76">
        <w:rPr>
          <w:rFonts w:asciiTheme="majorBidi" w:hAnsiTheme="majorBidi" w:cstheme="majorBidi"/>
        </w:rPr>
        <w:t xml:space="preserve"> (</w:t>
      </w:r>
      <w:r w:rsidR="00C84A76" w:rsidRPr="00C84A76">
        <w:rPr>
          <w:rFonts w:asciiTheme="majorBidi" w:hAnsiTheme="majorBidi" w:cstheme="majorBidi"/>
          <w:highlight w:val="yellow"/>
        </w:rPr>
        <w:t>Figure 4d</w:t>
      </w:r>
      <w:r w:rsidR="00C84A76">
        <w:rPr>
          <w:rFonts w:asciiTheme="majorBidi" w:hAnsiTheme="majorBidi" w:cstheme="majorBidi"/>
        </w:rPr>
        <w:t xml:space="preserve">). This reveals </w:t>
      </w:r>
      <w:r w:rsidR="006F635A">
        <w:rPr>
          <w:rFonts w:asciiTheme="majorBidi" w:hAnsiTheme="majorBidi" w:cstheme="majorBidi"/>
        </w:rPr>
        <w:t xml:space="preserve">a </w:t>
      </w:r>
      <w:r w:rsidR="00C84A76">
        <w:rPr>
          <w:rFonts w:asciiTheme="majorBidi" w:hAnsiTheme="majorBidi" w:cstheme="majorBidi"/>
        </w:rPr>
        <w:t xml:space="preserve">large region of </w:t>
      </w:r>
      <w:r w:rsidR="00A25958">
        <w:rPr>
          <w:rFonts w:asciiTheme="majorBidi" w:hAnsiTheme="majorBidi" w:cstheme="majorBidi"/>
        </w:rPr>
        <w:t xml:space="preserve">putative </w:t>
      </w:r>
      <w:proofErr w:type="spellStart"/>
      <w:r w:rsidR="00C84A76">
        <w:rPr>
          <w:rFonts w:asciiTheme="majorBidi" w:hAnsiTheme="majorBidi" w:cstheme="majorBidi"/>
        </w:rPr>
        <w:t>SlSPCH</w:t>
      </w:r>
      <w:proofErr w:type="spellEnd"/>
      <w:r w:rsidR="00C84A76">
        <w:rPr>
          <w:rFonts w:asciiTheme="majorBidi" w:hAnsiTheme="majorBidi" w:cstheme="majorBidi"/>
        </w:rPr>
        <w:t xml:space="preserve"> promoter with </w:t>
      </w:r>
      <w:r w:rsidR="00A25958">
        <w:rPr>
          <w:rFonts w:asciiTheme="majorBidi" w:hAnsiTheme="majorBidi" w:cstheme="majorBidi"/>
        </w:rPr>
        <w:t xml:space="preserve">possible </w:t>
      </w:r>
      <w:r w:rsidR="00C84A76">
        <w:rPr>
          <w:rFonts w:asciiTheme="majorBidi" w:hAnsiTheme="majorBidi" w:cstheme="majorBidi"/>
        </w:rPr>
        <w:t xml:space="preserve">CNS </w:t>
      </w:r>
      <w:r w:rsidR="00A25958">
        <w:rPr>
          <w:rFonts w:asciiTheme="majorBidi" w:hAnsiTheme="majorBidi" w:cstheme="majorBidi"/>
        </w:rPr>
        <w:t xml:space="preserve">regulating </w:t>
      </w:r>
      <w:r w:rsidR="00C84A76">
        <w:rPr>
          <w:rFonts w:asciiTheme="majorBidi" w:hAnsiTheme="majorBidi" w:cstheme="majorBidi"/>
        </w:rPr>
        <w:t xml:space="preserve">SPCH </w:t>
      </w:r>
      <w:r w:rsidR="00A25958">
        <w:rPr>
          <w:rFonts w:asciiTheme="majorBidi" w:hAnsiTheme="majorBidi" w:cstheme="majorBidi"/>
        </w:rPr>
        <w:t>transc</w:t>
      </w:r>
      <w:r w:rsidR="00AD02A6">
        <w:rPr>
          <w:rFonts w:asciiTheme="majorBidi" w:hAnsiTheme="majorBidi" w:cstheme="majorBidi"/>
        </w:rPr>
        <w:t>ription in response to changing</w:t>
      </w:r>
      <w:r w:rsidR="00C84A76">
        <w:rPr>
          <w:rFonts w:asciiTheme="majorBidi" w:hAnsiTheme="majorBidi" w:cstheme="majorBidi"/>
        </w:rPr>
        <w:t xml:space="preserve"> environment. </w:t>
      </w:r>
      <w:r w:rsidR="003F655F">
        <w:rPr>
          <w:rFonts w:asciiTheme="majorBidi" w:hAnsiTheme="majorBidi" w:cstheme="majorBidi"/>
        </w:rPr>
        <w:t xml:space="preserve">To further uncover the regulation of </w:t>
      </w:r>
      <w:proofErr w:type="spellStart"/>
      <w:r w:rsidR="003F655F">
        <w:rPr>
          <w:rFonts w:asciiTheme="majorBidi" w:hAnsiTheme="majorBidi" w:cstheme="majorBidi"/>
        </w:rPr>
        <w:t>SlSPCH</w:t>
      </w:r>
      <w:proofErr w:type="spellEnd"/>
      <w:r w:rsidR="003F655F">
        <w:rPr>
          <w:rFonts w:asciiTheme="majorBidi" w:hAnsiTheme="majorBidi" w:cstheme="majorBidi"/>
        </w:rPr>
        <w:t xml:space="preserve"> by the environment,</w:t>
      </w:r>
      <w:r w:rsidR="00C84A76">
        <w:rPr>
          <w:rFonts w:asciiTheme="majorBidi" w:hAnsiTheme="majorBidi" w:cstheme="majorBidi"/>
        </w:rPr>
        <w:t xml:space="preserve"> </w:t>
      </w:r>
      <w:r w:rsidR="003F655F">
        <w:rPr>
          <w:rFonts w:asciiTheme="majorBidi" w:hAnsiTheme="majorBidi" w:cstheme="majorBidi"/>
        </w:rPr>
        <w:t xml:space="preserve">we will generate new set of gRNAs to </w:t>
      </w:r>
      <w:r w:rsidR="003F655F" w:rsidRPr="00C621EC">
        <w:rPr>
          <w:rFonts w:asciiTheme="majorBidi" w:hAnsiTheme="majorBidi" w:cstheme="majorBidi"/>
        </w:rPr>
        <w:t>make a</w:t>
      </w:r>
      <w:r w:rsidR="003F655F">
        <w:rPr>
          <w:rFonts w:asciiTheme="majorBidi" w:hAnsiTheme="majorBidi" w:cstheme="majorBidi"/>
        </w:rPr>
        <w:t>n additional</w:t>
      </w:r>
      <w:r w:rsidR="003F655F" w:rsidRPr="00C621EC">
        <w:rPr>
          <w:rFonts w:asciiTheme="majorBidi" w:hAnsiTheme="majorBidi" w:cstheme="majorBidi"/>
        </w:rPr>
        <w:t xml:space="preserve"> series of small deletions in the 5’ regulatory region </w:t>
      </w:r>
      <w:r w:rsidR="003F655F" w:rsidRPr="00DE1ABE">
        <w:rPr>
          <w:rFonts w:asciiTheme="majorBidi" w:hAnsiTheme="majorBidi" w:cstheme="majorBidi"/>
        </w:rPr>
        <w:t xml:space="preserve">of </w:t>
      </w:r>
      <w:proofErr w:type="spellStart"/>
      <w:r w:rsidR="003F655F" w:rsidRPr="00DE1ABE">
        <w:rPr>
          <w:rFonts w:asciiTheme="majorBidi" w:hAnsiTheme="majorBidi" w:cstheme="majorBidi"/>
        </w:rPr>
        <w:t>SlSPCH</w:t>
      </w:r>
      <w:proofErr w:type="spellEnd"/>
      <w:r w:rsidR="003F655F" w:rsidRPr="00DE1ABE">
        <w:rPr>
          <w:rFonts w:asciiTheme="majorBidi" w:hAnsiTheme="majorBidi" w:cstheme="majorBidi"/>
        </w:rPr>
        <w:t xml:space="preserve"> upstream to the former mutagenesis on </w:t>
      </w:r>
      <w:proofErr w:type="spellStart"/>
      <w:r w:rsidR="003F655F" w:rsidRPr="00DE1ABE">
        <w:rPr>
          <w:rFonts w:asciiTheme="majorBidi" w:hAnsiTheme="majorBidi" w:cstheme="majorBidi"/>
        </w:rPr>
        <w:t>SlSPCH</w:t>
      </w:r>
      <w:proofErr w:type="spellEnd"/>
      <w:r w:rsidR="003F655F" w:rsidRPr="00DE1ABE">
        <w:rPr>
          <w:rFonts w:asciiTheme="majorBidi" w:hAnsiTheme="majorBidi" w:cstheme="majorBidi"/>
        </w:rPr>
        <w:t xml:space="preserve"> promoter (Figure 4a). </w:t>
      </w:r>
    </w:p>
    <w:p w14:paraId="10A97826" w14:textId="3815D722" w:rsidR="006A53F1" w:rsidRPr="00C621EC" w:rsidRDefault="006A53F1" w:rsidP="00B56453">
      <w:pPr>
        <w:pStyle w:val="IntenseQuote"/>
        <w:spacing w:before="160" w:after="0" w:line="240" w:lineRule="auto"/>
        <w:ind w:left="0" w:right="6"/>
        <w:jc w:val="both"/>
        <w:rPr>
          <w:rFonts w:asciiTheme="majorBidi" w:hAnsiTheme="majorBidi" w:cstheme="majorBidi"/>
          <w:b/>
          <w:bCs/>
          <w:color w:val="auto"/>
        </w:rPr>
      </w:pPr>
      <w:r w:rsidRPr="00C621EC">
        <w:rPr>
          <w:rFonts w:asciiTheme="majorBidi" w:hAnsiTheme="majorBidi" w:cstheme="majorBidi"/>
          <w:b/>
          <w:bCs/>
          <w:color w:val="auto"/>
        </w:rPr>
        <w:t xml:space="preserve">Aim 2.2 </w:t>
      </w:r>
      <w:r w:rsidR="00E156F9">
        <w:rPr>
          <w:rFonts w:asciiTheme="majorBidi" w:hAnsiTheme="majorBidi" w:cstheme="majorBidi"/>
          <w:b/>
          <w:bCs/>
          <w:color w:val="auto"/>
        </w:rPr>
        <w:t xml:space="preserve">Elucidate </w:t>
      </w:r>
      <w:r w:rsidR="009A0143">
        <w:rPr>
          <w:rFonts w:asciiTheme="majorBidi" w:hAnsiTheme="majorBidi" w:cstheme="majorBidi"/>
          <w:b/>
          <w:bCs/>
          <w:color w:val="auto"/>
        </w:rPr>
        <w:t>the</w:t>
      </w:r>
      <w:r w:rsidR="00444FA7">
        <w:rPr>
          <w:rFonts w:asciiTheme="majorBidi" w:hAnsiTheme="majorBidi" w:cstheme="majorBidi"/>
          <w:b/>
          <w:bCs/>
          <w:color w:val="auto"/>
        </w:rPr>
        <w:t xml:space="preserve"> physiological</w:t>
      </w:r>
      <w:r w:rsidR="009A0143">
        <w:rPr>
          <w:rFonts w:asciiTheme="majorBidi" w:hAnsiTheme="majorBidi" w:cstheme="majorBidi"/>
          <w:b/>
          <w:bCs/>
          <w:color w:val="auto"/>
        </w:rPr>
        <w:t xml:space="preserve"> </w:t>
      </w:r>
      <w:r w:rsidR="00FE280B">
        <w:rPr>
          <w:rFonts w:asciiTheme="majorBidi" w:hAnsiTheme="majorBidi" w:cstheme="majorBidi"/>
          <w:b/>
          <w:bCs/>
          <w:color w:val="auto"/>
        </w:rPr>
        <w:t>mechanism</w:t>
      </w:r>
      <w:r w:rsidR="00444FA7">
        <w:rPr>
          <w:rFonts w:asciiTheme="majorBidi" w:hAnsiTheme="majorBidi" w:cstheme="majorBidi"/>
          <w:b/>
          <w:bCs/>
          <w:color w:val="auto"/>
        </w:rPr>
        <w:t xml:space="preserve"> </w:t>
      </w:r>
      <w:r w:rsidR="009A0143">
        <w:rPr>
          <w:rFonts w:asciiTheme="majorBidi" w:hAnsiTheme="majorBidi" w:cstheme="majorBidi"/>
          <w:b/>
          <w:bCs/>
          <w:color w:val="auto"/>
        </w:rPr>
        <w:t>of SPCH in</w:t>
      </w:r>
      <w:r w:rsidR="00E156F9">
        <w:rPr>
          <w:rFonts w:asciiTheme="majorBidi" w:hAnsiTheme="majorBidi" w:cstheme="majorBidi"/>
          <w:b/>
          <w:bCs/>
          <w:color w:val="auto"/>
        </w:rPr>
        <w:t xml:space="preserve"> stomatal development under changing</w:t>
      </w:r>
      <w:r w:rsidR="009A0143">
        <w:rPr>
          <w:rFonts w:asciiTheme="majorBidi" w:hAnsiTheme="majorBidi" w:cstheme="majorBidi"/>
          <w:b/>
          <w:bCs/>
          <w:color w:val="auto"/>
        </w:rPr>
        <w:t xml:space="preserve"> </w:t>
      </w:r>
      <w:proofErr w:type="gramStart"/>
      <w:r w:rsidR="009A0143">
        <w:rPr>
          <w:rFonts w:asciiTheme="majorBidi" w:hAnsiTheme="majorBidi" w:cstheme="majorBidi"/>
          <w:b/>
          <w:bCs/>
          <w:color w:val="auto"/>
        </w:rPr>
        <w:t>environment</w:t>
      </w:r>
      <w:proofErr w:type="gramEnd"/>
    </w:p>
    <w:p w14:paraId="46E68DEE" w14:textId="77777777" w:rsidR="0007285A" w:rsidRDefault="002375A4" w:rsidP="00F30937">
      <w:pPr>
        <w:spacing w:before="160" w:after="0" w:line="360" w:lineRule="auto"/>
        <w:jc w:val="both"/>
        <w:rPr>
          <w:rFonts w:asciiTheme="majorBidi" w:hAnsiTheme="majorBidi" w:cstheme="majorBidi"/>
        </w:rPr>
      </w:pPr>
      <w:r w:rsidRPr="00C621EC">
        <w:rPr>
          <w:rFonts w:asciiTheme="majorBidi" w:eastAsia="Times New Roman" w:hAnsiTheme="majorBidi" w:cstheme="majorBidi"/>
          <w:b/>
          <w:bCs/>
          <w:color w:val="000000"/>
        </w:rPr>
        <w:t>Rationale</w:t>
      </w:r>
      <w:r>
        <w:rPr>
          <w:rFonts w:asciiTheme="majorBidi" w:eastAsia="Times New Roman" w:hAnsiTheme="majorBidi" w:cstheme="majorBidi"/>
          <w:b/>
          <w:bCs/>
          <w:color w:val="000000"/>
        </w:rPr>
        <w:t xml:space="preserve"> 1</w:t>
      </w:r>
      <w:r w:rsidRPr="00C621EC">
        <w:rPr>
          <w:rFonts w:asciiTheme="majorBidi" w:eastAsia="Times New Roman" w:hAnsiTheme="majorBidi" w:cstheme="majorBidi"/>
          <w:b/>
          <w:bCs/>
          <w:color w:val="000000"/>
        </w:rPr>
        <w:t>:</w:t>
      </w:r>
      <w:r>
        <w:rPr>
          <w:rFonts w:asciiTheme="majorBidi" w:hAnsiTheme="majorBidi" w:cstheme="majorBidi"/>
        </w:rPr>
        <w:t xml:space="preserve"> </w:t>
      </w:r>
      <w:r w:rsidR="00FA0A1F" w:rsidRPr="00EB024D">
        <w:rPr>
          <w:rFonts w:asciiTheme="majorBidi" w:hAnsiTheme="majorBidi" w:cstheme="majorBidi"/>
        </w:rPr>
        <w:t>As the main photosynthe</w:t>
      </w:r>
      <w:r w:rsidR="00FA0A1F">
        <w:rPr>
          <w:rFonts w:asciiTheme="majorBidi" w:hAnsiTheme="majorBidi" w:cstheme="majorBidi"/>
        </w:rPr>
        <w:t>tic tissue</w:t>
      </w:r>
      <w:r w:rsidR="00FA0A1F" w:rsidRPr="00EB024D">
        <w:rPr>
          <w:rFonts w:asciiTheme="majorBidi" w:hAnsiTheme="majorBidi" w:cstheme="majorBidi"/>
        </w:rPr>
        <w:t>, leaves have finely tuned responses to changes in light quality and i</w:t>
      </w:r>
      <w:r w:rsidR="00FA0A1F">
        <w:rPr>
          <w:rFonts w:asciiTheme="majorBidi" w:hAnsiTheme="majorBidi" w:cstheme="majorBidi"/>
        </w:rPr>
        <w:t>ntensity. Along with increasing</w:t>
      </w:r>
      <w:r w:rsidR="00FA0A1F" w:rsidRPr="00EB024D">
        <w:rPr>
          <w:rFonts w:asciiTheme="majorBidi" w:hAnsiTheme="majorBidi" w:cstheme="majorBidi"/>
        </w:rPr>
        <w:t xml:space="preserve"> mesophyll </w:t>
      </w:r>
      <w:r w:rsidR="00FA0A1F">
        <w:rPr>
          <w:rFonts w:asciiTheme="majorBidi" w:hAnsiTheme="majorBidi" w:cstheme="majorBidi"/>
        </w:rPr>
        <w:t xml:space="preserve">cell </w:t>
      </w:r>
      <w:r w:rsidR="00FA0A1F" w:rsidRPr="00EB024D">
        <w:rPr>
          <w:rFonts w:asciiTheme="majorBidi" w:hAnsiTheme="majorBidi" w:cstheme="majorBidi"/>
        </w:rPr>
        <w:t xml:space="preserve">and chloroplast </w:t>
      </w:r>
      <w:r w:rsidR="00FA0A1F">
        <w:rPr>
          <w:rFonts w:asciiTheme="majorBidi" w:hAnsiTheme="majorBidi" w:cstheme="majorBidi"/>
        </w:rPr>
        <w:t>number,</w:t>
      </w:r>
      <w:r w:rsidR="00FA0A1F" w:rsidRPr="00EB024D">
        <w:rPr>
          <w:rFonts w:asciiTheme="majorBidi" w:hAnsiTheme="majorBidi" w:cstheme="majorBidi"/>
        </w:rPr>
        <w:t xml:space="preserve"> plants re</w:t>
      </w:r>
      <w:r w:rsidR="00FA0A1F">
        <w:rPr>
          <w:rFonts w:asciiTheme="majorBidi" w:hAnsiTheme="majorBidi" w:cstheme="majorBidi"/>
        </w:rPr>
        <w:t>spond</w:t>
      </w:r>
      <w:r w:rsidR="00FA0A1F" w:rsidRPr="00EB024D">
        <w:rPr>
          <w:rFonts w:asciiTheme="majorBidi" w:hAnsiTheme="majorBidi" w:cstheme="majorBidi"/>
        </w:rPr>
        <w:t xml:space="preserve"> to elevate light with an increase in stomatal index (SI</w:t>
      </w:r>
      <w:r w:rsidR="00FA0A1F" w:rsidRPr="00F1405C">
        <w:rPr>
          <w:rFonts w:asciiTheme="majorBidi" w:hAnsiTheme="majorBidi" w:cstheme="majorBidi"/>
        </w:rPr>
        <w:t>, stomata/total epidermal cell number</w:t>
      </w:r>
      <w:r w:rsidR="00FA0A1F" w:rsidRPr="00EB024D">
        <w:rPr>
          <w:rFonts w:asciiTheme="majorBidi" w:hAnsiTheme="majorBidi" w:cstheme="majorBidi"/>
        </w:rPr>
        <w:t>) and in total numbers of stomata per leaf</w:t>
      </w:r>
      <w:r w:rsidR="00FA0A1F">
        <w:rPr>
          <w:rFonts w:asciiTheme="majorBidi" w:hAnsiTheme="majorBidi" w:cstheme="majorBidi"/>
        </w:rPr>
        <w:t>.</w:t>
      </w:r>
      <w:r w:rsidR="00FA0A1F" w:rsidRPr="00C621EC">
        <w:rPr>
          <w:rFonts w:asciiTheme="majorBidi" w:hAnsiTheme="majorBidi" w:cstheme="majorBidi"/>
        </w:rPr>
        <w:t xml:space="preserve"> </w:t>
      </w:r>
    </w:p>
    <w:p w14:paraId="7D298998" w14:textId="38D462FE" w:rsidR="002375A4" w:rsidRDefault="0007285A" w:rsidP="00F30937">
      <w:pPr>
        <w:spacing w:before="160" w:after="0" w:line="360" w:lineRule="auto"/>
        <w:jc w:val="both"/>
        <w:rPr>
          <w:rFonts w:asciiTheme="majorBidi" w:hAnsiTheme="majorBidi" w:cstheme="majorBidi"/>
        </w:rPr>
      </w:pPr>
      <w:r w:rsidRPr="00C07DFD">
        <w:rPr>
          <w:rFonts w:asciiTheme="majorBidi" w:hAnsiTheme="majorBidi" w:cstheme="majorBidi"/>
          <w:b/>
          <w:bCs/>
        </w:rPr>
        <w:t>Preliminary results</w:t>
      </w:r>
      <w:r>
        <w:rPr>
          <w:rFonts w:asciiTheme="majorBidi" w:hAnsiTheme="majorBidi" w:cstheme="majorBidi"/>
          <w:b/>
          <w:bCs/>
        </w:rPr>
        <w:t xml:space="preserve"> 1:</w:t>
      </w:r>
      <w:r>
        <w:rPr>
          <w:rFonts w:asciiTheme="majorBidi" w:hAnsiTheme="majorBidi" w:cstheme="majorBidi"/>
        </w:rPr>
        <w:t xml:space="preserve"> We established </w:t>
      </w:r>
      <w:r w:rsidRPr="00F1405C">
        <w:rPr>
          <w:rFonts w:asciiTheme="majorBidi" w:hAnsiTheme="majorBidi" w:cstheme="majorBidi"/>
        </w:rPr>
        <w:t xml:space="preserve">a </w:t>
      </w:r>
      <w:r>
        <w:rPr>
          <w:rFonts w:asciiTheme="majorBidi" w:hAnsiTheme="majorBidi" w:cstheme="majorBidi"/>
        </w:rPr>
        <w:t xml:space="preserve">preliminary </w:t>
      </w:r>
      <w:r w:rsidRPr="00F1405C">
        <w:rPr>
          <w:rFonts w:asciiTheme="majorBidi" w:hAnsiTheme="majorBidi" w:cstheme="majorBidi"/>
        </w:rPr>
        <w:t>baseline ligh</w:t>
      </w:r>
      <w:r>
        <w:rPr>
          <w:rFonts w:asciiTheme="majorBidi" w:hAnsiTheme="majorBidi" w:cstheme="majorBidi"/>
        </w:rPr>
        <w:t xml:space="preserve">t response for tomato cv. M82 </w:t>
      </w:r>
      <w:r w:rsidRPr="00F1405C">
        <w:rPr>
          <w:rFonts w:asciiTheme="majorBidi" w:hAnsiTheme="majorBidi" w:cstheme="majorBidi"/>
        </w:rPr>
        <w:t xml:space="preserve">with </w:t>
      </w:r>
      <w:r>
        <w:rPr>
          <w:rFonts w:asciiTheme="majorBidi" w:hAnsiTheme="majorBidi" w:cstheme="majorBidi"/>
        </w:rPr>
        <w:t>WT</w:t>
      </w:r>
      <w:r w:rsidRPr="00F1405C">
        <w:rPr>
          <w:rFonts w:asciiTheme="majorBidi" w:hAnsiTheme="majorBidi" w:cstheme="majorBidi"/>
        </w:rPr>
        <w:t xml:space="preserve"> </w:t>
      </w:r>
      <w:proofErr w:type="spellStart"/>
      <w:r w:rsidRPr="00F1405C">
        <w:rPr>
          <w:rFonts w:asciiTheme="majorBidi" w:hAnsiTheme="majorBidi" w:cstheme="majorBidi"/>
        </w:rPr>
        <w:t>SlSPCH</w:t>
      </w:r>
      <w:proofErr w:type="spellEnd"/>
      <w:r>
        <w:rPr>
          <w:rFonts w:asciiTheme="majorBidi" w:hAnsiTheme="majorBidi" w:cstheme="majorBidi"/>
        </w:rPr>
        <w:t>. W</w:t>
      </w:r>
      <w:r w:rsidRPr="00F1405C">
        <w:rPr>
          <w:rFonts w:asciiTheme="majorBidi" w:hAnsiTheme="majorBidi" w:cstheme="majorBidi"/>
        </w:rPr>
        <w:t>e grew M82 plants at 26°C and two light intensity</w:t>
      </w:r>
      <w:r>
        <w:rPr>
          <w:rFonts w:asciiTheme="majorBidi" w:hAnsiTheme="majorBidi" w:cstheme="majorBidi"/>
        </w:rPr>
        <w:t xml:space="preserve"> regimes:</w:t>
      </w:r>
      <w:r w:rsidRPr="00F1405C">
        <w:rPr>
          <w:rFonts w:asciiTheme="majorBidi" w:hAnsiTheme="majorBidi" w:cstheme="majorBidi"/>
        </w:rPr>
        <w:t xml:space="preserve"> </w:t>
      </w:r>
      <w:r w:rsidRPr="00F1405C">
        <w:rPr>
          <w:rFonts w:ascii="Cambria Math" w:hAnsi="Cambria Math" w:cs="Cambria Math"/>
        </w:rPr>
        <w:t>∼</w:t>
      </w:r>
      <w:r w:rsidRPr="00F1405C">
        <w:rPr>
          <w:rFonts w:asciiTheme="majorBidi" w:hAnsiTheme="majorBidi" w:cstheme="majorBidi"/>
        </w:rPr>
        <w:t xml:space="preserve">130 </w:t>
      </w:r>
      <w:proofErr w:type="spellStart"/>
      <w:r w:rsidRPr="00F1405C">
        <w:rPr>
          <w:rFonts w:ascii="Times New Roman" w:hAnsi="Times New Roman" w:cs="Times New Roman"/>
        </w:rPr>
        <w:t>μ</w:t>
      </w:r>
      <w:r w:rsidRPr="00F1405C">
        <w:rPr>
          <w:rFonts w:asciiTheme="majorBidi" w:hAnsiTheme="majorBidi" w:cstheme="majorBidi"/>
        </w:rPr>
        <w:t>mol</w:t>
      </w:r>
      <w:proofErr w:type="spellEnd"/>
      <w:r w:rsidRPr="00F1405C">
        <w:rPr>
          <w:rFonts w:asciiTheme="majorBidi" w:hAnsiTheme="majorBidi" w:cstheme="majorBidi"/>
        </w:rPr>
        <w:t>-photons m</w:t>
      </w:r>
      <w:r w:rsidRPr="008D4079">
        <w:rPr>
          <w:rFonts w:asciiTheme="majorBidi" w:hAnsiTheme="majorBidi" w:cstheme="majorBidi"/>
          <w:vertAlign w:val="superscript"/>
        </w:rPr>
        <w:t>-2</w:t>
      </w:r>
      <w:r w:rsidRPr="00F1405C">
        <w:rPr>
          <w:rFonts w:asciiTheme="majorBidi" w:hAnsiTheme="majorBidi" w:cstheme="majorBidi"/>
        </w:rPr>
        <w:t xml:space="preserve"> s</w:t>
      </w:r>
      <w:r w:rsidRPr="008D4079">
        <w:rPr>
          <w:rFonts w:asciiTheme="majorBidi" w:hAnsiTheme="majorBidi" w:cstheme="majorBidi"/>
          <w:vertAlign w:val="superscript"/>
        </w:rPr>
        <w:t>-1</w:t>
      </w:r>
      <w:r w:rsidRPr="00F1405C">
        <w:rPr>
          <w:rFonts w:asciiTheme="majorBidi" w:hAnsiTheme="majorBidi" w:cstheme="majorBidi"/>
        </w:rPr>
        <w:t xml:space="preserve"> and </w:t>
      </w:r>
      <w:r w:rsidRPr="00F1405C">
        <w:rPr>
          <w:rFonts w:ascii="Cambria Math" w:hAnsi="Cambria Math" w:cs="Cambria Math"/>
        </w:rPr>
        <w:t>∼</w:t>
      </w:r>
      <w:r w:rsidRPr="00F1405C">
        <w:rPr>
          <w:rFonts w:asciiTheme="majorBidi" w:hAnsiTheme="majorBidi" w:cstheme="majorBidi"/>
        </w:rPr>
        <w:t xml:space="preserve">1300 </w:t>
      </w:r>
      <w:proofErr w:type="spellStart"/>
      <w:r w:rsidRPr="00F1405C">
        <w:rPr>
          <w:rFonts w:ascii="Times New Roman" w:hAnsi="Times New Roman" w:cs="Times New Roman"/>
        </w:rPr>
        <w:t>μ</w:t>
      </w:r>
      <w:r w:rsidRPr="00F1405C">
        <w:rPr>
          <w:rFonts w:asciiTheme="majorBidi" w:hAnsiTheme="majorBidi" w:cstheme="majorBidi"/>
        </w:rPr>
        <w:t>mol</w:t>
      </w:r>
      <w:proofErr w:type="spellEnd"/>
      <w:r w:rsidRPr="00F1405C">
        <w:rPr>
          <w:rFonts w:asciiTheme="majorBidi" w:hAnsiTheme="majorBidi" w:cstheme="majorBidi"/>
        </w:rPr>
        <w:t>-photons m</w:t>
      </w:r>
      <w:r w:rsidRPr="008D4079">
        <w:rPr>
          <w:rFonts w:asciiTheme="majorBidi" w:hAnsiTheme="majorBidi" w:cstheme="majorBidi"/>
          <w:vertAlign w:val="superscript"/>
        </w:rPr>
        <w:t>-2</w:t>
      </w:r>
      <w:r>
        <w:rPr>
          <w:rFonts w:asciiTheme="majorBidi" w:hAnsiTheme="majorBidi" w:cstheme="majorBidi"/>
        </w:rPr>
        <w:t xml:space="preserve"> s</w:t>
      </w:r>
      <w:r w:rsidRPr="008D4079">
        <w:rPr>
          <w:rFonts w:asciiTheme="majorBidi" w:hAnsiTheme="majorBidi" w:cstheme="majorBidi"/>
          <w:vertAlign w:val="superscript"/>
        </w:rPr>
        <w:t>-1</w:t>
      </w:r>
      <w:r>
        <w:rPr>
          <w:rFonts w:asciiTheme="majorBidi" w:hAnsiTheme="majorBidi" w:cstheme="majorBidi"/>
        </w:rPr>
        <w:t xml:space="preserve"> and quantified the SI (</w:t>
      </w:r>
      <w:r w:rsidRPr="00F1405C">
        <w:rPr>
          <w:rFonts w:asciiTheme="majorBidi" w:hAnsiTheme="majorBidi" w:cstheme="majorBidi"/>
          <w:shd w:val="clear" w:color="auto" w:fill="FFFF00"/>
        </w:rPr>
        <w:t xml:space="preserve">Figure </w:t>
      </w:r>
      <w:r>
        <w:rPr>
          <w:rFonts w:asciiTheme="majorBidi" w:hAnsiTheme="majorBidi" w:cstheme="majorBidi"/>
          <w:shd w:val="clear" w:color="auto" w:fill="FFFF00"/>
        </w:rPr>
        <w:t>5</w:t>
      </w:r>
      <w:r w:rsidRPr="00F1405C">
        <w:rPr>
          <w:rFonts w:asciiTheme="majorBidi" w:hAnsiTheme="majorBidi" w:cstheme="majorBidi"/>
          <w:shd w:val="clear" w:color="auto" w:fill="FFFF00"/>
        </w:rPr>
        <w:t>a</w:t>
      </w:r>
      <w:r w:rsidRPr="00F1405C">
        <w:rPr>
          <w:rFonts w:asciiTheme="majorBidi" w:hAnsiTheme="majorBidi" w:cstheme="majorBidi"/>
        </w:rPr>
        <w:t xml:space="preserve">). As expected, M82 </w:t>
      </w:r>
      <w:r>
        <w:rPr>
          <w:rFonts w:asciiTheme="majorBidi" w:hAnsiTheme="majorBidi" w:cstheme="majorBidi"/>
        </w:rPr>
        <w:t>plants increased their SI</w:t>
      </w:r>
      <w:r w:rsidRPr="00F1405C">
        <w:rPr>
          <w:rFonts w:asciiTheme="majorBidi" w:hAnsiTheme="majorBidi" w:cstheme="majorBidi"/>
        </w:rPr>
        <w:t xml:space="preserve"> </w:t>
      </w:r>
      <w:r>
        <w:rPr>
          <w:rFonts w:asciiTheme="majorBidi" w:hAnsiTheme="majorBidi" w:cstheme="majorBidi"/>
        </w:rPr>
        <w:t>under high-light</w:t>
      </w:r>
      <w:r w:rsidRPr="00F1405C">
        <w:rPr>
          <w:rFonts w:asciiTheme="majorBidi" w:hAnsiTheme="majorBidi" w:cstheme="majorBidi"/>
        </w:rPr>
        <w:t xml:space="preserve"> condition</w:t>
      </w:r>
      <w:r>
        <w:rPr>
          <w:rFonts w:asciiTheme="majorBidi" w:hAnsiTheme="majorBidi" w:cstheme="majorBidi"/>
        </w:rPr>
        <w:t>s</w:t>
      </w:r>
      <w:r w:rsidRPr="00F1405C">
        <w:rPr>
          <w:rFonts w:asciiTheme="majorBidi" w:hAnsiTheme="majorBidi" w:cstheme="majorBidi"/>
        </w:rPr>
        <w:t xml:space="preserve">. We then tested our </w:t>
      </w:r>
      <w:proofErr w:type="spellStart"/>
      <w:r w:rsidRPr="00F1405C">
        <w:rPr>
          <w:rFonts w:asciiTheme="majorBidi" w:hAnsiTheme="majorBidi" w:cstheme="majorBidi"/>
        </w:rPr>
        <w:t>SlSPCH</w:t>
      </w:r>
      <w:proofErr w:type="spellEnd"/>
      <w:r w:rsidRPr="00F1405C">
        <w:rPr>
          <w:rFonts w:asciiTheme="majorBidi" w:hAnsiTheme="majorBidi" w:cstheme="majorBidi"/>
        </w:rPr>
        <w:t xml:space="preserve"> cis-regulatory deletion mutants </w:t>
      </w:r>
      <w:r>
        <w:rPr>
          <w:rFonts w:asciiTheme="majorBidi" w:hAnsiTheme="majorBidi" w:cstheme="majorBidi"/>
        </w:rPr>
        <w:t>under</w:t>
      </w:r>
      <w:r w:rsidRPr="00F1405C">
        <w:rPr>
          <w:rFonts w:asciiTheme="majorBidi" w:hAnsiTheme="majorBidi" w:cstheme="majorBidi"/>
        </w:rPr>
        <w:t xml:space="preserve"> the same conditions and found </w:t>
      </w:r>
      <w:r>
        <w:rPr>
          <w:rFonts w:asciiTheme="majorBidi" w:hAnsiTheme="majorBidi" w:cstheme="majorBidi"/>
        </w:rPr>
        <w:t>a variety of responses (</w:t>
      </w:r>
      <w:r w:rsidRPr="00204F9E">
        <w:rPr>
          <w:rFonts w:asciiTheme="majorBidi" w:hAnsiTheme="majorBidi" w:cstheme="majorBidi"/>
          <w:shd w:val="clear" w:color="auto" w:fill="FFFF00"/>
        </w:rPr>
        <w:t xml:space="preserve">Figure </w:t>
      </w:r>
      <w:r>
        <w:rPr>
          <w:rFonts w:asciiTheme="majorBidi" w:hAnsiTheme="majorBidi" w:cstheme="majorBidi"/>
          <w:shd w:val="clear" w:color="auto" w:fill="FFFF00"/>
        </w:rPr>
        <w:t>5</w:t>
      </w:r>
      <w:r w:rsidRPr="00204F9E">
        <w:rPr>
          <w:rFonts w:asciiTheme="majorBidi" w:hAnsiTheme="majorBidi" w:cstheme="majorBidi"/>
          <w:shd w:val="clear" w:color="auto" w:fill="FFFF00"/>
        </w:rPr>
        <w:t>a</w:t>
      </w:r>
      <w:r w:rsidRPr="00F1405C">
        <w:rPr>
          <w:rFonts w:asciiTheme="majorBidi" w:hAnsiTheme="majorBidi" w:cstheme="majorBidi"/>
        </w:rPr>
        <w:t>).</w:t>
      </w:r>
    </w:p>
    <w:p w14:paraId="48B70B20" w14:textId="7D232E20" w:rsidR="0061671B" w:rsidRPr="00DE69D2" w:rsidRDefault="00DA28A3" w:rsidP="00DA28A3">
      <w:pPr>
        <w:spacing w:before="160" w:after="0" w:line="360" w:lineRule="auto"/>
        <w:jc w:val="both"/>
        <w:rPr>
          <w:rFonts w:asciiTheme="majorBidi" w:hAnsiTheme="majorBidi" w:cstheme="majorBidi"/>
        </w:rPr>
      </w:pPr>
      <w:r w:rsidRPr="00644F82">
        <w:rPr>
          <w:noProof/>
        </w:rPr>
        <w:lastRenderedPageBreak/>
        <w:drawing>
          <wp:anchor distT="0" distB="0" distL="114300" distR="114300" simplePos="0" relativeHeight="251666432" behindDoc="0" locked="0" layoutInCell="1" allowOverlap="1" wp14:anchorId="027C194A" wp14:editId="3AF77418">
            <wp:simplePos x="0" y="0"/>
            <wp:positionH relativeFrom="column">
              <wp:posOffset>-34925</wp:posOffset>
            </wp:positionH>
            <wp:positionV relativeFrom="paragraph">
              <wp:posOffset>3032551</wp:posOffset>
            </wp:positionV>
            <wp:extent cx="3177540" cy="3802380"/>
            <wp:effectExtent l="0" t="0" r="3810" b="7620"/>
            <wp:wrapSquare wrapText="bothSides"/>
            <wp:docPr id="7" name="Picture 7" descr="C:\Users\idonir\OneDrive - ARO Volcani Center\Ido - ARO\Grants\ISF\ISF_figures\Figur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onir\OneDrive - ARO Volcani Center\Ido - ARO\Grants\ISF\ISF_figures\Figure-4-0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62" r="10776" b="31970"/>
                    <a:stretch/>
                  </pic:blipFill>
                  <pic:spPr bwMode="auto">
                    <a:xfrm>
                      <a:off x="0" y="0"/>
                      <a:ext cx="3177540" cy="3802380"/>
                    </a:xfrm>
                    <a:prstGeom prst="rect">
                      <a:avLst/>
                    </a:prstGeom>
                    <a:noFill/>
                    <a:ln>
                      <a:noFill/>
                    </a:ln>
                    <a:extLst>
                      <a:ext uri="{53640926-AAD7-44D8-BBD7-CCE9431645EC}">
                        <a14:shadowObscured xmlns:a14="http://schemas.microsoft.com/office/drawing/2010/main"/>
                      </a:ext>
                    </a:extLst>
                  </pic:spPr>
                </pic:pic>
              </a:graphicData>
            </a:graphic>
          </wp:anchor>
        </w:drawing>
      </w:r>
      <w:r w:rsidR="00F1405C" w:rsidRPr="00F1405C">
        <w:rPr>
          <w:rFonts w:asciiTheme="majorBidi" w:hAnsiTheme="majorBidi" w:cstheme="majorBidi"/>
        </w:rPr>
        <w:t>Lines #2, #3 and 1-6#10 have similar SI</w:t>
      </w:r>
      <w:r w:rsidR="00035C8F">
        <w:rPr>
          <w:rFonts w:asciiTheme="majorBidi" w:hAnsiTheme="majorBidi" w:cstheme="majorBidi"/>
        </w:rPr>
        <w:t xml:space="preserve"> as</w:t>
      </w:r>
      <w:r w:rsidR="00F1405C" w:rsidRPr="00F1405C">
        <w:rPr>
          <w:rFonts w:asciiTheme="majorBidi" w:hAnsiTheme="majorBidi" w:cstheme="majorBidi"/>
        </w:rPr>
        <w:t xml:space="preserve"> M82 at low </w:t>
      </w:r>
      <w:proofErr w:type="gramStart"/>
      <w:r w:rsidR="00F1405C" w:rsidRPr="00F1405C">
        <w:rPr>
          <w:rFonts w:asciiTheme="majorBidi" w:hAnsiTheme="majorBidi" w:cstheme="majorBidi"/>
        </w:rPr>
        <w:t>light</w:t>
      </w:r>
      <w:r w:rsidR="00035C8F">
        <w:rPr>
          <w:rFonts w:asciiTheme="majorBidi" w:hAnsiTheme="majorBidi" w:cstheme="majorBidi"/>
        </w:rPr>
        <w:t>,</w:t>
      </w:r>
      <w:r w:rsidR="00F1405C" w:rsidRPr="00F1405C">
        <w:rPr>
          <w:rFonts w:asciiTheme="majorBidi" w:hAnsiTheme="majorBidi" w:cstheme="majorBidi"/>
        </w:rPr>
        <w:t xml:space="preserve"> but</w:t>
      </w:r>
      <w:proofErr w:type="gramEnd"/>
      <w:r w:rsidR="00F1405C" w:rsidRPr="00F1405C">
        <w:rPr>
          <w:rFonts w:asciiTheme="majorBidi" w:hAnsiTheme="majorBidi" w:cstheme="majorBidi"/>
        </w:rPr>
        <w:t xml:space="preserve"> exhibit a dampened response to higher light intensity. Line #20 has a lower SI at low light, but is </w:t>
      </w:r>
      <w:proofErr w:type="gramStart"/>
      <w:r w:rsidR="00F1405C" w:rsidRPr="00F1405C">
        <w:rPr>
          <w:rFonts w:asciiTheme="majorBidi" w:hAnsiTheme="majorBidi" w:cstheme="majorBidi"/>
        </w:rPr>
        <w:t>similar to</w:t>
      </w:r>
      <w:proofErr w:type="gramEnd"/>
      <w:r w:rsidR="00F1405C" w:rsidRPr="00F1405C">
        <w:rPr>
          <w:rFonts w:asciiTheme="majorBidi" w:hAnsiTheme="majorBidi" w:cstheme="majorBidi"/>
        </w:rPr>
        <w:t xml:space="preserve"> M82 at high light, and therefore has an exaggerated response. Line 1-6#4 exhibits both a lower SI at low light and no response to </w:t>
      </w:r>
      <w:r w:rsidR="006F635A">
        <w:rPr>
          <w:rFonts w:asciiTheme="majorBidi" w:hAnsiTheme="majorBidi" w:cstheme="majorBidi"/>
        </w:rPr>
        <w:t xml:space="preserve">an </w:t>
      </w:r>
      <w:r w:rsidR="00F1405C" w:rsidRPr="00F1405C">
        <w:rPr>
          <w:rFonts w:asciiTheme="majorBidi" w:hAnsiTheme="majorBidi" w:cstheme="majorBidi"/>
        </w:rPr>
        <w:t xml:space="preserve">increase in light intensity. Taken together these phenotypes suggest that alteration of </w:t>
      </w:r>
      <w:r w:rsidR="00035C8F">
        <w:rPr>
          <w:rFonts w:asciiTheme="majorBidi" w:hAnsiTheme="majorBidi" w:cstheme="majorBidi"/>
        </w:rPr>
        <w:t>specific</w:t>
      </w:r>
      <w:r w:rsidR="00035C8F" w:rsidRPr="00F1405C">
        <w:rPr>
          <w:rFonts w:asciiTheme="majorBidi" w:hAnsiTheme="majorBidi" w:cstheme="majorBidi"/>
        </w:rPr>
        <w:t xml:space="preserve"> </w:t>
      </w:r>
      <w:r w:rsidR="00F1405C" w:rsidRPr="00F1405C">
        <w:rPr>
          <w:rFonts w:asciiTheme="majorBidi" w:hAnsiTheme="majorBidi" w:cstheme="majorBidi"/>
        </w:rPr>
        <w:t xml:space="preserve">cis-regulatory region </w:t>
      </w:r>
      <w:r w:rsidR="00151913">
        <w:rPr>
          <w:rFonts w:asciiTheme="majorBidi" w:hAnsiTheme="majorBidi" w:cstheme="majorBidi"/>
        </w:rPr>
        <w:t>in</w:t>
      </w:r>
      <w:r w:rsidR="00151913" w:rsidRPr="00F1405C">
        <w:rPr>
          <w:rFonts w:asciiTheme="majorBidi" w:hAnsiTheme="majorBidi" w:cstheme="majorBidi"/>
        </w:rPr>
        <w:t xml:space="preserve"> </w:t>
      </w:r>
      <w:proofErr w:type="spellStart"/>
      <w:r w:rsidR="00F1405C" w:rsidRPr="00F1405C">
        <w:rPr>
          <w:rFonts w:asciiTheme="majorBidi" w:hAnsiTheme="majorBidi" w:cstheme="majorBidi"/>
        </w:rPr>
        <w:t>SlSPCH</w:t>
      </w:r>
      <w:proofErr w:type="spellEnd"/>
      <w:r w:rsidR="00F1405C" w:rsidRPr="00F1405C">
        <w:rPr>
          <w:rFonts w:asciiTheme="majorBidi" w:hAnsiTheme="majorBidi" w:cstheme="majorBidi"/>
        </w:rPr>
        <w:t xml:space="preserve"> </w:t>
      </w:r>
      <w:r w:rsidR="00151913">
        <w:rPr>
          <w:rFonts w:asciiTheme="majorBidi" w:hAnsiTheme="majorBidi" w:cstheme="majorBidi"/>
        </w:rPr>
        <w:t xml:space="preserve">has a specific effect on the sensitivity </w:t>
      </w:r>
      <w:proofErr w:type="gramStart"/>
      <w:r w:rsidR="00151913">
        <w:rPr>
          <w:rFonts w:asciiTheme="majorBidi" w:hAnsiTheme="majorBidi" w:cstheme="majorBidi"/>
        </w:rPr>
        <w:t xml:space="preserve">to </w:t>
      </w:r>
      <w:r w:rsidR="00F1405C" w:rsidRPr="00F1405C">
        <w:rPr>
          <w:rFonts w:asciiTheme="majorBidi" w:hAnsiTheme="majorBidi" w:cstheme="majorBidi"/>
        </w:rPr>
        <w:t xml:space="preserve"> </w:t>
      </w:r>
      <w:proofErr w:type="spellStart"/>
      <w:r w:rsidR="00F1405C" w:rsidRPr="00F1405C">
        <w:rPr>
          <w:rFonts w:asciiTheme="majorBidi" w:hAnsiTheme="majorBidi" w:cstheme="majorBidi"/>
        </w:rPr>
        <w:t>to</w:t>
      </w:r>
      <w:proofErr w:type="spellEnd"/>
      <w:proofErr w:type="gramEnd"/>
      <w:r w:rsidR="00F1405C" w:rsidRPr="00F1405C">
        <w:rPr>
          <w:rFonts w:asciiTheme="majorBidi" w:hAnsiTheme="majorBidi" w:cstheme="majorBidi"/>
        </w:rPr>
        <w:t xml:space="preserve"> light.</w:t>
      </w:r>
      <w:r w:rsidR="003C455D" w:rsidRPr="003C455D">
        <w:t xml:space="preserve"> </w:t>
      </w:r>
      <w:r w:rsidR="0061671B" w:rsidRPr="00204429">
        <w:rPr>
          <w:rFonts w:asciiTheme="majorBidi" w:hAnsiTheme="majorBidi" w:cstheme="majorBidi"/>
        </w:rPr>
        <w:t xml:space="preserve">In Arabidopsis, a shift in the relative frequency of amplifying to spacing asymmetric divisions leads to an increase in SI </w:t>
      </w:r>
      <w:r w:rsidR="00855B62">
        <w:rPr>
          <w:rFonts w:asciiTheme="majorBidi" w:hAnsiTheme="majorBidi" w:cstheme="majorBidi"/>
        </w:rPr>
        <w:fldChar w:fldCharType="begin" w:fldLock="1"/>
      </w:r>
      <w:r w:rsidR="00855B62">
        <w:rPr>
          <w:rFonts w:asciiTheme="majorBidi" w:hAnsiTheme="majorBidi" w:cstheme="majorBidi"/>
        </w:rPr>
        <w:instrText>ADDIN paperpile_citation &lt;clusterId&gt;B935P385E675J396&lt;/clusterId&gt;&lt;metadata&gt;&lt;citation&gt;&lt;id&gt;0bbc77c4-385c-48c6-8c9c-602a6036d047&lt;/id&gt;&lt;/citation&gt;&lt;/metadata&gt;&lt;data&gt;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&lt;/data&gt; \* MERGEFORMAT</w:instrText>
      </w:r>
      <w:r w:rsidR="00855B62">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29</w:t>
      </w:r>
      <w:r w:rsidR="00B15A9E">
        <w:rPr>
          <w:rFonts w:asciiTheme="majorBidi" w:hAnsiTheme="majorBidi" w:cstheme="majorBidi"/>
          <w:noProof/>
        </w:rPr>
        <w:t>)</w:t>
      </w:r>
      <w:r w:rsidR="00855B62">
        <w:rPr>
          <w:rFonts w:asciiTheme="majorBidi" w:hAnsiTheme="majorBidi" w:cstheme="majorBidi"/>
        </w:rPr>
        <w:fldChar w:fldCharType="end"/>
      </w:r>
      <w:r w:rsidR="0061671B">
        <w:rPr>
          <w:rFonts w:asciiTheme="majorBidi" w:hAnsiTheme="majorBidi" w:cstheme="majorBidi"/>
        </w:rPr>
        <w:t xml:space="preserve">. </w:t>
      </w:r>
      <w:r w:rsidR="0061671B" w:rsidRPr="00204429">
        <w:rPr>
          <w:rFonts w:asciiTheme="majorBidi" w:hAnsiTheme="majorBidi" w:cstheme="majorBidi"/>
        </w:rPr>
        <w:t xml:space="preserve">However, in tomato, spacing divisions </w:t>
      </w:r>
      <w:r w:rsidR="00035C8F">
        <w:rPr>
          <w:rFonts w:asciiTheme="majorBidi" w:hAnsiTheme="majorBidi" w:cstheme="majorBidi"/>
        </w:rPr>
        <w:t>is hardly exist</w:t>
      </w:r>
      <w:r w:rsidR="0061671B" w:rsidRPr="00204429">
        <w:rPr>
          <w:rFonts w:asciiTheme="majorBidi" w:hAnsiTheme="majorBidi" w:cstheme="majorBidi"/>
        </w:rPr>
        <w:t xml:space="preserve"> </w:t>
      </w:r>
      <w:r w:rsidR="00855B62">
        <w:rPr>
          <w:rFonts w:asciiTheme="majorBidi" w:hAnsiTheme="majorBidi" w:cstheme="majorBidi"/>
        </w:rPr>
        <w:fldChar w:fldCharType="begin" w:fldLock="1"/>
      </w:r>
      <w:r w:rsidR="00855B62">
        <w:rPr>
          <w:rFonts w:asciiTheme="majorBidi" w:hAnsiTheme="majorBidi" w:cstheme="majorBidi"/>
        </w:rPr>
        <w:instrText>ADDIN paperpile_citation &lt;clusterId&gt;G416T763I154N877&lt;/clusterId&gt;&lt;metadata&gt;&lt;citation&gt;&lt;id&gt;4135a552-7c48-41d3-abcb-227608bfb05a&lt;/id&gt;&lt;/citation&gt;&lt;/metadata&gt;&lt;data&gt;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&lt;/data&gt; \* MERGEFORMAT</w:instrText>
      </w:r>
      <w:r w:rsidR="00855B62">
        <w:rPr>
          <w:rFonts w:asciiTheme="majorBidi" w:hAnsiTheme="majorBidi" w:cstheme="majorBidi"/>
        </w:rPr>
        <w:fldChar w:fldCharType="separate"/>
      </w:r>
      <w:r w:rsidR="00BB7DF9">
        <w:rPr>
          <w:rFonts w:asciiTheme="majorBidi" w:hAnsiTheme="majorBidi" w:cstheme="majorBidi"/>
          <w:noProof/>
        </w:rPr>
        <w:t>(</w:t>
      </w:r>
      <w:r w:rsidR="00BB7DF9" w:rsidRPr="00BB7DF9">
        <w:rPr>
          <w:rFonts w:asciiTheme="majorBidi" w:hAnsiTheme="majorBidi" w:cstheme="majorBidi"/>
          <w:i/>
          <w:noProof/>
        </w:rPr>
        <w:t>5</w:t>
      </w:r>
      <w:r w:rsidR="00BB7DF9">
        <w:rPr>
          <w:rFonts w:asciiTheme="majorBidi" w:hAnsiTheme="majorBidi" w:cstheme="majorBidi"/>
          <w:noProof/>
        </w:rPr>
        <w:t>)</w:t>
      </w:r>
      <w:r w:rsidR="00855B62">
        <w:rPr>
          <w:rFonts w:asciiTheme="majorBidi" w:hAnsiTheme="majorBidi" w:cstheme="majorBidi"/>
        </w:rPr>
        <w:fldChar w:fldCharType="end"/>
      </w:r>
      <w:r w:rsidR="0061671B" w:rsidRPr="00204429">
        <w:rPr>
          <w:rFonts w:asciiTheme="majorBidi" w:hAnsiTheme="majorBidi" w:cstheme="majorBidi"/>
        </w:rPr>
        <w:t xml:space="preserve">, </w:t>
      </w:r>
      <w:r w:rsidR="00035C8F">
        <w:rPr>
          <w:rFonts w:asciiTheme="majorBidi" w:hAnsiTheme="majorBidi" w:cstheme="majorBidi"/>
        </w:rPr>
        <w:t>thus</w:t>
      </w:r>
      <w:r w:rsidR="00035C8F" w:rsidRPr="00204429">
        <w:rPr>
          <w:rFonts w:asciiTheme="majorBidi" w:hAnsiTheme="majorBidi" w:cstheme="majorBidi"/>
        </w:rPr>
        <w:t xml:space="preserve"> </w:t>
      </w:r>
      <w:r w:rsidR="0061671B" w:rsidRPr="00204429">
        <w:rPr>
          <w:rFonts w:asciiTheme="majorBidi" w:hAnsiTheme="majorBidi" w:cstheme="majorBidi"/>
        </w:rPr>
        <w:t xml:space="preserve">it </w:t>
      </w:r>
      <w:r w:rsidR="00035C8F">
        <w:rPr>
          <w:rFonts w:asciiTheme="majorBidi" w:hAnsiTheme="majorBidi" w:cstheme="majorBidi"/>
        </w:rPr>
        <w:t>is not clear</w:t>
      </w:r>
      <w:r w:rsidR="0061671B" w:rsidRPr="00204429">
        <w:rPr>
          <w:rFonts w:asciiTheme="majorBidi" w:hAnsiTheme="majorBidi" w:cstheme="majorBidi"/>
        </w:rPr>
        <w:t xml:space="preserve"> what cellular mechanisms </w:t>
      </w:r>
      <w:r w:rsidR="00035C8F">
        <w:rPr>
          <w:rFonts w:asciiTheme="majorBidi" w:hAnsiTheme="majorBidi" w:cstheme="majorBidi"/>
        </w:rPr>
        <w:t>affect SI in</w:t>
      </w:r>
      <w:r w:rsidR="0061671B" w:rsidRPr="00204429">
        <w:rPr>
          <w:rFonts w:asciiTheme="majorBidi" w:hAnsiTheme="majorBidi" w:cstheme="majorBidi"/>
        </w:rPr>
        <w:t xml:space="preserve"> tomato </w:t>
      </w:r>
      <w:r w:rsidR="0061671B">
        <w:rPr>
          <w:rFonts w:asciiTheme="majorBidi" w:hAnsiTheme="majorBidi" w:cstheme="majorBidi"/>
        </w:rPr>
        <w:t xml:space="preserve">in response to </w:t>
      </w:r>
      <w:r w:rsidR="00035C8F">
        <w:rPr>
          <w:rFonts w:asciiTheme="majorBidi" w:hAnsiTheme="majorBidi" w:cstheme="majorBidi"/>
        </w:rPr>
        <w:t xml:space="preserve">changes in </w:t>
      </w:r>
      <w:r w:rsidR="0061671B">
        <w:rPr>
          <w:rFonts w:asciiTheme="majorBidi" w:hAnsiTheme="majorBidi" w:cstheme="majorBidi"/>
        </w:rPr>
        <w:t>light</w:t>
      </w:r>
      <w:r w:rsidR="00035C8F">
        <w:rPr>
          <w:rFonts w:asciiTheme="majorBidi" w:hAnsiTheme="majorBidi" w:cstheme="majorBidi"/>
        </w:rPr>
        <w:t xml:space="preserve"> intensity</w:t>
      </w:r>
      <w:r w:rsidR="0061671B">
        <w:rPr>
          <w:rFonts w:asciiTheme="majorBidi" w:hAnsiTheme="majorBidi" w:cstheme="majorBidi"/>
        </w:rPr>
        <w:t>.</w:t>
      </w:r>
      <w:r w:rsidR="003C455D" w:rsidRPr="003C455D">
        <w:rPr>
          <w:rFonts w:asciiTheme="majorBidi" w:hAnsiTheme="majorBidi" w:cstheme="majorBidi" w:hint="cs"/>
        </w:rPr>
        <w:t xml:space="preserve"> </w:t>
      </w:r>
      <w:r w:rsidR="003C455D">
        <w:rPr>
          <w:rFonts w:asciiTheme="majorBidi" w:hAnsiTheme="majorBidi" w:cstheme="majorBidi" w:hint="cs"/>
        </w:rPr>
        <w:t>W</w:t>
      </w:r>
      <w:r w:rsidR="003C455D">
        <w:rPr>
          <w:rFonts w:asciiTheme="majorBidi" w:hAnsiTheme="majorBidi" w:cstheme="majorBidi"/>
        </w:rPr>
        <w:t xml:space="preserve">e tested </w:t>
      </w:r>
      <w:r w:rsidR="003C455D" w:rsidRPr="00204429">
        <w:rPr>
          <w:rFonts w:asciiTheme="majorBidi" w:hAnsiTheme="majorBidi" w:cstheme="majorBidi"/>
        </w:rPr>
        <w:t xml:space="preserve">how tomatoes alter </w:t>
      </w:r>
      <w:proofErr w:type="spellStart"/>
      <w:r w:rsidR="003C455D" w:rsidRPr="00204429">
        <w:rPr>
          <w:rFonts w:asciiTheme="majorBidi" w:hAnsiTheme="majorBidi" w:cstheme="majorBidi"/>
        </w:rPr>
        <w:t>SlSPCH</w:t>
      </w:r>
      <w:proofErr w:type="spellEnd"/>
      <w:r w:rsidR="003C455D" w:rsidRPr="00204429">
        <w:rPr>
          <w:rFonts w:asciiTheme="majorBidi" w:hAnsiTheme="majorBidi" w:cstheme="majorBidi"/>
        </w:rPr>
        <w:t xml:space="preserve"> and the stomatal lineage to</w:t>
      </w:r>
      <w:r w:rsidR="003C455D">
        <w:rPr>
          <w:rFonts w:asciiTheme="majorBidi" w:hAnsiTheme="majorBidi" w:cstheme="majorBidi"/>
        </w:rPr>
        <w:t xml:space="preserve"> change SI in response to light</w:t>
      </w:r>
      <w:r w:rsidR="00BB441B">
        <w:rPr>
          <w:rFonts w:asciiTheme="majorBidi" w:hAnsiTheme="majorBidi" w:cstheme="majorBidi"/>
        </w:rPr>
        <w:t xml:space="preserve"> by using the </w:t>
      </w:r>
      <w:r w:rsidR="00BB441B" w:rsidRPr="00204429">
        <w:rPr>
          <w:rFonts w:asciiTheme="majorBidi" w:hAnsiTheme="majorBidi" w:cstheme="majorBidi"/>
        </w:rPr>
        <w:t>epidermal plasma membrane rep</w:t>
      </w:r>
      <w:r w:rsidR="00BB441B">
        <w:rPr>
          <w:rFonts w:asciiTheme="majorBidi" w:hAnsiTheme="majorBidi" w:cstheme="majorBidi"/>
        </w:rPr>
        <w:t>orter described in Aim 1.1</w:t>
      </w:r>
      <w:r>
        <w:rPr>
          <w:rFonts w:asciiTheme="majorBidi" w:hAnsiTheme="majorBidi" w:cstheme="majorBidi"/>
        </w:rPr>
        <w:t xml:space="preserve">. We </w:t>
      </w:r>
      <w:r w:rsidRPr="00204429">
        <w:rPr>
          <w:rFonts w:asciiTheme="majorBidi" w:hAnsiTheme="majorBidi" w:cstheme="majorBidi"/>
        </w:rPr>
        <w:t>trace</w:t>
      </w:r>
      <w:r>
        <w:rPr>
          <w:rFonts w:asciiTheme="majorBidi" w:hAnsiTheme="majorBidi" w:cstheme="majorBidi"/>
        </w:rPr>
        <w:t>d ACDs</w:t>
      </w:r>
      <w:r w:rsidRPr="00204429">
        <w:rPr>
          <w:rFonts w:asciiTheme="majorBidi" w:hAnsiTheme="majorBidi" w:cstheme="majorBidi"/>
        </w:rPr>
        <w:t xml:space="preserve"> dividing precursor cells to th</w:t>
      </w:r>
      <w:r>
        <w:rPr>
          <w:rFonts w:asciiTheme="majorBidi" w:hAnsiTheme="majorBidi" w:cstheme="majorBidi"/>
        </w:rPr>
        <w:t xml:space="preserve">eir final fate outcome every two </w:t>
      </w:r>
      <w:r w:rsidRPr="00DA28A3">
        <w:rPr>
          <w:rFonts w:asciiTheme="majorBidi" w:hAnsiTheme="majorBidi" w:cstheme="majorBidi"/>
        </w:rPr>
        <w:t>days (</w:t>
      </w:r>
      <w:r w:rsidRPr="00DA28A3">
        <w:rPr>
          <w:rFonts w:asciiTheme="majorBidi" w:hAnsiTheme="majorBidi" w:cstheme="majorBidi"/>
          <w:highlight w:val="yellow"/>
        </w:rPr>
        <w:t>Figure 5c</w:t>
      </w:r>
      <w:r>
        <w:rPr>
          <w:rFonts w:asciiTheme="majorBidi" w:hAnsiTheme="majorBidi" w:cstheme="majorBidi"/>
        </w:rPr>
        <w:t xml:space="preserve">). </w:t>
      </w:r>
      <w:r w:rsidR="003C455D" w:rsidRPr="00204429">
        <w:rPr>
          <w:rFonts w:asciiTheme="majorBidi" w:hAnsiTheme="majorBidi" w:cstheme="majorBidi"/>
        </w:rPr>
        <w:t xml:space="preserve">From these </w:t>
      </w:r>
      <w:r w:rsidR="007C1D3B" w:rsidRPr="00204429">
        <w:rPr>
          <w:rFonts w:asciiTheme="majorBidi" w:hAnsiTheme="majorBidi" w:cstheme="majorBidi"/>
        </w:rPr>
        <w:t>time courses</w:t>
      </w:r>
      <w:r w:rsidR="003C455D" w:rsidRPr="00204429">
        <w:rPr>
          <w:rFonts w:asciiTheme="majorBidi" w:hAnsiTheme="majorBidi" w:cstheme="majorBidi"/>
        </w:rPr>
        <w:t>, we found that the major mechanism responsible for altering SI was a shift from asymmetric divisions that yield one stoma and one pavement cell to asymmetric divisions that produced two pavement cells (</w:t>
      </w:r>
      <w:r w:rsidR="003C455D" w:rsidRPr="008D4079">
        <w:rPr>
          <w:rFonts w:asciiTheme="majorBidi" w:hAnsiTheme="majorBidi" w:cstheme="majorBidi"/>
          <w:b/>
          <w:bCs/>
          <w:highlight w:val="yellow"/>
        </w:rPr>
        <w:t>Figure</w:t>
      </w:r>
      <w:r w:rsidR="003C455D">
        <w:rPr>
          <w:rFonts w:asciiTheme="majorBidi" w:hAnsiTheme="majorBidi" w:cstheme="majorBidi"/>
          <w:b/>
          <w:bCs/>
          <w:highlight w:val="yellow"/>
        </w:rPr>
        <w:t xml:space="preserve"> 1 and</w:t>
      </w:r>
      <w:r w:rsidR="003C455D" w:rsidRPr="008D4079">
        <w:rPr>
          <w:rFonts w:asciiTheme="majorBidi" w:hAnsiTheme="majorBidi" w:cstheme="majorBidi"/>
          <w:b/>
          <w:bCs/>
          <w:highlight w:val="yellow"/>
        </w:rPr>
        <w:t xml:space="preserve"> 2a</w:t>
      </w:r>
      <w:r w:rsidR="003C455D" w:rsidRPr="00204429">
        <w:rPr>
          <w:rFonts w:asciiTheme="majorBidi" w:hAnsiTheme="majorBidi" w:cstheme="majorBidi"/>
        </w:rPr>
        <w:t>). Thus, tomatoes appear to use a “</w:t>
      </w:r>
      <w:proofErr w:type="spellStart"/>
      <w:r w:rsidR="007C1D3B" w:rsidRPr="003C0503">
        <w:rPr>
          <w:rFonts w:asciiTheme="majorBidi" w:hAnsiTheme="majorBidi" w:cstheme="majorBidi"/>
          <w:color w:val="0E101A"/>
        </w:rPr>
        <w:t>meristemoid</w:t>
      </w:r>
      <w:proofErr w:type="spellEnd"/>
      <w:r w:rsidR="007C1D3B" w:rsidRPr="003C0503">
        <w:rPr>
          <w:rFonts w:asciiTheme="majorBidi" w:hAnsiTheme="majorBidi" w:cstheme="majorBidi"/>
          <w:color w:val="0E101A"/>
        </w:rPr>
        <w:t xml:space="preserve"> drop-out</w:t>
      </w:r>
      <w:r w:rsidR="003C455D" w:rsidRPr="00204429">
        <w:rPr>
          <w:rFonts w:asciiTheme="majorBidi" w:hAnsiTheme="majorBidi" w:cstheme="majorBidi"/>
        </w:rPr>
        <w:t xml:space="preserve">” strategy </w:t>
      </w:r>
      <w:r w:rsidR="000C06BA">
        <w:rPr>
          <w:rFonts w:asciiTheme="majorBidi" w:hAnsiTheme="majorBidi" w:cstheme="majorBidi"/>
        </w:rPr>
        <w:fldChar w:fldCharType="begin" w:fldLock="1"/>
      </w:r>
      <w:r w:rsidR="000C06BA">
        <w:rPr>
          <w:rFonts w:asciiTheme="majorBidi" w:hAnsiTheme="majorBidi" w:cstheme="majorBidi"/>
        </w:rPr>
        <w:instrText>ADDIN paperpile_citation &lt;clusterId&gt;X779L166H427E141&lt;/clusterId&gt;&lt;metadata&gt;&lt;citation&gt;&lt;id&gt;4135a552-7c48-41d3-abcb-227608bfb05a&lt;/id&gt;&lt;/citation&gt;&lt;/metadata&gt;&lt;data&gt;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&lt;/data&gt; \* MERGEFORMAT</w:instrText>
      </w:r>
      <w:r w:rsidR="000C06BA">
        <w:rPr>
          <w:rFonts w:asciiTheme="majorBidi" w:hAnsiTheme="majorBidi" w:cstheme="majorBidi"/>
        </w:rPr>
        <w:fldChar w:fldCharType="separate"/>
      </w:r>
      <w:r w:rsidR="00BB7DF9">
        <w:rPr>
          <w:rFonts w:asciiTheme="majorBidi" w:hAnsiTheme="majorBidi" w:cstheme="majorBidi"/>
          <w:noProof/>
        </w:rPr>
        <w:t>(</w:t>
      </w:r>
      <w:r w:rsidR="00BB7DF9" w:rsidRPr="00BB7DF9">
        <w:rPr>
          <w:rFonts w:asciiTheme="majorBidi" w:hAnsiTheme="majorBidi" w:cstheme="majorBidi"/>
          <w:i/>
          <w:noProof/>
        </w:rPr>
        <w:t>5</w:t>
      </w:r>
      <w:r w:rsidR="00BB7DF9">
        <w:rPr>
          <w:rFonts w:asciiTheme="majorBidi" w:hAnsiTheme="majorBidi" w:cstheme="majorBidi"/>
          <w:noProof/>
        </w:rPr>
        <w:t>)</w:t>
      </w:r>
      <w:r w:rsidR="000C06BA">
        <w:rPr>
          <w:rFonts w:asciiTheme="majorBidi" w:hAnsiTheme="majorBidi" w:cstheme="majorBidi"/>
        </w:rPr>
        <w:fldChar w:fldCharType="end"/>
      </w:r>
      <w:r w:rsidR="003C455D" w:rsidRPr="00204429">
        <w:rPr>
          <w:rFonts w:asciiTheme="majorBidi" w:hAnsiTheme="majorBidi" w:cstheme="majorBidi"/>
        </w:rPr>
        <w:t xml:space="preserve"> to </w:t>
      </w:r>
      <w:r w:rsidR="003C455D">
        <w:rPr>
          <w:rFonts w:asciiTheme="majorBidi" w:hAnsiTheme="majorBidi" w:cstheme="majorBidi"/>
        </w:rPr>
        <w:t>reduce</w:t>
      </w:r>
      <w:r w:rsidR="003C455D" w:rsidRPr="00204429">
        <w:rPr>
          <w:rFonts w:asciiTheme="majorBidi" w:hAnsiTheme="majorBidi" w:cstheme="majorBidi"/>
        </w:rPr>
        <w:t xml:space="preserve"> SI </w:t>
      </w:r>
      <w:r w:rsidR="003C455D">
        <w:rPr>
          <w:rFonts w:asciiTheme="majorBidi" w:hAnsiTheme="majorBidi" w:cstheme="majorBidi"/>
        </w:rPr>
        <w:t>under</w:t>
      </w:r>
      <w:r w:rsidR="003C455D" w:rsidRPr="00204429">
        <w:rPr>
          <w:rFonts w:asciiTheme="majorBidi" w:hAnsiTheme="majorBidi" w:cstheme="majorBidi"/>
        </w:rPr>
        <w:t xml:space="preserve"> low light</w:t>
      </w:r>
      <w:r w:rsidR="00DE69D2">
        <w:rPr>
          <w:rFonts w:asciiTheme="majorBidi" w:hAnsiTheme="majorBidi" w:cstheme="majorBidi"/>
        </w:rPr>
        <w:t>.</w:t>
      </w:r>
    </w:p>
    <w:p w14:paraId="6B67C8C1" w14:textId="4237DEE4" w:rsidR="00A17823" w:rsidRDefault="001C06B1" w:rsidP="00A17823">
      <w:pPr>
        <w:spacing w:line="240" w:lineRule="auto"/>
        <w:jc w:val="both"/>
        <w:rPr>
          <w:rFonts w:ascii="Times New Roman" w:hAnsi="Times New Roman" w:cs="Times New Roman"/>
          <w:sz w:val="18"/>
          <w:szCs w:val="18"/>
        </w:rPr>
      </w:pPr>
      <w:r w:rsidRPr="007D1A6F">
        <w:rPr>
          <w:rFonts w:ascii="Times New Roman" w:hAnsi="Times New Roman" w:cs="Times New Roman"/>
          <w:b/>
          <w:bCs/>
          <w:sz w:val="18"/>
          <w:szCs w:val="18"/>
        </w:rPr>
        <w:t xml:space="preserve">Figure </w:t>
      </w:r>
      <w:r>
        <w:rPr>
          <w:rFonts w:ascii="Times New Roman" w:hAnsi="Times New Roman" w:cs="Times New Roman"/>
          <w:b/>
          <w:bCs/>
          <w:sz w:val="18"/>
          <w:szCs w:val="18"/>
        </w:rPr>
        <w:t>5.</w:t>
      </w:r>
      <w:r>
        <w:rPr>
          <w:rFonts w:ascii="Times New Roman" w:hAnsi="Times New Roman" w:cs="Times New Roman"/>
          <w:sz w:val="18"/>
          <w:szCs w:val="18"/>
        </w:rPr>
        <w:t xml:space="preserve"> </w:t>
      </w:r>
      <w:r w:rsidRPr="0060306F">
        <w:rPr>
          <w:rFonts w:ascii="Times New Roman" w:hAnsi="Times New Roman" w:cs="Times New Roman"/>
          <w:sz w:val="18"/>
          <w:szCs w:val="18"/>
        </w:rPr>
        <w:t>(a) Plot of stomatal index (SI) response to low and high light conditions in M82 and</w:t>
      </w:r>
      <w:r>
        <w:rPr>
          <w:rFonts w:ascii="Times New Roman" w:hAnsi="Times New Roman" w:cs="Times New Roman"/>
          <w:sz w:val="18"/>
          <w:szCs w:val="18"/>
        </w:rPr>
        <w:t xml:space="preserve"> </w:t>
      </w:r>
      <w:proofErr w:type="spellStart"/>
      <w:r w:rsidRPr="00D27E98">
        <w:rPr>
          <w:rFonts w:ascii="Times New Roman" w:hAnsi="Times New Roman" w:cs="Times New Roman"/>
          <w:sz w:val="18"/>
          <w:szCs w:val="18"/>
        </w:rPr>
        <w:t>SlSPCH</w:t>
      </w:r>
      <w:proofErr w:type="spellEnd"/>
      <w:r w:rsidRPr="0060306F">
        <w:rPr>
          <w:rFonts w:ascii="Times New Roman" w:hAnsi="Times New Roman" w:cs="Times New Roman"/>
          <w:sz w:val="18"/>
          <w:szCs w:val="18"/>
        </w:rPr>
        <w:t xml:space="preserve"> cis-regulatory mutants. (b)</w:t>
      </w:r>
      <w:r>
        <w:rPr>
          <w:rFonts w:ascii="Times New Roman" w:hAnsi="Times New Roman" w:cs="Times New Roman"/>
          <w:sz w:val="18"/>
          <w:szCs w:val="18"/>
        </w:rPr>
        <w:t xml:space="preserve"> </w:t>
      </w:r>
      <w:r w:rsidRPr="0060306F">
        <w:rPr>
          <w:rFonts w:ascii="Times New Roman" w:hAnsi="Times New Roman" w:cs="Times New Roman"/>
          <w:sz w:val="18"/>
          <w:szCs w:val="18"/>
        </w:rPr>
        <w:t>Plot of shift in the number of ACDs that yield two pavement cells in low and high light.</w:t>
      </w:r>
      <w:r>
        <w:rPr>
          <w:rFonts w:ascii="Times New Roman" w:hAnsi="Times New Roman" w:cs="Times New Roman"/>
          <w:sz w:val="18"/>
          <w:szCs w:val="18"/>
        </w:rPr>
        <w:t xml:space="preserve"> (c) L</w:t>
      </w:r>
      <w:r w:rsidRPr="0060306F">
        <w:rPr>
          <w:rFonts w:ascii="Times New Roman" w:hAnsi="Times New Roman" w:cs="Times New Roman"/>
          <w:sz w:val="18"/>
          <w:szCs w:val="18"/>
        </w:rPr>
        <w:t>ineage tracing of asymmetrically dividing cells and their fate outcomes from confocal images of M82 cotyledons expressing epidermal plasma membrane reporter ML1</w:t>
      </w:r>
      <w:proofErr w:type="gramStart"/>
      <w:r w:rsidRPr="0060306F">
        <w:rPr>
          <w:rFonts w:ascii="Times New Roman" w:hAnsi="Times New Roman" w:cs="Times New Roman"/>
          <w:sz w:val="18"/>
          <w:szCs w:val="18"/>
        </w:rPr>
        <w:t>p:RCI</w:t>
      </w:r>
      <w:proofErr w:type="gramEnd"/>
      <w:r w:rsidRPr="0060306F">
        <w:rPr>
          <w:rFonts w:ascii="Times New Roman" w:hAnsi="Times New Roman" w:cs="Times New Roman"/>
          <w:sz w:val="18"/>
          <w:szCs w:val="18"/>
        </w:rPr>
        <w:t xml:space="preserve">2A-NeonGreen. Red arrows mark ACDs that yield stomata (purple) and black arrows indicate ACDs that lead to two pavement cells (symmetric differentiation). Scale bars represent 20 </w:t>
      </w:r>
      <w:proofErr w:type="spellStart"/>
      <w:r w:rsidRPr="0060306F">
        <w:rPr>
          <w:rFonts w:ascii="Times New Roman" w:hAnsi="Times New Roman" w:cs="Times New Roman"/>
          <w:sz w:val="18"/>
          <w:szCs w:val="18"/>
        </w:rPr>
        <w:t>μm</w:t>
      </w:r>
      <w:proofErr w:type="spellEnd"/>
      <w:r w:rsidRPr="0060306F">
        <w:rPr>
          <w:rFonts w:ascii="Times New Roman" w:hAnsi="Times New Roman" w:cs="Times New Roman"/>
          <w:sz w:val="18"/>
          <w:szCs w:val="18"/>
        </w:rPr>
        <w:t xml:space="preserve">. </w:t>
      </w:r>
      <w:r>
        <w:rPr>
          <w:rFonts w:ascii="Times New Roman" w:hAnsi="Times New Roman" w:cs="Times New Roman"/>
          <w:sz w:val="18"/>
          <w:szCs w:val="18"/>
        </w:rPr>
        <w:t>(d) Plot of SI</w:t>
      </w:r>
      <w:r w:rsidRPr="0060306F">
        <w:rPr>
          <w:rFonts w:ascii="Times New Roman" w:hAnsi="Times New Roman" w:cs="Times New Roman"/>
          <w:sz w:val="18"/>
          <w:szCs w:val="18"/>
        </w:rPr>
        <w:t xml:space="preserve"> response</w:t>
      </w:r>
      <w:r>
        <w:rPr>
          <w:rFonts w:ascii="Times New Roman" w:hAnsi="Times New Roman" w:cs="Times New Roman"/>
          <w:sz w:val="18"/>
          <w:szCs w:val="18"/>
        </w:rPr>
        <w:t xml:space="preserve"> to low and high temperature in M82 and</w:t>
      </w:r>
      <w:r w:rsidRPr="00D27E98">
        <w:rPr>
          <w:rFonts w:ascii="Times New Roman" w:hAnsi="Times New Roman" w:cs="Times New Roman"/>
          <w:sz w:val="18"/>
          <w:szCs w:val="18"/>
        </w:rPr>
        <w:t xml:space="preserve"> </w:t>
      </w:r>
      <w:proofErr w:type="spellStart"/>
      <w:r w:rsidRPr="00D27E98">
        <w:rPr>
          <w:rFonts w:ascii="Times New Roman" w:hAnsi="Times New Roman" w:cs="Times New Roman"/>
          <w:sz w:val="18"/>
          <w:szCs w:val="18"/>
        </w:rPr>
        <w:t>SlSPCH</w:t>
      </w:r>
      <w:proofErr w:type="spellEnd"/>
      <w:r w:rsidRPr="00D27E98">
        <w:rPr>
          <w:rFonts w:ascii="Times New Roman" w:hAnsi="Times New Roman" w:cs="Times New Roman"/>
          <w:sz w:val="18"/>
          <w:szCs w:val="18"/>
        </w:rPr>
        <w:t xml:space="preserve"> cis-regulatory mutants.</w:t>
      </w:r>
      <w:r>
        <w:rPr>
          <w:rFonts w:ascii="Times New Roman" w:hAnsi="Times New Roman" w:cs="Times New Roman"/>
          <w:sz w:val="18"/>
          <w:szCs w:val="18"/>
        </w:rPr>
        <w:t xml:space="preserve"> (e</w:t>
      </w:r>
      <w:r w:rsidRPr="00D27E98">
        <w:rPr>
          <w:rFonts w:ascii="Times New Roman" w:hAnsi="Times New Roman" w:cs="Times New Roman"/>
          <w:sz w:val="18"/>
          <w:szCs w:val="18"/>
        </w:rPr>
        <w:t>) Plot of shift in the number of tomato stomatal lineage ACD that produce two pavement cells instead of one stoma and one pavement cell (symmetric differentiation) in plants grown at 26°C and 34°C.</w:t>
      </w:r>
      <w:r>
        <w:rPr>
          <w:rFonts w:ascii="Times New Roman" w:hAnsi="Times New Roman" w:cs="Times New Roman"/>
          <w:sz w:val="18"/>
          <w:szCs w:val="18"/>
        </w:rPr>
        <w:t xml:space="preserve"> </w:t>
      </w:r>
      <w:r w:rsidRPr="0060306F">
        <w:rPr>
          <w:rFonts w:ascii="Times New Roman" w:hAnsi="Times New Roman" w:cs="Times New Roman"/>
          <w:sz w:val="18"/>
          <w:szCs w:val="18"/>
        </w:rPr>
        <w:t>S</w:t>
      </w:r>
      <w:r>
        <w:rPr>
          <w:rFonts w:ascii="Times New Roman" w:hAnsi="Times New Roman" w:cs="Times New Roman"/>
          <w:sz w:val="18"/>
          <w:szCs w:val="18"/>
        </w:rPr>
        <w:t>tatistical tests in (a), (b),</w:t>
      </w:r>
      <w:r w:rsidRPr="0060306F">
        <w:rPr>
          <w:rFonts w:ascii="Times New Roman" w:hAnsi="Times New Roman" w:cs="Times New Roman"/>
          <w:sz w:val="18"/>
          <w:szCs w:val="18"/>
        </w:rPr>
        <w:t xml:space="preserve"> (d)</w:t>
      </w:r>
      <w:r>
        <w:rPr>
          <w:rFonts w:ascii="Times New Roman" w:hAnsi="Times New Roman" w:cs="Times New Roman"/>
          <w:sz w:val="18"/>
          <w:szCs w:val="18"/>
        </w:rPr>
        <w:t xml:space="preserve"> and (e) </w:t>
      </w:r>
      <w:r w:rsidRPr="0060306F">
        <w:rPr>
          <w:rFonts w:ascii="Times New Roman" w:hAnsi="Times New Roman" w:cs="Times New Roman"/>
          <w:sz w:val="18"/>
          <w:szCs w:val="18"/>
        </w:rPr>
        <w:t xml:space="preserve">are represented as mean ± 95% confidence interval. Bonferroni-corrected p values from Mann-Whitney U test are *P &lt; 0.05; **P &lt; 0.01; ***P &lt; 0.001; ****P &lt; 0.0001. </w:t>
      </w:r>
      <w:proofErr w:type="spellStart"/>
      <w:r w:rsidRPr="0060306F">
        <w:rPr>
          <w:rFonts w:ascii="Times New Roman" w:hAnsi="Times New Roman" w:cs="Times New Roman"/>
          <w:sz w:val="18"/>
          <w:szCs w:val="18"/>
        </w:rPr>
        <w:t>n</w:t>
      </w:r>
      <w:r>
        <w:rPr>
          <w:rFonts w:ascii="Times New Roman" w:hAnsi="Times New Roman" w:cs="Times New Roman"/>
          <w:sz w:val="18"/>
          <w:szCs w:val="18"/>
        </w:rPr>
        <w:t>.s</w:t>
      </w:r>
      <w:proofErr w:type="spellEnd"/>
      <w:r>
        <w:rPr>
          <w:rFonts w:ascii="Times New Roman" w:hAnsi="Times New Roman" w:cs="Times New Roman"/>
          <w:sz w:val="18"/>
          <w:szCs w:val="18"/>
        </w:rPr>
        <w:t>.: P &gt; 0.05, not significant.</w:t>
      </w:r>
    </w:p>
    <w:p w14:paraId="424072D1" w14:textId="10998860" w:rsidR="00C80E23" w:rsidRDefault="002375A4" w:rsidP="00037B94">
      <w:pPr>
        <w:spacing w:before="160" w:after="0" w:line="360" w:lineRule="auto"/>
        <w:jc w:val="both"/>
        <w:rPr>
          <w:rFonts w:asciiTheme="majorBidi" w:hAnsiTheme="majorBidi" w:cstheme="majorBidi"/>
        </w:rPr>
      </w:pPr>
      <w:r w:rsidRPr="00C621EC">
        <w:rPr>
          <w:rFonts w:asciiTheme="majorBidi" w:eastAsia="Times New Roman" w:hAnsiTheme="majorBidi" w:cstheme="majorBidi"/>
          <w:b/>
          <w:bCs/>
          <w:color w:val="000000"/>
        </w:rPr>
        <w:t>Rationale</w:t>
      </w:r>
      <w:r>
        <w:rPr>
          <w:rFonts w:asciiTheme="majorBidi" w:eastAsia="Times New Roman" w:hAnsiTheme="majorBidi" w:cstheme="majorBidi"/>
          <w:b/>
          <w:bCs/>
          <w:color w:val="000000"/>
        </w:rPr>
        <w:t xml:space="preserve"> 2</w:t>
      </w:r>
      <w:r w:rsidRPr="00C621EC">
        <w:rPr>
          <w:rFonts w:asciiTheme="majorBidi" w:eastAsia="Times New Roman" w:hAnsiTheme="majorBidi" w:cstheme="majorBidi"/>
          <w:b/>
          <w:bCs/>
          <w:color w:val="000000"/>
        </w:rPr>
        <w:t>:</w:t>
      </w:r>
      <w:r>
        <w:rPr>
          <w:rFonts w:asciiTheme="majorBidi" w:hAnsiTheme="majorBidi" w:cstheme="majorBidi"/>
        </w:rPr>
        <w:t xml:space="preserve"> </w:t>
      </w:r>
      <w:r w:rsidR="00204429" w:rsidRPr="00204429">
        <w:rPr>
          <w:rFonts w:asciiTheme="majorBidi" w:hAnsiTheme="majorBidi" w:cstheme="majorBidi"/>
        </w:rPr>
        <w:t>Plants also respond to elevated temperature by changing stomatal behavior and production</w:t>
      </w:r>
      <w:r w:rsidR="00256D18">
        <w:rPr>
          <w:rFonts w:asciiTheme="majorBidi" w:hAnsiTheme="majorBidi" w:cstheme="majorBidi"/>
        </w:rPr>
        <w:t xml:space="preserve"> </w:t>
      </w:r>
      <w:r w:rsidR="000C06BA">
        <w:rPr>
          <w:rFonts w:asciiTheme="majorBidi" w:hAnsiTheme="majorBidi" w:cstheme="majorBidi"/>
        </w:rPr>
        <w:fldChar w:fldCharType="begin" w:fldLock="1"/>
      </w:r>
      <w:r w:rsidR="000C06BA">
        <w:rPr>
          <w:rFonts w:asciiTheme="majorBidi" w:hAnsiTheme="majorBidi" w:cstheme="majorBidi"/>
        </w:rPr>
        <w:instrText>ADDIN paperpile_citation &lt;clusterId&gt;G426U774J254H877&lt;/clusterId&gt;&lt;metadata&gt;&lt;citation&gt;&lt;id&gt;289e3158-d263-45bb-aee3-30ef033a09cc&lt;/id&gt;&lt;/citation&gt;&lt;citation&gt;&lt;id&gt;df4e4be6-6073-405b-a0a3-8ba85d6b1040&lt;/id&gt;&lt;/citation&gt;&lt;/metadata&gt;&lt;data&gt;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&lt;/data&gt; \* MERGEFORMAT</w:instrText>
      </w:r>
      <w:r w:rsidR="000C06BA">
        <w:rPr>
          <w:rFonts w:asciiTheme="majorBidi" w:hAnsiTheme="majorBidi" w:cstheme="majorBidi"/>
        </w:rPr>
        <w:fldChar w:fldCharType="separate"/>
      </w:r>
      <w:r w:rsidR="00203094">
        <w:rPr>
          <w:rFonts w:asciiTheme="majorBidi" w:hAnsiTheme="majorBidi" w:cstheme="majorBidi"/>
          <w:noProof/>
        </w:rPr>
        <w:t>(</w:t>
      </w:r>
      <w:r w:rsidR="00203094" w:rsidRPr="00203094">
        <w:rPr>
          <w:rFonts w:asciiTheme="majorBidi" w:hAnsiTheme="majorBidi" w:cstheme="majorBidi"/>
          <w:i/>
          <w:noProof/>
        </w:rPr>
        <w:t>30</w:t>
      </w:r>
      <w:r w:rsidR="00203094">
        <w:rPr>
          <w:rFonts w:asciiTheme="majorBidi" w:hAnsiTheme="majorBidi" w:cstheme="majorBidi"/>
          <w:noProof/>
        </w:rPr>
        <w:t xml:space="preserve">, </w:t>
      </w:r>
      <w:r w:rsidR="00203094" w:rsidRPr="00203094">
        <w:rPr>
          <w:rFonts w:asciiTheme="majorBidi" w:hAnsiTheme="majorBidi" w:cstheme="majorBidi"/>
          <w:i/>
          <w:noProof/>
        </w:rPr>
        <w:t>31</w:t>
      </w:r>
      <w:r w:rsidR="00203094">
        <w:rPr>
          <w:rFonts w:asciiTheme="majorBidi" w:hAnsiTheme="majorBidi" w:cstheme="majorBidi"/>
          <w:noProof/>
        </w:rPr>
        <w:t>)</w:t>
      </w:r>
      <w:r w:rsidR="000C06BA">
        <w:rPr>
          <w:rFonts w:asciiTheme="majorBidi" w:hAnsiTheme="majorBidi" w:cstheme="majorBidi"/>
        </w:rPr>
        <w:fldChar w:fldCharType="end"/>
      </w:r>
      <w:r w:rsidR="0030085D">
        <w:rPr>
          <w:rFonts w:asciiTheme="majorBidi" w:hAnsiTheme="majorBidi" w:cstheme="majorBidi"/>
        </w:rPr>
        <w:t xml:space="preserve">. </w:t>
      </w:r>
      <w:r w:rsidR="002C734E">
        <w:rPr>
          <w:rFonts w:asciiTheme="majorBidi" w:hAnsiTheme="majorBidi" w:cstheme="majorBidi"/>
        </w:rPr>
        <w:t>W</w:t>
      </w:r>
      <w:r w:rsidR="0030085D">
        <w:rPr>
          <w:rFonts w:asciiTheme="majorBidi" w:hAnsiTheme="majorBidi" w:cstheme="majorBidi"/>
        </w:rPr>
        <w:t>e establish</w:t>
      </w:r>
      <w:r w:rsidR="00550CAB">
        <w:rPr>
          <w:rFonts w:asciiTheme="majorBidi" w:hAnsiTheme="majorBidi" w:cstheme="majorBidi"/>
        </w:rPr>
        <w:t>ed</w:t>
      </w:r>
      <w:r w:rsidR="0030085D">
        <w:rPr>
          <w:rFonts w:asciiTheme="majorBidi" w:hAnsiTheme="majorBidi" w:cstheme="majorBidi"/>
        </w:rPr>
        <w:t xml:space="preserve"> </w:t>
      </w:r>
      <w:r w:rsidR="0030085D" w:rsidRPr="00F1405C">
        <w:rPr>
          <w:rFonts w:asciiTheme="majorBidi" w:hAnsiTheme="majorBidi" w:cstheme="majorBidi"/>
        </w:rPr>
        <w:t xml:space="preserve">a </w:t>
      </w:r>
      <w:r w:rsidR="00DC715E">
        <w:rPr>
          <w:rFonts w:asciiTheme="majorBidi" w:hAnsiTheme="majorBidi" w:cstheme="majorBidi"/>
        </w:rPr>
        <w:t xml:space="preserve">baseline for temperature </w:t>
      </w:r>
      <w:r w:rsidR="0030085D">
        <w:rPr>
          <w:rFonts w:asciiTheme="majorBidi" w:hAnsiTheme="majorBidi" w:cstheme="majorBidi"/>
        </w:rPr>
        <w:t xml:space="preserve">response </w:t>
      </w:r>
      <w:r w:rsidR="002C734E">
        <w:rPr>
          <w:rFonts w:asciiTheme="majorBidi" w:hAnsiTheme="majorBidi" w:cstheme="majorBidi"/>
        </w:rPr>
        <w:t xml:space="preserve">in </w:t>
      </w:r>
      <w:r w:rsidR="0030085D">
        <w:rPr>
          <w:rFonts w:asciiTheme="majorBidi" w:hAnsiTheme="majorBidi" w:cstheme="majorBidi"/>
        </w:rPr>
        <w:t xml:space="preserve">tomato cv. M82 </w:t>
      </w:r>
      <w:r w:rsidR="0030085D" w:rsidRPr="00F1405C">
        <w:rPr>
          <w:rFonts w:asciiTheme="majorBidi" w:hAnsiTheme="majorBidi" w:cstheme="majorBidi"/>
        </w:rPr>
        <w:t xml:space="preserve">with </w:t>
      </w:r>
      <w:r w:rsidR="0030085D">
        <w:rPr>
          <w:rFonts w:asciiTheme="majorBidi" w:hAnsiTheme="majorBidi" w:cstheme="majorBidi"/>
        </w:rPr>
        <w:t>WT</w:t>
      </w:r>
      <w:r w:rsidR="0030085D" w:rsidRPr="00F1405C">
        <w:rPr>
          <w:rFonts w:asciiTheme="majorBidi" w:hAnsiTheme="majorBidi" w:cstheme="majorBidi"/>
        </w:rPr>
        <w:t xml:space="preserve"> </w:t>
      </w:r>
      <w:proofErr w:type="spellStart"/>
      <w:r w:rsidR="0030085D" w:rsidRPr="00F1405C">
        <w:rPr>
          <w:rFonts w:asciiTheme="majorBidi" w:hAnsiTheme="majorBidi" w:cstheme="majorBidi"/>
        </w:rPr>
        <w:t>SlSPCH</w:t>
      </w:r>
      <w:proofErr w:type="spellEnd"/>
      <w:r w:rsidR="00DC715E">
        <w:rPr>
          <w:rFonts w:asciiTheme="majorBidi" w:hAnsiTheme="majorBidi" w:cstheme="majorBidi"/>
        </w:rPr>
        <w:t>, and</w:t>
      </w:r>
      <w:r w:rsidR="007B01E3">
        <w:rPr>
          <w:rFonts w:asciiTheme="majorBidi" w:hAnsiTheme="majorBidi" w:cstheme="majorBidi"/>
        </w:rPr>
        <w:t xml:space="preserve"> then </w:t>
      </w:r>
      <w:r w:rsidR="00550CAB">
        <w:rPr>
          <w:rFonts w:asciiTheme="majorBidi" w:hAnsiTheme="majorBidi" w:cstheme="majorBidi"/>
        </w:rPr>
        <w:t>we</w:t>
      </w:r>
      <w:r w:rsidR="007B01E3">
        <w:rPr>
          <w:rFonts w:asciiTheme="majorBidi" w:hAnsiTheme="majorBidi" w:cstheme="majorBidi"/>
        </w:rPr>
        <w:t xml:space="preserve"> test</w:t>
      </w:r>
      <w:r w:rsidR="00550CAB">
        <w:rPr>
          <w:rFonts w:asciiTheme="majorBidi" w:hAnsiTheme="majorBidi" w:cstheme="majorBidi"/>
        </w:rPr>
        <w:t>ed</w:t>
      </w:r>
      <w:r w:rsidR="007B01E3">
        <w:rPr>
          <w:rFonts w:asciiTheme="majorBidi" w:hAnsiTheme="majorBidi" w:cstheme="majorBidi"/>
        </w:rPr>
        <w:t xml:space="preserve"> our</w:t>
      </w:r>
      <w:r w:rsidR="00DC715E">
        <w:rPr>
          <w:rFonts w:asciiTheme="majorBidi" w:hAnsiTheme="majorBidi" w:cstheme="majorBidi"/>
        </w:rPr>
        <w:t xml:space="preserve"> </w:t>
      </w:r>
      <w:proofErr w:type="spellStart"/>
      <w:r w:rsidR="00DC715E">
        <w:rPr>
          <w:rFonts w:asciiTheme="majorBidi" w:hAnsiTheme="majorBidi" w:cstheme="majorBidi"/>
        </w:rPr>
        <w:t>SlSPCH</w:t>
      </w:r>
      <w:proofErr w:type="spellEnd"/>
      <w:r w:rsidR="00DC715E">
        <w:rPr>
          <w:rFonts w:asciiTheme="majorBidi" w:hAnsiTheme="majorBidi" w:cstheme="majorBidi"/>
        </w:rPr>
        <w:t xml:space="preserve"> cis-regulatory mutant lines</w:t>
      </w:r>
      <w:r w:rsidR="007B01E3">
        <w:rPr>
          <w:rFonts w:asciiTheme="majorBidi" w:hAnsiTheme="majorBidi" w:cstheme="majorBidi"/>
        </w:rPr>
        <w:t xml:space="preserve"> to changes in temperatures</w:t>
      </w:r>
      <w:r w:rsidR="0030085D">
        <w:rPr>
          <w:rFonts w:asciiTheme="majorBidi" w:hAnsiTheme="majorBidi" w:cstheme="majorBidi"/>
        </w:rPr>
        <w:t>.</w:t>
      </w:r>
    </w:p>
    <w:p w14:paraId="1ED03819" w14:textId="1FA27C0B" w:rsidR="006A53F1" w:rsidRPr="00C621EC" w:rsidRDefault="00C80E23" w:rsidP="00037B94">
      <w:pPr>
        <w:spacing w:before="160" w:after="0" w:line="360" w:lineRule="auto"/>
        <w:jc w:val="both"/>
        <w:rPr>
          <w:rFonts w:asciiTheme="majorBidi" w:hAnsiTheme="majorBidi" w:cstheme="majorBidi"/>
        </w:rPr>
      </w:pPr>
      <w:r w:rsidRPr="00C07DFD">
        <w:rPr>
          <w:rFonts w:asciiTheme="majorBidi" w:hAnsiTheme="majorBidi" w:cstheme="majorBidi"/>
          <w:b/>
          <w:bCs/>
        </w:rPr>
        <w:t>Preliminary results</w:t>
      </w:r>
      <w:r>
        <w:rPr>
          <w:rFonts w:asciiTheme="majorBidi" w:hAnsiTheme="majorBidi" w:cstheme="majorBidi"/>
          <w:b/>
          <w:bCs/>
        </w:rPr>
        <w:t xml:space="preserve"> 2:</w:t>
      </w:r>
      <w:r>
        <w:rPr>
          <w:rFonts w:asciiTheme="majorBidi" w:hAnsiTheme="majorBidi" w:cstheme="majorBidi"/>
        </w:rPr>
        <w:t xml:space="preserve"> </w:t>
      </w:r>
      <w:r w:rsidR="001136B2">
        <w:rPr>
          <w:rFonts w:asciiTheme="majorBidi" w:hAnsiTheme="majorBidi" w:cstheme="majorBidi"/>
        </w:rPr>
        <w:t>We</w:t>
      </w:r>
      <w:r w:rsidR="006A53F1" w:rsidRPr="00C621EC">
        <w:rPr>
          <w:rFonts w:asciiTheme="majorBidi" w:hAnsiTheme="majorBidi" w:cstheme="majorBidi"/>
        </w:rPr>
        <w:t xml:space="preserve"> found that stomatal number increase</w:t>
      </w:r>
      <w:r w:rsidR="002C734E">
        <w:rPr>
          <w:rFonts w:asciiTheme="majorBidi" w:hAnsiTheme="majorBidi" w:cstheme="majorBidi"/>
        </w:rPr>
        <w:t>d</w:t>
      </w:r>
      <w:r w:rsidR="006A53F1" w:rsidRPr="00C621EC">
        <w:rPr>
          <w:rFonts w:asciiTheme="majorBidi" w:hAnsiTheme="majorBidi" w:cstheme="majorBidi"/>
        </w:rPr>
        <w:t xml:space="preserve"> when tomato plants </w:t>
      </w:r>
      <w:r w:rsidR="002C734E">
        <w:rPr>
          <w:rFonts w:asciiTheme="majorBidi" w:hAnsiTheme="majorBidi" w:cstheme="majorBidi"/>
        </w:rPr>
        <w:t>were</w:t>
      </w:r>
      <w:r w:rsidR="002C734E" w:rsidRPr="00C621EC">
        <w:rPr>
          <w:rFonts w:asciiTheme="majorBidi" w:hAnsiTheme="majorBidi" w:cstheme="majorBidi"/>
        </w:rPr>
        <w:t xml:space="preserve"> </w:t>
      </w:r>
      <w:r w:rsidR="009D5A0D">
        <w:rPr>
          <w:rFonts w:asciiTheme="majorBidi" w:hAnsiTheme="majorBidi" w:cstheme="majorBidi"/>
        </w:rPr>
        <w:t>exposed to high</w:t>
      </w:r>
      <w:r w:rsidR="006A53F1" w:rsidRPr="00C621EC">
        <w:rPr>
          <w:rFonts w:asciiTheme="majorBidi" w:hAnsiTheme="majorBidi" w:cstheme="majorBidi"/>
        </w:rPr>
        <w:t xml:space="preserve"> temperature (34°C; </w:t>
      </w:r>
      <w:r w:rsidR="006A53F1" w:rsidRPr="00383990">
        <w:rPr>
          <w:rFonts w:asciiTheme="majorBidi" w:hAnsiTheme="majorBidi" w:cstheme="majorBidi"/>
          <w:shd w:val="clear" w:color="auto" w:fill="FFFF00"/>
        </w:rPr>
        <w:t>Figure</w:t>
      </w:r>
      <w:r w:rsidR="006A53F1" w:rsidRPr="00204429">
        <w:rPr>
          <w:rFonts w:asciiTheme="majorBidi" w:hAnsiTheme="majorBidi" w:cstheme="majorBidi"/>
          <w:shd w:val="clear" w:color="auto" w:fill="FFFF00"/>
        </w:rPr>
        <w:t xml:space="preserve"> </w:t>
      </w:r>
      <w:r w:rsidR="009B16E2">
        <w:rPr>
          <w:rFonts w:asciiTheme="majorBidi" w:hAnsiTheme="majorBidi" w:cstheme="majorBidi"/>
          <w:shd w:val="clear" w:color="auto" w:fill="FFFF00"/>
        </w:rPr>
        <w:t>5</w:t>
      </w:r>
      <w:r w:rsidR="00204429" w:rsidRPr="00204429">
        <w:rPr>
          <w:rFonts w:asciiTheme="majorBidi" w:hAnsiTheme="majorBidi" w:cstheme="majorBidi"/>
          <w:shd w:val="clear" w:color="auto" w:fill="FFFF00"/>
        </w:rPr>
        <w:t>d</w:t>
      </w:r>
      <w:r w:rsidR="006A53F1" w:rsidRPr="00C621EC">
        <w:rPr>
          <w:rFonts w:asciiTheme="majorBidi" w:hAnsiTheme="majorBidi" w:cstheme="majorBidi"/>
        </w:rPr>
        <w:t>, M82)</w:t>
      </w:r>
      <w:r w:rsidR="009D5A0D">
        <w:rPr>
          <w:rFonts w:asciiTheme="majorBidi" w:hAnsiTheme="majorBidi" w:cstheme="majorBidi"/>
        </w:rPr>
        <w:t xml:space="preserve">. This response in tomato </w:t>
      </w:r>
      <w:r w:rsidR="006A53F1" w:rsidRPr="00C621EC">
        <w:rPr>
          <w:rFonts w:asciiTheme="majorBidi" w:hAnsiTheme="majorBidi" w:cstheme="majorBidi"/>
        </w:rPr>
        <w:t xml:space="preserve"> is opposite </w:t>
      </w:r>
      <w:r w:rsidR="009D5A0D">
        <w:rPr>
          <w:rFonts w:asciiTheme="majorBidi" w:hAnsiTheme="majorBidi" w:cstheme="majorBidi"/>
        </w:rPr>
        <w:t>to that found in</w:t>
      </w:r>
      <w:r w:rsidR="006A53F1" w:rsidRPr="00C621EC">
        <w:rPr>
          <w:rFonts w:asciiTheme="majorBidi" w:hAnsiTheme="majorBidi" w:cstheme="majorBidi"/>
        </w:rPr>
        <w:t xml:space="preserve"> Arabidopsis, where stomatal numbers decrease</w:t>
      </w:r>
      <w:r w:rsidR="009D5A0D">
        <w:rPr>
          <w:rFonts w:asciiTheme="majorBidi" w:hAnsiTheme="majorBidi" w:cstheme="majorBidi"/>
        </w:rPr>
        <w:t xml:space="preserve"> at high temperature</w:t>
      </w:r>
      <w:r w:rsidR="006A53F1" w:rsidRPr="00C621EC">
        <w:rPr>
          <w:rFonts w:asciiTheme="majorBidi" w:hAnsiTheme="majorBidi" w:cstheme="majorBidi"/>
        </w:rPr>
        <w:t xml:space="preserve"> </w:t>
      </w:r>
      <w:r w:rsidR="00EF6E95">
        <w:rPr>
          <w:rFonts w:asciiTheme="majorBidi" w:hAnsiTheme="majorBidi" w:cstheme="majorBidi"/>
        </w:rPr>
        <w:fldChar w:fldCharType="begin" w:fldLock="1"/>
      </w:r>
      <w:r w:rsidR="00EF6E95">
        <w:rPr>
          <w:rFonts w:asciiTheme="majorBidi" w:hAnsiTheme="majorBidi" w:cstheme="majorBidi"/>
        </w:rPr>
        <w:instrText>ADDIN paperpile_citation &lt;clusterId&gt;R297F275U865Y658&lt;/clusterId&gt;&lt;metadata&gt;&lt;citation&gt;&lt;id&gt;7fb4d324-2908-424c-96c8-af89bbd44684&lt;/id&gt;&lt;/citation&gt;&lt;/metadata&gt;&lt;data&gt;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&lt;/data&gt; \* MERGEFORMAT</w:instrText>
      </w:r>
      <w:r w:rsidR="00EF6E95">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10</w:t>
      </w:r>
      <w:r w:rsidR="00B15A9E">
        <w:rPr>
          <w:rFonts w:asciiTheme="majorBidi" w:hAnsiTheme="majorBidi" w:cstheme="majorBidi"/>
          <w:noProof/>
        </w:rPr>
        <w:t>)</w:t>
      </w:r>
      <w:r w:rsidR="00EF6E95">
        <w:rPr>
          <w:rFonts w:asciiTheme="majorBidi" w:hAnsiTheme="majorBidi" w:cstheme="majorBidi"/>
        </w:rPr>
        <w:fldChar w:fldCharType="end"/>
      </w:r>
      <w:r w:rsidR="006A53F1" w:rsidRPr="00C621EC">
        <w:rPr>
          <w:rFonts w:asciiTheme="majorBidi" w:hAnsiTheme="majorBidi" w:cstheme="majorBidi"/>
        </w:rPr>
        <w:t xml:space="preserve">.  During the last year </w:t>
      </w:r>
      <w:r w:rsidR="001136B2">
        <w:rPr>
          <w:rFonts w:asciiTheme="majorBidi" w:hAnsiTheme="majorBidi" w:cstheme="majorBidi"/>
        </w:rPr>
        <w:t>we</w:t>
      </w:r>
      <w:r w:rsidR="006A53F1" w:rsidRPr="00C621EC">
        <w:rPr>
          <w:rFonts w:asciiTheme="majorBidi" w:hAnsiTheme="majorBidi" w:cstheme="majorBidi"/>
        </w:rPr>
        <w:t xml:space="preserve"> screened number of </w:t>
      </w:r>
      <w:r w:rsidR="006A53F1" w:rsidRPr="00C621EC">
        <w:rPr>
          <w:rFonts w:asciiTheme="majorBidi" w:hAnsiTheme="majorBidi" w:cstheme="majorBidi"/>
        </w:rPr>
        <w:lastRenderedPageBreak/>
        <w:t xml:space="preserve">the </w:t>
      </w:r>
      <w:proofErr w:type="spellStart"/>
      <w:r w:rsidR="002F24FE" w:rsidRPr="00C621EC">
        <w:rPr>
          <w:rFonts w:asciiTheme="majorBidi" w:hAnsiTheme="majorBidi" w:cstheme="majorBidi"/>
        </w:rPr>
        <w:t>SlSPCH</w:t>
      </w:r>
      <w:proofErr w:type="spellEnd"/>
      <w:r w:rsidR="006A53F1" w:rsidRPr="00C621EC">
        <w:rPr>
          <w:rFonts w:asciiTheme="majorBidi" w:hAnsiTheme="majorBidi" w:cstheme="majorBidi"/>
        </w:rPr>
        <w:t xml:space="preserve"> promoter alleles f</w:t>
      </w:r>
      <w:r w:rsidR="001136B2">
        <w:rPr>
          <w:rFonts w:asciiTheme="majorBidi" w:hAnsiTheme="majorBidi" w:cstheme="majorBidi"/>
        </w:rPr>
        <w:t xml:space="preserve">or </w:t>
      </w:r>
      <w:r w:rsidR="009D5A0D">
        <w:rPr>
          <w:rFonts w:asciiTheme="majorBidi" w:hAnsiTheme="majorBidi" w:cstheme="majorBidi"/>
        </w:rPr>
        <w:t xml:space="preserve">responses to </w:t>
      </w:r>
      <w:r w:rsidR="001136B2">
        <w:rPr>
          <w:rFonts w:asciiTheme="majorBidi" w:hAnsiTheme="majorBidi" w:cstheme="majorBidi"/>
        </w:rPr>
        <w:t xml:space="preserve">temperature. </w:t>
      </w:r>
      <w:r w:rsidR="002F24FE">
        <w:rPr>
          <w:rFonts w:asciiTheme="majorBidi" w:hAnsiTheme="majorBidi" w:cstheme="majorBidi"/>
        </w:rPr>
        <w:t>Under</w:t>
      </w:r>
      <w:r w:rsidR="002F24FE" w:rsidRPr="002F24FE">
        <w:rPr>
          <w:rFonts w:asciiTheme="majorBidi" w:hAnsiTheme="majorBidi" w:cstheme="majorBidi"/>
        </w:rPr>
        <w:t xml:space="preserve"> </w:t>
      </w:r>
      <w:r w:rsidR="009D5A0D">
        <w:rPr>
          <w:rFonts w:asciiTheme="majorBidi" w:hAnsiTheme="majorBidi" w:cstheme="majorBidi"/>
        </w:rPr>
        <w:t xml:space="preserve">different </w:t>
      </w:r>
      <w:r w:rsidR="002F24FE" w:rsidRPr="002F24FE">
        <w:rPr>
          <w:rFonts w:asciiTheme="majorBidi" w:hAnsiTheme="majorBidi" w:cstheme="majorBidi"/>
        </w:rPr>
        <w:t xml:space="preserve">temperature regime, the </w:t>
      </w:r>
      <w:proofErr w:type="spellStart"/>
      <w:r w:rsidR="002F24FE" w:rsidRPr="002F24FE">
        <w:rPr>
          <w:rFonts w:asciiTheme="majorBidi" w:hAnsiTheme="majorBidi" w:cstheme="majorBidi"/>
        </w:rPr>
        <w:t>SlSPCH</w:t>
      </w:r>
      <w:proofErr w:type="spellEnd"/>
      <w:r w:rsidR="002F24FE" w:rsidRPr="002F24FE">
        <w:rPr>
          <w:rFonts w:asciiTheme="majorBidi" w:hAnsiTheme="majorBidi" w:cstheme="majorBidi"/>
        </w:rPr>
        <w:t xml:space="preserve"> cis-regulatory variants showed </w:t>
      </w:r>
      <w:r w:rsidR="009D5A0D" w:rsidRPr="002F24FE">
        <w:rPr>
          <w:rFonts w:asciiTheme="majorBidi" w:hAnsiTheme="majorBidi" w:cstheme="majorBidi"/>
        </w:rPr>
        <w:t xml:space="preserve">again </w:t>
      </w:r>
      <w:r w:rsidR="002F24FE" w:rsidRPr="002F24FE">
        <w:rPr>
          <w:rFonts w:asciiTheme="majorBidi" w:hAnsiTheme="majorBidi" w:cstheme="majorBidi"/>
        </w:rPr>
        <w:t>diverse responses. SI responses in lines #2, #3 and 1-6#10 to a shift from 26°C to 34°C were slightly dampened relative to those in M82, line #20 was essentially insensitive, and line 1-6#4 showed a dramatic decrease in SI at 34°C (</w:t>
      </w:r>
      <w:r w:rsidR="002F24FE" w:rsidRPr="009B16E2">
        <w:rPr>
          <w:rFonts w:asciiTheme="majorBidi" w:hAnsiTheme="majorBidi" w:cstheme="majorBidi"/>
          <w:highlight w:val="yellow"/>
        </w:rPr>
        <w:t xml:space="preserve">Figure </w:t>
      </w:r>
      <w:r w:rsidR="009B16E2" w:rsidRPr="009B16E2">
        <w:rPr>
          <w:rFonts w:asciiTheme="majorBidi" w:hAnsiTheme="majorBidi" w:cstheme="majorBidi"/>
          <w:highlight w:val="yellow"/>
        </w:rPr>
        <w:t>5</w:t>
      </w:r>
      <w:r w:rsidR="002F24FE" w:rsidRPr="009B16E2">
        <w:rPr>
          <w:rFonts w:asciiTheme="majorBidi" w:hAnsiTheme="majorBidi" w:cstheme="majorBidi"/>
          <w:highlight w:val="yellow"/>
        </w:rPr>
        <w:t>d</w:t>
      </w:r>
      <w:r w:rsidR="002F24FE" w:rsidRPr="002F24FE">
        <w:rPr>
          <w:rFonts w:asciiTheme="majorBidi" w:hAnsiTheme="majorBidi" w:cstheme="majorBidi"/>
        </w:rPr>
        <w:t xml:space="preserve">). </w:t>
      </w:r>
      <w:r w:rsidR="009B0C26">
        <w:rPr>
          <w:rFonts w:asciiTheme="majorBidi" w:hAnsiTheme="majorBidi" w:cstheme="majorBidi"/>
        </w:rPr>
        <w:t>L</w:t>
      </w:r>
      <w:r w:rsidR="002F24FE" w:rsidRPr="002F24FE">
        <w:rPr>
          <w:rFonts w:asciiTheme="majorBidi" w:hAnsiTheme="majorBidi" w:cstheme="majorBidi"/>
        </w:rPr>
        <w:t xml:space="preserve">ine 1-6#4 </w:t>
      </w:r>
      <w:r w:rsidR="009B0C26">
        <w:rPr>
          <w:rFonts w:asciiTheme="majorBidi" w:hAnsiTheme="majorBidi" w:cstheme="majorBidi"/>
        </w:rPr>
        <w:t>has</w:t>
      </w:r>
      <w:r w:rsidR="002F24FE" w:rsidRPr="002F24FE">
        <w:rPr>
          <w:rFonts w:asciiTheme="majorBidi" w:hAnsiTheme="majorBidi" w:cstheme="majorBidi"/>
        </w:rPr>
        <w:t xml:space="preserve"> a deletion</w:t>
      </w:r>
      <w:r w:rsidR="009B0C26">
        <w:rPr>
          <w:rFonts w:asciiTheme="majorBidi" w:hAnsiTheme="majorBidi" w:cstheme="majorBidi"/>
        </w:rPr>
        <w:t xml:space="preserve"> that</w:t>
      </w:r>
      <w:r w:rsidR="002F24FE" w:rsidRPr="002F24FE">
        <w:rPr>
          <w:rFonts w:asciiTheme="majorBidi" w:hAnsiTheme="majorBidi" w:cstheme="majorBidi"/>
        </w:rPr>
        <w:t xml:space="preserve"> extend</w:t>
      </w:r>
      <w:r w:rsidR="009B0C26">
        <w:rPr>
          <w:rFonts w:asciiTheme="majorBidi" w:hAnsiTheme="majorBidi" w:cstheme="majorBidi"/>
        </w:rPr>
        <w:t>s</w:t>
      </w:r>
      <w:r w:rsidR="002F24FE" w:rsidRPr="002F24FE">
        <w:rPr>
          <w:rFonts w:asciiTheme="majorBidi" w:hAnsiTheme="majorBidi" w:cstheme="majorBidi"/>
        </w:rPr>
        <w:t xml:space="preserve"> into the coding region and thus </w:t>
      </w:r>
      <w:r w:rsidR="009B0C26">
        <w:rPr>
          <w:rFonts w:asciiTheme="majorBidi" w:hAnsiTheme="majorBidi" w:cstheme="majorBidi"/>
        </w:rPr>
        <w:t>its</w:t>
      </w:r>
      <w:r w:rsidR="009B0C26" w:rsidRPr="002F24FE">
        <w:rPr>
          <w:rFonts w:asciiTheme="majorBidi" w:hAnsiTheme="majorBidi" w:cstheme="majorBidi"/>
        </w:rPr>
        <w:t xml:space="preserve"> </w:t>
      </w:r>
      <w:r w:rsidR="002F24FE" w:rsidRPr="002F24FE">
        <w:rPr>
          <w:rFonts w:asciiTheme="majorBidi" w:hAnsiTheme="majorBidi" w:cstheme="majorBidi"/>
        </w:rPr>
        <w:t xml:space="preserve">response </w:t>
      </w:r>
      <w:r w:rsidR="009B0C26">
        <w:rPr>
          <w:rFonts w:asciiTheme="majorBidi" w:hAnsiTheme="majorBidi" w:cstheme="majorBidi"/>
        </w:rPr>
        <w:t xml:space="preserve">to different temperatures </w:t>
      </w:r>
      <w:r w:rsidR="002F24FE" w:rsidRPr="002F24FE">
        <w:rPr>
          <w:rFonts w:asciiTheme="majorBidi" w:hAnsiTheme="majorBidi" w:cstheme="majorBidi"/>
        </w:rPr>
        <w:t>cannot be solely attributed to altering the cis-regulatory region. Response to changing temperature could be separated from responses to light</w:t>
      </w:r>
      <w:r w:rsidR="009B0C26">
        <w:rPr>
          <w:rFonts w:asciiTheme="majorBidi" w:hAnsiTheme="majorBidi" w:cstheme="majorBidi"/>
        </w:rPr>
        <w:t>;</w:t>
      </w:r>
      <w:r w:rsidR="002F24FE" w:rsidRPr="002F24FE">
        <w:rPr>
          <w:rFonts w:asciiTheme="majorBidi" w:hAnsiTheme="majorBidi" w:cstheme="majorBidi"/>
        </w:rPr>
        <w:t xml:space="preserve"> line #20 was hypersensitive to light, but insensitive to temperature</w:t>
      </w:r>
      <w:r w:rsidR="00F72BBE">
        <w:rPr>
          <w:rFonts w:asciiTheme="majorBidi" w:hAnsiTheme="majorBidi" w:cstheme="majorBidi"/>
        </w:rPr>
        <w:t>,</w:t>
      </w:r>
      <w:r w:rsidR="002F24FE" w:rsidRPr="002F24FE">
        <w:rPr>
          <w:rFonts w:asciiTheme="majorBidi" w:hAnsiTheme="majorBidi" w:cstheme="majorBidi"/>
        </w:rPr>
        <w:t xml:space="preserve"> and </w:t>
      </w:r>
      <w:r w:rsidR="009B0C26">
        <w:rPr>
          <w:rFonts w:asciiTheme="majorBidi" w:hAnsiTheme="majorBidi" w:cstheme="majorBidi"/>
        </w:rPr>
        <w:t xml:space="preserve">line </w:t>
      </w:r>
      <w:r w:rsidR="002F24FE" w:rsidRPr="002F24FE">
        <w:rPr>
          <w:rFonts w:asciiTheme="majorBidi" w:hAnsiTheme="majorBidi" w:cstheme="majorBidi"/>
        </w:rPr>
        <w:t>1-6#4 only showed a strong change in r</w:t>
      </w:r>
      <w:r w:rsidR="002F24FE">
        <w:rPr>
          <w:rFonts w:asciiTheme="majorBidi" w:hAnsiTheme="majorBidi" w:cstheme="majorBidi"/>
        </w:rPr>
        <w:t>esponse to temperature (</w:t>
      </w:r>
      <w:r w:rsidR="002F24FE" w:rsidRPr="009B16E2">
        <w:rPr>
          <w:rFonts w:asciiTheme="majorBidi" w:hAnsiTheme="majorBidi" w:cstheme="majorBidi"/>
          <w:highlight w:val="yellow"/>
        </w:rPr>
        <w:t xml:space="preserve">Figure </w:t>
      </w:r>
      <w:r w:rsidR="009B16E2" w:rsidRPr="009B16E2">
        <w:rPr>
          <w:rFonts w:asciiTheme="majorBidi" w:hAnsiTheme="majorBidi" w:cstheme="majorBidi"/>
          <w:highlight w:val="yellow"/>
        </w:rPr>
        <w:t>5</w:t>
      </w:r>
      <w:r w:rsidR="002F24FE" w:rsidRPr="009B16E2">
        <w:rPr>
          <w:rFonts w:asciiTheme="majorBidi" w:hAnsiTheme="majorBidi" w:cstheme="majorBidi"/>
          <w:highlight w:val="yellow"/>
        </w:rPr>
        <w:t xml:space="preserve">a vs. </w:t>
      </w:r>
      <w:r w:rsidR="009B16E2" w:rsidRPr="009B16E2">
        <w:rPr>
          <w:rFonts w:asciiTheme="majorBidi" w:hAnsiTheme="majorBidi" w:cstheme="majorBidi"/>
          <w:highlight w:val="yellow"/>
        </w:rPr>
        <w:t>5</w:t>
      </w:r>
      <w:r w:rsidR="002F24FE" w:rsidRPr="009B16E2">
        <w:rPr>
          <w:rFonts w:asciiTheme="majorBidi" w:hAnsiTheme="majorBidi" w:cstheme="majorBidi"/>
          <w:highlight w:val="yellow"/>
        </w:rPr>
        <w:t>d</w:t>
      </w:r>
      <w:r w:rsidR="002F24FE" w:rsidRPr="002F24FE">
        <w:rPr>
          <w:rFonts w:asciiTheme="majorBidi" w:hAnsiTheme="majorBidi" w:cstheme="majorBidi"/>
        </w:rPr>
        <w:t xml:space="preserve">). We used live cell imaging to track how temperature </w:t>
      </w:r>
      <w:r w:rsidR="00F72BBE">
        <w:rPr>
          <w:rFonts w:asciiTheme="majorBidi" w:hAnsiTheme="majorBidi" w:cstheme="majorBidi"/>
        </w:rPr>
        <w:t>affect s</w:t>
      </w:r>
      <w:r w:rsidR="002F24FE" w:rsidRPr="002F24FE">
        <w:rPr>
          <w:rFonts w:asciiTheme="majorBidi" w:hAnsiTheme="majorBidi" w:cstheme="majorBidi"/>
        </w:rPr>
        <w:t xml:space="preserve">tomatal lineage divisions and fates, and found, </w:t>
      </w:r>
      <w:proofErr w:type="gramStart"/>
      <w:r w:rsidR="002F24FE" w:rsidRPr="002F24FE">
        <w:rPr>
          <w:rFonts w:asciiTheme="majorBidi" w:hAnsiTheme="majorBidi" w:cstheme="majorBidi"/>
        </w:rPr>
        <w:t>similar to</w:t>
      </w:r>
      <w:proofErr w:type="gramEnd"/>
      <w:r w:rsidR="002F24FE" w:rsidRPr="002F24FE">
        <w:rPr>
          <w:rFonts w:asciiTheme="majorBidi" w:hAnsiTheme="majorBidi" w:cstheme="majorBidi"/>
        </w:rPr>
        <w:t xml:space="preserve"> light responses, that the primary cellular mechanism underlying an increase SI was an increase the proportion of asymmetric precursor divisions producing a stoma and pavement cell (rather than two pavement cells) at higher temperature (</w:t>
      </w:r>
      <w:r w:rsidR="002F24FE" w:rsidRPr="009B16E2">
        <w:rPr>
          <w:rFonts w:asciiTheme="majorBidi" w:hAnsiTheme="majorBidi" w:cstheme="majorBidi"/>
          <w:highlight w:val="yellow"/>
        </w:rPr>
        <w:t xml:space="preserve">Figure </w:t>
      </w:r>
      <w:r w:rsidR="009B16E2" w:rsidRPr="009B16E2">
        <w:rPr>
          <w:rFonts w:asciiTheme="majorBidi" w:hAnsiTheme="majorBidi" w:cstheme="majorBidi"/>
          <w:highlight w:val="yellow"/>
        </w:rPr>
        <w:t>5</w:t>
      </w:r>
      <w:r w:rsidR="000B36FE" w:rsidRPr="009B16E2">
        <w:rPr>
          <w:rFonts w:asciiTheme="majorBidi" w:hAnsiTheme="majorBidi" w:cstheme="majorBidi"/>
          <w:highlight w:val="yellow"/>
        </w:rPr>
        <w:t>e</w:t>
      </w:r>
      <w:r w:rsidR="002F24FE" w:rsidRPr="002F24FE">
        <w:rPr>
          <w:rFonts w:asciiTheme="majorBidi" w:hAnsiTheme="majorBidi" w:cstheme="majorBidi"/>
        </w:rPr>
        <w:t>).</w:t>
      </w:r>
      <w:r w:rsidR="000B36FE" w:rsidRPr="000B36FE">
        <w:rPr>
          <w:rFonts w:asciiTheme="majorBidi" w:hAnsiTheme="majorBidi" w:cstheme="majorBidi"/>
          <w:b/>
          <w:bCs/>
        </w:rPr>
        <w:t xml:space="preserve"> </w:t>
      </w:r>
      <w:r w:rsidR="000B36FE" w:rsidRPr="002F24FE">
        <w:rPr>
          <w:rFonts w:asciiTheme="majorBidi" w:hAnsiTheme="majorBidi" w:cstheme="majorBidi"/>
          <w:b/>
          <w:bCs/>
        </w:rPr>
        <w:t xml:space="preserve">Overall, these results show that </w:t>
      </w:r>
      <w:r w:rsidR="009B0C26">
        <w:rPr>
          <w:rFonts w:asciiTheme="majorBidi" w:hAnsiTheme="majorBidi" w:cstheme="majorBidi"/>
          <w:b/>
          <w:bCs/>
        </w:rPr>
        <w:t>the</w:t>
      </w:r>
      <w:r w:rsidR="000B36FE" w:rsidRPr="002F24FE">
        <w:rPr>
          <w:rFonts w:asciiTheme="majorBidi" w:hAnsiTheme="majorBidi" w:cstheme="majorBidi"/>
          <w:b/>
          <w:bCs/>
        </w:rPr>
        <w:t xml:space="preserve"> CRISPR/Cas9 editing of tomato cis-regulatory regions </w:t>
      </w:r>
      <w:r w:rsidR="009B0C26">
        <w:rPr>
          <w:rFonts w:asciiTheme="majorBidi" w:hAnsiTheme="majorBidi" w:cstheme="majorBidi"/>
          <w:b/>
          <w:bCs/>
        </w:rPr>
        <w:t xml:space="preserve">approach </w:t>
      </w:r>
      <w:r w:rsidR="000B36FE" w:rsidRPr="002F24FE">
        <w:rPr>
          <w:rFonts w:asciiTheme="majorBidi" w:hAnsiTheme="majorBidi" w:cstheme="majorBidi"/>
          <w:b/>
          <w:bCs/>
        </w:rPr>
        <w:t>can reveal sites for environmental inputs</w:t>
      </w:r>
      <w:r w:rsidR="000B36FE" w:rsidRPr="002F24FE">
        <w:rPr>
          <w:rFonts w:asciiTheme="majorBidi" w:hAnsiTheme="majorBidi" w:cstheme="majorBidi"/>
        </w:rPr>
        <w:t>.</w:t>
      </w:r>
      <w:r w:rsidR="00412EC5">
        <w:rPr>
          <w:rFonts w:asciiTheme="majorBidi" w:hAnsiTheme="majorBidi" w:cstheme="majorBidi"/>
        </w:rPr>
        <w:t xml:space="preserve"> </w:t>
      </w:r>
      <w:r w:rsidR="006A53F1" w:rsidRPr="00C621EC">
        <w:rPr>
          <w:rFonts w:asciiTheme="majorBidi" w:hAnsiTheme="majorBidi" w:cstheme="majorBidi"/>
        </w:rPr>
        <w:t xml:space="preserve">To get </w:t>
      </w:r>
      <w:r w:rsidR="009B0C26">
        <w:rPr>
          <w:rFonts w:asciiTheme="majorBidi" w:hAnsiTheme="majorBidi" w:cstheme="majorBidi"/>
        </w:rPr>
        <w:t>a</w:t>
      </w:r>
      <w:r w:rsidR="009B0C26" w:rsidRPr="00C621EC">
        <w:rPr>
          <w:rFonts w:asciiTheme="majorBidi" w:hAnsiTheme="majorBidi" w:cstheme="majorBidi"/>
        </w:rPr>
        <w:t xml:space="preserve"> </w:t>
      </w:r>
      <w:r w:rsidR="006A53F1" w:rsidRPr="00C621EC">
        <w:rPr>
          <w:rFonts w:asciiTheme="majorBidi" w:hAnsiTheme="majorBidi" w:cstheme="majorBidi"/>
        </w:rPr>
        <w:t>b</w:t>
      </w:r>
      <w:r w:rsidR="008950E8">
        <w:rPr>
          <w:rFonts w:asciiTheme="majorBidi" w:hAnsiTheme="majorBidi" w:cstheme="majorBidi"/>
        </w:rPr>
        <w:t>etter</w:t>
      </w:r>
      <w:r w:rsidR="006A53F1" w:rsidRPr="00C621EC">
        <w:rPr>
          <w:rFonts w:asciiTheme="majorBidi" w:hAnsiTheme="majorBidi" w:cstheme="majorBidi"/>
        </w:rPr>
        <w:t xml:space="preserve"> resolution of cis-elements, </w:t>
      </w:r>
      <w:r w:rsidR="00B4320E">
        <w:rPr>
          <w:rFonts w:asciiTheme="majorBidi" w:hAnsiTheme="majorBidi" w:cstheme="majorBidi"/>
        </w:rPr>
        <w:t xml:space="preserve">we will expand </w:t>
      </w:r>
      <w:r w:rsidR="009B0C26">
        <w:rPr>
          <w:rFonts w:asciiTheme="majorBidi" w:hAnsiTheme="majorBidi" w:cstheme="majorBidi"/>
        </w:rPr>
        <w:t>our</w:t>
      </w:r>
      <w:r w:rsidR="009B0C26" w:rsidRPr="00C621EC">
        <w:rPr>
          <w:rFonts w:asciiTheme="majorBidi" w:hAnsiTheme="majorBidi" w:cstheme="majorBidi"/>
        </w:rPr>
        <w:t xml:space="preserve"> </w:t>
      </w:r>
      <w:r w:rsidR="006A53F1" w:rsidRPr="00C621EC">
        <w:rPr>
          <w:rFonts w:asciiTheme="majorBidi" w:hAnsiTheme="majorBidi" w:cstheme="majorBidi"/>
        </w:rPr>
        <w:t xml:space="preserve">population of </w:t>
      </w:r>
      <w:proofErr w:type="spellStart"/>
      <w:r w:rsidR="006A53F1" w:rsidRPr="00C621EC">
        <w:rPr>
          <w:rFonts w:asciiTheme="majorBidi" w:hAnsiTheme="majorBidi" w:cstheme="majorBidi"/>
        </w:rPr>
        <w:t>SlSPCH</w:t>
      </w:r>
      <w:proofErr w:type="spellEnd"/>
      <w:r w:rsidR="006A53F1" w:rsidRPr="00C621EC">
        <w:rPr>
          <w:rFonts w:asciiTheme="majorBidi" w:hAnsiTheme="majorBidi" w:cstheme="majorBidi"/>
        </w:rPr>
        <w:t xml:space="preserve"> promoter</w:t>
      </w:r>
      <w:r w:rsidR="009B0C26">
        <w:rPr>
          <w:rFonts w:asciiTheme="majorBidi" w:hAnsiTheme="majorBidi" w:cstheme="majorBidi"/>
        </w:rPr>
        <w:t>-</w:t>
      </w:r>
      <w:r w:rsidR="006A53F1" w:rsidRPr="00C621EC">
        <w:rPr>
          <w:rFonts w:asciiTheme="majorBidi" w:hAnsiTheme="majorBidi" w:cstheme="majorBidi"/>
        </w:rPr>
        <w:t>mut</w:t>
      </w:r>
      <w:r w:rsidR="00DC4C66">
        <w:rPr>
          <w:rFonts w:asciiTheme="majorBidi" w:hAnsiTheme="majorBidi" w:cstheme="majorBidi"/>
        </w:rPr>
        <w:t xml:space="preserve">ations and </w:t>
      </w:r>
      <w:r w:rsidR="009B0C26">
        <w:rPr>
          <w:rFonts w:asciiTheme="majorBidi" w:hAnsiTheme="majorBidi" w:cstheme="majorBidi"/>
        </w:rPr>
        <w:t xml:space="preserve">analyze </w:t>
      </w:r>
      <w:r w:rsidR="00DC4C66">
        <w:rPr>
          <w:rFonts w:asciiTheme="majorBidi" w:hAnsiTheme="majorBidi" w:cstheme="majorBidi"/>
        </w:rPr>
        <w:t>them</w:t>
      </w:r>
      <w:r w:rsidR="00164986">
        <w:rPr>
          <w:rFonts w:asciiTheme="majorBidi" w:hAnsiTheme="majorBidi" w:cstheme="majorBidi"/>
        </w:rPr>
        <w:t>,</w:t>
      </w:r>
      <w:r w:rsidR="00DC4C66">
        <w:rPr>
          <w:rFonts w:asciiTheme="majorBidi" w:hAnsiTheme="majorBidi" w:cstheme="majorBidi"/>
        </w:rPr>
        <w:t xml:space="preserve"> in addition to </w:t>
      </w:r>
      <w:r w:rsidR="00164986">
        <w:rPr>
          <w:rFonts w:asciiTheme="majorBidi" w:hAnsiTheme="majorBidi" w:cstheme="majorBidi"/>
        </w:rPr>
        <w:t xml:space="preserve">changing </w:t>
      </w:r>
      <w:r w:rsidR="00DC4C66" w:rsidRPr="00C621EC">
        <w:rPr>
          <w:rFonts w:asciiTheme="majorBidi" w:hAnsiTheme="majorBidi" w:cstheme="majorBidi"/>
        </w:rPr>
        <w:t>temperature and light</w:t>
      </w:r>
      <w:r w:rsidR="00DC4C66">
        <w:rPr>
          <w:rFonts w:asciiTheme="majorBidi" w:hAnsiTheme="majorBidi" w:cstheme="majorBidi"/>
        </w:rPr>
        <w:t xml:space="preserve">, under </w:t>
      </w:r>
      <w:r w:rsidR="006A53F1" w:rsidRPr="00C621EC">
        <w:rPr>
          <w:rFonts w:asciiTheme="majorBidi" w:hAnsiTheme="majorBidi" w:cstheme="majorBidi"/>
        </w:rPr>
        <w:t>o</w:t>
      </w:r>
      <w:r w:rsidR="00466304">
        <w:rPr>
          <w:rFonts w:asciiTheme="majorBidi" w:hAnsiTheme="majorBidi" w:cstheme="majorBidi"/>
        </w:rPr>
        <w:t>ther conditions</w:t>
      </w:r>
      <w:r w:rsidR="009B0C26">
        <w:rPr>
          <w:rFonts w:asciiTheme="majorBidi" w:hAnsiTheme="majorBidi" w:cstheme="majorBidi"/>
        </w:rPr>
        <w:t>,</w:t>
      </w:r>
      <w:r w:rsidR="00466304">
        <w:rPr>
          <w:rFonts w:asciiTheme="majorBidi" w:hAnsiTheme="majorBidi" w:cstheme="majorBidi"/>
        </w:rPr>
        <w:t xml:space="preserve"> such as drought</w:t>
      </w:r>
      <w:r w:rsidR="006A53F1" w:rsidRPr="00C621EC">
        <w:rPr>
          <w:rFonts w:asciiTheme="majorBidi" w:hAnsiTheme="majorBidi" w:cstheme="majorBidi"/>
        </w:rPr>
        <w:t>.</w:t>
      </w:r>
    </w:p>
    <w:p w14:paraId="29145BF8" w14:textId="60ECC1A7" w:rsidR="00C060B6" w:rsidRDefault="00C060B6" w:rsidP="00037B94">
      <w:pPr>
        <w:spacing w:before="160" w:after="0" w:line="360" w:lineRule="auto"/>
        <w:jc w:val="both"/>
        <w:rPr>
          <w:rFonts w:asciiTheme="majorBidi" w:hAnsiTheme="majorBidi" w:cstheme="majorBidi"/>
        </w:rPr>
      </w:pPr>
      <w:r>
        <w:rPr>
          <w:rFonts w:asciiTheme="majorBidi" w:hAnsiTheme="majorBidi" w:cstheme="majorBidi"/>
        </w:rPr>
        <w:t xml:space="preserve">As </w:t>
      </w:r>
      <w:r w:rsidR="00B81BF7" w:rsidRPr="00B81BF7">
        <w:rPr>
          <w:rFonts w:asciiTheme="majorBidi" w:hAnsiTheme="majorBidi" w:cstheme="majorBidi"/>
        </w:rPr>
        <w:t>mentioned</w:t>
      </w:r>
      <w:r w:rsidR="00B81BF7">
        <w:rPr>
          <w:rFonts w:asciiTheme="majorBidi" w:hAnsiTheme="majorBidi" w:cstheme="majorBidi"/>
        </w:rPr>
        <w:t xml:space="preserve"> </w:t>
      </w:r>
      <w:r>
        <w:rPr>
          <w:rFonts w:asciiTheme="majorBidi" w:hAnsiTheme="majorBidi" w:cstheme="majorBidi"/>
        </w:rPr>
        <w:t xml:space="preserve">earlier, the plant hormone ABA involved the in the regulation of stomatal production by mediating the degradation of </w:t>
      </w:r>
      <w:proofErr w:type="spellStart"/>
      <w:r>
        <w:rPr>
          <w:rFonts w:asciiTheme="majorBidi" w:hAnsiTheme="majorBidi" w:cstheme="majorBidi"/>
        </w:rPr>
        <w:t>AtSPCH</w:t>
      </w:r>
      <w:proofErr w:type="spellEnd"/>
      <w:r>
        <w:rPr>
          <w:rFonts w:asciiTheme="majorBidi" w:hAnsiTheme="majorBidi" w:cstheme="majorBidi"/>
        </w:rPr>
        <w:t xml:space="preserve"> through SnRK2 kinases </w:t>
      </w:r>
      <w:r w:rsidRPr="00EF6E95">
        <w:rPr>
          <w:rFonts w:asciiTheme="majorBidi" w:hAnsiTheme="majorBidi" w:cstheme="majorBidi"/>
        </w:rPr>
        <w:fldChar w:fldCharType="begin" w:fldLock="1"/>
      </w:r>
      <w:r w:rsidRPr="00EF6E95">
        <w:rPr>
          <w:rFonts w:asciiTheme="majorBidi" w:hAnsiTheme="majorBidi" w:cstheme="majorBidi"/>
        </w:rPr>
        <w:instrText>ADDIN paperpile_citation &lt;clusterId&gt;J268Q525M915J629&lt;/clusterId&gt;&lt;metadata&gt;&lt;citation&gt;&lt;id&gt;2566aab7-d193-4531-98af-2058c360b143&lt;/id&gt;&lt;/citation&gt;&lt;/metadata&gt;&lt;data&gt;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&lt;/data&gt; \* MERGEFORMAT</w:instrText>
      </w:r>
      <w:r w:rsidRPr="00EF6E95">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11</w:t>
      </w:r>
      <w:r w:rsidR="00B15A9E">
        <w:rPr>
          <w:rFonts w:asciiTheme="majorBidi" w:hAnsiTheme="majorBidi" w:cstheme="majorBidi"/>
          <w:noProof/>
        </w:rPr>
        <w:t>)</w:t>
      </w:r>
      <w:r w:rsidRPr="00EF6E95">
        <w:rPr>
          <w:rFonts w:asciiTheme="majorBidi" w:hAnsiTheme="majorBidi" w:cstheme="majorBidi"/>
        </w:rPr>
        <w:fldChar w:fldCharType="end"/>
      </w:r>
      <w:r w:rsidRPr="00EF6E95">
        <w:rPr>
          <w:rFonts w:asciiTheme="majorBidi" w:hAnsiTheme="majorBidi" w:cstheme="majorBidi"/>
        </w:rPr>
        <w:t>.</w:t>
      </w:r>
      <w:r>
        <w:rPr>
          <w:rFonts w:asciiTheme="majorBidi" w:hAnsiTheme="majorBidi" w:cstheme="majorBidi"/>
        </w:rPr>
        <w:t xml:space="preserve"> In this work, Yang et al </w:t>
      </w:r>
      <w:r w:rsidR="00FF10AB">
        <w:rPr>
          <w:rFonts w:asciiTheme="majorBidi" w:hAnsiTheme="majorBidi" w:cstheme="majorBidi"/>
        </w:rPr>
        <w:t>provided</w:t>
      </w:r>
      <w:r>
        <w:rPr>
          <w:rFonts w:asciiTheme="majorBidi" w:hAnsiTheme="majorBidi" w:cstheme="majorBidi"/>
        </w:rPr>
        <w:t xml:space="preserve"> </w:t>
      </w:r>
      <w:r w:rsidRPr="00740D04">
        <w:rPr>
          <w:rFonts w:asciiTheme="majorBidi" w:hAnsiTheme="majorBidi" w:cstheme="majorBidi"/>
        </w:rPr>
        <w:t xml:space="preserve">mechanistic insights into a key response </w:t>
      </w:r>
      <w:r>
        <w:rPr>
          <w:rFonts w:asciiTheme="majorBidi" w:hAnsiTheme="majorBidi" w:cstheme="majorBidi"/>
        </w:rPr>
        <w:t xml:space="preserve">to water-deficit via the regulation of SPCH protein stability. </w:t>
      </w:r>
      <w:r w:rsidRPr="001C146B">
        <w:rPr>
          <w:rFonts w:asciiTheme="majorBidi" w:hAnsiTheme="majorBidi" w:cstheme="majorBidi"/>
        </w:rPr>
        <w:t>However, an open question remains: how does dr</w:t>
      </w:r>
      <w:r>
        <w:rPr>
          <w:rFonts w:asciiTheme="majorBidi" w:hAnsiTheme="majorBidi" w:cstheme="majorBidi"/>
        </w:rPr>
        <w:t xml:space="preserve">ought regulate SPCH expression? </w:t>
      </w:r>
    </w:p>
    <w:p w14:paraId="0AF41044" w14:textId="7D7CF3A0" w:rsidR="00466304" w:rsidRPr="00C621EC" w:rsidRDefault="00CA4515" w:rsidP="00037B94">
      <w:pPr>
        <w:spacing w:before="160" w:after="0" w:line="360" w:lineRule="auto"/>
        <w:jc w:val="both"/>
        <w:rPr>
          <w:rFonts w:asciiTheme="majorBidi" w:hAnsiTheme="majorBidi" w:cstheme="majorBidi"/>
        </w:rPr>
      </w:pPr>
      <w:r w:rsidRPr="00C621EC">
        <w:rPr>
          <w:rFonts w:asciiTheme="majorBidi" w:hAnsiTheme="majorBidi" w:cstheme="majorBidi"/>
          <w:b/>
          <w:bCs/>
        </w:rPr>
        <w:t>Research design and methods:</w:t>
      </w:r>
      <w:r w:rsidRPr="00C621EC">
        <w:rPr>
          <w:rFonts w:asciiTheme="majorBidi" w:hAnsiTheme="majorBidi" w:cstheme="majorBidi"/>
        </w:rPr>
        <w:t xml:space="preserve"> </w:t>
      </w:r>
      <w:r w:rsidR="001C146B">
        <w:rPr>
          <w:rFonts w:asciiTheme="majorBidi" w:hAnsiTheme="majorBidi" w:cstheme="majorBidi"/>
        </w:rPr>
        <w:t xml:space="preserve">Our </w:t>
      </w:r>
      <w:r w:rsidR="006E7E36">
        <w:rPr>
          <w:rFonts w:asciiTheme="majorBidi" w:hAnsiTheme="majorBidi" w:cstheme="majorBidi"/>
        </w:rPr>
        <w:t xml:space="preserve">tomato </w:t>
      </w:r>
      <w:proofErr w:type="spellStart"/>
      <w:r w:rsidR="006E7E36" w:rsidRPr="00C621EC">
        <w:rPr>
          <w:rFonts w:asciiTheme="majorBidi" w:hAnsiTheme="majorBidi" w:cstheme="majorBidi"/>
        </w:rPr>
        <w:t>SlSPCH</w:t>
      </w:r>
      <w:proofErr w:type="spellEnd"/>
      <w:r w:rsidR="006E7E36" w:rsidRPr="00C621EC">
        <w:rPr>
          <w:rFonts w:asciiTheme="majorBidi" w:hAnsiTheme="majorBidi" w:cstheme="majorBidi"/>
        </w:rPr>
        <w:t xml:space="preserve"> </w:t>
      </w:r>
      <w:r w:rsidR="006E7E36">
        <w:rPr>
          <w:rFonts w:asciiTheme="majorBidi" w:hAnsiTheme="majorBidi" w:cstheme="majorBidi"/>
        </w:rPr>
        <w:t>cis-</w:t>
      </w:r>
      <w:r w:rsidR="006E7E36" w:rsidRPr="00C621EC">
        <w:rPr>
          <w:rFonts w:asciiTheme="majorBidi" w:hAnsiTheme="majorBidi" w:cstheme="majorBidi"/>
        </w:rPr>
        <w:t>regulatory mutants</w:t>
      </w:r>
      <w:r w:rsidR="002C734E">
        <w:rPr>
          <w:rFonts w:asciiTheme="majorBidi" w:hAnsiTheme="majorBidi" w:cstheme="majorBidi"/>
        </w:rPr>
        <w:t xml:space="preserve"> can be served as </w:t>
      </w:r>
      <w:r w:rsidR="00125909">
        <w:rPr>
          <w:rFonts w:asciiTheme="majorBidi" w:hAnsiTheme="majorBidi" w:cstheme="majorBidi"/>
        </w:rPr>
        <w:t>excellent tools</w:t>
      </w:r>
      <w:r w:rsidR="006E7E36">
        <w:rPr>
          <w:rFonts w:asciiTheme="majorBidi" w:hAnsiTheme="majorBidi" w:cstheme="majorBidi"/>
        </w:rPr>
        <w:t xml:space="preserve"> to study </w:t>
      </w:r>
      <w:r w:rsidR="000E3840">
        <w:rPr>
          <w:rFonts w:asciiTheme="majorBidi" w:hAnsiTheme="majorBidi" w:cstheme="majorBidi"/>
        </w:rPr>
        <w:t xml:space="preserve">the role of </w:t>
      </w:r>
      <w:proofErr w:type="spellStart"/>
      <w:r w:rsidR="000E3840" w:rsidRPr="00C621EC">
        <w:rPr>
          <w:rFonts w:asciiTheme="majorBidi" w:hAnsiTheme="majorBidi" w:cstheme="majorBidi"/>
        </w:rPr>
        <w:t>SlSPCH</w:t>
      </w:r>
      <w:proofErr w:type="spellEnd"/>
      <w:r w:rsidR="000E3840" w:rsidRPr="00C621EC">
        <w:rPr>
          <w:rFonts w:asciiTheme="majorBidi" w:hAnsiTheme="majorBidi" w:cstheme="majorBidi"/>
        </w:rPr>
        <w:t xml:space="preserve"> </w:t>
      </w:r>
      <w:r w:rsidR="000E3840">
        <w:rPr>
          <w:rFonts w:asciiTheme="majorBidi" w:hAnsiTheme="majorBidi" w:cstheme="majorBidi"/>
        </w:rPr>
        <w:t>cis-</w:t>
      </w:r>
      <w:r w:rsidR="000E3840" w:rsidRPr="00C621EC">
        <w:rPr>
          <w:rFonts w:asciiTheme="majorBidi" w:hAnsiTheme="majorBidi" w:cstheme="majorBidi"/>
        </w:rPr>
        <w:t>regulatory</w:t>
      </w:r>
      <w:r w:rsidR="000E3840">
        <w:rPr>
          <w:rFonts w:asciiTheme="majorBidi" w:hAnsiTheme="majorBidi" w:cstheme="majorBidi"/>
        </w:rPr>
        <w:t xml:space="preserve"> regions </w:t>
      </w:r>
      <w:r w:rsidR="00125909">
        <w:rPr>
          <w:rFonts w:asciiTheme="majorBidi" w:hAnsiTheme="majorBidi" w:cstheme="majorBidi"/>
        </w:rPr>
        <w:t xml:space="preserve">in the response to </w:t>
      </w:r>
      <w:r w:rsidR="000E3840">
        <w:rPr>
          <w:rFonts w:asciiTheme="majorBidi" w:hAnsiTheme="majorBidi" w:cstheme="majorBidi"/>
        </w:rPr>
        <w:t>water-defici</w:t>
      </w:r>
      <w:r w:rsidR="00125909">
        <w:rPr>
          <w:rFonts w:asciiTheme="majorBidi" w:hAnsiTheme="majorBidi" w:cstheme="majorBidi"/>
        </w:rPr>
        <w:t>ency</w:t>
      </w:r>
      <w:r w:rsidR="000E3840">
        <w:rPr>
          <w:rFonts w:asciiTheme="majorBidi" w:hAnsiTheme="majorBidi" w:cstheme="majorBidi"/>
        </w:rPr>
        <w:t xml:space="preserve">. We will use the high-throughput multi-lysimeter system </w:t>
      </w:r>
      <w:r w:rsidR="00EF6E95">
        <w:rPr>
          <w:rFonts w:asciiTheme="majorBidi" w:hAnsiTheme="majorBidi" w:cstheme="majorBidi"/>
        </w:rPr>
        <w:fldChar w:fldCharType="begin" w:fldLock="1"/>
      </w:r>
      <w:r w:rsidR="00EF6E95">
        <w:rPr>
          <w:rFonts w:asciiTheme="majorBidi" w:hAnsiTheme="majorBidi" w:cstheme="majorBidi"/>
        </w:rPr>
        <w:instrText>ADDIN paperpile_citation &lt;clusterId&gt;J232X381T862Q383&lt;/clusterId&gt;&lt;metadata&gt;&lt;citation&gt;&lt;id&gt;d0e9bf07-21c8-4f28-9e0c-be97a5b751ed&lt;/id&gt;&lt;/citation&gt;&lt;/metadata&gt;&lt;data&gt;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&lt;/data&gt; \* MERGEFORMAT</w:instrText>
      </w:r>
      <w:r w:rsidR="00EF6E95">
        <w:rPr>
          <w:rFonts w:asciiTheme="majorBidi" w:hAnsiTheme="majorBidi" w:cstheme="majorBidi"/>
        </w:rPr>
        <w:fldChar w:fldCharType="separate"/>
      </w:r>
      <w:r w:rsidR="00B15A9E">
        <w:rPr>
          <w:rFonts w:asciiTheme="majorBidi" w:hAnsiTheme="majorBidi" w:cstheme="majorBidi"/>
          <w:noProof/>
        </w:rPr>
        <w:t>(</w:t>
      </w:r>
      <w:r w:rsidR="00B15A9E" w:rsidRPr="00B15A9E">
        <w:rPr>
          <w:rFonts w:asciiTheme="majorBidi" w:hAnsiTheme="majorBidi" w:cstheme="majorBidi"/>
          <w:i/>
          <w:noProof/>
        </w:rPr>
        <w:t>32</w:t>
      </w:r>
      <w:r w:rsidR="00B15A9E">
        <w:rPr>
          <w:rFonts w:asciiTheme="majorBidi" w:hAnsiTheme="majorBidi" w:cstheme="majorBidi"/>
          <w:noProof/>
        </w:rPr>
        <w:t>)</w:t>
      </w:r>
      <w:r w:rsidR="00EF6E95">
        <w:rPr>
          <w:rFonts w:asciiTheme="majorBidi" w:hAnsiTheme="majorBidi" w:cstheme="majorBidi"/>
        </w:rPr>
        <w:fldChar w:fldCharType="end"/>
      </w:r>
      <w:r w:rsidR="000E3840">
        <w:rPr>
          <w:rFonts w:asciiTheme="majorBidi" w:hAnsiTheme="majorBidi" w:cstheme="majorBidi"/>
        </w:rPr>
        <w:t xml:space="preserve"> </w:t>
      </w:r>
      <w:r w:rsidR="001C146B">
        <w:rPr>
          <w:rFonts w:asciiTheme="majorBidi" w:hAnsiTheme="majorBidi" w:cstheme="majorBidi"/>
        </w:rPr>
        <w:t>to monitor</w:t>
      </w:r>
      <w:r w:rsidR="000E3840">
        <w:rPr>
          <w:rFonts w:asciiTheme="majorBidi" w:hAnsiTheme="majorBidi" w:cstheme="majorBidi"/>
        </w:rPr>
        <w:t xml:space="preserve"> and control the water-</w:t>
      </w:r>
      <w:r w:rsidR="008950E8">
        <w:rPr>
          <w:rFonts w:asciiTheme="majorBidi" w:hAnsiTheme="majorBidi" w:cstheme="majorBidi"/>
        </w:rPr>
        <w:t>content of the pots, whole plant transpiration and canopy conductance</w:t>
      </w:r>
      <w:r w:rsidR="000E3840">
        <w:rPr>
          <w:rFonts w:asciiTheme="majorBidi" w:hAnsiTheme="majorBidi" w:cstheme="majorBidi"/>
        </w:rPr>
        <w:t xml:space="preserve">. Briefly, control M82 and the </w:t>
      </w:r>
      <w:proofErr w:type="spellStart"/>
      <w:r w:rsidR="000E3840" w:rsidRPr="00C621EC">
        <w:rPr>
          <w:rFonts w:asciiTheme="majorBidi" w:hAnsiTheme="majorBidi" w:cstheme="majorBidi"/>
        </w:rPr>
        <w:t>SlSPCH</w:t>
      </w:r>
      <w:proofErr w:type="spellEnd"/>
      <w:r w:rsidR="000E3840" w:rsidRPr="00C621EC">
        <w:rPr>
          <w:rFonts w:asciiTheme="majorBidi" w:hAnsiTheme="majorBidi" w:cstheme="majorBidi"/>
        </w:rPr>
        <w:t xml:space="preserve"> </w:t>
      </w:r>
      <w:r w:rsidR="000E3840">
        <w:rPr>
          <w:rFonts w:asciiTheme="majorBidi" w:hAnsiTheme="majorBidi" w:cstheme="majorBidi"/>
        </w:rPr>
        <w:t>cis-</w:t>
      </w:r>
      <w:r w:rsidR="000E3840" w:rsidRPr="00C621EC">
        <w:rPr>
          <w:rFonts w:asciiTheme="majorBidi" w:hAnsiTheme="majorBidi" w:cstheme="majorBidi"/>
        </w:rPr>
        <w:t>regulat</w:t>
      </w:r>
      <w:r w:rsidR="000E3840">
        <w:rPr>
          <w:rFonts w:asciiTheme="majorBidi" w:hAnsiTheme="majorBidi" w:cstheme="majorBidi"/>
        </w:rPr>
        <w:t xml:space="preserve">ory mutants will </w:t>
      </w:r>
      <w:r w:rsidR="006A3394">
        <w:rPr>
          <w:rFonts w:asciiTheme="majorBidi" w:hAnsiTheme="majorBidi" w:cstheme="majorBidi"/>
        </w:rPr>
        <w:t xml:space="preserve">be </w:t>
      </w:r>
      <w:r w:rsidR="000E3840">
        <w:rPr>
          <w:rFonts w:asciiTheme="majorBidi" w:hAnsiTheme="majorBidi" w:cstheme="majorBidi"/>
        </w:rPr>
        <w:t>grow</w:t>
      </w:r>
      <w:r w:rsidR="00125909">
        <w:rPr>
          <w:rFonts w:asciiTheme="majorBidi" w:hAnsiTheme="majorBidi" w:cstheme="majorBidi"/>
        </w:rPr>
        <w:t>n</w:t>
      </w:r>
      <w:r w:rsidR="000E3840">
        <w:rPr>
          <w:rFonts w:asciiTheme="majorBidi" w:hAnsiTheme="majorBidi" w:cstheme="majorBidi"/>
        </w:rPr>
        <w:t xml:space="preserve"> under controlled condition </w:t>
      </w:r>
      <w:r w:rsidR="00875128">
        <w:rPr>
          <w:rFonts w:asciiTheme="majorBidi" w:hAnsiTheme="majorBidi" w:cstheme="majorBidi"/>
        </w:rPr>
        <w:t>of well-</w:t>
      </w:r>
      <w:r w:rsidR="00AE2F63">
        <w:rPr>
          <w:rFonts w:asciiTheme="majorBidi" w:hAnsiTheme="majorBidi" w:cstheme="majorBidi"/>
        </w:rPr>
        <w:t>water</w:t>
      </w:r>
      <w:r w:rsidR="008950E8">
        <w:rPr>
          <w:rFonts w:asciiTheme="majorBidi" w:hAnsiTheme="majorBidi" w:cstheme="majorBidi"/>
        </w:rPr>
        <w:t>ed</w:t>
      </w:r>
      <w:r w:rsidR="00AE2F63">
        <w:rPr>
          <w:rFonts w:asciiTheme="majorBidi" w:hAnsiTheme="majorBidi" w:cstheme="majorBidi"/>
        </w:rPr>
        <w:t xml:space="preserve"> and water-</w:t>
      </w:r>
      <w:r w:rsidR="000E3840">
        <w:rPr>
          <w:rFonts w:asciiTheme="majorBidi" w:hAnsiTheme="majorBidi" w:cstheme="majorBidi"/>
        </w:rPr>
        <w:t>deficit</w:t>
      </w:r>
      <w:r w:rsidR="00AE2F63">
        <w:rPr>
          <w:rFonts w:asciiTheme="majorBidi" w:hAnsiTheme="majorBidi" w:cstheme="majorBidi"/>
        </w:rPr>
        <w:t xml:space="preserve"> of 60%, 40%, and 20% relative </w:t>
      </w:r>
      <w:r w:rsidR="008950E8">
        <w:rPr>
          <w:rFonts w:asciiTheme="majorBidi" w:hAnsiTheme="majorBidi" w:cstheme="majorBidi"/>
        </w:rPr>
        <w:t xml:space="preserve">soil </w:t>
      </w:r>
      <w:r w:rsidR="00AE2F63">
        <w:rPr>
          <w:rFonts w:asciiTheme="majorBidi" w:hAnsiTheme="majorBidi" w:cstheme="majorBidi"/>
        </w:rPr>
        <w:t>water content (R</w:t>
      </w:r>
      <w:r w:rsidR="008950E8">
        <w:rPr>
          <w:rFonts w:asciiTheme="majorBidi" w:hAnsiTheme="majorBidi" w:cstheme="majorBidi"/>
        </w:rPr>
        <w:t>S</w:t>
      </w:r>
      <w:r w:rsidR="00AE2F63">
        <w:rPr>
          <w:rFonts w:asciiTheme="majorBidi" w:hAnsiTheme="majorBidi" w:cstheme="majorBidi"/>
        </w:rPr>
        <w:t>WC), to cover large range of water-deficit conditions</w:t>
      </w:r>
      <w:r w:rsidR="000E3840">
        <w:rPr>
          <w:rFonts w:asciiTheme="majorBidi" w:hAnsiTheme="majorBidi" w:cstheme="majorBidi"/>
        </w:rPr>
        <w:t xml:space="preserve">. Since </w:t>
      </w:r>
      <w:r w:rsidR="00AE2F63">
        <w:rPr>
          <w:rFonts w:asciiTheme="majorBidi" w:hAnsiTheme="majorBidi" w:cstheme="majorBidi"/>
        </w:rPr>
        <w:t>e</w:t>
      </w:r>
      <w:r w:rsidR="000E3840">
        <w:rPr>
          <w:rFonts w:asciiTheme="majorBidi" w:hAnsiTheme="majorBidi" w:cstheme="majorBidi"/>
        </w:rPr>
        <w:t>ach pot</w:t>
      </w:r>
      <w:r w:rsidR="00AE2F63">
        <w:rPr>
          <w:rFonts w:asciiTheme="majorBidi" w:hAnsiTheme="majorBidi" w:cstheme="majorBidi"/>
        </w:rPr>
        <w:t xml:space="preserve"> is</w:t>
      </w:r>
      <w:r w:rsidR="000E3840">
        <w:rPr>
          <w:rFonts w:asciiTheme="majorBidi" w:hAnsiTheme="majorBidi" w:cstheme="majorBidi"/>
        </w:rPr>
        <w:t xml:space="preserve"> placed on load cell with digital output to </w:t>
      </w:r>
      <w:proofErr w:type="gramStart"/>
      <w:r w:rsidR="000E3840">
        <w:rPr>
          <w:rFonts w:asciiTheme="majorBidi" w:hAnsiTheme="majorBidi" w:cstheme="majorBidi"/>
        </w:rPr>
        <w:t>monitored</w:t>
      </w:r>
      <w:proofErr w:type="gramEnd"/>
      <w:r w:rsidR="000E3840">
        <w:rPr>
          <w:rFonts w:asciiTheme="majorBidi" w:hAnsiTheme="majorBidi" w:cstheme="majorBidi"/>
        </w:rPr>
        <w:t xml:space="preserve"> the weight, we can either set specific quantity of water but also </w:t>
      </w:r>
      <w:r w:rsidR="008950E8">
        <w:rPr>
          <w:rFonts w:asciiTheme="majorBidi" w:hAnsiTheme="majorBidi" w:cstheme="majorBidi"/>
        </w:rPr>
        <w:t>analyze</w:t>
      </w:r>
      <w:r w:rsidR="000E3840">
        <w:rPr>
          <w:rFonts w:asciiTheme="majorBidi" w:hAnsiTheme="majorBidi" w:cstheme="majorBidi"/>
        </w:rPr>
        <w:t xml:space="preserve"> the</w:t>
      </w:r>
      <w:r w:rsidR="00AE2F63">
        <w:rPr>
          <w:rFonts w:asciiTheme="majorBidi" w:hAnsiTheme="majorBidi" w:cstheme="majorBidi"/>
        </w:rPr>
        <w:t xml:space="preserve"> plant water loss</w:t>
      </w:r>
      <w:r w:rsidR="000E3840">
        <w:rPr>
          <w:rFonts w:asciiTheme="majorBidi" w:hAnsiTheme="majorBidi" w:cstheme="majorBidi"/>
        </w:rPr>
        <w:t xml:space="preserve"> and other </w:t>
      </w:r>
      <w:r w:rsidR="008950E8">
        <w:rPr>
          <w:rFonts w:asciiTheme="majorBidi" w:hAnsiTheme="majorBidi" w:cstheme="majorBidi"/>
        </w:rPr>
        <w:t xml:space="preserve">physiological </w:t>
      </w:r>
      <w:r w:rsidR="000E3840">
        <w:rPr>
          <w:rFonts w:asciiTheme="majorBidi" w:hAnsiTheme="majorBidi" w:cstheme="majorBidi"/>
        </w:rPr>
        <w:t>traits.</w:t>
      </w:r>
      <w:r w:rsidR="00AE2F63">
        <w:rPr>
          <w:rFonts w:asciiTheme="majorBidi" w:hAnsiTheme="majorBidi" w:cstheme="majorBidi"/>
        </w:rPr>
        <w:t xml:space="preserve"> </w:t>
      </w:r>
      <w:r w:rsidR="00FB426B" w:rsidRPr="00FB426B">
        <w:rPr>
          <w:rFonts w:asciiTheme="majorBidi" w:hAnsiTheme="majorBidi" w:cstheme="majorBidi"/>
        </w:rPr>
        <w:t xml:space="preserve">In addition, we will examine the stomatal index of the control and </w:t>
      </w:r>
      <w:proofErr w:type="spellStart"/>
      <w:r w:rsidR="00FB426B" w:rsidRPr="00FB426B">
        <w:rPr>
          <w:rFonts w:asciiTheme="majorBidi" w:hAnsiTheme="majorBidi" w:cstheme="majorBidi"/>
        </w:rPr>
        <w:t>SlSPCH</w:t>
      </w:r>
      <w:proofErr w:type="spellEnd"/>
      <w:r w:rsidR="00FB426B" w:rsidRPr="00FB426B">
        <w:rPr>
          <w:rFonts w:asciiTheme="majorBidi" w:hAnsiTheme="majorBidi" w:cstheme="majorBidi"/>
        </w:rPr>
        <w:t xml:space="preserve"> cis-regulatory mutants, to study how the variances in water-deficit conditions af</w:t>
      </w:r>
      <w:r w:rsidR="00FB426B">
        <w:rPr>
          <w:rFonts w:asciiTheme="majorBidi" w:hAnsiTheme="majorBidi" w:cstheme="majorBidi"/>
        </w:rPr>
        <w:t>fect their stomatal development</w:t>
      </w:r>
      <w:r w:rsidR="00AE2F63">
        <w:rPr>
          <w:rFonts w:asciiTheme="majorBidi" w:hAnsiTheme="majorBidi" w:cstheme="majorBidi"/>
        </w:rPr>
        <w:t xml:space="preserve">. This system will enable us to study the link of </w:t>
      </w:r>
      <w:proofErr w:type="spellStart"/>
      <w:r w:rsidR="00AE2F63" w:rsidRPr="00C621EC">
        <w:rPr>
          <w:rFonts w:asciiTheme="majorBidi" w:hAnsiTheme="majorBidi" w:cstheme="majorBidi"/>
        </w:rPr>
        <w:t>SlSPCH</w:t>
      </w:r>
      <w:proofErr w:type="spellEnd"/>
      <w:r w:rsidR="00AE2F63" w:rsidRPr="00C621EC">
        <w:rPr>
          <w:rFonts w:asciiTheme="majorBidi" w:hAnsiTheme="majorBidi" w:cstheme="majorBidi"/>
        </w:rPr>
        <w:t xml:space="preserve"> </w:t>
      </w:r>
      <w:r w:rsidR="00AE2F63">
        <w:rPr>
          <w:rFonts w:asciiTheme="majorBidi" w:hAnsiTheme="majorBidi" w:cstheme="majorBidi"/>
        </w:rPr>
        <w:t>cis-</w:t>
      </w:r>
      <w:r w:rsidR="00AE2F63" w:rsidRPr="00C621EC">
        <w:rPr>
          <w:rFonts w:asciiTheme="majorBidi" w:hAnsiTheme="majorBidi" w:cstheme="majorBidi"/>
        </w:rPr>
        <w:t>regulat</w:t>
      </w:r>
      <w:r w:rsidR="00AE2F63">
        <w:rPr>
          <w:rFonts w:asciiTheme="majorBidi" w:hAnsiTheme="majorBidi" w:cstheme="majorBidi"/>
        </w:rPr>
        <w:t>ory regions with drought response and stomatal development</w:t>
      </w:r>
      <w:r w:rsidR="00FB426B">
        <w:rPr>
          <w:rFonts w:asciiTheme="majorBidi" w:hAnsiTheme="majorBidi" w:cstheme="majorBidi"/>
        </w:rPr>
        <w:t>.</w:t>
      </w:r>
    </w:p>
    <w:p w14:paraId="33E6B803" w14:textId="77777777" w:rsidR="00126FFE" w:rsidRPr="00C621EC" w:rsidRDefault="00391702" w:rsidP="00B56453">
      <w:pPr>
        <w:pStyle w:val="IntenseQuote"/>
        <w:spacing w:before="160" w:after="0" w:line="240" w:lineRule="auto"/>
        <w:ind w:left="0" w:right="6"/>
        <w:jc w:val="both"/>
        <w:rPr>
          <w:rFonts w:asciiTheme="majorBidi" w:hAnsiTheme="majorBidi" w:cstheme="majorBidi"/>
          <w:b/>
          <w:bCs/>
          <w:color w:val="auto"/>
        </w:rPr>
      </w:pPr>
      <w:r w:rsidRPr="00C621EC">
        <w:rPr>
          <w:rFonts w:asciiTheme="majorBidi" w:hAnsiTheme="majorBidi" w:cstheme="majorBidi"/>
          <w:b/>
          <w:bCs/>
          <w:color w:val="auto"/>
        </w:rPr>
        <w:t xml:space="preserve">Aim 3 Exploring the regulatory signaling network upstream of </w:t>
      </w:r>
      <w:proofErr w:type="spellStart"/>
      <w:r w:rsidRPr="00C621EC">
        <w:rPr>
          <w:rFonts w:asciiTheme="majorBidi" w:hAnsiTheme="majorBidi" w:cstheme="majorBidi"/>
          <w:b/>
          <w:bCs/>
          <w:color w:val="auto"/>
        </w:rPr>
        <w:t>SlSPCH</w:t>
      </w:r>
      <w:proofErr w:type="spellEnd"/>
      <w:r w:rsidRPr="00C621EC">
        <w:rPr>
          <w:rFonts w:asciiTheme="majorBidi" w:hAnsiTheme="majorBidi" w:cstheme="majorBidi"/>
          <w:b/>
          <w:bCs/>
          <w:color w:val="auto"/>
        </w:rPr>
        <w:t xml:space="preserve"> through genetic analysis.</w:t>
      </w:r>
    </w:p>
    <w:p w14:paraId="4C50C9E9" w14:textId="4A7A3593" w:rsidR="00391702" w:rsidRPr="00C621EC" w:rsidRDefault="00126FFE" w:rsidP="00037B94">
      <w:pPr>
        <w:spacing w:before="160" w:after="0" w:line="360" w:lineRule="auto"/>
        <w:jc w:val="both"/>
        <w:rPr>
          <w:rFonts w:asciiTheme="majorBidi" w:hAnsiTheme="majorBidi" w:cstheme="majorBidi"/>
          <w:color w:val="000000" w:themeColor="text1"/>
        </w:rPr>
      </w:pPr>
      <w:r w:rsidRPr="00C621EC">
        <w:rPr>
          <w:rFonts w:asciiTheme="majorBidi" w:eastAsia="Times New Roman" w:hAnsiTheme="majorBidi" w:cstheme="majorBidi"/>
          <w:b/>
          <w:bCs/>
          <w:color w:val="000000"/>
        </w:rPr>
        <w:lastRenderedPageBreak/>
        <w:t>Rationale:</w:t>
      </w:r>
      <w:r w:rsidRPr="00C621EC">
        <w:rPr>
          <w:rFonts w:asciiTheme="majorBidi" w:eastAsia="Times New Roman" w:hAnsiTheme="majorBidi" w:cstheme="majorBidi"/>
          <w:color w:val="000000"/>
        </w:rPr>
        <w:t xml:space="preserve"> </w:t>
      </w:r>
      <w:bookmarkEnd w:id="5"/>
      <w:r w:rsidR="00391702" w:rsidRPr="00C621EC">
        <w:rPr>
          <w:rFonts w:asciiTheme="majorBidi" w:hAnsiTheme="majorBidi" w:cstheme="majorBidi"/>
          <w:color w:val="000000" w:themeColor="text1"/>
        </w:rPr>
        <w:t>SPCH is a central regulator of the s</w:t>
      </w:r>
      <w:r w:rsidR="00796B2F">
        <w:rPr>
          <w:rFonts w:asciiTheme="majorBidi" w:hAnsiTheme="majorBidi" w:cstheme="majorBidi"/>
          <w:color w:val="000000" w:themeColor="text1"/>
        </w:rPr>
        <w:t>tomatal pathway, and in Aim 2, we</w:t>
      </w:r>
      <w:r w:rsidR="00391702" w:rsidRPr="00C621EC">
        <w:rPr>
          <w:rFonts w:asciiTheme="majorBidi" w:hAnsiTheme="majorBidi" w:cstheme="majorBidi"/>
          <w:color w:val="000000" w:themeColor="text1"/>
        </w:rPr>
        <w:t xml:space="preserve"> describe genetic approaches towards its regulation at a direct transc</w:t>
      </w:r>
      <w:r w:rsidR="00796B2F">
        <w:rPr>
          <w:rFonts w:asciiTheme="majorBidi" w:hAnsiTheme="majorBidi" w:cstheme="majorBidi"/>
          <w:color w:val="000000" w:themeColor="text1"/>
        </w:rPr>
        <w:t>riptional level.</w:t>
      </w:r>
      <w:r w:rsidR="00391702" w:rsidRPr="00C621EC">
        <w:rPr>
          <w:rFonts w:asciiTheme="majorBidi" w:hAnsiTheme="majorBidi" w:cstheme="majorBidi"/>
          <w:color w:val="000000" w:themeColor="text1"/>
        </w:rPr>
        <w:t xml:space="preserve"> </w:t>
      </w:r>
      <w:proofErr w:type="spellStart"/>
      <w:r w:rsidR="00391702" w:rsidRPr="00C621EC">
        <w:rPr>
          <w:rFonts w:asciiTheme="majorBidi" w:hAnsiTheme="majorBidi" w:cstheme="majorBidi"/>
          <w:color w:val="000000" w:themeColor="text1"/>
        </w:rPr>
        <w:t>AtSPCH</w:t>
      </w:r>
      <w:proofErr w:type="spellEnd"/>
      <w:r w:rsidR="00391702" w:rsidRPr="00C621EC">
        <w:rPr>
          <w:rFonts w:asciiTheme="majorBidi" w:hAnsiTheme="majorBidi" w:cstheme="majorBidi"/>
          <w:color w:val="000000" w:themeColor="text1"/>
        </w:rPr>
        <w:t xml:space="preserve"> is also </w:t>
      </w:r>
      <w:r w:rsidR="00A03A33">
        <w:rPr>
          <w:rFonts w:asciiTheme="majorBidi" w:hAnsiTheme="majorBidi" w:cstheme="majorBidi"/>
          <w:color w:val="000000" w:themeColor="text1"/>
        </w:rPr>
        <w:t>regulated by</w:t>
      </w:r>
      <w:r w:rsidR="00391702" w:rsidRPr="00C621EC">
        <w:rPr>
          <w:rFonts w:asciiTheme="majorBidi" w:hAnsiTheme="majorBidi" w:cstheme="majorBidi"/>
          <w:color w:val="000000" w:themeColor="text1"/>
        </w:rPr>
        <w:t xml:space="preserve"> hormones and developmental signals. There are many possible lines of inquiry here, </w:t>
      </w:r>
      <w:r w:rsidR="0061671B" w:rsidRPr="00875128">
        <w:rPr>
          <w:rFonts w:asciiTheme="majorBidi" w:hAnsiTheme="majorBidi" w:cstheme="majorBidi"/>
          <w:color w:val="000000" w:themeColor="text1"/>
        </w:rPr>
        <w:t>but we</w:t>
      </w:r>
      <w:r w:rsidR="00391702" w:rsidRPr="00875128">
        <w:rPr>
          <w:rFonts w:asciiTheme="majorBidi" w:hAnsiTheme="majorBidi" w:cstheme="majorBidi"/>
          <w:color w:val="000000" w:themeColor="text1"/>
        </w:rPr>
        <w:t xml:space="preserve"> will begin</w:t>
      </w:r>
      <w:r w:rsidR="00694E8E">
        <w:rPr>
          <w:rFonts w:asciiTheme="majorBidi" w:hAnsiTheme="majorBidi" w:cstheme="majorBidi"/>
          <w:color w:val="000000" w:themeColor="text1"/>
        </w:rPr>
        <w:t xml:space="preserve"> with one that unites (1) the </w:t>
      </w:r>
      <w:r w:rsidR="00391702" w:rsidRPr="00C621EC">
        <w:rPr>
          <w:rFonts w:asciiTheme="majorBidi" w:hAnsiTheme="majorBidi" w:cstheme="majorBidi"/>
          <w:color w:val="000000" w:themeColor="text1"/>
        </w:rPr>
        <w:t xml:space="preserve">upstream regulation of </w:t>
      </w:r>
      <w:proofErr w:type="spellStart"/>
      <w:r w:rsidR="00391702" w:rsidRPr="00C621EC">
        <w:rPr>
          <w:rFonts w:asciiTheme="majorBidi" w:hAnsiTheme="majorBidi" w:cstheme="majorBidi"/>
          <w:color w:val="000000" w:themeColor="text1"/>
        </w:rPr>
        <w:t>SlSPCH</w:t>
      </w:r>
      <w:proofErr w:type="spellEnd"/>
      <w:r w:rsidR="00391702" w:rsidRPr="00C621EC">
        <w:rPr>
          <w:rFonts w:asciiTheme="majorBidi" w:hAnsiTheme="majorBidi" w:cstheme="majorBidi"/>
          <w:color w:val="000000" w:themeColor="text1"/>
        </w:rPr>
        <w:t>, (2) the novel as</w:t>
      </w:r>
      <w:r w:rsidR="00DF763C">
        <w:rPr>
          <w:rFonts w:asciiTheme="majorBidi" w:hAnsiTheme="majorBidi" w:cstheme="majorBidi"/>
          <w:color w:val="000000" w:themeColor="text1"/>
        </w:rPr>
        <w:t>ymmetric cell division patterns we</w:t>
      </w:r>
      <w:r w:rsidR="00391702" w:rsidRPr="00C621EC">
        <w:rPr>
          <w:rFonts w:asciiTheme="majorBidi" w:hAnsiTheme="majorBidi" w:cstheme="majorBidi"/>
          <w:color w:val="000000" w:themeColor="text1"/>
        </w:rPr>
        <w:t xml:space="preserve"> found in tomato and (3) envi</w:t>
      </w:r>
      <w:r w:rsidR="00694E8E">
        <w:rPr>
          <w:rFonts w:asciiTheme="majorBidi" w:hAnsiTheme="majorBidi" w:cstheme="majorBidi"/>
          <w:color w:val="000000" w:themeColor="text1"/>
        </w:rPr>
        <w:t>ronmental control. This involves the stomatal lineage</w:t>
      </w:r>
      <w:r w:rsidR="00391702" w:rsidRPr="00C621EC">
        <w:rPr>
          <w:rFonts w:asciiTheme="majorBidi" w:hAnsiTheme="majorBidi" w:cstheme="majorBidi"/>
          <w:color w:val="000000" w:themeColor="text1"/>
        </w:rPr>
        <w:t xml:space="preserve"> </w:t>
      </w:r>
      <w:r w:rsidR="00694E8E">
        <w:rPr>
          <w:rFonts w:asciiTheme="majorBidi" w:hAnsiTheme="majorBidi" w:cstheme="majorBidi"/>
          <w:color w:val="000000" w:themeColor="text1"/>
        </w:rPr>
        <w:t>EPFs</w:t>
      </w:r>
      <w:r w:rsidR="00694E8E" w:rsidRPr="00C621EC">
        <w:rPr>
          <w:rFonts w:asciiTheme="majorBidi" w:hAnsiTheme="majorBidi" w:cstheme="majorBidi"/>
          <w:color w:val="000000" w:themeColor="text1"/>
        </w:rPr>
        <w:t xml:space="preserve"> </w:t>
      </w:r>
      <w:r w:rsidR="00391702" w:rsidRPr="00C621EC">
        <w:rPr>
          <w:rFonts w:asciiTheme="majorBidi" w:hAnsiTheme="majorBidi" w:cstheme="majorBidi"/>
          <w:color w:val="000000" w:themeColor="text1"/>
        </w:rPr>
        <w:t>secreted proteins</w:t>
      </w:r>
      <w:r w:rsidR="004D6E76">
        <w:rPr>
          <w:rFonts w:asciiTheme="majorBidi" w:hAnsiTheme="majorBidi" w:cstheme="majorBidi"/>
          <w:color w:val="000000" w:themeColor="text1"/>
        </w:rPr>
        <w:t>.</w:t>
      </w:r>
      <w:r w:rsidR="00694E8E">
        <w:rPr>
          <w:rFonts w:asciiTheme="majorBidi" w:hAnsiTheme="majorBidi" w:cstheme="majorBidi"/>
          <w:color w:val="000000" w:themeColor="text1"/>
        </w:rPr>
        <w:t xml:space="preserve"> The At</w:t>
      </w:r>
      <w:r w:rsidR="006A3394" w:rsidRPr="00C621EC">
        <w:rPr>
          <w:rFonts w:asciiTheme="majorBidi" w:hAnsiTheme="majorBidi" w:cstheme="majorBidi"/>
          <w:color w:val="000000" w:themeColor="text1"/>
        </w:rPr>
        <w:t xml:space="preserve">EPF1/2 ensure that Arabidopsis plants do not produce stomata in contact. </w:t>
      </w:r>
      <w:r w:rsidR="00694E8E">
        <w:rPr>
          <w:rFonts w:asciiTheme="majorBidi" w:hAnsiTheme="majorBidi" w:cstheme="majorBidi"/>
          <w:color w:val="000000" w:themeColor="text1"/>
        </w:rPr>
        <w:t>We</w:t>
      </w:r>
      <w:r w:rsidR="006A3394" w:rsidRPr="00C621EC">
        <w:rPr>
          <w:rFonts w:asciiTheme="majorBidi" w:hAnsiTheme="majorBidi" w:cstheme="majorBidi"/>
          <w:color w:val="000000" w:themeColor="text1"/>
        </w:rPr>
        <w:t xml:space="preserve"> showed that in tomato, stomata </w:t>
      </w:r>
      <w:r w:rsidR="00B976CC">
        <w:rPr>
          <w:rFonts w:asciiTheme="majorBidi" w:hAnsiTheme="majorBidi" w:cstheme="majorBidi"/>
          <w:color w:val="000000" w:themeColor="text1"/>
        </w:rPr>
        <w:t>are</w:t>
      </w:r>
      <w:r w:rsidR="00B976CC" w:rsidRPr="00C621EC">
        <w:rPr>
          <w:rFonts w:asciiTheme="majorBidi" w:hAnsiTheme="majorBidi" w:cstheme="majorBidi"/>
          <w:color w:val="000000" w:themeColor="text1"/>
        </w:rPr>
        <w:t xml:space="preserve"> also </w:t>
      </w:r>
      <w:r w:rsidR="006A3394" w:rsidRPr="00C621EC">
        <w:rPr>
          <w:rFonts w:asciiTheme="majorBidi" w:hAnsiTheme="majorBidi" w:cstheme="majorBidi"/>
          <w:color w:val="000000" w:themeColor="text1"/>
        </w:rPr>
        <w:t>not form</w:t>
      </w:r>
      <w:r w:rsidR="00B976CC">
        <w:rPr>
          <w:rFonts w:asciiTheme="majorBidi" w:hAnsiTheme="majorBidi" w:cstheme="majorBidi"/>
          <w:color w:val="000000" w:themeColor="text1"/>
        </w:rPr>
        <w:t>ed</w:t>
      </w:r>
      <w:r w:rsidR="006A3394" w:rsidRPr="00C621EC">
        <w:rPr>
          <w:rFonts w:asciiTheme="majorBidi" w:hAnsiTheme="majorBidi" w:cstheme="majorBidi"/>
          <w:color w:val="000000" w:themeColor="text1"/>
        </w:rPr>
        <w:t xml:space="preserve"> in contact, but the cellular divis</w:t>
      </w:r>
      <w:r w:rsidR="00694E8E">
        <w:rPr>
          <w:rFonts w:asciiTheme="majorBidi" w:hAnsiTheme="majorBidi" w:cstheme="majorBidi"/>
          <w:color w:val="000000" w:themeColor="text1"/>
        </w:rPr>
        <w:t>ion patterns that enforce this 'one-cell-spacing</w:t>
      </w:r>
      <w:r w:rsidR="006A3394" w:rsidRPr="00C621EC">
        <w:rPr>
          <w:rFonts w:asciiTheme="majorBidi" w:hAnsiTheme="majorBidi" w:cstheme="majorBidi"/>
          <w:color w:val="000000" w:themeColor="text1"/>
        </w:rPr>
        <w:t xml:space="preserve"> rule</w:t>
      </w:r>
      <w:r w:rsidR="00694E8E">
        <w:rPr>
          <w:rFonts w:asciiTheme="majorBidi" w:hAnsiTheme="majorBidi" w:cstheme="majorBidi"/>
          <w:color w:val="000000" w:themeColor="text1"/>
        </w:rPr>
        <w:t>'</w:t>
      </w:r>
      <w:r w:rsidR="006A3394" w:rsidRPr="00C621EC">
        <w:rPr>
          <w:rFonts w:asciiTheme="majorBidi" w:hAnsiTheme="majorBidi" w:cstheme="majorBidi"/>
          <w:color w:val="000000" w:themeColor="text1"/>
        </w:rPr>
        <w:t xml:space="preserve"> are not the same as in Arabidopsis (Nir et a</w:t>
      </w:r>
      <w:r w:rsidR="006A3394">
        <w:rPr>
          <w:rFonts w:asciiTheme="majorBidi" w:hAnsiTheme="majorBidi" w:cstheme="majorBidi"/>
          <w:color w:val="000000" w:themeColor="text1"/>
        </w:rPr>
        <w:t>l 2022</w:t>
      </w:r>
      <w:r w:rsidR="006A3394" w:rsidRPr="00C621EC">
        <w:rPr>
          <w:rFonts w:asciiTheme="majorBidi" w:hAnsiTheme="majorBidi" w:cstheme="majorBidi"/>
          <w:color w:val="000000" w:themeColor="text1"/>
        </w:rPr>
        <w:t>).</w:t>
      </w:r>
      <w:r w:rsidR="00694E8E">
        <w:rPr>
          <w:rFonts w:asciiTheme="majorBidi" w:hAnsiTheme="majorBidi" w:cstheme="majorBidi"/>
          <w:color w:val="000000" w:themeColor="text1"/>
        </w:rPr>
        <w:t xml:space="preserve"> </w:t>
      </w:r>
      <w:r w:rsidR="00391702" w:rsidRPr="00C621EC">
        <w:rPr>
          <w:rFonts w:asciiTheme="majorBidi" w:hAnsiTheme="majorBidi" w:cstheme="majorBidi"/>
          <w:color w:val="000000" w:themeColor="text1"/>
        </w:rPr>
        <w:t xml:space="preserve">One hypothesis is that </w:t>
      </w:r>
      <w:r w:rsidR="00F467B3">
        <w:rPr>
          <w:rFonts w:asciiTheme="majorBidi" w:hAnsiTheme="majorBidi" w:cstheme="majorBidi"/>
          <w:color w:val="000000" w:themeColor="text1"/>
        </w:rPr>
        <w:t>ACDs</w:t>
      </w:r>
      <w:r w:rsidR="00391702" w:rsidRPr="00C621EC">
        <w:rPr>
          <w:rFonts w:asciiTheme="majorBidi" w:hAnsiTheme="majorBidi" w:cstheme="majorBidi"/>
          <w:color w:val="000000" w:themeColor="text1"/>
        </w:rPr>
        <w:t xml:space="preserve"> in tomato are actively repressed </w:t>
      </w:r>
      <w:r w:rsidR="00B976CC" w:rsidRPr="00C621EC">
        <w:rPr>
          <w:rFonts w:asciiTheme="majorBidi" w:hAnsiTheme="majorBidi" w:cstheme="majorBidi"/>
          <w:color w:val="000000" w:themeColor="text1"/>
        </w:rPr>
        <w:t xml:space="preserve">under standard growth conditions </w:t>
      </w:r>
      <w:r w:rsidR="00391702" w:rsidRPr="00C621EC">
        <w:rPr>
          <w:rFonts w:asciiTheme="majorBidi" w:hAnsiTheme="majorBidi" w:cstheme="majorBidi"/>
          <w:color w:val="000000" w:themeColor="text1"/>
        </w:rPr>
        <w:t xml:space="preserve">by </w:t>
      </w:r>
      <w:proofErr w:type="spellStart"/>
      <w:r w:rsidR="00391702" w:rsidRPr="00C621EC">
        <w:rPr>
          <w:rFonts w:asciiTheme="majorBidi" w:hAnsiTheme="majorBidi" w:cstheme="majorBidi"/>
          <w:color w:val="000000" w:themeColor="text1"/>
        </w:rPr>
        <w:t>SlEPFs</w:t>
      </w:r>
      <w:proofErr w:type="spellEnd"/>
      <w:r w:rsidR="00391702" w:rsidRPr="00C621EC">
        <w:rPr>
          <w:rFonts w:asciiTheme="majorBidi" w:hAnsiTheme="majorBidi" w:cstheme="majorBidi"/>
          <w:color w:val="000000" w:themeColor="text1"/>
        </w:rPr>
        <w:t xml:space="preserve">. If true, then loss of EPF1 and/or EPF2 could restore these divisions. </w:t>
      </w:r>
      <w:r w:rsidR="00A03A33">
        <w:rPr>
          <w:rFonts w:asciiTheme="majorBidi" w:hAnsiTheme="majorBidi" w:cstheme="majorBidi"/>
          <w:color w:val="000000" w:themeColor="text1"/>
        </w:rPr>
        <w:t>Moreover, u</w:t>
      </w:r>
      <w:r w:rsidR="00391702" w:rsidRPr="00C621EC">
        <w:rPr>
          <w:rFonts w:asciiTheme="majorBidi" w:hAnsiTheme="majorBidi" w:cstheme="majorBidi"/>
          <w:color w:val="000000" w:themeColor="text1"/>
        </w:rPr>
        <w:t xml:space="preserve">nder environmental conditions that promote stomatal production, </w:t>
      </w:r>
      <w:proofErr w:type="spellStart"/>
      <w:r w:rsidR="00391702" w:rsidRPr="00C621EC">
        <w:rPr>
          <w:rFonts w:asciiTheme="majorBidi" w:hAnsiTheme="majorBidi" w:cstheme="majorBidi"/>
          <w:color w:val="000000" w:themeColor="text1"/>
        </w:rPr>
        <w:t>SlEPFs</w:t>
      </w:r>
      <w:proofErr w:type="spellEnd"/>
      <w:r w:rsidR="00391702" w:rsidRPr="00C621EC">
        <w:rPr>
          <w:rFonts w:asciiTheme="majorBidi" w:hAnsiTheme="majorBidi" w:cstheme="majorBidi"/>
          <w:color w:val="000000" w:themeColor="text1"/>
        </w:rPr>
        <w:t xml:space="preserve"> might be expressed at lower levels, allowing more stomata to form. In addition, the ACDs that lead to two pavement cells (</w:t>
      </w:r>
      <w:r w:rsidR="00391702" w:rsidRPr="00514DF8">
        <w:rPr>
          <w:rFonts w:asciiTheme="majorBidi" w:hAnsiTheme="majorBidi" w:cstheme="majorBidi"/>
          <w:color w:val="000000" w:themeColor="text1"/>
          <w:shd w:val="clear" w:color="auto" w:fill="FFFF00"/>
        </w:rPr>
        <w:t>Fig</w:t>
      </w:r>
      <w:r w:rsidR="00761D77" w:rsidRPr="00514DF8">
        <w:rPr>
          <w:rFonts w:asciiTheme="majorBidi" w:hAnsiTheme="majorBidi" w:cstheme="majorBidi"/>
          <w:color w:val="000000" w:themeColor="text1"/>
          <w:shd w:val="clear" w:color="auto" w:fill="FFFF00"/>
        </w:rPr>
        <w:t>ure 1-</w:t>
      </w:r>
      <w:r w:rsidR="00391702" w:rsidRPr="00514DF8">
        <w:rPr>
          <w:rFonts w:asciiTheme="majorBidi" w:hAnsiTheme="majorBidi" w:cstheme="majorBidi"/>
          <w:color w:val="000000" w:themeColor="text1"/>
          <w:shd w:val="clear" w:color="auto" w:fill="FFFF00"/>
        </w:rPr>
        <w:t xml:space="preserve"> </w:t>
      </w:r>
      <w:r w:rsidR="00391702" w:rsidRPr="00514DF8">
        <w:rPr>
          <w:rFonts w:asciiTheme="majorBidi" w:hAnsiTheme="majorBidi" w:cstheme="majorBidi"/>
          <w:color w:val="000000" w:themeColor="text1"/>
          <w:highlight w:val="yellow"/>
          <w:shd w:val="clear" w:color="auto" w:fill="FFFF00"/>
        </w:rPr>
        <w:t>ii</w:t>
      </w:r>
      <w:r w:rsidR="00761D77" w:rsidRPr="00514DF8">
        <w:rPr>
          <w:rFonts w:asciiTheme="majorBidi" w:hAnsiTheme="majorBidi" w:cstheme="majorBidi"/>
          <w:color w:val="000000" w:themeColor="text1"/>
          <w:highlight w:val="yellow"/>
        </w:rPr>
        <w:t>,</w:t>
      </w:r>
      <w:r w:rsidR="00ED1A1D" w:rsidRPr="00514DF8">
        <w:rPr>
          <w:rFonts w:asciiTheme="majorBidi" w:hAnsiTheme="majorBidi" w:cstheme="majorBidi"/>
          <w:color w:val="000000" w:themeColor="text1"/>
          <w:highlight w:val="yellow"/>
        </w:rPr>
        <w:t xml:space="preserve"> and 2c</w:t>
      </w:r>
      <w:r w:rsidR="00391702" w:rsidRPr="00C621EC">
        <w:rPr>
          <w:rFonts w:asciiTheme="majorBidi" w:hAnsiTheme="majorBidi" w:cstheme="majorBidi"/>
          <w:color w:val="000000" w:themeColor="text1"/>
        </w:rPr>
        <w:t xml:space="preserve">) resemble those generated by </w:t>
      </w:r>
      <w:r w:rsidR="00B07A95" w:rsidRPr="00C621EC">
        <w:rPr>
          <w:rFonts w:asciiTheme="majorBidi" w:hAnsiTheme="majorBidi" w:cstheme="majorBidi"/>
          <w:color w:val="000000" w:themeColor="text1"/>
        </w:rPr>
        <w:t>overexpression</w:t>
      </w:r>
      <w:r w:rsidR="00B976CC">
        <w:rPr>
          <w:rFonts w:asciiTheme="majorBidi" w:hAnsiTheme="majorBidi" w:cstheme="majorBidi"/>
          <w:color w:val="000000" w:themeColor="text1"/>
        </w:rPr>
        <w:t xml:space="preserve"> of</w:t>
      </w:r>
      <w:r w:rsidR="00B07A95" w:rsidRPr="00C621EC">
        <w:rPr>
          <w:rFonts w:asciiTheme="majorBidi" w:hAnsiTheme="majorBidi" w:cstheme="majorBidi"/>
          <w:color w:val="000000" w:themeColor="text1"/>
        </w:rPr>
        <w:t xml:space="preserve"> </w:t>
      </w:r>
      <w:proofErr w:type="spellStart"/>
      <w:r w:rsidR="00391702" w:rsidRPr="00C621EC">
        <w:rPr>
          <w:rFonts w:asciiTheme="majorBidi" w:hAnsiTheme="majorBidi" w:cstheme="majorBidi"/>
          <w:color w:val="000000" w:themeColor="text1"/>
        </w:rPr>
        <w:t>AtEPF</w:t>
      </w:r>
      <w:proofErr w:type="spellEnd"/>
      <w:r w:rsidR="00B07A95">
        <w:rPr>
          <w:rFonts w:asciiTheme="majorBidi" w:hAnsiTheme="majorBidi" w:cstheme="majorBidi"/>
          <w:color w:val="000000" w:themeColor="text1"/>
        </w:rPr>
        <w:t xml:space="preserve"> in Arabidopsis</w:t>
      </w:r>
      <w:r w:rsidR="00514DF8">
        <w:rPr>
          <w:rFonts w:asciiTheme="majorBidi" w:hAnsiTheme="majorBidi" w:cstheme="majorBidi"/>
          <w:color w:val="000000" w:themeColor="text1"/>
        </w:rPr>
        <w:t xml:space="preserve"> which reduce stomatal number</w:t>
      </w:r>
      <w:r w:rsidR="00391702" w:rsidRPr="00C621EC">
        <w:rPr>
          <w:rFonts w:asciiTheme="majorBidi" w:hAnsiTheme="majorBidi" w:cstheme="majorBidi"/>
          <w:color w:val="000000" w:themeColor="text1"/>
        </w:rPr>
        <w:t xml:space="preserve">, suggesting another way this system could be responsible for altered stomatal patterns. Understanding the role of </w:t>
      </w:r>
      <w:proofErr w:type="spellStart"/>
      <w:r w:rsidR="00391702" w:rsidRPr="00C621EC">
        <w:rPr>
          <w:rFonts w:asciiTheme="majorBidi" w:hAnsiTheme="majorBidi" w:cstheme="majorBidi"/>
          <w:color w:val="000000" w:themeColor="text1"/>
        </w:rPr>
        <w:t>SlEPFs</w:t>
      </w:r>
      <w:proofErr w:type="spellEnd"/>
      <w:r w:rsidR="00391702" w:rsidRPr="00C621EC">
        <w:rPr>
          <w:rFonts w:asciiTheme="majorBidi" w:hAnsiTheme="majorBidi" w:cstheme="majorBidi"/>
          <w:color w:val="000000" w:themeColor="text1"/>
        </w:rPr>
        <w:t xml:space="preserve"> might be also important from an agronomic perspective because their potential to change stomatal/pavement cell ratios could generate plants that are more drought resistant.</w:t>
      </w:r>
    </w:p>
    <w:p w14:paraId="36D09F0B" w14:textId="6E18E7EB" w:rsidR="00126FFE" w:rsidRPr="00C621EC" w:rsidRDefault="00174D9B" w:rsidP="00B56453">
      <w:pPr>
        <w:pStyle w:val="IntenseQuote"/>
        <w:spacing w:before="160" w:after="0" w:line="240" w:lineRule="auto"/>
        <w:ind w:left="0" w:right="6"/>
        <w:jc w:val="both"/>
        <w:rPr>
          <w:rStyle w:val="IntenseQuoteChar"/>
          <w:rFonts w:asciiTheme="majorBidi" w:hAnsiTheme="majorBidi" w:cstheme="majorBidi"/>
          <w:b/>
          <w:bCs/>
          <w:i/>
          <w:iCs/>
          <w:color w:val="auto"/>
        </w:rPr>
      </w:pPr>
      <w:r>
        <w:rPr>
          <w:rStyle w:val="IntenseQuoteChar"/>
          <w:rFonts w:asciiTheme="majorBidi" w:hAnsiTheme="majorBidi" w:cstheme="majorBidi"/>
          <w:b/>
          <w:bCs/>
          <w:i/>
          <w:iCs/>
          <w:color w:val="auto"/>
        </w:rPr>
        <w:t xml:space="preserve">Aim </w:t>
      </w:r>
      <w:r w:rsidR="00391702" w:rsidRPr="00C621EC">
        <w:rPr>
          <w:rStyle w:val="IntenseQuoteChar"/>
          <w:rFonts w:asciiTheme="majorBidi" w:hAnsiTheme="majorBidi" w:cstheme="majorBidi"/>
          <w:b/>
          <w:bCs/>
          <w:i/>
          <w:iCs/>
          <w:color w:val="auto"/>
        </w:rPr>
        <w:t xml:space="preserve">3.1 </w:t>
      </w:r>
      <w:r w:rsidR="00895CBA">
        <w:rPr>
          <w:rStyle w:val="IntenseQuoteChar"/>
          <w:rFonts w:asciiTheme="majorBidi" w:hAnsiTheme="majorBidi" w:cstheme="majorBidi"/>
          <w:b/>
          <w:bCs/>
          <w:i/>
          <w:iCs/>
          <w:color w:val="auto"/>
        </w:rPr>
        <w:t>Elucidate</w:t>
      </w:r>
      <w:r w:rsidR="00895CBA" w:rsidRPr="00C621EC">
        <w:rPr>
          <w:rStyle w:val="IntenseQuoteChar"/>
          <w:rFonts w:asciiTheme="majorBidi" w:hAnsiTheme="majorBidi" w:cstheme="majorBidi"/>
          <w:b/>
          <w:bCs/>
          <w:i/>
          <w:iCs/>
          <w:color w:val="auto"/>
        </w:rPr>
        <w:t xml:space="preserve"> </w:t>
      </w:r>
      <w:r w:rsidR="00391702" w:rsidRPr="00C621EC">
        <w:rPr>
          <w:rStyle w:val="IntenseQuoteChar"/>
          <w:rFonts w:asciiTheme="majorBidi" w:hAnsiTheme="majorBidi" w:cstheme="majorBidi"/>
          <w:b/>
          <w:bCs/>
          <w:i/>
          <w:iCs/>
          <w:color w:val="auto"/>
        </w:rPr>
        <w:t xml:space="preserve">the role of EPFs in tomato stomatal </w:t>
      </w:r>
      <w:proofErr w:type="gramStart"/>
      <w:r w:rsidR="00391702" w:rsidRPr="00C621EC">
        <w:rPr>
          <w:rStyle w:val="IntenseQuoteChar"/>
          <w:rFonts w:asciiTheme="majorBidi" w:hAnsiTheme="majorBidi" w:cstheme="majorBidi"/>
          <w:b/>
          <w:bCs/>
          <w:i/>
          <w:iCs/>
          <w:color w:val="auto"/>
        </w:rPr>
        <w:t>lineage</w:t>
      </w:r>
      <w:proofErr w:type="gramEnd"/>
    </w:p>
    <w:p w14:paraId="1203B295" w14:textId="671B45A8" w:rsidR="00694E8E" w:rsidRPr="00694E8E" w:rsidRDefault="00694E8E" w:rsidP="00694E8E">
      <w:pPr>
        <w:spacing w:before="160" w:after="0" w:line="360" w:lineRule="auto"/>
        <w:jc w:val="both"/>
        <w:rPr>
          <w:rFonts w:asciiTheme="majorBidi" w:hAnsiTheme="majorBidi" w:cstheme="majorBidi"/>
          <w:b/>
          <w:bCs/>
          <w:color w:val="000000" w:themeColor="text1"/>
        </w:rPr>
      </w:pPr>
      <w:r w:rsidRPr="008D4079">
        <w:rPr>
          <w:rFonts w:asciiTheme="majorBidi" w:hAnsiTheme="majorBidi" w:cstheme="majorBidi"/>
          <w:b/>
          <w:bCs/>
          <w:color w:val="000000" w:themeColor="text1"/>
        </w:rPr>
        <w:t xml:space="preserve">Q3: </w:t>
      </w:r>
      <w:r>
        <w:rPr>
          <w:rFonts w:asciiTheme="majorBidi" w:hAnsiTheme="majorBidi" w:cstheme="majorBidi"/>
          <w:b/>
          <w:bCs/>
          <w:color w:val="000000" w:themeColor="text1"/>
        </w:rPr>
        <w:t xml:space="preserve">What are the </w:t>
      </w:r>
      <w:r w:rsidRPr="00C621EC">
        <w:rPr>
          <w:rFonts w:asciiTheme="majorBidi" w:hAnsiTheme="majorBidi" w:cstheme="majorBidi"/>
          <w:b/>
          <w:bCs/>
        </w:rPr>
        <w:t xml:space="preserve">regulatory signaling network upstream of </w:t>
      </w:r>
      <w:proofErr w:type="spellStart"/>
      <w:r w:rsidRPr="00C621EC">
        <w:rPr>
          <w:rFonts w:asciiTheme="majorBidi" w:hAnsiTheme="majorBidi" w:cstheme="majorBidi"/>
          <w:b/>
          <w:bCs/>
        </w:rPr>
        <w:t>SlSPCH</w:t>
      </w:r>
      <w:proofErr w:type="spellEnd"/>
      <w:r w:rsidRPr="00C621EC">
        <w:rPr>
          <w:rFonts w:asciiTheme="majorBidi" w:hAnsiTheme="majorBidi" w:cstheme="majorBidi"/>
          <w:b/>
          <w:bCs/>
        </w:rPr>
        <w:t xml:space="preserve"> </w:t>
      </w:r>
      <w:r>
        <w:rPr>
          <w:rFonts w:asciiTheme="majorBidi" w:hAnsiTheme="majorBidi" w:cstheme="majorBidi"/>
          <w:b/>
          <w:bCs/>
        </w:rPr>
        <w:t xml:space="preserve">in tomato? </w:t>
      </w:r>
    </w:p>
    <w:p w14:paraId="446CD515" w14:textId="2E53C6AB" w:rsidR="00391702" w:rsidRPr="00C621EC" w:rsidRDefault="001079D3" w:rsidP="00037B94">
      <w:pPr>
        <w:pStyle w:val="NormalWeb"/>
        <w:spacing w:before="160" w:beforeAutospacing="0" w:after="0" w:afterAutospacing="0" w:line="360" w:lineRule="auto"/>
        <w:jc w:val="both"/>
        <w:rPr>
          <w:rFonts w:asciiTheme="majorBidi" w:hAnsiTheme="majorBidi" w:cstheme="majorBidi"/>
          <w:color w:val="0E101A"/>
          <w:sz w:val="22"/>
          <w:szCs w:val="22"/>
        </w:rPr>
      </w:pPr>
      <w:r w:rsidRPr="0061671B">
        <w:rPr>
          <w:rFonts w:asciiTheme="majorBidi" w:hAnsiTheme="majorBidi" w:cstheme="majorBidi"/>
          <w:b/>
          <w:bCs/>
          <w:color w:val="0E101A"/>
          <w:sz w:val="22"/>
          <w:szCs w:val="22"/>
        </w:rPr>
        <w:t>Research design and methods:</w:t>
      </w:r>
      <w:r w:rsidRPr="003847DD">
        <w:rPr>
          <w:rFonts w:asciiTheme="majorBidi" w:hAnsiTheme="majorBidi" w:cstheme="majorBidi"/>
          <w:color w:val="0E101A"/>
          <w:sz w:val="22"/>
          <w:szCs w:val="22"/>
        </w:rPr>
        <w:t xml:space="preserve"> </w:t>
      </w:r>
      <w:r w:rsidR="00391702" w:rsidRPr="00C621EC">
        <w:rPr>
          <w:rFonts w:asciiTheme="majorBidi" w:hAnsiTheme="majorBidi" w:cstheme="majorBidi"/>
          <w:color w:val="0E101A"/>
          <w:sz w:val="22"/>
          <w:szCs w:val="22"/>
        </w:rPr>
        <w:t xml:space="preserve">Phylogenetic and protein structure analysis </w:t>
      </w:r>
      <w:r w:rsidR="00A03A33">
        <w:rPr>
          <w:rFonts w:asciiTheme="majorBidi" w:hAnsiTheme="majorBidi" w:cstheme="majorBidi"/>
          <w:color w:val="0E101A"/>
          <w:sz w:val="22"/>
          <w:szCs w:val="22"/>
        </w:rPr>
        <w:t>show that</w:t>
      </w:r>
      <w:r w:rsidR="00A03A33" w:rsidRPr="00C621EC">
        <w:rPr>
          <w:rFonts w:asciiTheme="majorBidi" w:hAnsiTheme="majorBidi" w:cstheme="majorBidi"/>
          <w:color w:val="0E101A"/>
          <w:sz w:val="22"/>
          <w:szCs w:val="22"/>
        </w:rPr>
        <w:t xml:space="preserve"> </w:t>
      </w:r>
      <w:r w:rsidR="00391702" w:rsidRPr="00C621EC">
        <w:rPr>
          <w:rFonts w:asciiTheme="majorBidi" w:hAnsiTheme="majorBidi" w:cstheme="majorBidi"/>
          <w:color w:val="0E101A"/>
          <w:sz w:val="22"/>
          <w:szCs w:val="22"/>
        </w:rPr>
        <w:t xml:space="preserve">EPFs </w:t>
      </w:r>
      <w:r w:rsidR="00A03A33">
        <w:rPr>
          <w:rFonts w:asciiTheme="majorBidi" w:hAnsiTheme="majorBidi" w:cstheme="majorBidi"/>
          <w:color w:val="0E101A"/>
          <w:sz w:val="22"/>
          <w:szCs w:val="22"/>
        </w:rPr>
        <w:t xml:space="preserve">are </w:t>
      </w:r>
      <w:r w:rsidR="00391702" w:rsidRPr="00C621EC">
        <w:rPr>
          <w:rFonts w:asciiTheme="majorBidi" w:hAnsiTheme="majorBidi" w:cstheme="majorBidi"/>
          <w:color w:val="0E101A"/>
          <w:sz w:val="22"/>
          <w:szCs w:val="22"/>
        </w:rPr>
        <w:t xml:space="preserve">conserved among vascular plants </w:t>
      </w:r>
      <w:r w:rsidR="00EF6E95">
        <w:rPr>
          <w:rFonts w:asciiTheme="majorBidi" w:hAnsiTheme="majorBidi" w:cstheme="majorBidi"/>
          <w:color w:val="0E101A"/>
          <w:sz w:val="22"/>
          <w:szCs w:val="22"/>
        </w:rPr>
        <w:fldChar w:fldCharType="begin" w:fldLock="1"/>
      </w:r>
      <w:r w:rsidR="00EF6E95">
        <w:rPr>
          <w:rFonts w:asciiTheme="majorBidi" w:hAnsiTheme="majorBidi" w:cstheme="majorBidi"/>
          <w:color w:val="0E101A"/>
          <w:sz w:val="22"/>
          <w:szCs w:val="22"/>
        </w:rPr>
        <w:instrText>ADDIN paperpile_citation &lt;clusterId&gt;H479V537R127O541&lt;/clusterId&gt;&lt;metadata&gt;&lt;citation&gt;&lt;id&gt;230b93c3-55bb-4372-9cc5-959ded5ec0ce&lt;/id&gt;&lt;/citation&gt;&lt;/metadata&gt;&lt;data&gt;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&lt;/data&gt; \* MERGEFORMAT</w:instrText>
      </w:r>
      <w:r w:rsidR="00EF6E95">
        <w:rPr>
          <w:rFonts w:asciiTheme="majorBidi" w:hAnsiTheme="majorBidi" w:cstheme="majorBidi"/>
          <w:color w:val="0E101A"/>
          <w:sz w:val="22"/>
          <w:szCs w:val="22"/>
        </w:rPr>
        <w:fldChar w:fldCharType="separate"/>
      </w:r>
      <w:r w:rsidR="00B15A9E">
        <w:rPr>
          <w:rFonts w:asciiTheme="majorBidi" w:hAnsiTheme="majorBidi" w:cstheme="majorBidi"/>
          <w:noProof/>
          <w:color w:val="0E101A"/>
          <w:sz w:val="22"/>
          <w:szCs w:val="22"/>
        </w:rPr>
        <w:t>(</w:t>
      </w:r>
      <w:r w:rsidR="00B15A9E" w:rsidRPr="00B15A9E">
        <w:rPr>
          <w:rFonts w:asciiTheme="majorBidi" w:hAnsiTheme="majorBidi" w:cstheme="majorBidi"/>
          <w:i/>
          <w:noProof/>
          <w:color w:val="0E101A"/>
          <w:sz w:val="22"/>
          <w:szCs w:val="22"/>
        </w:rPr>
        <w:t>33</w:t>
      </w:r>
      <w:r w:rsidR="00B15A9E">
        <w:rPr>
          <w:rFonts w:asciiTheme="majorBidi" w:hAnsiTheme="majorBidi" w:cstheme="majorBidi"/>
          <w:noProof/>
          <w:color w:val="0E101A"/>
          <w:sz w:val="22"/>
          <w:szCs w:val="22"/>
        </w:rPr>
        <w:t>)</w:t>
      </w:r>
      <w:r w:rsidR="00EF6E95">
        <w:rPr>
          <w:rFonts w:asciiTheme="majorBidi" w:hAnsiTheme="majorBidi" w:cstheme="majorBidi"/>
          <w:color w:val="0E101A"/>
          <w:sz w:val="22"/>
          <w:szCs w:val="22"/>
        </w:rPr>
        <w:fldChar w:fldCharType="end"/>
      </w:r>
      <w:r w:rsidR="00391702" w:rsidRPr="00C621EC">
        <w:rPr>
          <w:rFonts w:asciiTheme="majorBidi" w:hAnsiTheme="majorBidi" w:cstheme="majorBidi"/>
          <w:color w:val="0E101A"/>
          <w:sz w:val="22"/>
          <w:szCs w:val="22"/>
        </w:rPr>
        <w:t xml:space="preserve">. By comparative protein sequence analysis, </w:t>
      </w:r>
      <w:r w:rsidR="00DF763C">
        <w:rPr>
          <w:rFonts w:asciiTheme="majorBidi" w:hAnsiTheme="majorBidi" w:cstheme="majorBidi"/>
          <w:color w:val="0E101A"/>
          <w:sz w:val="22"/>
          <w:szCs w:val="22"/>
        </w:rPr>
        <w:t>we</w:t>
      </w:r>
      <w:r w:rsidR="00391702" w:rsidRPr="00C621EC">
        <w:rPr>
          <w:rFonts w:asciiTheme="majorBidi" w:hAnsiTheme="majorBidi" w:cstheme="majorBidi"/>
          <w:color w:val="0E101A"/>
          <w:sz w:val="22"/>
          <w:szCs w:val="22"/>
        </w:rPr>
        <w:t xml:space="preserve"> found putative tomato </w:t>
      </w:r>
      <w:proofErr w:type="spellStart"/>
      <w:r w:rsidR="00391702" w:rsidRPr="00C621EC">
        <w:rPr>
          <w:rFonts w:asciiTheme="majorBidi" w:hAnsiTheme="majorBidi" w:cstheme="majorBidi"/>
          <w:color w:val="0E101A"/>
          <w:sz w:val="22"/>
          <w:szCs w:val="22"/>
        </w:rPr>
        <w:t>SlEPF</w:t>
      </w:r>
      <w:proofErr w:type="spellEnd"/>
      <w:r w:rsidR="00391702" w:rsidRPr="00C621EC">
        <w:rPr>
          <w:rFonts w:asciiTheme="majorBidi" w:hAnsiTheme="majorBidi" w:cstheme="majorBidi"/>
          <w:color w:val="0E101A"/>
          <w:sz w:val="22"/>
          <w:szCs w:val="22"/>
        </w:rPr>
        <w:t xml:space="preserve"> orthologues. </w:t>
      </w:r>
      <w:r w:rsidR="002116E6">
        <w:rPr>
          <w:rFonts w:asciiTheme="majorBidi" w:hAnsiTheme="majorBidi" w:cstheme="majorBidi" w:hint="cs"/>
          <w:color w:val="0E101A"/>
          <w:sz w:val="22"/>
          <w:szCs w:val="22"/>
        </w:rPr>
        <w:t>S</w:t>
      </w:r>
      <w:r w:rsidR="002116E6">
        <w:rPr>
          <w:rFonts w:asciiTheme="majorBidi" w:hAnsiTheme="majorBidi" w:cstheme="majorBidi"/>
          <w:color w:val="0E101A"/>
          <w:sz w:val="22"/>
          <w:szCs w:val="22"/>
        </w:rPr>
        <w:t>ince</w:t>
      </w:r>
      <w:r w:rsidR="002116E6" w:rsidRPr="00C621EC">
        <w:rPr>
          <w:rFonts w:asciiTheme="majorBidi" w:hAnsiTheme="majorBidi" w:cstheme="majorBidi"/>
          <w:color w:val="0E101A"/>
          <w:sz w:val="22"/>
          <w:szCs w:val="22"/>
        </w:rPr>
        <w:t xml:space="preserve"> </w:t>
      </w:r>
      <w:r w:rsidR="00391702" w:rsidRPr="00C621EC">
        <w:rPr>
          <w:rFonts w:asciiTheme="majorBidi" w:hAnsiTheme="majorBidi" w:cstheme="majorBidi"/>
          <w:color w:val="0E101A"/>
          <w:sz w:val="22"/>
          <w:szCs w:val="22"/>
        </w:rPr>
        <w:t xml:space="preserve">the EPF family also includes peptides that mediate other (non-stomatal) events </w:t>
      </w:r>
      <w:r w:rsidR="00DF763C">
        <w:rPr>
          <w:rFonts w:asciiTheme="majorBidi" w:hAnsiTheme="majorBidi" w:cstheme="majorBidi"/>
          <w:color w:val="0E101A"/>
          <w:sz w:val="22"/>
          <w:szCs w:val="22"/>
        </w:rPr>
        <w:t>we</w:t>
      </w:r>
      <w:r w:rsidR="00391702" w:rsidRPr="00C621EC">
        <w:rPr>
          <w:rFonts w:asciiTheme="majorBidi" w:hAnsiTheme="majorBidi" w:cstheme="majorBidi"/>
          <w:color w:val="0E101A"/>
          <w:sz w:val="22"/>
          <w:szCs w:val="22"/>
        </w:rPr>
        <w:t xml:space="preserve"> will use the </w:t>
      </w:r>
      <w:proofErr w:type="spellStart"/>
      <w:r w:rsidR="00391702" w:rsidRPr="00C621EC">
        <w:rPr>
          <w:rFonts w:asciiTheme="majorBidi" w:hAnsiTheme="majorBidi" w:cstheme="majorBidi"/>
          <w:color w:val="0E101A"/>
          <w:sz w:val="22"/>
          <w:szCs w:val="22"/>
        </w:rPr>
        <w:t>scRNAseq</w:t>
      </w:r>
      <w:proofErr w:type="spellEnd"/>
      <w:r w:rsidR="00391702" w:rsidRPr="00C621EC">
        <w:rPr>
          <w:rFonts w:asciiTheme="majorBidi" w:hAnsiTheme="majorBidi" w:cstheme="majorBidi"/>
          <w:color w:val="0E101A"/>
          <w:sz w:val="22"/>
          <w:szCs w:val="22"/>
        </w:rPr>
        <w:t xml:space="preserve"> data </w:t>
      </w:r>
      <w:r w:rsidR="002116E6">
        <w:rPr>
          <w:rFonts w:asciiTheme="majorBidi" w:hAnsiTheme="majorBidi" w:cstheme="majorBidi"/>
          <w:color w:val="0E101A"/>
          <w:sz w:val="22"/>
          <w:szCs w:val="22"/>
        </w:rPr>
        <w:t xml:space="preserve">described </w:t>
      </w:r>
      <w:r w:rsidR="00391702" w:rsidRPr="00C621EC">
        <w:rPr>
          <w:rFonts w:asciiTheme="majorBidi" w:hAnsiTheme="majorBidi" w:cstheme="majorBidi"/>
          <w:color w:val="0E101A"/>
          <w:sz w:val="22"/>
          <w:szCs w:val="22"/>
        </w:rPr>
        <w:t>in Aim 1</w:t>
      </w:r>
      <w:r w:rsidR="00F678CE">
        <w:rPr>
          <w:rFonts w:asciiTheme="majorBidi" w:hAnsiTheme="majorBidi" w:cstheme="majorBidi"/>
          <w:color w:val="0E101A"/>
          <w:sz w:val="22"/>
          <w:szCs w:val="22"/>
        </w:rPr>
        <w:t>.1</w:t>
      </w:r>
      <w:r w:rsidR="00391702" w:rsidRPr="00C621EC">
        <w:rPr>
          <w:rFonts w:asciiTheme="majorBidi" w:hAnsiTheme="majorBidi" w:cstheme="majorBidi"/>
          <w:color w:val="0E101A"/>
          <w:sz w:val="22"/>
          <w:szCs w:val="22"/>
        </w:rPr>
        <w:t xml:space="preserve"> to identify </w:t>
      </w:r>
      <w:proofErr w:type="spellStart"/>
      <w:r w:rsidR="00391702" w:rsidRPr="00C621EC">
        <w:rPr>
          <w:rFonts w:asciiTheme="majorBidi" w:hAnsiTheme="majorBidi" w:cstheme="majorBidi"/>
          <w:color w:val="0E101A"/>
          <w:sz w:val="22"/>
          <w:szCs w:val="22"/>
        </w:rPr>
        <w:t>SlEPFs</w:t>
      </w:r>
      <w:proofErr w:type="spellEnd"/>
      <w:r w:rsidR="00391702" w:rsidRPr="00C621EC">
        <w:rPr>
          <w:rFonts w:asciiTheme="majorBidi" w:hAnsiTheme="majorBidi" w:cstheme="majorBidi"/>
          <w:color w:val="0E101A"/>
          <w:sz w:val="22"/>
          <w:szCs w:val="22"/>
        </w:rPr>
        <w:t xml:space="preserve"> co-expressed with stomatal lineage genes like </w:t>
      </w:r>
      <w:proofErr w:type="spellStart"/>
      <w:r>
        <w:rPr>
          <w:rFonts w:asciiTheme="majorBidi" w:hAnsiTheme="majorBidi" w:cstheme="majorBidi"/>
          <w:color w:val="0E101A"/>
          <w:sz w:val="22"/>
          <w:szCs w:val="22"/>
        </w:rPr>
        <w:t>SlSPCH</w:t>
      </w:r>
      <w:proofErr w:type="spellEnd"/>
      <w:r>
        <w:rPr>
          <w:rFonts w:asciiTheme="majorBidi" w:hAnsiTheme="majorBidi" w:cstheme="majorBidi"/>
          <w:color w:val="0E101A"/>
          <w:sz w:val="22"/>
          <w:szCs w:val="22"/>
        </w:rPr>
        <w:t xml:space="preserve">, </w:t>
      </w:r>
      <w:proofErr w:type="spellStart"/>
      <w:r>
        <w:rPr>
          <w:rFonts w:asciiTheme="majorBidi" w:hAnsiTheme="majorBidi" w:cstheme="majorBidi"/>
          <w:color w:val="0E101A"/>
          <w:sz w:val="22"/>
          <w:szCs w:val="22"/>
        </w:rPr>
        <w:t>SlMUTE</w:t>
      </w:r>
      <w:proofErr w:type="spellEnd"/>
      <w:r>
        <w:rPr>
          <w:rFonts w:asciiTheme="majorBidi" w:hAnsiTheme="majorBidi" w:cstheme="majorBidi"/>
          <w:color w:val="0E101A"/>
          <w:sz w:val="22"/>
          <w:szCs w:val="22"/>
        </w:rPr>
        <w:t xml:space="preserve"> and </w:t>
      </w:r>
      <w:proofErr w:type="spellStart"/>
      <w:r>
        <w:rPr>
          <w:rFonts w:asciiTheme="majorBidi" w:hAnsiTheme="majorBidi" w:cstheme="majorBidi"/>
          <w:color w:val="0E101A"/>
          <w:sz w:val="22"/>
          <w:szCs w:val="22"/>
        </w:rPr>
        <w:t>SlFAMA</w:t>
      </w:r>
      <w:proofErr w:type="spellEnd"/>
      <w:r w:rsidR="00391702" w:rsidRPr="00C621EC">
        <w:rPr>
          <w:rFonts w:asciiTheme="majorBidi" w:hAnsiTheme="majorBidi" w:cstheme="majorBidi"/>
          <w:color w:val="0E101A"/>
          <w:sz w:val="22"/>
          <w:szCs w:val="22"/>
        </w:rPr>
        <w:t>. To confirm the specific express</w:t>
      </w:r>
      <w:r w:rsidR="00DF763C">
        <w:rPr>
          <w:rFonts w:asciiTheme="majorBidi" w:hAnsiTheme="majorBidi" w:cstheme="majorBidi"/>
          <w:color w:val="0E101A"/>
          <w:sz w:val="22"/>
          <w:szCs w:val="22"/>
        </w:rPr>
        <w:t>ion of the</w:t>
      </w:r>
      <w:r w:rsidR="00D22E8C">
        <w:rPr>
          <w:rFonts w:asciiTheme="majorBidi" w:hAnsiTheme="majorBidi" w:cstheme="majorBidi"/>
          <w:color w:val="0E101A"/>
          <w:sz w:val="22"/>
          <w:szCs w:val="22"/>
        </w:rPr>
        <w:t>se</w:t>
      </w:r>
      <w:r w:rsidR="00DF763C">
        <w:rPr>
          <w:rFonts w:asciiTheme="majorBidi" w:hAnsiTheme="majorBidi" w:cstheme="majorBidi"/>
          <w:color w:val="0E101A"/>
          <w:sz w:val="22"/>
          <w:szCs w:val="22"/>
        </w:rPr>
        <w:t xml:space="preserve"> </w:t>
      </w:r>
      <w:proofErr w:type="spellStart"/>
      <w:r w:rsidR="00DF763C">
        <w:rPr>
          <w:rFonts w:asciiTheme="majorBidi" w:hAnsiTheme="majorBidi" w:cstheme="majorBidi"/>
          <w:color w:val="0E101A"/>
          <w:sz w:val="22"/>
          <w:szCs w:val="22"/>
        </w:rPr>
        <w:t>SlEPFs</w:t>
      </w:r>
      <w:proofErr w:type="spellEnd"/>
      <w:r w:rsidR="00DF763C">
        <w:rPr>
          <w:rFonts w:asciiTheme="majorBidi" w:hAnsiTheme="majorBidi" w:cstheme="majorBidi"/>
          <w:color w:val="0E101A"/>
          <w:sz w:val="22"/>
          <w:szCs w:val="22"/>
        </w:rPr>
        <w:t xml:space="preserve"> in lea</w:t>
      </w:r>
      <w:r w:rsidR="00D22E8C">
        <w:rPr>
          <w:rFonts w:asciiTheme="majorBidi" w:hAnsiTheme="majorBidi" w:cstheme="majorBidi"/>
          <w:color w:val="0E101A"/>
          <w:sz w:val="22"/>
          <w:szCs w:val="22"/>
        </w:rPr>
        <w:t>ves</w:t>
      </w:r>
      <w:r w:rsidR="00DF763C">
        <w:rPr>
          <w:rFonts w:asciiTheme="majorBidi" w:hAnsiTheme="majorBidi" w:cstheme="majorBidi"/>
          <w:color w:val="0E101A"/>
          <w:sz w:val="22"/>
          <w:szCs w:val="22"/>
        </w:rPr>
        <w:t>, we</w:t>
      </w:r>
      <w:r w:rsidR="00391702" w:rsidRPr="00C621EC">
        <w:rPr>
          <w:rFonts w:asciiTheme="majorBidi" w:hAnsiTheme="majorBidi" w:cstheme="majorBidi"/>
          <w:color w:val="0E101A"/>
          <w:sz w:val="22"/>
          <w:szCs w:val="22"/>
        </w:rPr>
        <w:t xml:space="preserve"> will create native promoter-driven reporters of each stomatal lineage-enriched </w:t>
      </w:r>
      <w:proofErr w:type="spellStart"/>
      <w:r w:rsidR="00391702" w:rsidRPr="00C621EC">
        <w:rPr>
          <w:rFonts w:asciiTheme="majorBidi" w:hAnsiTheme="majorBidi" w:cstheme="majorBidi"/>
          <w:color w:val="0E101A"/>
          <w:sz w:val="22"/>
          <w:szCs w:val="22"/>
        </w:rPr>
        <w:t>SlEPF</w:t>
      </w:r>
      <w:proofErr w:type="spellEnd"/>
      <w:r w:rsidR="00391702" w:rsidRPr="00C621EC">
        <w:rPr>
          <w:rFonts w:asciiTheme="majorBidi" w:hAnsiTheme="majorBidi" w:cstheme="majorBidi"/>
          <w:color w:val="0E101A"/>
          <w:sz w:val="22"/>
          <w:szCs w:val="22"/>
        </w:rPr>
        <w:t xml:space="preserve"> and track their expression during development of the stomatal lineage.   </w:t>
      </w:r>
    </w:p>
    <w:p w14:paraId="4B77448B" w14:textId="1769CEBE" w:rsidR="00391702" w:rsidRPr="00C621EC" w:rsidRDefault="00391702" w:rsidP="00DC52CF">
      <w:pPr>
        <w:pStyle w:val="NormalWeb"/>
        <w:spacing w:before="160" w:beforeAutospacing="0" w:after="0" w:afterAutospacing="0" w:line="360" w:lineRule="auto"/>
        <w:jc w:val="both"/>
        <w:rPr>
          <w:rFonts w:asciiTheme="majorBidi" w:hAnsiTheme="majorBidi" w:cstheme="majorBidi"/>
          <w:color w:val="0E101A"/>
          <w:sz w:val="22"/>
          <w:szCs w:val="22"/>
        </w:rPr>
      </w:pPr>
      <w:r w:rsidRPr="00C621EC">
        <w:rPr>
          <w:rFonts w:asciiTheme="majorBidi" w:hAnsiTheme="majorBidi" w:cstheme="majorBidi"/>
          <w:color w:val="0E101A"/>
          <w:sz w:val="22"/>
          <w:szCs w:val="22"/>
        </w:rPr>
        <w:t>To explore</w:t>
      </w:r>
      <w:r w:rsidR="00DF763C">
        <w:rPr>
          <w:rFonts w:asciiTheme="majorBidi" w:hAnsiTheme="majorBidi" w:cstheme="majorBidi"/>
          <w:color w:val="0E101A"/>
          <w:sz w:val="22"/>
          <w:szCs w:val="22"/>
        </w:rPr>
        <w:t xml:space="preserve"> </w:t>
      </w:r>
      <w:r w:rsidR="00B976CC">
        <w:rPr>
          <w:rFonts w:asciiTheme="majorBidi" w:hAnsiTheme="majorBidi" w:cstheme="majorBidi"/>
          <w:color w:val="0E101A"/>
          <w:sz w:val="22"/>
          <w:szCs w:val="22"/>
        </w:rPr>
        <w:t>function of t</w:t>
      </w:r>
      <w:r w:rsidR="00DF763C">
        <w:rPr>
          <w:rFonts w:asciiTheme="majorBidi" w:hAnsiTheme="majorBidi" w:cstheme="majorBidi"/>
          <w:color w:val="0E101A"/>
          <w:sz w:val="22"/>
          <w:szCs w:val="22"/>
        </w:rPr>
        <w:t>he tomato EPFs, we</w:t>
      </w:r>
      <w:r w:rsidRPr="00C621EC">
        <w:rPr>
          <w:rFonts w:asciiTheme="majorBidi" w:hAnsiTheme="majorBidi" w:cstheme="majorBidi"/>
          <w:color w:val="0E101A"/>
          <w:sz w:val="22"/>
          <w:szCs w:val="22"/>
        </w:rPr>
        <w:t xml:space="preserve"> will use </w:t>
      </w:r>
      <w:r w:rsidR="00D22E8C">
        <w:rPr>
          <w:rFonts w:asciiTheme="majorBidi" w:hAnsiTheme="majorBidi" w:cstheme="majorBidi"/>
          <w:color w:val="0E101A"/>
          <w:sz w:val="22"/>
          <w:szCs w:val="22"/>
        </w:rPr>
        <w:t xml:space="preserve">the </w:t>
      </w:r>
      <w:r w:rsidRPr="00C621EC">
        <w:rPr>
          <w:rFonts w:asciiTheme="majorBidi" w:hAnsiTheme="majorBidi" w:cstheme="majorBidi"/>
          <w:color w:val="0E101A"/>
          <w:sz w:val="22"/>
          <w:szCs w:val="22"/>
        </w:rPr>
        <w:t xml:space="preserve">CRISPR/Cas9 </w:t>
      </w:r>
      <w:r w:rsidR="00D22E8C">
        <w:rPr>
          <w:rFonts w:asciiTheme="majorBidi" w:hAnsiTheme="majorBidi" w:cstheme="majorBidi"/>
          <w:color w:val="0E101A"/>
          <w:sz w:val="22"/>
          <w:szCs w:val="22"/>
        </w:rPr>
        <w:t xml:space="preserve">system </w:t>
      </w:r>
      <w:r w:rsidRPr="00C621EC">
        <w:rPr>
          <w:rFonts w:asciiTheme="majorBidi" w:hAnsiTheme="majorBidi" w:cstheme="majorBidi"/>
          <w:color w:val="0E101A"/>
          <w:sz w:val="22"/>
          <w:szCs w:val="22"/>
        </w:rPr>
        <w:t xml:space="preserve">to </w:t>
      </w:r>
      <w:r w:rsidR="00D22E8C">
        <w:rPr>
          <w:rFonts w:asciiTheme="majorBidi" w:hAnsiTheme="majorBidi" w:cstheme="majorBidi"/>
          <w:color w:val="0E101A"/>
          <w:sz w:val="22"/>
          <w:szCs w:val="22"/>
        </w:rPr>
        <w:t>generate</w:t>
      </w:r>
      <w:r w:rsidR="00D22E8C" w:rsidRPr="00C621EC">
        <w:rPr>
          <w:rFonts w:asciiTheme="majorBidi" w:hAnsiTheme="majorBidi" w:cstheme="majorBidi"/>
          <w:color w:val="0E101A"/>
          <w:sz w:val="22"/>
          <w:szCs w:val="22"/>
        </w:rPr>
        <w:t xml:space="preserve"> </w:t>
      </w:r>
      <w:r w:rsidRPr="00C621EC">
        <w:rPr>
          <w:rFonts w:asciiTheme="majorBidi" w:hAnsiTheme="majorBidi" w:cstheme="majorBidi"/>
          <w:color w:val="0E101A"/>
          <w:sz w:val="22"/>
          <w:szCs w:val="22"/>
        </w:rPr>
        <w:t xml:space="preserve">loss of function mutations in </w:t>
      </w:r>
      <w:proofErr w:type="spellStart"/>
      <w:r w:rsidRPr="00C621EC">
        <w:rPr>
          <w:rFonts w:asciiTheme="majorBidi" w:hAnsiTheme="majorBidi" w:cstheme="majorBidi"/>
          <w:color w:val="0E101A"/>
          <w:sz w:val="22"/>
          <w:szCs w:val="22"/>
        </w:rPr>
        <w:t>SlEPF</w:t>
      </w:r>
      <w:r w:rsidRPr="004963A8">
        <w:rPr>
          <w:rFonts w:asciiTheme="majorBidi" w:hAnsiTheme="majorBidi" w:cstheme="majorBidi"/>
          <w:color w:val="0E101A"/>
          <w:sz w:val="22"/>
          <w:szCs w:val="22"/>
        </w:rPr>
        <w:t>s</w:t>
      </w:r>
      <w:proofErr w:type="spellEnd"/>
      <w:r w:rsidRPr="004963A8">
        <w:rPr>
          <w:rFonts w:asciiTheme="majorBidi" w:hAnsiTheme="majorBidi" w:cstheme="majorBidi"/>
          <w:color w:val="0E101A"/>
          <w:sz w:val="22"/>
          <w:szCs w:val="22"/>
        </w:rPr>
        <w:t xml:space="preserve">. </w:t>
      </w:r>
      <w:r w:rsidR="003847DD">
        <w:rPr>
          <w:rFonts w:asciiTheme="majorBidi" w:hAnsiTheme="majorBidi" w:cstheme="majorBidi"/>
          <w:color w:val="0E101A"/>
          <w:sz w:val="22"/>
          <w:szCs w:val="22"/>
        </w:rPr>
        <w:t>We</w:t>
      </w:r>
      <w:r w:rsidR="003847DD" w:rsidRPr="00C621EC">
        <w:rPr>
          <w:rFonts w:asciiTheme="majorBidi" w:hAnsiTheme="majorBidi" w:cstheme="majorBidi"/>
          <w:color w:val="0E101A"/>
          <w:sz w:val="22"/>
          <w:szCs w:val="22"/>
        </w:rPr>
        <w:t xml:space="preserve"> </w:t>
      </w:r>
      <w:r w:rsidRPr="00C621EC">
        <w:rPr>
          <w:rFonts w:asciiTheme="majorBidi" w:hAnsiTheme="majorBidi" w:cstheme="majorBidi"/>
          <w:color w:val="0E101A"/>
          <w:sz w:val="22"/>
          <w:szCs w:val="22"/>
        </w:rPr>
        <w:t xml:space="preserve">expect that loss of </w:t>
      </w:r>
      <w:proofErr w:type="spellStart"/>
      <w:r w:rsidRPr="00C621EC">
        <w:rPr>
          <w:rFonts w:asciiTheme="majorBidi" w:hAnsiTheme="majorBidi" w:cstheme="majorBidi"/>
          <w:color w:val="0E101A"/>
          <w:sz w:val="22"/>
          <w:szCs w:val="22"/>
        </w:rPr>
        <w:t>SlEPFs</w:t>
      </w:r>
      <w:proofErr w:type="spellEnd"/>
      <w:r w:rsidRPr="00C621EC">
        <w:rPr>
          <w:rFonts w:asciiTheme="majorBidi" w:hAnsiTheme="majorBidi" w:cstheme="majorBidi"/>
          <w:color w:val="0E101A"/>
          <w:sz w:val="22"/>
          <w:szCs w:val="22"/>
        </w:rPr>
        <w:t xml:space="preserve"> will increase stomatal number</w:t>
      </w:r>
      <w:r w:rsidR="003847DD">
        <w:rPr>
          <w:rFonts w:asciiTheme="majorBidi" w:hAnsiTheme="majorBidi" w:cstheme="majorBidi"/>
          <w:color w:val="0E101A"/>
          <w:sz w:val="22"/>
          <w:szCs w:val="22"/>
        </w:rPr>
        <w:t xml:space="preserve">. </w:t>
      </w:r>
      <w:r w:rsidR="003C781B">
        <w:rPr>
          <w:rFonts w:asciiTheme="majorBidi" w:hAnsiTheme="majorBidi" w:cstheme="majorBidi"/>
          <w:color w:val="0E101A"/>
          <w:sz w:val="22"/>
          <w:szCs w:val="22"/>
        </w:rPr>
        <w:t>However</w:t>
      </w:r>
      <w:r w:rsidR="003C781B" w:rsidRPr="00875128">
        <w:rPr>
          <w:rFonts w:asciiTheme="majorBidi" w:hAnsiTheme="majorBidi" w:cstheme="majorBidi"/>
          <w:color w:val="0E101A"/>
          <w:sz w:val="22"/>
          <w:szCs w:val="22"/>
        </w:rPr>
        <w:t>, underline mechanism responsible</w:t>
      </w:r>
      <w:r w:rsidR="003847DD" w:rsidRPr="00875128">
        <w:rPr>
          <w:rFonts w:asciiTheme="majorBidi" w:hAnsiTheme="majorBidi" w:cstheme="majorBidi"/>
          <w:color w:val="0E101A"/>
          <w:sz w:val="22"/>
          <w:szCs w:val="22"/>
        </w:rPr>
        <w:t xml:space="preserve"> </w:t>
      </w:r>
      <w:r w:rsidR="00D22E8C">
        <w:rPr>
          <w:rFonts w:asciiTheme="majorBidi" w:hAnsiTheme="majorBidi" w:cstheme="majorBidi"/>
          <w:color w:val="0E101A"/>
          <w:sz w:val="22"/>
          <w:szCs w:val="22"/>
        </w:rPr>
        <w:t>for</w:t>
      </w:r>
      <w:r w:rsidR="00D22E8C" w:rsidRPr="00875128">
        <w:rPr>
          <w:rFonts w:asciiTheme="majorBidi" w:hAnsiTheme="majorBidi" w:cstheme="majorBidi"/>
          <w:color w:val="0E101A"/>
          <w:sz w:val="22"/>
          <w:szCs w:val="22"/>
        </w:rPr>
        <w:t xml:space="preserve"> </w:t>
      </w:r>
      <w:r w:rsidRPr="00875128">
        <w:rPr>
          <w:rFonts w:asciiTheme="majorBidi" w:hAnsiTheme="majorBidi" w:cstheme="majorBidi"/>
          <w:color w:val="0E101A"/>
          <w:sz w:val="22"/>
          <w:szCs w:val="22"/>
        </w:rPr>
        <w:t xml:space="preserve">this </w:t>
      </w:r>
      <w:r w:rsidR="003C781B" w:rsidRPr="00875128">
        <w:rPr>
          <w:rFonts w:asciiTheme="majorBidi" w:hAnsiTheme="majorBidi" w:cstheme="majorBidi"/>
          <w:color w:val="0E101A"/>
          <w:sz w:val="22"/>
          <w:szCs w:val="22"/>
        </w:rPr>
        <w:t>alteration in</w:t>
      </w:r>
      <w:r w:rsidR="00F678CE" w:rsidRPr="00875128">
        <w:rPr>
          <w:rFonts w:asciiTheme="majorBidi" w:hAnsiTheme="majorBidi" w:cstheme="majorBidi"/>
          <w:color w:val="0E101A"/>
          <w:sz w:val="22"/>
          <w:szCs w:val="22"/>
        </w:rPr>
        <w:t xml:space="preserve"> tomato remain to be elucidated</w:t>
      </w:r>
      <w:r w:rsidR="003C781B" w:rsidRPr="00875128">
        <w:rPr>
          <w:rFonts w:asciiTheme="majorBidi" w:hAnsiTheme="majorBidi" w:cstheme="majorBidi"/>
          <w:color w:val="0E101A"/>
          <w:sz w:val="22"/>
          <w:szCs w:val="22"/>
        </w:rPr>
        <w:t xml:space="preserve">. </w:t>
      </w:r>
      <w:r w:rsidR="003847DD">
        <w:rPr>
          <w:rFonts w:asciiTheme="majorBidi" w:hAnsiTheme="majorBidi" w:cstheme="majorBidi"/>
          <w:color w:val="0E101A"/>
          <w:sz w:val="22"/>
          <w:szCs w:val="22"/>
        </w:rPr>
        <w:t>We</w:t>
      </w:r>
      <w:r w:rsidR="003847DD" w:rsidRPr="00C621EC">
        <w:rPr>
          <w:rFonts w:asciiTheme="majorBidi" w:hAnsiTheme="majorBidi" w:cstheme="majorBidi"/>
          <w:color w:val="0E101A"/>
          <w:sz w:val="22"/>
          <w:szCs w:val="22"/>
        </w:rPr>
        <w:t xml:space="preserve"> </w:t>
      </w:r>
      <w:r w:rsidRPr="00C621EC">
        <w:rPr>
          <w:rFonts w:asciiTheme="majorBidi" w:hAnsiTheme="majorBidi" w:cstheme="majorBidi"/>
          <w:color w:val="0E101A"/>
          <w:sz w:val="22"/>
          <w:szCs w:val="22"/>
        </w:rPr>
        <w:t xml:space="preserve">will use </w:t>
      </w:r>
      <w:r w:rsidR="003C781B">
        <w:rPr>
          <w:rFonts w:asciiTheme="majorBidi" w:hAnsiTheme="majorBidi" w:cstheme="majorBidi"/>
          <w:color w:val="0E101A"/>
          <w:sz w:val="22"/>
          <w:szCs w:val="22"/>
        </w:rPr>
        <w:t>the</w:t>
      </w:r>
      <w:r w:rsidR="003C781B" w:rsidRPr="00C621EC">
        <w:rPr>
          <w:rFonts w:asciiTheme="majorBidi" w:hAnsiTheme="majorBidi" w:cstheme="majorBidi"/>
          <w:color w:val="0E101A"/>
          <w:sz w:val="22"/>
          <w:szCs w:val="22"/>
        </w:rPr>
        <w:t xml:space="preserve"> </w:t>
      </w:r>
      <w:r w:rsidRPr="00C621EC">
        <w:rPr>
          <w:rFonts w:asciiTheme="majorBidi" w:hAnsiTheme="majorBidi" w:cstheme="majorBidi"/>
          <w:color w:val="0E101A"/>
          <w:sz w:val="22"/>
          <w:szCs w:val="22"/>
        </w:rPr>
        <w:t xml:space="preserve">reporters and time-course imaging strategies to reveal whether </w:t>
      </w:r>
      <w:proofErr w:type="spellStart"/>
      <w:r w:rsidRPr="00C621EC">
        <w:rPr>
          <w:rFonts w:asciiTheme="majorBidi" w:hAnsiTheme="majorBidi" w:cstheme="majorBidi"/>
          <w:color w:val="0E101A"/>
          <w:sz w:val="22"/>
          <w:szCs w:val="22"/>
        </w:rPr>
        <w:t>SlEPFs</w:t>
      </w:r>
      <w:proofErr w:type="spellEnd"/>
      <w:r w:rsidRPr="00C621EC">
        <w:rPr>
          <w:rFonts w:asciiTheme="majorBidi" w:hAnsiTheme="majorBidi" w:cstheme="majorBidi"/>
          <w:color w:val="0E101A"/>
          <w:sz w:val="22"/>
          <w:szCs w:val="22"/>
        </w:rPr>
        <w:t xml:space="preserve"> regulate different types of</w:t>
      </w:r>
      <w:r w:rsidR="00F8219C">
        <w:rPr>
          <w:rFonts w:asciiTheme="majorBidi" w:hAnsiTheme="majorBidi" w:cstheme="majorBidi"/>
          <w:color w:val="0E101A"/>
          <w:sz w:val="22"/>
          <w:szCs w:val="22"/>
        </w:rPr>
        <w:t xml:space="preserve"> ACDs, including those</w:t>
      </w:r>
      <w:r w:rsidR="00F8219C" w:rsidRPr="003C0503">
        <w:rPr>
          <w:rFonts w:asciiTheme="majorBidi" w:hAnsiTheme="majorBidi" w:cstheme="majorBidi"/>
          <w:color w:val="0E101A"/>
        </w:rPr>
        <w:t xml:space="preserve"> </w:t>
      </w:r>
      <w:r w:rsidR="00F8219C">
        <w:rPr>
          <w:rFonts w:asciiTheme="majorBidi" w:hAnsiTheme="majorBidi" w:cstheme="majorBidi"/>
          <w:color w:val="0E101A"/>
        </w:rPr>
        <w:t>e</w:t>
      </w:r>
      <w:r w:rsidR="00F8219C" w:rsidRPr="003C0503">
        <w:rPr>
          <w:rFonts w:asciiTheme="majorBidi" w:hAnsiTheme="majorBidi" w:cstheme="majorBidi"/>
          <w:color w:val="0E101A"/>
        </w:rPr>
        <w:t>xtremely rare</w:t>
      </w:r>
      <w:r w:rsidR="00F8219C" w:rsidRPr="00C621EC">
        <w:rPr>
          <w:rFonts w:asciiTheme="majorBidi" w:hAnsiTheme="majorBidi" w:cstheme="majorBidi"/>
          <w:color w:val="0E101A"/>
          <w:sz w:val="22"/>
          <w:szCs w:val="22"/>
        </w:rPr>
        <w:t xml:space="preserve"> </w:t>
      </w:r>
      <w:r w:rsidRPr="00C621EC">
        <w:rPr>
          <w:rFonts w:asciiTheme="majorBidi" w:hAnsiTheme="majorBidi" w:cstheme="majorBidi"/>
          <w:color w:val="0E101A"/>
          <w:sz w:val="22"/>
          <w:szCs w:val="22"/>
        </w:rPr>
        <w:t>or prominent</w:t>
      </w:r>
      <w:r w:rsidR="00F8219C">
        <w:rPr>
          <w:rFonts w:asciiTheme="majorBidi" w:hAnsiTheme="majorBidi" w:cstheme="majorBidi"/>
          <w:color w:val="0E101A"/>
          <w:sz w:val="22"/>
          <w:szCs w:val="22"/>
        </w:rPr>
        <w:t xml:space="preserve"> </w:t>
      </w:r>
      <w:r w:rsidRPr="00C621EC">
        <w:rPr>
          <w:rFonts w:asciiTheme="majorBidi" w:hAnsiTheme="majorBidi" w:cstheme="majorBidi"/>
          <w:color w:val="0E101A"/>
          <w:sz w:val="22"/>
          <w:szCs w:val="22"/>
        </w:rPr>
        <w:t xml:space="preserve">in tomato (examples shown in </w:t>
      </w:r>
      <w:r w:rsidRPr="00383990">
        <w:rPr>
          <w:rFonts w:asciiTheme="majorBidi" w:hAnsiTheme="majorBidi" w:cstheme="majorBidi"/>
          <w:color w:val="0E101A"/>
          <w:sz w:val="22"/>
          <w:szCs w:val="22"/>
          <w:shd w:val="clear" w:color="auto" w:fill="FFFF00"/>
        </w:rPr>
        <w:t xml:space="preserve">Figure 1 </w:t>
      </w:r>
      <w:proofErr w:type="spellStart"/>
      <w:proofErr w:type="gramStart"/>
      <w:r w:rsidRPr="00383990">
        <w:rPr>
          <w:rFonts w:asciiTheme="majorBidi" w:hAnsiTheme="majorBidi" w:cstheme="majorBidi"/>
          <w:color w:val="0E101A"/>
          <w:sz w:val="22"/>
          <w:szCs w:val="22"/>
          <w:shd w:val="clear" w:color="auto" w:fill="FFFF00"/>
        </w:rPr>
        <w:t>i,ii</w:t>
      </w:r>
      <w:proofErr w:type="gramEnd"/>
      <w:r w:rsidRPr="00383990">
        <w:rPr>
          <w:rFonts w:asciiTheme="majorBidi" w:hAnsiTheme="majorBidi" w:cstheme="majorBidi"/>
          <w:color w:val="0E101A"/>
          <w:sz w:val="22"/>
          <w:szCs w:val="22"/>
          <w:shd w:val="clear" w:color="auto" w:fill="FFFF00"/>
        </w:rPr>
        <w:t>,iii</w:t>
      </w:r>
      <w:proofErr w:type="spellEnd"/>
      <w:r w:rsidR="00380D93" w:rsidRPr="00380D93">
        <w:rPr>
          <w:rFonts w:asciiTheme="majorBidi" w:hAnsiTheme="majorBidi" w:cstheme="majorBidi"/>
          <w:color w:val="0E101A"/>
          <w:sz w:val="22"/>
          <w:szCs w:val="22"/>
          <w:highlight w:val="yellow"/>
        </w:rPr>
        <w:t>, and 2a-c</w:t>
      </w:r>
      <w:r w:rsidRPr="00C621EC">
        <w:rPr>
          <w:rFonts w:asciiTheme="majorBidi" w:hAnsiTheme="majorBidi" w:cstheme="majorBidi"/>
          <w:color w:val="0E101A"/>
          <w:sz w:val="22"/>
          <w:szCs w:val="22"/>
        </w:rPr>
        <w:t xml:space="preserve">). </w:t>
      </w:r>
      <w:r w:rsidR="003C781B">
        <w:rPr>
          <w:rFonts w:asciiTheme="majorBidi" w:hAnsiTheme="majorBidi" w:cstheme="majorBidi"/>
          <w:color w:val="0E101A"/>
          <w:sz w:val="22"/>
          <w:szCs w:val="22"/>
        </w:rPr>
        <w:t>Since</w:t>
      </w:r>
      <w:r w:rsidR="003C781B" w:rsidRPr="00C621EC">
        <w:rPr>
          <w:rFonts w:asciiTheme="majorBidi" w:hAnsiTheme="majorBidi" w:cstheme="majorBidi"/>
          <w:color w:val="0E101A"/>
          <w:sz w:val="22"/>
          <w:szCs w:val="22"/>
        </w:rPr>
        <w:t xml:space="preserve"> </w:t>
      </w:r>
      <w:r w:rsidRPr="00C621EC">
        <w:rPr>
          <w:rFonts w:asciiTheme="majorBidi" w:hAnsiTheme="majorBidi" w:cstheme="majorBidi"/>
          <w:color w:val="0E101A"/>
          <w:sz w:val="22"/>
          <w:szCs w:val="22"/>
        </w:rPr>
        <w:t xml:space="preserve">EPFs have a dose-dependent effect on stomatal production, and their overexpression has been used to engineer more </w:t>
      </w:r>
      <w:r w:rsidRPr="00C621EC">
        <w:rPr>
          <w:rFonts w:asciiTheme="majorBidi" w:hAnsiTheme="majorBidi" w:cstheme="majorBidi"/>
          <w:color w:val="0E101A"/>
          <w:sz w:val="22"/>
          <w:szCs w:val="22"/>
        </w:rPr>
        <w:lastRenderedPageBreak/>
        <w:t xml:space="preserve">water-use efficient cereal crops </w:t>
      </w:r>
      <w:r w:rsidR="00EF6E95">
        <w:rPr>
          <w:rFonts w:asciiTheme="majorBidi" w:hAnsiTheme="majorBidi" w:cstheme="majorBidi"/>
          <w:color w:val="0E101A"/>
          <w:sz w:val="22"/>
          <w:szCs w:val="22"/>
        </w:rPr>
        <w:fldChar w:fldCharType="begin" w:fldLock="1"/>
      </w:r>
      <w:r w:rsidR="00EF6E95">
        <w:rPr>
          <w:rFonts w:asciiTheme="majorBidi" w:hAnsiTheme="majorBidi" w:cstheme="majorBidi"/>
          <w:color w:val="0E101A"/>
          <w:sz w:val="22"/>
          <w:szCs w:val="22"/>
        </w:rPr>
        <w:instrText>ADDIN paperpile_citation &lt;clusterId&gt;K837Y817U398R989&lt;/clusterId&gt;&lt;metadata&gt;&lt;citation&gt;&lt;id&gt;c30cd47d-e11c-4984-91a4-1a66ae004394&lt;/id&gt;&lt;/citation&gt;&lt;citation&gt;&lt;id&gt;a017bbc4-55e5-4b72-9bef-a920a13c06e3&lt;/id&gt;&lt;/citation&gt;&lt;citation&gt;&lt;id&gt;2a74d73d-47bb-4d9d-a659-ec16a31e72cd&lt;/id&gt;&lt;/citation&gt;&lt;/metadata&gt;&lt;data&gt;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&lt;/data&gt; \* MERGEFORMAT</w:instrText>
      </w:r>
      <w:r w:rsidR="00EF6E95">
        <w:rPr>
          <w:rFonts w:asciiTheme="majorBidi" w:hAnsiTheme="majorBidi" w:cstheme="majorBidi"/>
          <w:color w:val="0E101A"/>
          <w:sz w:val="22"/>
          <w:szCs w:val="22"/>
        </w:rPr>
        <w:fldChar w:fldCharType="separate"/>
      </w:r>
      <w:r w:rsidR="00B15A9E">
        <w:rPr>
          <w:rFonts w:asciiTheme="majorBidi" w:hAnsiTheme="majorBidi" w:cstheme="majorBidi"/>
          <w:noProof/>
          <w:color w:val="0E101A"/>
          <w:sz w:val="22"/>
          <w:szCs w:val="22"/>
        </w:rPr>
        <w:t>(</w:t>
      </w:r>
      <w:r w:rsidR="00B15A9E" w:rsidRPr="00B15A9E">
        <w:rPr>
          <w:rFonts w:asciiTheme="majorBidi" w:hAnsiTheme="majorBidi" w:cstheme="majorBidi"/>
          <w:i/>
          <w:noProof/>
          <w:color w:val="0E101A"/>
          <w:sz w:val="22"/>
          <w:szCs w:val="22"/>
        </w:rPr>
        <w:t>15</w:t>
      </w:r>
      <w:r w:rsidR="00B15A9E">
        <w:rPr>
          <w:rFonts w:asciiTheme="majorBidi" w:hAnsiTheme="majorBidi" w:cstheme="majorBidi"/>
          <w:noProof/>
          <w:color w:val="0E101A"/>
          <w:sz w:val="22"/>
          <w:szCs w:val="22"/>
        </w:rPr>
        <w:t>–</w:t>
      </w:r>
      <w:r w:rsidR="00B15A9E" w:rsidRPr="00B15A9E">
        <w:rPr>
          <w:rFonts w:asciiTheme="majorBidi" w:hAnsiTheme="majorBidi" w:cstheme="majorBidi"/>
          <w:i/>
          <w:noProof/>
          <w:color w:val="0E101A"/>
          <w:sz w:val="22"/>
          <w:szCs w:val="22"/>
        </w:rPr>
        <w:t>17</w:t>
      </w:r>
      <w:r w:rsidR="00B15A9E">
        <w:rPr>
          <w:rFonts w:asciiTheme="majorBidi" w:hAnsiTheme="majorBidi" w:cstheme="majorBidi"/>
          <w:noProof/>
          <w:color w:val="0E101A"/>
          <w:sz w:val="22"/>
          <w:szCs w:val="22"/>
        </w:rPr>
        <w:t>)</w:t>
      </w:r>
      <w:r w:rsidR="00EF6E95">
        <w:rPr>
          <w:rFonts w:asciiTheme="majorBidi" w:hAnsiTheme="majorBidi" w:cstheme="majorBidi"/>
          <w:color w:val="0E101A"/>
          <w:sz w:val="22"/>
          <w:szCs w:val="22"/>
        </w:rPr>
        <w:fldChar w:fldCharType="end"/>
      </w:r>
      <w:r w:rsidRPr="00C621EC">
        <w:rPr>
          <w:rFonts w:asciiTheme="majorBidi" w:hAnsiTheme="majorBidi" w:cstheme="majorBidi"/>
          <w:color w:val="0E101A"/>
          <w:sz w:val="22"/>
          <w:szCs w:val="22"/>
        </w:rPr>
        <w:t xml:space="preserve">, </w:t>
      </w:r>
      <w:r w:rsidR="00D22E8C">
        <w:rPr>
          <w:rFonts w:asciiTheme="majorBidi" w:hAnsiTheme="majorBidi" w:cstheme="majorBidi"/>
          <w:color w:val="0E101A"/>
          <w:sz w:val="22"/>
          <w:szCs w:val="22"/>
        </w:rPr>
        <w:t>we</w:t>
      </w:r>
      <w:r w:rsidR="00D22E8C" w:rsidRPr="00C621EC">
        <w:rPr>
          <w:rFonts w:asciiTheme="majorBidi" w:hAnsiTheme="majorBidi" w:cstheme="majorBidi"/>
          <w:color w:val="0E101A"/>
          <w:sz w:val="22"/>
          <w:szCs w:val="22"/>
        </w:rPr>
        <w:t xml:space="preserve"> </w:t>
      </w:r>
      <w:r w:rsidRPr="00C621EC">
        <w:rPr>
          <w:rFonts w:asciiTheme="majorBidi" w:hAnsiTheme="majorBidi" w:cstheme="majorBidi"/>
          <w:color w:val="0E101A"/>
          <w:sz w:val="22"/>
          <w:szCs w:val="22"/>
        </w:rPr>
        <w:t xml:space="preserve">will also create lines with elevated </w:t>
      </w:r>
      <w:proofErr w:type="spellStart"/>
      <w:r w:rsidRPr="00C621EC">
        <w:rPr>
          <w:rFonts w:asciiTheme="majorBidi" w:hAnsiTheme="majorBidi" w:cstheme="majorBidi"/>
          <w:color w:val="0E101A"/>
          <w:sz w:val="22"/>
          <w:szCs w:val="22"/>
        </w:rPr>
        <w:t>SlEPF</w:t>
      </w:r>
      <w:proofErr w:type="spellEnd"/>
      <w:r w:rsidRPr="00C621EC">
        <w:rPr>
          <w:rFonts w:asciiTheme="majorBidi" w:hAnsiTheme="majorBidi" w:cstheme="majorBidi"/>
          <w:color w:val="0E101A"/>
          <w:sz w:val="22"/>
          <w:szCs w:val="22"/>
        </w:rPr>
        <w:t xml:space="preserve"> levels in their native domains (</w:t>
      </w:r>
      <w:proofErr w:type="spellStart"/>
      <w:r w:rsidRPr="00C621EC">
        <w:rPr>
          <w:rFonts w:asciiTheme="majorBidi" w:hAnsiTheme="majorBidi" w:cstheme="majorBidi"/>
          <w:color w:val="0E101A"/>
          <w:sz w:val="22"/>
          <w:szCs w:val="22"/>
        </w:rPr>
        <w:t>SlEPFxp</w:t>
      </w:r>
      <w:proofErr w:type="spellEnd"/>
      <w:r w:rsidRPr="00C621EC">
        <w:rPr>
          <w:rFonts w:asciiTheme="majorBidi" w:hAnsiTheme="majorBidi" w:cstheme="majorBidi"/>
          <w:color w:val="0E101A"/>
          <w:sz w:val="22"/>
          <w:szCs w:val="22"/>
        </w:rPr>
        <w:t>::</w:t>
      </w:r>
      <w:proofErr w:type="spellStart"/>
      <w:r w:rsidRPr="00C621EC">
        <w:rPr>
          <w:rFonts w:asciiTheme="majorBidi" w:hAnsiTheme="majorBidi" w:cstheme="majorBidi"/>
          <w:color w:val="0E101A"/>
          <w:sz w:val="22"/>
          <w:szCs w:val="22"/>
        </w:rPr>
        <w:t>SlEPFx</w:t>
      </w:r>
      <w:proofErr w:type="spellEnd"/>
      <w:r w:rsidRPr="00C621EC">
        <w:rPr>
          <w:rFonts w:asciiTheme="majorBidi" w:hAnsiTheme="majorBidi" w:cstheme="majorBidi"/>
          <w:color w:val="0E101A"/>
          <w:sz w:val="22"/>
          <w:szCs w:val="22"/>
        </w:rPr>
        <w:t xml:space="preserve">-Scarlet) and lines where </w:t>
      </w:r>
      <w:proofErr w:type="spellStart"/>
      <w:r w:rsidRPr="00C621EC">
        <w:rPr>
          <w:rFonts w:asciiTheme="majorBidi" w:hAnsiTheme="majorBidi" w:cstheme="majorBidi"/>
          <w:color w:val="0E101A"/>
          <w:sz w:val="22"/>
          <w:szCs w:val="22"/>
        </w:rPr>
        <w:t>SlEPFs</w:t>
      </w:r>
      <w:proofErr w:type="spellEnd"/>
      <w:r w:rsidRPr="00C621EC">
        <w:rPr>
          <w:rFonts w:asciiTheme="majorBidi" w:hAnsiTheme="majorBidi" w:cstheme="majorBidi"/>
          <w:color w:val="0E101A"/>
          <w:sz w:val="22"/>
          <w:szCs w:val="22"/>
        </w:rPr>
        <w:t xml:space="preserve"> are expressed throughout the epidermis (ML1p::</w:t>
      </w:r>
      <w:proofErr w:type="spellStart"/>
      <w:r w:rsidRPr="00C621EC">
        <w:rPr>
          <w:rFonts w:asciiTheme="majorBidi" w:hAnsiTheme="majorBidi" w:cstheme="majorBidi"/>
          <w:color w:val="0E101A"/>
          <w:sz w:val="22"/>
          <w:szCs w:val="22"/>
        </w:rPr>
        <w:t>SlEPFx</w:t>
      </w:r>
      <w:proofErr w:type="spellEnd"/>
      <w:r w:rsidRPr="00C621EC">
        <w:rPr>
          <w:rFonts w:asciiTheme="majorBidi" w:hAnsiTheme="majorBidi" w:cstheme="majorBidi"/>
          <w:color w:val="0E101A"/>
          <w:sz w:val="22"/>
          <w:szCs w:val="22"/>
        </w:rPr>
        <w:t>-Scarlet). In addition to defining</w:t>
      </w:r>
      <w:r w:rsidR="00053E53">
        <w:rPr>
          <w:rFonts w:asciiTheme="majorBidi" w:hAnsiTheme="majorBidi" w:cstheme="majorBidi"/>
          <w:color w:val="0E101A"/>
          <w:sz w:val="22"/>
          <w:szCs w:val="22"/>
        </w:rPr>
        <w:t xml:space="preserve"> the distance</w:t>
      </w:r>
      <w:r w:rsidRPr="00C621EC">
        <w:rPr>
          <w:rFonts w:asciiTheme="majorBidi" w:hAnsiTheme="majorBidi" w:cstheme="majorBidi"/>
          <w:color w:val="0E101A"/>
          <w:sz w:val="22"/>
          <w:szCs w:val="22"/>
        </w:rPr>
        <w:t xml:space="preserve"> </w:t>
      </w:r>
      <w:proofErr w:type="spellStart"/>
      <w:r w:rsidRPr="00C621EC">
        <w:rPr>
          <w:rFonts w:asciiTheme="majorBidi" w:hAnsiTheme="majorBidi" w:cstheme="majorBidi"/>
          <w:color w:val="0E101A"/>
          <w:sz w:val="22"/>
          <w:szCs w:val="22"/>
        </w:rPr>
        <w:t>SlEPFs</w:t>
      </w:r>
      <w:proofErr w:type="spellEnd"/>
      <w:r w:rsidRPr="00C621EC">
        <w:rPr>
          <w:rFonts w:asciiTheme="majorBidi" w:hAnsiTheme="majorBidi" w:cstheme="majorBidi"/>
          <w:color w:val="0E101A"/>
          <w:sz w:val="22"/>
          <w:szCs w:val="22"/>
        </w:rPr>
        <w:t xml:space="preserve"> might </w:t>
      </w:r>
      <w:r w:rsidR="0030393A">
        <w:rPr>
          <w:rFonts w:asciiTheme="majorBidi" w:hAnsiTheme="majorBidi" w:cstheme="majorBidi"/>
          <w:color w:val="0E101A"/>
          <w:sz w:val="22"/>
          <w:szCs w:val="22"/>
        </w:rPr>
        <w:t>s</w:t>
      </w:r>
      <w:r w:rsidR="00A33E51">
        <w:rPr>
          <w:rFonts w:asciiTheme="majorBidi" w:hAnsiTheme="majorBidi" w:cstheme="majorBidi"/>
          <w:color w:val="0E101A"/>
          <w:sz w:val="22"/>
          <w:szCs w:val="22"/>
        </w:rPr>
        <w:t>ecreted</w:t>
      </w:r>
      <w:r w:rsidRPr="00C621EC">
        <w:rPr>
          <w:rFonts w:asciiTheme="majorBidi" w:hAnsiTheme="majorBidi" w:cstheme="majorBidi"/>
          <w:color w:val="0E101A"/>
          <w:sz w:val="22"/>
          <w:szCs w:val="22"/>
        </w:rPr>
        <w:t xml:space="preserve"> from their cell of origin (calculated by comparing transcriptional and translational reporter distribution)</w:t>
      </w:r>
      <w:r w:rsidR="009E75F1">
        <w:rPr>
          <w:rFonts w:asciiTheme="majorBidi" w:hAnsiTheme="majorBidi" w:cstheme="majorBidi"/>
          <w:color w:val="0E101A"/>
          <w:sz w:val="22"/>
          <w:szCs w:val="22"/>
        </w:rPr>
        <w:t>,</w:t>
      </w:r>
      <w:r w:rsidR="00A33E51">
        <w:rPr>
          <w:rFonts w:asciiTheme="majorBidi" w:hAnsiTheme="majorBidi" w:cstheme="majorBidi"/>
          <w:color w:val="0E101A"/>
          <w:sz w:val="22"/>
          <w:szCs w:val="22"/>
        </w:rPr>
        <w:t xml:space="preserve"> </w:t>
      </w:r>
      <w:r w:rsidR="009E75F1">
        <w:rPr>
          <w:rFonts w:asciiTheme="majorBidi" w:hAnsiTheme="majorBidi" w:cstheme="majorBidi"/>
          <w:color w:val="0E101A"/>
          <w:sz w:val="22"/>
          <w:szCs w:val="22"/>
        </w:rPr>
        <w:t>t</w:t>
      </w:r>
      <w:r w:rsidR="009E75F1" w:rsidRPr="00C621EC">
        <w:rPr>
          <w:rFonts w:asciiTheme="majorBidi" w:hAnsiTheme="majorBidi" w:cstheme="majorBidi"/>
          <w:color w:val="0E101A"/>
          <w:sz w:val="22"/>
          <w:szCs w:val="22"/>
        </w:rPr>
        <w:t>hese lines may enable</w:t>
      </w:r>
      <w:r w:rsidR="009E75F1">
        <w:rPr>
          <w:rFonts w:asciiTheme="majorBidi" w:hAnsiTheme="majorBidi" w:cstheme="majorBidi"/>
          <w:color w:val="0E101A"/>
          <w:sz w:val="22"/>
          <w:szCs w:val="22"/>
        </w:rPr>
        <w:t xml:space="preserve"> us to study the</w:t>
      </w:r>
      <w:r w:rsidR="009E75F1" w:rsidRPr="00C621EC">
        <w:rPr>
          <w:rFonts w:asciiTheme="majorBidi" w:hAnsiTheme="majorBidi" w:cstheme="majorBidi"/>
          <w:color w:val="0E101A"/>
          <w:sz w:val="22"/>
          <w:szCs w:val="22"/>
        </w:rPr>
        <w:t xml:space="preserve"> fine-tuning of ACD types thus changing </w:t>
      </w:r>
      <w:r w:rsidR="009E75F1">
        <w:rPr>
          <w:rFonts w:asciiTheme="majorBidi" w:hAnsiTheme="majorBidi" w:cstheme="majorBidi"/>
          <w:color w:val="0E101A"/>
          <w:sz w:val="22"/>
          <w:szCs w:val="22"/>
        </w:rPr>
        <w:t xml:space="preserve">the </w:t>
      </w:r>
      <w:r w:rsidR="009E75F1" w:rsidRPr="00C621EC">
        <w:rPr>
          <w:rFonts w:asciiTheme="majorBidi" w:hAnsiTheme="majorBidi" w:cstheme="majorBidi"/>
          <w:color w:val="0E101A"/>
          <w:sz w:val="22"/>
          <w:szCs w:val="22"/>
        </w:rPr>
        <w:t>overall stomatal and leaf development</w:t>
      </w:r>
      <w:r w:rsidR="009E75F1">
        <w:rPr>
          <w:rFonts w:asciiTheme="majorBidi" w:hAnsiTheme="majorBidi" w:cstheme="majorBidi"/>
          <w:color w:val="0E101A"/>
          <w:sz w:val="22"/>
          <w:szCs w:val="22"/>
        </w:rPr>
        <w:t xml:space="preserve">. </w:t>
      </w:r>
      <w:r w:rsidR="009E75F1" w:rsidRPr="009E75F1">
        <w:rPr>
          <w:rFonts w:asciiTheme="majorBidi" w:hAnsiTheme="majorBidi" w:cstheme="majorBidi"/>
          <w:color w:val="0E101A"/>
          <w:sz w:val="22"/>
          <w:szCs w:val="22"/>
        </w:rPr>
        <w:t>These lines will also hel</w:t>
      </w:r>
      <w:r w:rsidR="00DC52CF">
        <w:rPr>
          <w:rFonts w:asciiTheme="majorBidi" w:hAnsiTheme="majorBidi" w:cstheme="majorBidi"/>
          <w:color w:val="0E101A"/>
          <w:sz w:val="22"/>
          <w:szCs w:val="22"/>
        </w:rPr>
        <w:t xml:space="preserve">p to study the role of </w:t>
      </w:r>
      <w:proofErr w:type="spellStart"/>
      <w:r w:rsidR="00DC52CF">
        <w:rPr>
          <w:rFonts w:asciiTheme="majorBidi" w:hAnsiTheme="majorBidi" w:cstheme="majorBidi"/>
          <w:color w:val="0E101A"/>
          <w:sz w:val="22"/>
          <w:szCs w:val="22"/>
        </w:rPr>
        <w:t>SlEPFs</w:t>
      </w:r>
      <w:proofErr w:type="spellEnd"/>
      <w:r w:rsidR="009E75F1" w:rsidRPr="009E75F1">
        <w:rPr>
          <w:rFonts w:asciiTheme="majorBidi" w:hAnsiTheme="majorBidi" w:cstheme="majorBidi"/>
          <w:color w:val="0E101A"/>
          <w:sz w:val="22"/>
          <w:szCs w:val="22"/>
        </w:rPr>
        <w:t xml:space="preserve"> </w:t>
      </w:r>
      <w:r w:rsidR="00DC52CF">
        <w:rPr>
          <w:rFonts w:asciiTheme="majorBidi" w:hAnsiTheme="majorBidi" w:cstheme="majorBidi"/>
          <w:color w:val="0E101A"/>
          <w:sz w:val="22"/>
          <w:szCs w:val="22"/>
        </w:rPr>
        <w:t xml:space="preserve">and the regulation of </w:t>
      </w:r>
      <w:proofErr w:type="spellStart"/>
      <w:r w:rsidR="00DC52CF">
        <w:rPr>
          <w:rFonts w:asciiTheme="majorBidi" w:hAnsiTheme="majorBidi" w:cstheme="majorBidi"/>
          <w:color w:val="0E101A"/>
          <w:sz w:val="22"/>
          <w:szCs w:val="22"/>
        </w:rPr>
        <w:t>SlSPCH</w:t>
      </w:r>
      <w:proofErr w:type="spellEnd"/>
      <w:r w:rsidR="00DC52CF">
        <w:rPr>
          <w:rFonts w:asciiTheme="majorBidi" w:hAnsiTheme="majorBidi" w:cstheme="majorBidi"/>
          <w:color w:val="0E101A"/>
          <w:sz w:val="22"/>
          <w:szCs w:val="22"/>
        </w:rPr>
        <w:t xml:space="preserve"> and stomatal development in responses to environmental changes.</w:t>
      </w:r>
    </w:p>
    <w:p w14:paraId="398D6EC6" w14:textId="56DACF03" w:rsidR="00126FFE" w:rsidRPr="00C621EC" w:rsidRDefault="00174D9B" w:rsidP="00B56453">
      <w:pPr>
        <w:pStyle w:val="IntenseQuote"/>
        <w:spacing w:before="160" w:after="0" w:line="240" w:lineRule="auto"/>
        <w:ind w:left="0" w:right="6"/>
        <w:jc w:val="both"/>
        <w:rPr>
          <w:rFonts w:asciiTheme="majorBidi" w:hAnsiTheme="majorBidi" w:cstheme="majorBidi"/>
          <w:b/>
          <w:bCs/>
          <w:color w:val="auto"/>
        </w:rPr>
      </w:pPr>
      <w:r>
        <w:rPr>
          <w:rFonts w:asciiTheme="majorBidi" w:hAnsiTheme="majorBidi" w:cstheme="majorBidi"/>
          <w:b/>
          <w:bCs/>
          <w:color w:val="auto"/>
        </w:rPr>
        <w:t xml:space="preserve">Aim </w:t>
      </w:r>
      <w:r w:rsidR="00391702" w:rsidRPr="00C621EC">
        <w:rPr>
          <w:rFonts w:asciiTheme="majorBidi" w:hAnsiTheme="majorBidi" w:cstheme="majorBidi"/>
          <w:b/>
          <w:bCs/>
          <w:color w:val="auto"/>
        </w:rPr>
        <w:t xml:space="preserve">3.2 </w:t>
      </w:r>
      <w:r w:rsidR="0061671B" w:rsidRPr="0061671B">
        <w:rPr>
          <w:rFonts w:asciiTheme="majorBidi" w:hAnsiTheme="majorBidi" w:cstheme="majorBidi"/>
          <w:b/>
          <w:bCs/>
          <w:color w:val="auto"/>
        </w:rPr>
        <w:t>Enhancing the Signal</w:t>
      </w:r>
      <w:r w:rsidR="0061671B">
        <w:rPr>
          <w:rFonts w:asciiTheme="majorBidi" w:hAnsiTheme="majorBidi" w:cstheme="majorBidi"/>
          <w:b/>
          <w:bCs/>
          <w:color w:val="auto"/>
        </w:rPr>
        <w:t xml:space="preserve">ing Network: Investigating the impact of </w:t>
      </w:r>
      <w:proofErr w:type="spellStart"/>
      <w:r w:rsidR="0061671B">
        <w:rPr>
          <w:rFonts w:asciiTheme="majorBidi" w:hAnsiTheme="majorBidi" w:cstheme="majorBidi"/>
          <w:b/>
          <w:bCs/>
          <w:color w:val="auto"/>
        </w:rPr>
        <w:t>SlEPFs</w:t>
      </w:r>
      <w:proofErr w:type="spellEnd"/>
      <w:r w:rsidR="0061671B">
        <w:rPr>
          <w:rFonts w:asciiTheme="majorBidi" w:hAnsiTheme="majorBidi" w:cstheme="majorBidi"/>
          <w:b/>
          <w:bCs/>
          <w:color w:val="auto"/>
        </w:rPr>
        <w:t xml:space="preserve"> </w:t>
      </w:r>
      <w:r w:rsidR="00D22E8C">
        <w:rPr>
          <w:rFonts w:asciiTheme="majorBidi" w:hAnsiTheme="majorBidi" w:cstheme="majorBidi"/>
          <w:b/>
          <w:bCs/>
          <w:color w:val="auto"/>
        </w:rPr>
        <w:t xml:space="preserve">on </w:t>
      </w:r>
      <w:r w:rsidR="0061671B">
        <w:rPr>
          <w:rFonts w:asciiTheme="majorBidi" w:hAnsiTheme="majorBidi" w:cstheme="majorBidi"/>
          <w:b/>
          <w:bCs/>
          <w:color w:val="auto"/>
        </w:rPr>
        <w:t xml:space="preserve">environmental responses and exploring interactions with diverse signaling </w:t>
      </w:r>
      <w:proofErr w:type="gramStart"/>
      <w:r w:rsidR="0061671B">
        <w:rPr>
          <w:rFonts w:asciiTheme="majorBidi" w:hAnsiTheme="majorBidi" w:cstheme="majorBidi"/>
          <w:b/>
          <w:bCs/>
          <w:color w:val="auto"/>
        </w:rPr>
        <w:t>p</w:t>
      </w:r>
      <w:r w:rsidR="0061671B" w:rsidRPr="0061671B">
        <w:rPr>
          <w:rFonts w:asciiTheme="majorBidi" w:hAnsiTheme="majorBidi" w:cstheme="majorBidi"/>
          <w:b/>
          <w:bCs/>
          <w:color w:val="auto"/>
        </w:rPr>
        <w:t>athways</w:t>
      </w:r>
      <w:proofErr w:type="gramEnd"/>
    </w:p>
    <w:p w14:paraId="39BB0779" w14:textId="77777777" w:rsidR="00B65110" w:rsidRDefault="00391702" w:rsidP="00B56453">
      <w:pPr>
        <w:spacing w:before="160" w:after="0" w:line="360" w:lineRule="auto"/>
        <w:jc w:val="both"/>
        <w:rPr>
          <w:rFonts w:asciiTheme="majorBidi" w:hAnsiTheme="majorBidi" w:cstheme="majorBidi"/>
          <w:color w:val="0E101A"/>
        </w:rPr>
      </w:pPr>
      <w:r w:rsidRPr="00C621EC">
        <w:rPr>
          <w:rFonts w:asciiTheme="majorBidi" w:eastAsia="Times New Roman" w:hAnsiTheme="majorBidi" w:cstheme="majorBidi"/>
          <w:b/>
          <w:bCs/>
          <w:color w:val="000000"/>
        </w:rPr>
        <w:t>Rationale:</w:t>
      </w:r>
      <w:r w:rsidRPr="00C621EC">
        <w:rPr>
          <w:rFonts w:asciiTheme="majorBidi" w:eastAsia="Times New Roman" w:hAnsiTheme="majorBidi" w:cstheme="majorBidi"/>
          <w:color w:val="000000"/>
        </w:rPr>
        <w:t xml:space="preserve"> </w:t>
      </w:r>
      <w:proofErr w:type="spellStart"/>
      <w:r w:rsidRPr="00C621EC">
        <w:rPr>
          <w:rFonts w:asciiTheme="majorBidi" w:hAnsiTheme="majorBidi" w:cstheme="majorBidi"/>
          <w:color w:val="0E101A"/>
        </w:rPr>
        <w:t>SlEPFs</w:t>
      </w:r>
      <w:proofErr w:type="spellEnd"/>
      <w:r w:rsidRPr="00C621EC">
        <w:rPr>
          <w:rFonts w:asciiTheme="majorBidi" w:hAnsiTheme="majorBidi" w:cstheme="majorBidi"/>
          <w:color w:val="0E101A"/>
        </w:rPr>
        <w:t xml:space="preserve"> are signaling molecules that might regulate stomatal lineage divisions in response to e</w:t>
      </w:r>
      <w:r w:rsidR="00EE34F8">
        <w:rPr>
          <w:rFonts w:asciiTheme="majorBidi" w:hAnsiTheme="majorBidi" w:cstheme="majorBidi"/>
          <w:color w:val="0E101A"/>
        </w:rPr>
        <w:t>nvironmental changes.</w:t>
      </w:r>
      <w:r w:rsidR="00DF763C">
        <w:rPr>
          <w:rFonts w:asciiTheme="majorBidi" w:hAnsiTheme="majorBidi" w:cstheme="majorBidi"/>
          <w:color w:val="0E101A"/>
        </w:rPr>
        <w:t xml:space="preserve"> </w:t>
      </w:r>
      <w:r w:rsidR="00D43357">
        <w:rPr>
          <w:rFonts w:asciiTheme="majorBidi" w:hAnsiTheme="majorBidi" w:cstheme="majorBidi"/>
          <w:color w:val="0E101A"/>
        </w:rPr>
        <w:t>We</w:t>
      </w:r>
      <w:r w:rsidR="00D43357" w:rsidRPr="00C621EC">
        <w:rPr>
          <w:rFonts w:asciiTheme="majorBidi" w:hAnsiTheme="majorBidi" w:cstheme="majorBidi"/>
          <w:color w:val="0E101A"/>
        </w:rPr>
        <w:t xml:space="preserve"> </w:t>
      </w:r>
      <w:r w:rsidRPr="00C621EC">
        <w:rPr>
          <w:rFonts w:asciiTheme="majorBidi" w:hAnsiTheme="majorBidi" w:cstheme="majorBidi"/>
          <w:color w:val="0E101A"/>
        </w:rPr>
        <w:t>have</w:t>
      </w:r>
      <w:r w:rsidR="00D43357">
        <w:rPr>
          <w:rFonts w:asciiTheme="majorBidi" w:hAnsiTheme="majorBidi" w:cstheme="majorBidi"/>
          <w:color w:val="0E101A"/>
        </w:rPr>
        <w:t xml:space="preserve"> already</w:t>
      </w:r>
      <w:r w:rsidRPr="00C621EC">
        <w:rPr>
          <w:rFonts w:asciiTheme="majorBidi" w:hAnsiTheme="majorBidi" w:cstheme="majorBidi"/>
          <w:color w:val="0E101A"/>
        </w:rPr>
        <w:t xml:space="preserve"> </w:t>
      </w:r>
      <w:r w:rsidR="00D22E8C">
        <w:rPr>
          <w:rFonts w:asciiTheme="majorBidi" w:hAnsiTheme="majorBidi" w:cstheme="majorBidi"/>
          <w:color w:val="0E101A"/>
        </w:rPr>
        <w:t>created</w:t>
      </w:r>
      <w:r w:rsidRPr="00C621EC">
        <w:rPr>
          <w:rFonts w:asciiTheme="majorBidi" w:hAnsiTheme="majorBidi" w:cstheme="majorBidi"/>
          <w:color w:val="0E101A"/>
        </w:rPr>
        <w:t xml:space="preserve"> reporters, </w:t>
      </w:r>
      <w:proofErr w:type="gramStart"/>
      <w:r w:rsidRPr="00C621EC">
        <w:rPr>
          <w:rFonts w:asciiTheme="majorBidi" w:hAnsiTheme="majorBidi" w:cstheme="majorBidi"/>
          <w:color w:val="0E101A"/>
        </w:rPr>
        <w:t>mutants</w:t>
      </w:r>
      <w:proofErr w:type="gramEnd"/>
      <w:r w:rsidRPr="00C621EC">
        <w:rPr>
          <w:rFonts w:asciiTheme="majorBidi" w:hAnsiTheme="majorBidi" w:cstheme="majorBidi"/>
          <w:color w:val="0E101A"/>
        </w:rPr>
        <w:t xml:space="preserve"> and phenotyping platforms--from detailed cellular time</w:t>
      </w:r>
      <w:r w:rsidR="00D22E8C">
        <w:rPr>
          <w:rFonts w:asciiTheme="majorBidi" w:hAnsiTheme="majorBidi" w:cstheme="majorBidi"/>
          <w:color w:val="0E101A"/>
        </w:rPr>
        <w:t xml:space="preserve"> </w:t>
      </w:r>
      <w:r w:rsidRPr="00C621EC">
        <w:rPr>
          <w:rFonts w:asciiTheme="majorBidi" w:hAnsiTheme="majorBidi" w:cstheme="majorBidi"/>
          <w:color w:val="0E101A"/>
        </w:rPr>
        <w:t>courses to the function and productivity of the entire plant</w:t>
      </w:r>
      <w:r w:rsidR="00D43357">
        <w:rPr>
          <w:rFonts w:asciiTheme="majorBidi" w:hAnsiTheme="majorBidi" w:cstheme="majorBidi"/>
          <w:color w:val="0E101A"/>
        </w:rPr>
        <w:t>. This</w:t>
      </w:r>
      <w:r w:rsidR="003E3BBC">
        <w:rPr>
          <w:rFonts w:asciiTheme="majorBidi" w:hAnsiTheme="majorBidi" w:cstheme="majorBidi"/>
          <w:color w:val="0E101A"/>
        </w:rPr>
        <w:t xml:space="preserve"> together with the </w:t>
      </w:r>
      <w:proofErr w:type="spellStart"/>
      <w:r w:rsidR="003E3BBC">
        <w:rPr>
          <w:rFonts w:asciiTheme="majorBidi" w:hAnsiTheme="majorBidi" w:cstheme="majorBidi"/>
          <w:color w:val="0E101A"/>
        </w:rPr>
        <w:t>SlEPFs</w:t>
      </w:r>
      <w:proofErr w:type="spellEnd"/>
      <w:r w:rsidR="003E3BBC">
        <w:rPr>
          <w:rFonts w:asciiTheme="majorBidi" w:hAnsiTheme="majorBidi" w:cstheme="majorBidi"/>
          <w:color w:val="0E101A"/>
        </w:rPr>
        <w:t xml:space="preserve"> markers and mutant,</w:t>
      </w:r>
      <w:r w:rsidR="00D43357">
        <w:rPr>
          <w:rFonts w:asciiTheme="majorBidi" w:hAnsiTheme="majorBidi" w:cstheme="majorBidi"/>
          <w:color w:val="0E101A"/>
        </w:rPr>
        <w:t xml:space="preserve"> will set the stage for future</w:t>
      </w:r>
      <w:r w:rsidRPr="00C621EC">
        <w:rPr>
          <w:rFonts w:asciiTheme="majorBidi" w:hAnsiTheme="majorBidi" w:cstheme="majorBidi"/>
          <w:color w:val="0E101A"/>
        </w:rPr>
        <w:t xml:space="preserve"> characterizing the functions of other genes and pathways in </w:t>
      </w:r>
      <w:proofErr w:type="gramStart"/>
      <w:r w:rsidRPr="00C621EC">
        <w:rPr>
          <w:rFonts w:asciiTheme="majorBidi" w:hAnsiTheme="majorBidi" w:cstheme="majorBidi"/>
          <w:color w:val="0E101A"/>
        </w:rPr>
        <w:t>environmentally-r</w:t>
      </w:r>
      <w:r w:rsidR="00875128">
        <w:rPr>
          <w:rFonts w:asciiTheme="majorBidi" w:hAnsiTheme="majorBidi" w:cstheme="majorBidi"/>
          <w:color w:val="0E101A"/>
        </w:rPr>
        <w:t>esponsive</w:t>
      </w:r>
      <w:proofErr w:type="gramEnd"/>
      <w:r w:rsidR="00875128">
        <w:rPr>
          <w:rFonts w:asciiTheme="majorBidi" w:hAnsiTheme="majorBidi" w:cstheme="majorBidi"/>
          <w:color w:val="0E101A"/>
        </w:rPr>
        <w:t xml:space="preserve"> stomatal development. </w:t>
      </w:r>
    </w:p>
    <w:p w14:paraId="100FAEC6" w14:textId="261C1A95" w:rsidR="00466304" w:rsidRDefault="00B65110" w:rsidP="00037B94">
      <w:pPr>
        <w:spacing w:before="160" w:after="0" w:line="360" w:lineRule="auto"/>
        <w:jc w:val="both"/>
        <w:rPr>
          <w:rFonts w:asciiTheme="majorBidi" w:hAnsiTheme="majorBidi" w:cstheme="majorBidi"/>
          <w:color w:val="0E101A"/>
          <w:rtl/>
        </w:rPr>
      </w:pPr>
      <w:r w:rsidRPr="0078303C">
        <w:rPr>
          <w:rFonts w:asciiTheme="majorBidi" w:hAnsiTheme="majorBidi" w:cstheme="majorBidi"/>
          <w:b/>
          <w:bCs/>
          <w:color w:val="0E101A"/>
        </w:rPr>
        <w:t>Research design and methods</w:t>
      </w:r>
      <w:r>
        <w:rPr>
          <w:rFonts w:asciiTheme="majorBidi" w:hAnsiTheme="majorBidi" w:cstheme="majorBidi"/>
          <w:color w:val="0E101A"/>
        </w:rPr>
        <w:t xml:space="preserve">: </w:t>
      </w:r>
      <w:r w:rsidR="00EE34F8">
        <w:rPr>
          <w:rFonts w:asciiTheme="majorBidi" w:hAnsiTheme="majorBidi" w:cstheme="majorBidi"/>
          <w:color w:val="0E101A"/>
        </w:rPr>
        <w:t>We</w:t>
      </w:r>
      <w:r w:rsidR="00EE34F8" w:rsidRPr="00C621EC">
        <w:rPr>
          <w:rFonts w:asciiTheme="majorBidi" w:hAnsiTheme="majorBidi" w:cstheme="majorBidi"/>
          <w:color w:val="0E101A"/>
        </w:rPr>
        <w:t xml:space="preserve"> will subject the tomato </w:t>
      </w:r>
      <w:proofErr w:type="spellStart"/>
      <w:r w:rsidR="00EE34F8" w:rsidRPr="00C621EC">
        <w:rPr>
          <w:rFonts w:asciiTheme="majorBidi" w:hAnsiTheme="majorBidi" w:cstheme="majorBidi"/>
          <w:color w:val="0E101A"/>
        </w:rPr>
        <w:t>SlEPFs</w:t>
      </w:r>
      <w:proofErr w:type="spellEnd"/>
      <w:r w:rsidR="00EE34F8" w:rsidRPr="00C621EC">
        <w:rPr>
          <w:rFonts w:asciiTheme="majorBidi" w:hAnsiTheme="majorBidi" w:cstheme="majorBidi"/>
          <w:color w:val="0E101A"/>
        </w:rPr>
        <w:t xml:space="preserve"> mutants and reporters to conditions that modulate stomatal production such as high or low light, high or low temperature, and </w:t>
      </w:r>
      <w:r w:rsidR="00EE34F8">
        <w:rPr>
          <w:rFonts w:asciiTheme="majorBidi" w:hAnsiTheme="majorBidi" w:cstheme="majorBidi"/>
          <w:color w:val="0E101A"/>
        </w:rPr>
        <w:t>ABA</w:t>
      </w:r>
      <w:r w:rsidR="00EE34F8" w:rsidRPr="00C621EC">
        <w:rPr>
          <w:rFonts w:asciiTheme="majorBidi" w:hAnsiTheme="majorBidi" w:cstheme="majorBidi"/>
          <w:color w:val="0E101A"/>
        </w:rPr>
        <w:t xml:space="preserve">. These experiments will indicate whether </w:t>
      </w:r>
      <w:proofErr w:type="spellStart"/>
      <w:r w:rsidR="00EE34F8" w:rsidRPr="00C621EC">
        <w:rPr>
          <w:rFonts w:asciiTheme="majorBidi" w:hAnsiTheme="majorBidi" w:cstheme="majorBidi"/>
          <w:color w:val="0E101A"/>
        </w:rPr>
        <w:t>SlEPF</w:t>
      </w:r>
      <w:proofErr w:type="spellEnd"/>
      <w:r w:rsidR="00EE34F8" w:rsidRPr="00C621EC">
        <w:rPr>
          <w:rFonts w:asciiTheme="majorBidi" w:hAnsiTheme="majorBidi" w:cstheme="majorBidi"/>
          <w:color w:val="0E101A"/>
        </w:rPr>
        <w:t xml:space="preserve"> signaling mediates any environmental response and if it does so by changing the number or type of cells that express </w:t>
      </w:r>
      <w:proofErr w:type="spellStart"/>
      <w:r w:rsidR="00EE34F8" w:rsidRPr="00C621EC">
        <w:rPr>
          <w:rFonts w:asciiTheme="majorBidi" w:hAnsiTheme="majorBidi" w:cstheme="majorBidi"/>
          <w:color w:val="0E101A"/>
        </w:rPr>
        <w:t>SlEPFs</w:t>
      </w:r>
      <w:proofErr w:type="spellEnd"/>
      <w:r w:rsidR="00EE34F8" w:rsidRPr="00C621EC">
        <w:rPr>
          <w:rFonts w:asciiTheme="majorBidi" w:hAnsiTheme="majorBidi" w:cstheme="majorBidi"/>
          <w:color w:val="0E101A"/>
        </w:rPr>
        <w:t xml:space="preserve">.  </w:t>
      </w:r>
    </w:p>
    <w:p w14:paraId="6376832E" w14:textId="7C964AC6" w:rsidR="00E662A5" w:rsidRDefault="00D43357" w:rsidP="00037B94">
      <w:pPr>
        <w:spacing w:before="160" w:after="0" w:line="360" w:lineRule="auto"/>
        <w:jc w:val="both"/>
        <w:rPr>
          <w:rFonts w:asciiTheme="majorBidi" w:hAnsiTheme="majorBidi" w:cstheme="majorBidi"/>
          <w:color w:val="0E101A"/>
        </w:rPr>
      </w:pPr>
      <w:r w:rsidRPr="00F13034">
        <w:rPr>
          <w:rFonts w:asciiTheme="majorBidi" w:hAnsiTheme="majorBidi" w:cstheme="majorBidi" w:hint="cs"/>
          <w:color w:val="0E101A"/>
        </w:rPr>
        <w:t>W</w:t>
      </w:r>
      <w:r w:rsidRPr="00F13034">
        <w:rPr>
          <w:rFonts w:asciiTheme="majorBidi" w:hAnsiTheme="majorBidi" w:cstheme="majorBidi"/>
          <w:color w:val="0E101A"/>
        </w:rPr>
        <w:t>e will grow</w:t>
      </w:r>
      <w:r w:rsidR="00F13034">
        <w:rPr>
          <w:rFonts w:asciiTheme="majorBidi" w:hAnsiTheme="majorBidi" w:cstheme="majorBidi"/>
          <w:color w:val="0E101A"/>
        </w:rPr>
        <w:t xml:space="preserve"> the</w:t>
      </w:r>
      <w:r w:rsidRPr="00F13034">
        <w:rPr>
          <w:rFonts w:asciiTheme="majorBidi" w:hAnsiTheme="majorBidi" w:cstheme="majorBidi"/>
          <w:color w:val="0E101A"/>
        </w:rPr>
        <w:t xml:space="preserve"> </w:t>
      </w:r>
      <w:proofErr w:type="spellStart"/>
      <w:r w:rsidRPr="00F13034">
        <w:rPr>
          <w:rFonts w:asciiTheme="majorBidi" w:hAnsiTheme="majorBidi" w:cstheme="majorBidi"/>
          <w:color w:val="0E101A"/>
          <w:highlight w:val="yellow"/>
        </w:rPr>
        <w:t>SlEPFs</w:t>
      </w:r>
      <w:proofErr w:type="spellEnd"/>
      <w:r w:rsidR="00F13034">
        <w:rPr>
          <w:rFonts w:asciiTheme="majorBidi" w:hAnsiTheme="majorBidi" w:cstheme="majorBidi"/>
          <w:color w:val="0E101A"/>
        </w:rPr>
        <w:t xml:space="preserve"> mutants and markers under </w:t>
      </w:r>
      <w:r w:rsidR="00E662A5">
        <w:rPr>
          <w:rFonts w:asciiTheme="majorBidi" w:hAnsiTheme="majorBidi" w:cstheme="majorBidi"/>
          <w:color w:val="0E101A"/>
        </w:rPr>
        <w:t>different</w:t>
      </w:r>
      <w:r w:rsidR="00F13034">
        <w:rPr>
          <w:rFonts w:asciiTheme="majorBidi" w:hAnsiTheme="majorBidi" w:cstheme="majorBidi"/>
          <w:color w:val="0E101A"/>
        </w:rPr>
        <w:t xml:space="preserve"> temperature</w:t>
      </w:r>
      <w:r w:rsidR="00E662A5">
        <w:rPr>
          <w:rFonts w:asciiTheme="majorBidi" w:hAnsiTheme="majorBidi" w:cstheme="majorBidi"/>
          <w:color w:val="0E101A"/>
        </w:rPr>
        <w:t xml:space="preserve">s </w:t>
      </w:r>
      <w:r w:rsidR="00B23775">
        <w:rPr>
          <w:rFonts w:asciiTheme="majorBidi" w:hAnsiTheme="majorBidi" w:cstheme="majorBidi"/>
          <w:color w:val="0E101A"/>
        </w:rPr>
        <w:t>regimes (</w:t>
      </w:r>
      <w:r w:rsidR="00E662A5" w:rsidRPr="002F24FE">
        <w:rPr>
          <w:rFonts w:asciiTheme="majorBidi" w:hAnsiTheme="majorBidi" w:cstheme="majorBidi"/>
        </w:rPr>
        <w:t>26°C to 34°C</w:t>
      </w:r>
      <w:r w:rsidR="00B23775">
        <w:rPr>
          <w:rFonts w:asciiTheme="majorBidi" w:hAnsiTheme="majorBidi" w:cstheme="majorBidi"/>
        </w:rPr>
        <w:t>)</w:t>
      </w:r>
      <w:r w:rsidR="00E662A5">
        <w:rPr>
          <w:rFonts w:asciiTheme="majorBidi" w:hAnsiTheme="majorBidi" w:cstheme="majorBidi"/>
          <w:color w:val="0E101A"/>
        </w:rPr>
        <w:t xml:space="preserve">, and light of </w:t>
      </w:r>
      <w:r w:rsidR="00E662A5" w:rsidRPr="00F1405C">
        <w:rPr>
          <w:rFonts w:ascii="Cambria Math" w:hAnsi="Cambria Math" w:cs="Cambria Math"/>
        </w:rPr>
        <w:t>∼</w:t>
      </w:r>
      <w:r w:rsidR="00E662A5" w:rsidRPr="00F1405C">
        <w:rPr>
          <w:rFonts w:asciiTheme="majorBidi" w:hAnsiTheme="majorBidi" w:cstheme="majorBidi"/>
        </w:rPr>
        <w:t xml:space="preserve">130 and </w:t>
      </w:r>
      <w:r w:rsidR="00E662A5" w:rsidRPr="00F1405C">
        <w:rPr>
          <w:rFonts w:ascii="Cambria Math" w:hAnsi="Cambria Math" w:cs="Cambria Math"/>
        </w:rPr>
        <w:t>∼</w:t>
      </w:r>
      <w:r w:rsidR="00E662A5" w:rsidRPr="00F1405C">
        <w:rPr>
          <w:rFonts w:asciiTheme="majorBidi" w:hAnsiTheme="majorBidi" w:cstheme="majorBidi"/>
        </w:rPr>
        <w:t xml:space="preserve">1300 </w:t>
      </w:r>
      <w:proofErr w:type="spellStart"/>
      <w:r w:rsidR="00E662A5" w:rsidRPr="00F1405C">
        <w:rPr>
          <w:rFonts w:ascii="Times New Roman" w:hAnsi="Times New Roman" w:cs="Times New Roman"/>
        </w:rPr>
        <w:t>μ</w:t>
      </w:r>
      <w:r w:rsidR="00E662A5" w:rsidRPr="00F1405C">
        <w:rPr>
          <w:rFonts w:asciiTheme="majorBidi" w:hAnsiTheme="majorBidi" w:cstheme="majorBidi"/>
        </w:rPr>
        <w:t>mol</w:t>
      </w:r>
      <w:proofErr w:type="spellEnd"/>
      <w:r w:rsidR="00E662A5" w:rsidRPr="00F1405C">
        <w:rPr>
          <w:rFonts w:asciiTheme="majorBidi" w:hAnsiTheme="majorBidi" w:cstheme="majorBidi"/>
        </w:rPr>
        <w:t>-photons m</w:t>
      </w:r>
      <w:r w:rsidR="00E662A5" w:rsidRPr="008D4079">
        <w:rPr>
          <w:rFonts w:asciiTheme="majorBidi" w:hAnsiTheme="majorBidi" w:cstheme="majorBidi"/>
          <w:vertAlign w:val="superscript"/>
        </w:rPr>
        <w:t>-2</w:t>
      </w:r>
      <w:r w:rsidR="00E662A5">
        <w:rPr>
          <w:rFonts w:asciiTheme="majorBidi" w:hAnsiTheme="majorBidi" w:cstheme="majorBidi"/>
        </w:rPr>
        <w:t xml:space="preserve"> s</w:t>
      </w:r>
      <w:r w:rsidR="00E662A5" w:rsidRPr="008D4079">
        <w:rPr>
          <w:rFonts w:asciiTheme="majorBidi" w:hAnsiTheme="majorBidi" w:cstheme="majorBidi"/>
          <w:vertAlign w:val="superscript"/>
        </w:rPr>
        <w:t>-1</w:t>
      </w:r>
      <w:r w:rsidR="00E662A5">
        <w:rPr>
          <w:rFonts w:asciiTheme="majorBidi" w:hAnsiTheme="majorBidi" w:cstheme="majorBidi"/>
        </w:rPr>
        <w:t>, as describe in Aim 2</w:t>
      </w:r>
      <w:r w:rsidR="00F13034">
        <w:rPr>
          <w:rFonts w:asciiTheme="majorBidi" w:hAnsiTheme="majorBidi" w:cstheme="majorBidi"/>
          <w:color w:val="0E101A"/>
        </w:rPr>
        <w:t xml:space="preserve">. </w:t>
      </w:r>
      <w:r w:rsidR="00E662A5">
        <w:rPr>
          <w:rFonts w:asciiTheme="majorBidi" w:hAnsiTheme="majorBidi" w:cstheme="majorBidi"/>
          <w:color w:val="0E101A"/>
        </w:rPr>
        <w:t xml:space="preserve">We will </w:t>
      </w:r>
      <w:r w:rsidR="00B23775">
        <w:rPr>
          <w:rFonts w:asciiTheme="majorBidi" w:hAnsiTheme="majorBidi" w:cstheme="majorBidi"/>
          <w:color w:val="0E101A"/>
        </w:rPr>
        <w:t>characterize</w:t>
      </w:r>
      <w:r w:rsidR="00E662A5">
        <w:rPr>
          <w:rFonts w:asciiTheme="majorBidi" w:hAnsiTheme="majorBidi" w:cstheme="majorBidi"/>
          <w:color w:val="0E101A"/>
        </w:rPr>
        <w:t xml:space="preserve"> </w:t>
      </w:r>
      <w:r w:rsidR="00F527F4">
        <w:rPr>
          <w:rFonts w:asciiTheme="majorBidi" w:hAnsiTheme="majorBidi" w:cstheme="majorBidi"/>
          <w:color w:val="0E101A"/>
        </w:rPr>
        <w:t>microscop</w:t>
      </w:r>
      <w:r w:rsidR="00B23775">
        <w:rPr>
          <w:rFonts w:asciiTheme="majorBidi" w:hAnsiTheme="majorBidi" w:cstheme="majorBidi"/>
          <w:color w:val="0E101A"/>
        </w:rPr>
        <w:t>ically</w:t>
      </w:r>
      <w:r w:rsidR="00F527F4">
        <w:rPr>
          <w:rFonts w:asciiTheme="majorBidi" w:hAnsiTheme="majorBidi" w:cstheme="majorBidi"/>
          <w:color w:val="0E101A"/>
        </w:rPr>
        <w:t xml:space="preserve"> </w:t>
      </w:r>
      <w:r w:rsidR="00E662A5">
        <w:rPr>
          <w:rFonts w:asciiTheme="majorBidi" w:hAnsiTheme="majorBidi" w:cstheme="majorBidi"/>
          <w:color w:val="0E101A"/>
        </w:rPr>
        <w:t>the SI and patterning of the mutant cotyledon</w:t>
      </w:r>
      <w:r w:rsidR="00F527F4">
        <w:rPr>
          <w:rFonts w:asciiTheme="majorBidi" w:hAnsiTheme="majorBidi" w:cstheme="majorBidi"/>
          <w:color w:val="0E101A"/>
        </w:rPr>
        <w:t xml:space="preserve"> a</w:t>
      </w:r>
      <w:r w:rsidR="00E662A5">
        <w:rPr>
          <w:rFonts w:asciiTheme="majorBidi" w:hAnsiTheme="majorBidi" w:cstheme="majorBidi"/>
          <w:color w:val="0E101A"/>
        </w:rPr>
        <w:t>t the stage of 14 days post</w:t>
      </w:r>
      <w:r w:rsidR="00DE1ABE">
        <w:rPr>
          <w:rFonts w:asciiTheme="majorBidi" w:hAnsiTheme="majorBidi" w:cstheme="majorBidi"/>
          <w:color w:val="0E101A"/>
        </w:rPr>
        <w:t>-</w:t>
      </w:r>
      <w:r w:rsidR="00E662A5">
        <w:rPr>
          <w:rFonts w:asciiTheme="majorBidi" w:hAnsiTheme="majorBidi" w:cstheme="majorBidi"/>
          <w:color w:val="0E101A"/>
        </w:rPr>
        <w:t>emerge</w:t>
      </w:r>
      <w:r w:rsidR="00DE1ABE">
        <w:rPr>
          <w:rFonts w:asciiTheme="majorBidi" w:hAnsiTheme="majorBidi" w:cstheme="majorBidi"/>
          <w:color w:val="0E101A"/>
        </w:rPr>
        <w:t>nce</w:t>
      </w:r>
      <w:r w:rsidR="00EA54D5">
        <w:rPr>
          <w:rFonts w:asciiTheme="majorBidi" w:hAnsiTheme="majorBidi" w:cstheme="majorBidi"/>
          <w:color w:val="0E101A"/>
        </w:rPr>
        <w:t xml:space="preserve"> (</w:t>
      </w:r>
      <w:proofErr w:type="spellStart"/>
      <w:r w:rsidR="00EA54D5">
        <w:rPr>
          <w:rFonts w:asciiTheme="majorBidi" w:hAnsiTheme="majorBidi" w:cstheme="majorBidi"/>
          <w:color w:val="0E101A"/>
        </w:rPr>
        <w:t>dpe</w:t>
      </w:r>
      <w:proofErr w:type="spellEnd"/>
      <w:r w:rsidR="00EA54D5">
        <w:rPr>
          <w:rFonts w:asciiTheme="majorBidi" w:hAnsiTheme="majorBidi" w:cstheme="majorBidi"/>
          <w:color w:val="0E101A"/>
        </w:rPr>
        <w:t>)</w:t>
      </w:r>
      <w:r w:rsidR="00E662A5">
        <w:rPr>
          <w:rFonts w:asciiTheme="majorBidi" w:hAnsiTheme="majorBidi" w:cstheme="majorBidi"/>
          <w:color w:val="0E101A"/>
        </w:rPr>
        <w:t xml:space="preserve">. </w:t>
      </w:r>
      <w:r w:rsidR="00EA54D5">
        <w:rPr>
          <w:rFonts w:asciiTheme="majorBidi" w:hAnsiTheme="majorBidi" w:cstheme="majorBidi"/>
          <w:color w:val="0E101A"/>
        </w:rPr>
        <w:t xml:space="preserve">To examine the effect of temperature and light on </w:t>
      </w:r>
      <w:proofErr w:type="spellStart"/>
      <w:r w:rsidR="00EA54D5">
        <w:rPr>
          <w:rFonts w:asciiTheme="majorBidi" w:hAnsiTheme="majorBidi" w:cstheme="majorBidi"/>
          <w:color w:val="0E101A"/>
        </w:rPr>
        <w:t>SlEPFs</w:t>
      </w:r>
      <w:proofErr w:type="spellEnd"/>
      <w:r w:rsidR="00EA54D5">
        <w:rPr>
          <w:rFonts w:asciiTheme="majorBidi" w:hAnsiTheme="majorBidi" w:cstheme="majorBidi"/>
          <w:color w:val="0E101A"/>
        </w:rPr>
        <w:t xml:space="preserve"> expression and cell to cell peptide movement, we will grow the </w:t>
      </w:r>
      <w:proofErr w:type="spellStart"/>
      <w:r w:rsidR="00EA54D5">
        <w:rPr>
          <w:rFonts w:asciiTheme="majorBidi" w:hAnsiTheme="majorBidi" w:cstheme="majorBidi"/>
          <w:color w:val="0E101A"/>
        </w:rPr>
        <w:t>SlEPFs</w:t>
      </w:r>
      <w:proofErr w:type="spellEnd"/>
      <w:r w:rsidR="00EA54D5">
        <w:rPr>
          <w:rFonts w:asciiTheme="majorBidi" w:hAnsiTheme="majorBidi" w:cstheme="majorBidi"/>
          <w:color w:val="0E101A"/>
        </w:rPr>
        <w:t xml:space="preserve"> translation markers </w:t>
      </w:r>
      <w:r w:rsidR="00B23775">
        <w:rPr>
          <w:rFonts w:asciiTheme="majorBidi" w:hAnsiTheme="majorBidi" w:cstheme="majorBidi"/>
          <w:color w:val="0E101A"/>
        </w:rPr>
        <w:t xml:space="preserve">under </w:t>
      </w:r>
      <w:r w:rsidR="00EA54D5">
        <w:rPr>
          <w:rFonts w:asciiTheme="majorBidi" w:hAnsiTheme="majorBidi" w:cstheme="majorBidi"/>
          <w:color w:val="0E101A"/>
        </w:rPr>
        <w:t xml:space="preserve">the above temperature and light </w:t>
      </w:r>
      <w:proofErr w:type="gramStart"/>
      <w:r w:rsidR="00EA54D5">
        <w:rPr>
          <w:rFonts w:asciiTheme="majorBidi" w:hAnsiTheme="majorBidi" w:cstheme="majorBidi"/>
          <w:color w:val="0E101A"/>
        </w:rPr>
        <w:t>conditions, and</w:t>
      </w:r>
      <w:proofErr w:type="gramEnd"/>
      <w:r w:rsidR="00EA54D5">
        <w:rPr>
          <w:rFonts w:asciiTheme="majorBidi" w:hAnsiTheme="majorBidi" w:cstheme="majorBidi"/>
          <w:color w:val="0E101A"/>
        </w:rPr>
        <w:t xml:space="preserve"> </w:t>
      </w:r>
      <w:r w:rsidR="007A2E98">
        <w:rPr>
          <w:rFonts w:asciiTheme="majorBidi" w:hAnsiTheme="majorBidi" w:cstheme="majorBidi"/>
          <w:color w:val="0E101A"/>
        </w:rPr>
        <w:t>characterize</w:t>
      </w:r>
      <w:r w:rsidR="00F527F4">
        <w:rPr>
          <w:rFonts w:asciiTheme="majorBidi" w:hAnsiTheme="majorBidi" w:cstheme="majorBidi"/>
          <w:color w:val="0E101A"/>
        </w:rPr>
        <w:t xml:space="preserve"> the epidermis of</w:t>
      </w:r>
      <w:r w:rsidR="00EA54D5">
        <w:rPr>
          <w:rFonts w:asciiTheme="majorBidi" w:hAnsiTheme="majorBidi" w:cstheme="majorBidi"/>
          <w:color w:val="0E101A"/>
        </w:rPr>
        <w:t xml:space="preserve"> cotyledon</w:t>
      </w:r>
      <w:r w:rsidR="00F527F4">
        <w:rPr>
          <w:rFonts w:asciiTheme="majorBidi" w:hAnsiTheme="majorBidi" w:cstheme="majorBidi"/>
          <w:color w:val="0E101A"/>
        </w:rPr>
        <w:t>s</w:t>
      </w:r>
      <w:r w:rsidR="00EA54D5">
        <w:rPr>
          <w:rFonts w:asciiTheme="majorBidi" w:hAnsiTheme="majorBidi" w:cstheme="majorBidi"/>
          <w:color w:val="0E101A"/>
        </w:rPr>
        <w:t xml:space="preserve"> under confocal microscope at the stage</w:t>
      </w:r>
      <w:r w:rsidR="0026680F">
        <w:rPr>
          <w:rFonts w:asciiTheme="majorBidi" w:hAnsiTheme="majorBidi" w:cstheme="majorBidi"/>
          <w:color w:val="0E101A"/>
        </w:rPr>
        <w:t>s</w:t>
      </w:r>
      <w:r w:rsidR="00EA54D5">
        <w:rPr>
          <w:rFonts w:asciiTheme="majorBidi" w:hAnsiTheme="majorBidi" w:cstheme="majorBidi"/>
          <w:color w:val="0E101A"/>
        </w:rPr>
        <w:t xml:space="preserve"> of</w:t>
      </w:r>
      <w:r w:rsidR="00DE1ABE">
        <w:rPr>
          <w:rFonts w:asciiTheme="majorBidi" w:hAnsiTheme="majorBidi" w:cstheme="majorBidi"/>
          <w:color w:val="0E101A"/>
        </w:rPr>
        <w:t xml:space="preserve"> 0, 1, 2, and 3 </w:t>
      </w:r>
      <w:proofErr w:type="spellStart"/>
      <w:r w:rsidR="00DE1ABE">
        <w:rPr>
          <w:rFonts w:asciiTheme="majorBidi" w:hAnsiTheme="majorBidi" w:cstheme="majorBidi"/>
          <w:color w:val="0E101A"/>
        </w:rPr>
        <w:t>dpe</w:t>
      </w:r>
      <w:proofErr w:type="spellEnd"/>
      <w:r w:rsidR="00DE1ABE">
        <w:rPr>
          <w:rFonts w:asciiTheme="majorBidi" w:hAnsiTheme="majorBidi" w:cstheme="majorBidi"/>
          <w:color w:val="0E101A"/>
        </w:rPr>
        <w:t>.</w:t>
      </w:r>
      <w:r w:rsidR="00276F99">
        <w:rPr>
          <w:rFonts w:asciiTheme="majorBidi" w:hAnsiTheme="majorBidi" w:cstheme="majorBidi"/>
          <w:color w:val="0E101A"/>
        </w:rPr>
        <w:t xml:space="preserve"> </w:t>
      </w:r>
      <w:r w:rsidR="001920E8">
        <w:rPr>
          <w:rFonts w:asciiTheme="majorBidi" w:hAnsiTheme="majorBidi" w:cstheme="majorBidi"/>
          <w:color w:val="0E101A"/>
        </w:rPr>
        <w:t xml:space="preserve">To test the </w:t>
      </w:r>
      <w:r w:rsidR="00B23775">
        <w:rPr>
          <w:rFonts w:asciiTheme="majorBidi" w:hAnsiTheme="majorBidi" w:cstheme="majorBidi"/>
          <w:color w:val="0E101A"/>
        </w:rPr>
        <w:t xml:space="preserve">interaction </w:t>
      </w:r>
      <w:r w:rsidR="001920E8">
        <w:rPr>
          <w:rFonts w:asciiTheme="majorBidi" w:hAnsiTheme="majorBidi" w:cstheme="majorBidi"/>
          <w:color w:val="0E101A"/>
        </w:rPr>
        <w:t xml:space="preserve">between ABA and </w:t>
      </w:r>
      <w:proofErr w:type="spellStart"/>
      <w:r w:rsidR="001920E8">
        <w:rPr>
          <w:rFonts w:asciiTheme="majorBidi" w:hAnsiTheme="majorBidi" w:cstheme="majorBidi"/>
          <w:color w:val="0E101A"/>
        </w:rPr>
        <w:t>SlEPFs</w:t>
      </w:r>
      <w:proofErr w:type="spellEnd"/>
      <w:r w:rsidR="001920E8">
        <w:rPr>
          <w:rFonts w:asciiTheme="majorBidi" w:hAnsiTheme="majorBidi" w:cstheme="majorBidi"/>
          <w:color w:val="0E101A"/>
        </w:rPr>
        <w:t xml:space="preserve">, we will cross the </w:t>
      </w:r>
      <w:proofErr w:type="spellStart"/>
      <w:r w:rsidR="001920E8">
        <w:rPr>
          <w:rFonts w:asciiTheme="majorBidi" w:hAnsiTheme="majorBidi" w:cstheme="majorBidi"/>
          <w:color w:val="0E101A"/>
        </w:rPr>
        <w:t>SlEPFs</w:t>
      </w:r>
      <w:proofErr w:type="spellEnd"/>
      <w:r w:rsidR="001920E8">
        <w:rPr>
          <w:rFonts w:asciiTheme="majorBidi" w:hAnsiTheme="majorBidi" w:cstheme="majorBidi"/>
          <w:color w:val="0E101A"/>
        </w:rPr>
        <w:t xml:space="preserve"> mutants and markers to the ABA deficit mutants </w:t>
      </w:r>
      <w:proofErr w:type="spellStart"/>
      <w:r w:rsidR="001920E8" w:rsidRPr="00D9725C">
        <w:rPr>
          <w:rFonts w:asciiTheme="majorBidi" w:hAnsiTheme="majorBidi" w:cstheme="majorBidi"/>
          <w:i/>
          <w:iCs/>
        </w:rPr>
        <w:t>sitiens</w:t>
      </w:r>
      <w:proofErr w:type="spellEnd"/>
      <w:r w:rsidR="001920E8" w:rsidRPr="00C621EC">
        <w:rPr>
          <w:rFonts w:asciiTheme="majorBidi" w:hAnsiTheme="majorBidi" w:cstheme="majorBidi"/>
        </w:rPr>
        <w:t xml:space="preserve"> and </w:t>
      </w:r>
      <w:proofErr w:type="spellStart"/>
      <w:r w:rsidR="001920E8" w:rsidRPr="00D9725C">
        <w:rPr>
          <w:rFonts w:asciiTheme="majorBidi" w:hAnsiTheme="majorBidi" w:cstheme="majorBidi"/>
          <w:i/>
          <w:iCs/>
        </w:rPr>
        <w:t>flacca</w:t>
      </w:r>
      <w:proofErr w:type="spellEnd"/>
      <w:r w:rsidR="001920E8">
        <w:rPr>
          <w:rFonts w:asciiTheme="majorBidi" w:hAnsiTheme="majorBidi" w:cstheme="majorBidi"/>
        </w:rPr>
        <w:t xml:space="preserve">. After obtaining homozygote lines, we will </w:t>
      </w:r>
      <w:r w:rsidR="007A2E98">
        <w:rPr>
          <w:rFonts w:asciiTheme="majorBidi" w:hAnsiTheme="majorBidi" w:cstheme="majorBidi"/>
          <w:color w:val="0E101A"/>
        </w:rPr>
        <w:t>characterize</w:t>
      </w:r>
      <w:r w:rsidR="00161FF3">
        <w:rPr>
          <w:rFonts w:asciiTheme="majorBidi" w:hAnsiTheme="majorBidi" w:cstheme="majorBidi"/>
        </w:rPr>
        <w:t xml:space="preserve"> the SI and patterning at</w:t>
      </w:r>
      <w:r w:rsidR="0026680F">
        <w:rPr>
          <w:rFonts w:asciiTheme="majorBidi" w:hAnsiTheme="majorBidi" w:cstheme="majorBidi"/>
        </w:rPr>
        <w:t xml:space="preserve"> </w:t>
      </w:r>
      <w:r w:rsidR="0026680F">
        <w:rPr>
          <w:rFonts w:asciiTheme="majorBidi" w:hAnsiTheme="majorBidi" w:cstheme="majorBidi"/>
          <w:color w:val="0E101A"/>
        </w:rPr>
        <w:t>the stages of</w:t>
      </w:r>
      <w:r w:rsidR="00161FF3">
        <w:rPr>
          <w:rFonts w:asciiTheme="majorBidi" w:hAnsiTheme="majorBidi" w:cstheme="majorBidi"/>
        </w:rPr>
        <w:t xml:space="preserve"> 0, 1, 2, 3 and 14 </w:t>
      </w:r>
      <w:proofErr w:type="spellStart"/>
      <w:r w:rsidR="00161FF3">
        <w:rPr>
          <w:rFonts w:asciiTheme="majorBidi" w:hAnsiTheme="majorBidi" w:cstheme="majorBidi"/>
        </w:rPr>
        <w:t>dpe</w:t>
      </w:r>
      <w:proofErr w:type="spellEnd"/>
      <w:r w:rsidR="00161FF3">
        <w:rPr>
          <w:rFonts w:asciiTheme="majorBidi" w:hAnsiTheme="majorBidi" w:cstheme="majorBidi"/>
        </w:rPr>
        <w:t xml:space="preserve">, to study further the epistasis </w:t>
      </w:r>
      <w:r w:rsidR="00161FF3" w:rsidRPr="00161FF3">
        <w:rPr>
          <w:rFonts w:asciiTheme="majorBidi" w:hAnsiTheme="majorBidi" w:cstheme="majorBidi"/>
        </w:rPr>
        <w:t>relationship</w:t>
      </w:r>
      <w:r w:rsidR="00161FF3">
        <w:rPr>
          <w:rFonts w:asciiTheme="majorBidi" w:hAnsiTheme="majorBidi" w:cstheme="majorBidi"/>
        </w:rPr>
        <w:t xml:space="preserve"> between ABA and stomatal development. This experiment could expand our understanding</w:t>
      </w:r>
      <w:r w:rsidR="00EA6C8E">
        <w:rPr>
          <w:rFonts w:asciiTheme="majorBidi" w:hAnsiTheme="majorBidi" w:cstheme="majorBidi"/>
        </w:rPr>
        <w:t xml:space="preserve"> if ABA </w:t>
      </w:r>
      <w:r w:rsidR="00B23775">
        <w:rPr>
          <w:rFonts w:asciiTheme="majorBidi" w:hAnsiTheme="majorBidi" w:cstheme="majorBidi"/>
        </w:rPr>
        <w:t>affects</w:t>
      </w:r>
      <w:r w:rsidR="00EA6C8E">
        <w:rPr>
          <w:rFonts w:asciiTheme="majorBidi" w:hAnsiTheme="majorBidi" w:cstheme="majorBidi"/>
        </w:rPr>
        <w:t xml:space="preserve"> stomatal lineage </w:t>
      </w:r>
      <w:r w:rsidR="00B23775">
        <w:rPr>
          <w:rFonts w:asciiTheme="majorBidi" w:hAnsiTheme="majorBidi" w:cstheme="majorBidi"/>
        </w:rPr>
        <w:t>via</w:t>
      </w:r>
      <w:r w:rsidR="00EA6C8E">
        <w:rPr>
          <w:rFonts w:asciiTheme="majorBidi" w:hAnsiTheme="majorBidi" w:cstheme="majorBidi"/>
        </w:rPr>
        <w:t xml:space="preserve"> </w:t>
      </w:r>
      <w:proofErr w:type="spellStart"/>
      <w:r w:rsidR="00EA6C8E">
        <w:rPr>
          <w:rFonts w:asciiTheme="majorBidi" w:hAnsiTheme="majorBidi" w:cstheme="majorBidi"/>
        </w:rPr>
        <w:t>SlEPFs</w:t>
      </w:r>
      <w:proofErr w:type="spellEnd"/>
      <w:r w:rsidR="00EA6C8E">
        <w:rPr>
          <w:rFonts w:asciiTheme="majorBidi" w:hAnsiTheme="majorBidi" w:cstheme="majorBidi"/>
        </w:rPr>
        <w:t xml:space="preserve">, in addition to </w:t>
      </w:r>
      <w:r w:rsidR="00B23775">
        <w:rPr>
          <w:rFonts w:asciiTheme="majorBidi" w:hAnsiTheme="majorBidi" w:cstheme="majorBidi"/>
        </w:rPr>
        <w:t xml:space="preserve">direct </w:t>
      </w:r>
      <w:r w:rsidR="00EA6C8E">
        <w:rPr>
          <w:rFonts w:asciiTheme="majorBidi" w:hAnsiTheme="majorBidi" w:cstheme="majorBidi"/>
        </w:rPr>
        <w:t>regulation of SPCH.</w:t>
      </w:r>
    </w:p>
    <w:p w14:paraId="72EABD35" w14:textId="77777777" w:rsidR="00CF5F1C" w:rsidRDefault="00CF5F1C" w:rsidP="00182834">
      <w:pPr>
        <w:spacing w:line="360" w:lineRule="auto"/>
        <w:jc w:val="both"/>
        <w:rPr>
          <w:rFonts w:asciiTheme="majorBidi" w:hAnsiTheme="majorBidi" w:cstheme="majorBidi"/>
          <w:b/>
          <w:bCs/>
          <w:u w:val="single"/>
        </w:rPr>
      </w:pPr>
    </w:p>
    <w:p w14:paraId="0A2FCDB7" w14:textId="77777777" w:rsidR="00917689" w:rsidRDefault="00917689" w:rsidP="00182834">
      <w:pPr>
        <w:spacing w:line="360" w:lineRule="auto"/>
        <w:jc w:val="both"/>
        <w:rPr>
          <w:rFonts w:asciiTheme="majorBidi" w:hAnsiTheme="majorBidi" w:cstheme="majorBidi"/>
          <w:b/>
          <w:bCs/>
          <w:u w:val="single"/>
        </w:rPr>
      </w:pPr>
    </w:p>
    <w:p w14:paraId="00E8D871" w14:textId="715F4246" w:rsidR="00466304" w:rsidRPr="00182834" w:rsidRDefault="00126FFE" w:rsidP="00182834">
      <w:pPr>
        <w:spacing w:line="360" w:lineRule="auto"/>
        <w:jc w:val="both"/>
        <w:rPr>
          <w:rFonts w:asciiTheme="majorBidi" w:hAnsiTheme="majorBidi" w:cstheme="majorBidi"/>
          <w:b/>
          <w:bCs/>
          <w:u w:val="single"/>
        </w:rPr>
      </w:pPr>
      <w:r w:rsidRPr="00C621EC">
        <w:rPr>
          <w:rFonts w:asciiTheme="majorBidi" w:hAnsiTheme="majorBidi" w:cstheme="majorBidi"/>
          <w:b/>
          <w:bCs/>
          <w:u w:val="single"/>
        </w:rPr>
        <w:lastRenderedPageBreak/>
        <w:t>References:</w:t>
      </w:r>
      <w:r w:rsidR="00BB7DF9">
        <w:rPr>
          <w:rFonts w:asciiTheme="majorBidi" w:hAnsiTheme="majorBidi" w:cstheme="majorBidi"/>
        </w:rPr>
        <w:tab/>
      </w:r>
    </w:p>
    <w:p w14:paraId="0CD1D4BE" w14:textId="73D0CB49" w:rsidR="00B15A9E" w:rsidRDefault="00466304" w:rsidP="00BB7DF9">
      <w:pPr>
        <w:tabs>
          <w:tab w:val="left" w:pos="440"/>
        </w:tabs>
        <w:spacing w:after="220" w:line="240" w:lineRule="auto"/>
        <w:ind w:left="440" w:hanging="440"/>
        <w:jc w:val="both"/>
        <w:rPr>
          <w:rFonts w:asciiTheme="majorBidi" w:hAnsiTheme="majorBidi" w:cstheme="majorBidi"/>
          <w:noProof/>
        </w:rPr>
      </w:pPr>
      <w:r w:rsidRPr="00BB7DF9">
        <w:rPr>
          <w:rFonts w:asciiTheme="majorBidi" w:hAnsiTheme="majorBidi" w:cstheme="majorBidi"/>
        </w:rPr>
        <w:fldChar w:fldCharType="begin" w:fldLock="1"/>
      </w:r>
      <w:r w:rsidR="00B15A9E">
        <w:rPr>
          <w:rFonts w:asciiTheme="majorBidi" w:hAnsiTheme="majorBidi" w:cstheme="majorBidi"/>
        </w:rPr>
        <w:instrText>ADDIN paperpile_bibliography &lt;pp-bibliography&gt;&lt;first-reference-indices&gt;&lt;formatting&gt;1&lt;/formatting&gt;&lt;space-after&gt;1&lt;/space-after&gt;&lt;/first-reference-indices&gt;&lt;/pp-bibliography&gt; \* MERGEFORMAT</w:instrText>
      </w:r>
      <w:r w:rsidRPr="00BB7DF9">
        <w:rPr>
          <w:rFonts w:asciiTheme="majorBidi" w:hAnsiTheme="majorBidi" w:cstheme="majorBidi"/>
        </w:rPr>
        <w:fldChar w:fldCharType="separate"/>
      </w:r>
      <w:r w:rsidR="00B15A9E">
        <w:rPr>
          <w:rFonts w:asciiTheme="majorBidi" w:hAnsiTheme="majorBidi" w:cstheme="majorBidi"/>
          <w:noProof/>
        </w:rPr>
        <w:t xml:space="preserve">1. </w:t>
      </w:r>
      <w:r w:rsidR="00B15A9E">
        <w:rPr>
          <w:rFonts w:asciiTheme="majorBidi" w:hAnsiTheme="majorBidi" w:cstheme="majorBidi"/>
          <w:noProof/>
        </w:rPr>
        <w:tab/>
        <w:t xml:space="preserve">J. I. Schroeder, G. J. Allen, V. Hugouvieux, J. M. Kwak, D. Waner, GUARD CELL SIGNAL TRANSDUCTION. </w:t>
      </w:r>
      <w:r w:rsidR="00B15A9E" w:rsidRPr="00B15A9E">
        <w:rPr>
          <w:rFonts w:asciiTheme="majorBidi" w:hAnsiTheme="majorBidi" w:cstheme="majorBidi"/>
          <w:i/>
          <w:noProof/>
        </w:rPr>
        <w:t>Annu. Rev. Plant Physiol. Plant Mol. Biol.</w:t>
      </w:r>
      <w:r w:rsidR="00B15A9E">
        <w:rPr>
          <w:rFonts w:asciiTheme="majorBidi" w:hAnsiTheme="majorBidi" w:cstheme="majorBidi"/>
          <w:noProof/>
        </w:rPr>
        <w:t xml:space="preserve"> </w:t>
      </w:r>
      <w:r w:rsidR="00B15A9E" w:rsidRPr="00B15A9E">
        <w:rPr>
          <w:rFonts w:asciiTheme="majorBidi" w:hAnsiTheme="majorBidi" w:cstheme="majorBidi"/>
          <w:b/>
          <w:noProof/>
        </w:rPr>
        <w:t>52</w:t>
      </w:r>
      <w:r w:rsidR="00B15A9E">
        <w:rPr>
          <w:rFonts w:asciiTheme="majorBidi" w:hAnsiTheme="majorBidi" w:cstheme="majorBidi"/>
          <w:noProof/>
        </w:rPr>
        <w:t>, 627–658 (2001).</w:t>
      </w:r>
    </w:p>
    <w:p w14:paraId="6D10764C"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 </w:t>
      </w:r>
      <w:r>
        <w:rPr>
          <w:rFonts w:asciiTheme="majorBidi" w:hAnsiTheme="majorBidi" w:cstheme="majorBidi"/>
          <w:noProof/>
        </w:rPr>
        <w:tab/>
        <w:t xml:space="preserve">S. Casson, J. E. Gray, Influence of environmental factors on stomatal development. </w:t>
      </w:r>
      <w:r w:rsidRPr="00B15A9E">
        <w:rPr>
          <w:rFonts w:asciiTheme="majorBidi" w:hAnsiTheme="majorBidi" w:cstheme="majorBidi"/>
          <w:i/>
          <w:noProof/>
        </w:rPr>
        <w:t>New Phytol.</w:t>
      </w:r>
      <w:r>
        <w:rPr>
          <w:rFonts w:asciiTheme="majorBidi" w:hAnsiTheme="majorBidi" w:cstheme="majorBidi"/>
          <w:noProof/>
        </w:rPr>
        <w:t xml:space="preserve"> </w:t>
      </w:r>
      <w:r w:rsidRPr="00B15A9E">
        <w:rPr>
          <w:rFonts w:asciiTheme="majorBidi" w:hAnsiTheme="majorBidi" w:cstheme="majorBidi"/>
          <w:b/>
          <w:noProof/>
        </w:rPr>
        <w:t>178</w:t>
      </w:r>
      <w:r>
        <w:rPr>
          <w:rFonts w:asciiTheme="majorBidi" w:hAnsiTheme="majorBidi" w:cstheme="majorBidi"/>
          <w:noProof/>
        </w:rPr>
        <w:t>, 9–23 (2008).</w:t>
      </w:r>
    </w:p>
    <w:p w14:paraId="61F03AE6"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3. </w:t>
      </w:r>
      <w:r>
        <w:rPr>
          <w:rFonts w:asciiTheme="majorBidi" w:hAnsiTheme="majorBidi" w:cstheme="majorBidi"/>
          <w:noProof/>
        </w:rPr>
        <w:tab/>
        <w:t xml:space="preserve">D. C. Bergmann, F. D. Sack, Stomatal Development. </w:t>
      </w:r>
      <w:r w:rsidRPr="00B15A9E">
        <w:rPr>
          <w:rFonts w:asciiTheme="majorBidi" w:hAnsiTheme="majorBidi" w:cstheme="majorBidi"/>
          <w:i/>
          <w:noProof/>
        </w:rPr>
        <w:t>Annu. Rev. Plant Biol.</w:t>
      </w:r>
      <w:r>
        <w:rPr>
          <w:rFonts w:asciiTheme="majorBidi" w:hAnsiTheme="majorBidi" w:cstheme="majorBidi"/>
          <w:noProof/>
        </w:rPr>
        <w:t xml:space="preserve"> </w:t>
      </w:r>
      <w:r w:rsidRPr="00B15A9E">
        <w:rPr>
          <w:rFonts w:asciiTheme="majorBidi" w:hAnsiTheme="majorBidi" w:cstheme="majorBidi"/>
          <w:b/>
          <w:noProof/>
        </w:rPr>
        <w:t>58</w:t>
      </w:r>
      <w:r>
        <w:rPr>
          <w:rFonts w:asciiTheme="majorBidi" w:hAnsiTheme="majorBidi" w:cstheme="majorBidi"/>
          <w:noProof/>
        </w:rPr>
        <w:t>, 163–181 (2007).</w:t>
      </w:r>
    </w:p>
    <w:p w14:paraId="314408BA"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4. </w:t>
      </w:r>
      <w:r>
        <w:rPr>
          <w:rFonts w:asciiTheme="majorBidi" w:hAnsiTheme="majorBidi" w:cstheme="majorBidi"/>
          <w:noProof/>
        </w:rPr>
        <w:tab/>
        <w:t xml:space="preserve">S.-K. Han, K. U. Torii, Lineage-specific stem cells, signals and asymmetries during stomatal development. </w:t>
      </w:r>
      <w:r w:rsidRPr="00B15A9E">
        <w:rPr>
          <w:rFonts w:asciiTheme="majorBidi" w:hAnsiTheme="majorBidi" w:cstheme="majorBidi"/>
          <w:i/>
          <w:noProof/>
        </w:rPr>
        <w:t>Development</w:t>
      </w:r>
      <w:r>
        <w:rPr>
          <w:rFonts w:asciiTheme="majorBidi" w:hAnsiTheme="majorBidi" w:cstheme="majorBidi"/>
          <w:noProof/>
        </w:rPr>
        <w:t xml:space="preserve">. </w:t>
      </w:r>
      <w:r w:rsidRPr="00B15A9E">
        <w:rPr>
          <w:rFonts w:asciiTheme="majorBidi" w:hAnsiTheme="majorBidi" w:cstheme="majorBidi"/>
          <w:b/>
          <w:noProof/>
        </w:rPr>
        <w:t>143</w:t>
      </w:r>
      <w:r>
        <w:rPr>
          <w:rFonts w:asciiTheme="majorBidi" w:hAnsiTheme="majorBidi" w:cstheme="majorBidi"/>
          <w:noProof/>
        </w:rPr>
        <w:t>, 1259–1270 (2016).</w:t>
      </w:r>
    </w:p>
    <w:p w14:paraId="641A918A"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5. </w:t>
      </w:r>
      <w:r>
        <w:rPr>
          <w:rFonts w:asciiTheme="majorBidi" w:hAnsiTheme="majorBidi" w:cstheme="majorBidi"/>
          <w:noProof/>
        </w:rPr>
        <w:tab/>
        <w:t xml:space="preserve">I. Nir, G. Amador, Y. Gong, N. K. Smoot, L. Cai, H. Shohat, D. C. Bergmann, Evolution of polarity protein BASL and the capacity for stomatal lineage asymmetric divisions. </w:t>
      </w:r>
      <w:r w:rsidRPr="00B15A9E">
        <w:rPr>
          <w:rFonts w:asciiTheme="majorBidi" w:hAnsiTheme="majorBidi" w:cstheme="majorBidi"/>
          <w:i/>
          <w:noProof/>
        </w:rPr>
        <w:t>Curr. Biol.</w:t>
      </w:r>
      <w:r>
        <w:rPr>
          <w:rFonts w:asciiTheme="majorBidi" w:hAnsiTheme="majorBidi" w:cstheme="majorBidi"/>
          <w:noProof/>
        </w:rPr>
        <w:t xml:space="preserve"> </w:t>
      </w:r>
      <w:r w:rsidRPr="00B15A9E">
        <w:rPr>
          <w:rFonts w:asciiTheme="majorBidi" w:hAnsiTheme="majorBidi" w:cstheme="majorBidi"/>
          <w:b/>
          <w:noProof/>
        </w:rPr>
        <w:t>32</w:t>
      </w:r>
      <w:r>
        <w:rPr>
          <w:rFonts w:asciiTheme="majorBidi" w:hAnsiTheme="majorBidi" w:cstheme="majorBidi"/>
          <w:noProof/>
        </w:rPr>
        <w:t>, 329-337.e5 (2022).</w:t>
      </w:r>
    </w:p>
    <w:p w14:paraId="11FC953C"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6. </w:t>
      </w:r>
      <w:r>
        <w:rPr>
          <w:rFonts w:asciiTheme="majorBidi" w:hAnsiTheme="majorBidi" w:cstheme="majorBidi"/>
          <w:noProof/>
        </w:rPr>
        <w:tab/>
        <w:t xml:space="preserve">O. S. Lau, D. C. Bergmann, Stomatal development: a plant’s perspective on cell polarity, cell fate transitions and intercellular communication. </w:t>
      </w:r>
      <w:r w:rsidRPr="00B15A9E">
        <w:rPr>
          <w:rFonts w:asciiTheme="majorBidi" w:hAnsiTheme="majorBidi" w:cstheme="majorBidi"/>
          <w:i/>
          <w:noProof/>
        </w:rPr>
        <w:t>Development</w:t>
      </w:r>
      <w:r>
        <w:rPr>
          <w:rFonts w:asciiTheme="majorBidi" w:hAnsiTheme="majorBidi" w:cstheme="majorBidi"/>
          <w:noProof/>
        </w:rPr>
        <w:t xml:space="preserve">. </w:t>
      </w:r>
      <w:r w:rsidRPr="00B15A9E">
        <w:rPr>
          <w:rFonts w:asciiTheme="majorBidi" w:hAnsiTheme="majorBidi" w:cstheme="majorBidi"/>
          <w:b/>
          <w:noProof/>
        </w:rPr>
        <w:t>139</w:t>
      </w:r>
      <w:r>
        <w:rPr>
          <w:rFonts w:asciiTheme="majorBidi" w:hAnsiTheme="majorBidi" w:cstheme="majorBidi"/>
          <w:noProof/>
        </w:rPr>
        <w:t>, 3683–3692 (2012).</w:t>
      </w:r>
    </w:p>
    <w:p w14:paraId="1658B205"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7. </w:t>
      </w:r>
      <w:r>
        <w:rPr>
          <w:rFonts w:asciiTheme="majorBidi" w:hAnsiTheme="majorBidi" w:cstheme="majorBidi"/>
          <w:noProof/>
        </w:rPr>
        <w:tab/>
        <w:t xml:space="preserve">J. Le, J. Zou, K. Yang, M. Wang, Signaling to stomatal initiation and cell division. </w:t>
      </w:r>
      <w:r w:rsidRPr="00B15A9E">
        <w:rPr>
          <w:rFonts w:asciiTheme="majorBidi" w:hAnsiTheme="majorBidi" w:cstheme="majorBidi"/>
          <w:i/>
          <w:noProof/>
        </w:rPr>
        <w:t>Front. Plant Sci.</w:t>
      </w:r>
      <w:r>
        <w:rPr>
          <w:rFonts w:asciiTheme="majorBidi" w:hAnsiTheme="majorBidi" w:cstheme="majorBidi"/>
          <w:noProof/>
        </w:rPr>
        <w:t xml:space="preserve"> </w:t>
      </w:r>
      <w:r w:rsidRPr="00B15A9E">
        <w:rPr>
          <w:rFonts w:asciiTheme="majorBidi" w:hAnsiTheme="majorBidi" w:cstheme="majorBidi"/>
          <w:b/>
          <w:noProof/>
        </w:rPr>
        <w:t>5</w:t>
      </w:r>
      <w:r>
        <w:rPr>
          <w:rFonts w:asciiTheme="majorBidi" w:hAnsiTheme="majorBidi" w:cstheme="majorBidi"/>
          <w:noProof/>
        </w:rPr>
        <w:t>, 297 (2014).</w:t>
      </w:r>
    </w:p>
    <w:p w14:paraId="4633F439"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8. </w:t>
      </w:r>
      <w:r>
        <w:rPr>
          <w:rFonts w:asciiTheme="majorBidi" w:hAnsiTheme="majorBidi" w:cstheme="majorBidi"/>
          <w:noProof/>
        </w:rPr>
        <w:tab/>
        <w:t xml:space="preserve">L. R. Lee, D. C. Bergmann, The plant stomatal lineage at a glance. </w:t>
      </w:r>
      <w:r w:rsidRPr="00B15A9E">
        <w:rPr>
          <w:rFonts w:asciiTheme="majorBidi" w:hAnsiTheme="majorBidi" w:cstheme="majorBidi"/>
          <w:i/>
          <w:noProof/>
        </w:rPr>
        <w:t>J. Cell Sci.</w:t>
      </w:r>
      <w:r>
        <w:rPr>
          <w:rFonts w:asciiTheme="majorBidi" w:hAnsiTheme="majorBidi" w:cstheme="majorBidi"/>
          <w:noProof/>
        </w:rPr>
        <w:t xml:space="preserve"> </w:t>
      </w:r>
      <w:r w:rsidRPr="00B15A9E">
        <w:rPr>
          <w:rFonts w:asciiTheme="majorBidi" w:hAnsiTheme="majorBidi" w:cstheme="majorBidi"/>
          <w:b/>
          <w:noProof/>
        </w:rPr>
        <w:t>132</w:t>
      </w:r>
      <w:r>
        <w:rPr>
          <w:rFonts w:asciiTheme="majorBidi" w:hAnsiTheme="majorBidi" w:cstheme="majorBidi"/>
          <w:noProof/>
        </w:rPr>
        <w:t xml:space="preserve"> (2019), doi:10.1242/jcs.228551.</w:t>
      </w:r>
    </w:p>
    <w:p w14:paraId="2ACF97C6"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9. </w:t>
      </w:r>
      <w:r>
        <w:rPr>
          <w:rFonts w:asciiTheme="majorBidi" w:hAnsiTheme="majorBidi" w:cstheme="majorBidi"/>
          <w:noProof/>
        </w:rPr>
        <w:tab/>
        <w:t xml:space="preserve">C.-Y. Kang, H.-L. Lian, F.-F. Wang, J.-R. Huang, H.-Q. Yang, Cryptochromes, phytochromes, and COP1 regulate light-controlled stomatal development in Arabidopsis. </w:t>
      </w:r>
      <w:r w:rsidRPr="00B15A9E">
        <w:rPr>
          <w:rFonts w:asciiTheme="majorBidi" w:hAnsiTheme="majorBidi" w:cstheme="majorBidi"/>
          <w:i/>
          <w:noProof/>
        </w:rPr>
        <w:t>Plant Cell</w:t>
      </w:r>
      <w:r>
        <w:rPr>
          <w:rFonts w:asciiTheme="majorBidi" w:hAnsiTheme="majorBidi" w:cstheme="majorBidi"/>
          <w:noProof/>
        </w:rPr>
        <w:t xml:space="preserve">. </w:t>
      </w:r>
      <w:r w:rsidRPr="00B15A9E">
        <w:rPr>
          <w:rFonts w:asciiTheme="majorBidi" w:hAnsiTheme="majorBidi" w:cstheme="majorBidi"/>
          <w:b/>
          <w:noProof/>
        </w:rPr>
        <w:t>21</w:t>
      </w:r>
      <w:r>
        <w:rPr>
          <w:rFonts w:asciiTheme="majorBidi" w:hAnsiTheme="majorBidi" w:cstheme="majorBidi"/>
          <w:noProof/>
        </w:rPr>
        <w:t>, 2624–2641 (2009).</w:t>
      </w:r>
    </w:p>
    <w:p w14:paraId="13FD286A"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10. </w:t>
      </w:r>
      <w:r>
        <w:rPr>
          <w:rFonts w:asciiTheme="majorBidi" w:hAnsiTheme="majorBidi" w:cstheme="majorBidi"/>
          <w:noProof/>
        </w:rPr>
        <w:tab/>
        <w:t xml:space="preserve">O. S. Lau, Z. Song, Z. Zhou, K. A. Davies, J. Chang, X. Yang, S. Wang, D. Lucyshyn, I. H. Z. Tay, P. A. Wigge, D. C. Bergmann, Direct Control of SPEECHLESS by PIF4 in the High-Temperature Response of Stomatal Development. </w:t>
      </w:r>
      <w:r w:rsidRPr="00B15A9E">
        <w:rPr>
          <w:rFonts w:asciiTheme="majorBidi" w:hAnsiTheme="majorBidi" w:cstheme="majorBidi"/>
          <w:i/>
          <w:noProof/>
        </w:rPr>
        <w:t>Curr. Biol.</w:t>
      </w:r>
      <w:r>
        <w:rPr>
          <w:rFonts w:asciiTheme="majorBidi" w:hAnsiTheme="majorBidi" w:cstheme="majorBidi"/>
          <w:noProof/>
        </w:rPr>
        <w:t xml:space="preserve"> </w:t>
      </w:r>
      <w:r w:rsidRPr="00B15A9E">
        <w:rPr>
          <w:rFonts w:asciiTheme="majorBidi" w:hAnsiTheme="majorBidi" w:cstheme="majorBidi"/>
          <w:b/>
          <w:noProof/>
        </w:rPr>
        <w:t>28</w:t>
      </w:r>
      <w:r>
        <w:rPr>
          <w:rFonts w:asciiTheme="majorBidi" w:hAnsiTheme="majorBidi" w:cstheme="majorBidi"/>
          <w:noProof/>
        </w:rPr>
        <w:t>, 1273-1280.e3 (2018).</w:t>
      </w:r>
    </w:p>
    <w:p w14:paraId="1AAFC593"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11. </w:t>
      </w:r>
      <w:r>
        <w:rPr>
          <w:rFonts w:asciiTheme="majorBidi" w:hAnsiTheme="majorBidi" w:cstheme="majorBidi"/>
          <w:noProof/>
        </w:rPr>
        <w:tab/>
        <w:t xml:space="preserve">X. Yang, L. G. S, Z. Zhou, D. Urano, O. S. Lau, Abscisic acid regulates stomatal production by imprinting a SnRK2 kinase–mediated phosphocode on the master regulator SPEECHLESS. </w:t>
      </w:r>
      <w:r w:rsidRPr="00B15A9E">
        <w:rPr>
          <w:rFonts w:asciiTheme="majorBidi" w:hAnsiTheme="majorBidi" w:cstheme="majorBidi"/>
          <w:i/>
          <w:noProof/>
        </w:rPr>
        <w:t>Science Advances</w:t>
      </w:r>
      <w:r>
        <w:rPr>
          <w:rFonts w:asciiTheme="majorBidi" w:hAnsiTheme="majorBidi" w:cstheme="majorBidi"/>
          <w:noProof/>
        </w:rPr>
        <w:t xml:space="preserve">. </w:t>
      </w:r>
      <w:r w:rsidRPr="00B15A9E">
        <w:rPr>
          <w:rFonts w:asciiTheme="majorBidi" w:hAnsiTheme="majorBidi" w:cstheme="majorBidi"/>
          <w:b/>
          <w:noProof/>
        </w:rPr>
        <w:t>8</w:t>
      </w:r>
      <w:r>
        <w:rPr>
          <w:rFonts w:asciiTheme="majorBidi" w:hAnsiTheme="majorBidi" w:cstheme="majorBidi"/>
          <w:noProof/>
        </w:rPr>
        <w:t>, eadd2063 (2022).</w:t>
      </w:r>
    </w:p>
    <w:p w14:paraId="52EBDC20"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12. </w:t>
      </w:r>
      <w:r>
        <w:rPr>
          <w:rFonts w:asciiTheme="majorBidi" w:hAnsiTheme="majorBidi" w:cstheme="majorBidi"/>
          <w:noProof/>
        </w:rPr>
        <w:tab/>
        <w:t xml:space="preserve">L. G. L. Richardson, K. U. Torii, Take a deep breath: peptide signalling in stomatal patterning and differentiation. </w:t>
      </w:r>
      <w:r w:rsidRPr="00B15A9E">
        <w:rPr>
          <w:rFonts w:asciiTheme="majorBidi" w:hAnsiTheme="majorBidi" w:cstheme="majorBidi"/>
          <w:i/>
          <w:noProof/>
        </w:rPr>
        <w:t>J. Exp. Bot.</w:t>
      </w:r>
      <w:r>
        <w:rPr>
          <w:rFonts w:asciiTheme="majorBidi" w:hAnsiTheme="majorBidi" w:cstheme="majorBidi"/>
          <w:noProof/>
        </w:rPr>
        <w:t xml:space="preserve"> </w:t>
      </w:r>
      <w:r w:rsidRPr="00B15A9E">
        <w:rPr>
          <w:rFonts w:asciiTheme="majorBidi" w:hAnsiTheme="majorBidi" w:cstheme="majorBidi"/>
          <w:b/>
          <w:noProof/>
        </w:rPr>
        <w:t>64</w:t>
      </w:r>
      <w:r>
        <w:rPr>
          <w:rFonts w:asciiTheme="majorBidi" w:hAnsiTheme="majorBidi" w:cstheme="majorBidi"/>
          <w:noProof/>
        </w:rPr>
        <w:t>, 5243–5251 (2013).</w:t>
      </w:r>
    </w:p>
    <w:p w14:paraId="4A94B472"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13. </w:t>
      </w:r>
      <w:r>
        <w:rPr>
          <w:rFonts w:asciiTheme="majorBidi" w:hAnsiTheme="majorBidi" w:cstheme="majorBidi"/>
          <w:noProof/>
        </w:rPr>
        <w:tab/>
        <w:t xml:space="preserve">C. B. Engineer, M. Ghassemian, J. C. Anderson, S. C. Peck, H. Hu, J. I. Schroeder, Carbonic anhydrases, EPF2 and a novel protease mediate CO2 control of stomatal development. </w:t>
      </w:r>
      <w:r w:rsidRPr="00B15A9E">
        <w:rPr>
          <w:rFonts w:asciiTheme="majorBidi" w:hAnsiTheme="majorBidi" w:cstheme="majorBidi"/>
          <w:i/>
          <w:noProof/>
        </w:rPr>
        <w:t>Nature</w:t>
      </w:r>
      <w:r>
        <w:rPr>
          <w:rFonts w:asciiTheme="majorBidi" w:hAnsiTheme="majorBidi" w:cstheme="majorBidi"/>
          <w:noProof/>
        </w:rPr>
        <w:t xml:space="preserve">. </w:t>
      </w:r>
      <w:r w:rsidRPr="00B15A9E">
        <w:rPr>
          <w:rFonts w:asciiTheme="majorBidi" w:hAnsiTheme="majorBidi" w:cstheme="majorBidi"/>
          <w:b/>
          <w:noProof/>
        </w:rPr>
        <w:t>513</w:t>
      </w:r>
      <w:r>
        <w:rPr>
          <w:rFonts w:asciiTheme="majorBidi" w:hAnsiTheme="majorBidi" w:cstheme="majorBidi"/>
          <w:noProof/>
        </w:rPr>
        <w:t>, 246–250 (2014).</w:t>
      </w:r>
    </w:p>
    <w:p w14:paraId="1015D558"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14. </w:t>
      </w:r>
      <w:r>
        <w:rPr>
          <w:rFonts w:asciiTheme="majorBidi" w:hAnsiTheme="majorBidi" w:cstheme="majorBidi"/>
          <w:noProof/>
        </w:rPr>
        <w:tab/>
        <w:t xml:space="preserve">D. Mohamed, E. Vonapartis, D. Y. Corcega, S. Gazzarrini, ABA guides stomatal proliferation and patterning through the EPF-SPCH signaling pathway in Arabidopsis thaliana. </w:t>
      </w:r>
      <w:r w:rsidRPr="00B15A9E">
        <w:rPr>
          <w:rFonts w:asciiTheme="majorBidi" w:hAnsiTheme="majorBidi" w:cstheme="majorBidi"/>
          <w:i/>
          <w:noProof/>
        </w:rPr>
        <w:t>Development</w:t>
      </w:r>
      <w:r>
        <w:rPr>
          <w:rFonts w:asciiTheme="majorBidi" w:hAnsiTheme="majorBidi" w:cstheme="majorBidi"/>
          <w:noProof/>
        </w:rPr>
        <w:t xml:space="preserve"> (2023), doi:10.1242/dev.201258.</w:t>
      </w:r>
    </w:p>
    <w:p w14:paraId="436E8A85"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15. </w:t>
      </w:r>
      <w:r>
        <w:rPr>
          <w:rFonts w:asciiTheme="majorBidi" w:hAnsiTheme="majorBidi" w:cstheme="majorBidi"/>
          <w:noProof/>
        </w:rPr>
        <w:tab/>
        <w:t xml:space="preserve">C. Hepworth, R. S. Caine, E. L. Harrison, J. Sloan, J. E. Gray, Stomatal development: focusing on the grasses. </w:t>
      </w:r>
      <w:r w:rsidRPr="00B15A9E">
        <w:rPr>
          <w:rFonts w:asciiTheme="majorBidi" w:hAnsiTheme="majorBidi" w:cstheme="majorBidi"/>
          <w:i/>
          <w:noProof/>
        </w:rPr>
        <w:t>Curr. Opin. Plant Biol.</w:t>
      </w:r>
      <w:r>
        <w:rPr>
          <w:rFonts w:asciiTheme="majorBidi" w:hAnsiTheme="majorBidi" w:cstheme="majorBidi"/>
          <w:noProof/>
        </w:rPr>
        <w:t xml:space="preserve"> </w:t>
      </w:r>
      <w:r w:rsidRPr="00B15A9E">
        <w:rPr>
          <w:rFonts w:asciiTheme="majorBidi" w:hAnsiTheme="majorBidi" w:cstheme="majorBidi"/>
          <w:b/>
          <w:noProof/>
        </w:rPr>
        <w:t>41</w:t>
      </w:r>
      <w:r>
        <w:rPr>
          <w:rFonts w:asciiTheme="majorBidi" w:hAnsiTheme="majorBidi" w:cstheme="majorBidi"/>
          <w:noProof/>
        </w:rPr>
        <w:t>, 1–7 (2018).</w:t>
      </w:r>
    </w:p>
    <w:p w14:paraId="713EDBB6"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lastRenderedPageBreak/>
        <w:t xml:space="preserve">16. </w:t>
      </w:r>
      <w:r>
        <w:rPr>
          <w:rFonts w:asciiTheme="majorBidi" w:hAnsiTheme="majorBidi" w:cstheme="majorBidi"/>
          <w:noProof/>
        </w:rPr>
        <w:tab/>
        <w:t xml:space="preserve">J. Dunn, L. Hunt, M. Afsharinafar, M. A. Meselmani, A. Mitchell, R. Howells, E. Wallington, A. J. Fleming, J. E. Gray, Reduced stomatal density in bread wheat leads to increased water-use efficiency. </w:t>
      </w:r>
      <w:r w:rsidRPr="00B15A9E">
        <w:rPr>
          <w:rFonts w:asciiTheme="majorBidi" w:hAnsiTheme="majorBidi" w:cstheme="majorBidi"/>
          <w:i/>
          <w:noProof/>
        </w:rPr>
        <w:t>J. Exp. Bot.</w:t>
      </w:r>
      <w:r>
        <w:rPr>
          <w:rFonts w:asciiTheme="majorBidi" w:hAnsiTheme="majorBidi" w:cstheme="majorBidi"/>
          <w:noProof/>
        </w:rPr>
        <w:t xml:space="preserve"> </w:t>
      </w:r>
      <w:r w:rsidRPr="00B15A9E">
        <w:rPr>
          <w:rFonts w:asciiTheme="majorBidi" w:hAnsiTheme="majorBidi" w:cstheme="majorBidi"/>
          <w:b/>
          <w:noProof/>
        </w:rPr>
        <w:t>70</w:t>
      </w:r>
      <w:r>
        <w:rPr>
          <w:rFonts w:asciiTheme="majorBidi" w:hAnsiTheme="majorBidi" w:cstheme="majorBidi"/>
          <w:noProof/>
        </w:rPr>
        <w:t>, 4737–4748 (2019).</w:t>
      </w:r>
    </w:p>
    <w:p w14:paraId="28F6BEAE"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17. </w:t>
      </w:r>
      <w:r>
        <w:rPr>
          <w:rFonts w:asciiTheme="majorBidi" w:hAnsiTheme="majorBidi" w:cstheme="majorBidi"/>
          <w:noProof/>
        </w:rPr>
        <w:tab/>
        <w:t xml:space="preserve">R. S. Caine, X. Yin, J. Sloan, E. L. Harrison, U. Mohammed, T. Fulton, A. K. Biswal, J. Dionora, C. C. Chater, R. A. Coe, A. Bandyopadhyay, E. H. Murchie, R. Swarup, W. P. Quick, J. E. Gray, Rice with reduced stomatal density conserves water and has improved drought tolerance under future climate conditions. </w:t>
      </w:r>
      <w:r w:rsidRPr="00B15A9E">
        <w:rPr>
          <w:rFonts w:asciiTheme="majorBidi" w:hAnsiTheme="majorBidi" w:cstheme="majorBidi"/>
          <w:i/>
          <w:noProof/>
        </w:rPr>
        <w:t>New Phytol.</w:t>
      </w:r>
      <w:r>
        <w:rPr>
          <w:rFonts w:asciiTheme="majorBidi" w:hAnsiTheme="majorBidi" w:cstheme="majorBidi"/>
          <w:noProof/>
        </w:rPr>
        <w:t xml:space="preserve"> </w:t>
      </w:r>
      <w:r w:rsidRPr="00B15A9E">
        <w:rPr>
          <w:rFonts w:asciiTheme="majorBidi" w:hAnsiTheme="majorBidi" w:cstheme="majorBidi"/>
          <w:b/>
          <w:noProof/>
        </w:rPr>
        <w:t>221</w:t>
      </w:r>
      <w:r>
        <w:rPr>
          <w:rFonts w:asciiTheme="majorBidi" w:hAnsiTheme="majorBidi" w:cstheme="majorBidi"/>
          <w:noProof/>
        </w:rPr>
        <w:t>, 371–384 (2019).</w:t>
      </w:r>
    </w:p>
    <w:p w14:paraId="437EEADA"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18. </w:t>
      </w:r>
      <w:r>
        <w:rPr>
          <w:rFonts w:asciiTheme="majorBidi" w:hAnsiTheme="majorBidi" w:cstheme="majorBidi"/>
          <w:noProof/>
        </w:rPr>
        <w:tab/>
        <w:t xml:space="preserve">S. Wang, Z. Zhou, R. Rahiman, G. S. Y. Lee, Y. K. Yeo, X. Yang, O. S. Lau, Light regulates stomatal development by modulating paracrine signaling from inner tissues. </w:t>
      </w:r>
      <w:r w:rsidRPr="00B15A9E">
        <w:rPr>
          <w:rFonts w:asciiTheme="majorBidi" w:hAnsiTheme="majorBidi" w:cstheme="majorBidi"/>
          <w:i/>
          <w:noProof/>
        </w:rPr>
        <w:t>Nat. Commun.</w:t>
      </w:r>
      <w:r>
        <w:rPr>
          <w:rFonts w:asciiTheme="majorBidi" w:hAnsiTheme="majorBidi" w:cstheme="majorBidi"/>
          <w:noProof/>
        </w:rPr>
        <w:t xml:space="preserve"> </w:t>
      </w:r>
      <w:r w:rsidRPr="00B15A9E">
        <w:rPr>
          <w:rFonts w:asciiTheme="majorBidi" w:hAnsiTheme="majorBidi" w:cstheme="majorBidi"/>
          <w:b/>
          <w:noProof/>
        </w:rPr>
        <w:t>12</w:t>
      </w:r>
      <w:r>
        <w:rPr>
          <w:rFonts w:asciiTheme="majorBidi" w:hAnsiTheme="majorBidi" w:cstheme="majorBidi"/>
          <w:noProof/>
        </w:rPr>
        <w:t>, 1–13 (2021).</w:t>
      </w:r>
    </w:p>
    <w:p w14:paraId="04FC4797"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19. </w:t>
      </w:r>
      <w:r>
        <w:rPr>
          <w:rFonts w:asciiTheme="majorBidi" w:hAnsiTheme="majorBidi" w:cstheme="majorBidi"/>
          <w:noProof/>
        </w:rPr>
        <w:tab/>
        <w:t xml:space="preserve">G. J. Dow, D. C. Bergmann, Patterning and processes: how stomatal development defines physiological potential. </w:t>
      </w:r>
      <w:r w:rsidRPr="00B15A9E">
        <w:rPr>
          <w:rFonts w:asciiTheme="majorBidi" w:hAnsiTheme="majorBidi" w:cstheme="majorBidi"/>
          <w:i/>
          <w:noProof/>
        </w:rPr>
        <w:t>Curr. Opin. Plant Biol.</w:t>
      </w:r>
      <w:r>
        <w:rPr>
          <w:rFonts w:asciiTheme="majorBidi" w:hAnsiTheme="majorBidi" w:cstheme="majorBidi"/>
          <w:noProof/>
        </w:rPr>
        <w:t xml:space="preserve"> </w:t>
      </w:r>
      <w:r w:rsidRPr="00B15A9E">
        <w:rPr>
          <w:rFonts w:asciiTheme="majorBidi" w:hAnsiTheme="majorBidi" w:cstheme="majorBidi"/>
          <w:b/>
          <w:noProof/>
        </w:rPr>
        <w:t>21</w:t>
      </w:r>
      <w:r>
        <w:rPr>
          <w:rFonts w:asciiTheme="majorBidi" w:hAnsiTheme="majorBidi" w:cstheme="majorBidi"/>
          <w:noProof/>
        </w:rPr>
        <w:t>, 67–74 (2014).</w:t>
      </w:r>
    </w:p>
    <w:p w14:paraId="28FEF7E5"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20. </w:t>
      </w:r>
      <w:r>
        <w:rPr>
          <w:rFonts w:asciiTheme="majorBidi" w:hAnsiTheme="majorBidi" w:cstheme="majorBidi"/>
          <w:noProof/>
        </w:rPr>
        <w:tab/>
        <w:t xml:space="preserve">T. Liu, K. Ohashi-Ito, D. C. Bergmann, Orthologs of Arabidopsis thaliana stomatal bHLH genes and regulation of stomatal development in grasses. </w:t>
      </w:r>
      <w:r w:rsidRPr="00B15A9E">
        <w:rPr>
          <w:rFonts w:asciiTheme="majorBidi" w:hAnsiTheme="majorBidi" w:cstheme="majorBidi"/>
          <w:i/>
          <w:noProof/>
        </w:rPr>
        <w:t>Development</w:t>
      </w:r>
      <w:r>
        <w:rPr>
          <w:rFonts w:asciiTheme="majorBidi" w:hAnsiTheme="majorBidi" w:cstheme="majorBidi"/>
          <w:noProof/>
        </w:rPr>
        <w:t xml:space="preserve">. </w:t>
      </w:r>
      <w:r w:rsidRPr="00B15A9E">
        <w:rPr>
          <w:rFonts w:asciiTheme="majorBidi" w:hAnsiTheme="majorBidi" w:cstheme="majorBidi"/>
          <w:b/>
          <w:noProof/>
        </w:rPr>
        <w:t>136</w:t>
      </w:r>
      <w:r>
        <w:rPr>
          <w:rFonts w:asciiTheme="majorBidi" w:hAnsiTheme="majorBidi" w:cstheme="majorBidi"/>
          <w:noProof/>
        </w:rPr>
        <w:t>, 2265–2276 (2009).</w:t>
      </w:r>
    </w:p>
    <w:p w14:paraId="4CAD4584"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21. </w:t>
      </w:r>
      <w:r>
        <w:rPr>
          <w:rFonts w:asciiTheme="majorBidi" w:hAnsiTheme="majorBidi" w:cstheme="majorBidi"/>
          <w:noProof/>
        </w:rPr>
        <w:tab/>
        <w:t xml:space="preserve">M. T. Raissig, J. L. Matos, M. X. Anleu Gil, A. Kornfeld, A. Bettadapur, E. Abrash, H. R. Allison, G. Badgley, J. P. Vogel, J. A. Berry, D. C. Bergmann, Mobile MUTE specifies subsidiary cells to build physiologically improved grass stomata. </w:t>
      </w:r>
      <w:r w:rsidRPr="00B15A9E">
        <w:rPr>
          <w:rFonts w:asciiTheme="majorBidi" w:hAnsiTheme="majorBidi" w:cstheme="majorBidi"/>
          <w:i/>
          <w:noProof/>
        </w:rPr>
        <w:t>Science</w:t>
      </w:r>
      <w:r>
        <w:rPr>
          <w:rFonts w:asciiTheme="majorBidi" w:hAnsiTheme="majorBidi" w:cstheme="majorBidi"/>
          <w:noProof/>
        </w:rPr>
        <w:t xml:space="preserve">. </w:t>
      </w:r>
      <w:r w:rsidRPr="00B15A9E">
        <w:rPr>
          <w:rFonts w:asciiTheme="majorBidi" w:hAnsiTheme="majorBidi" w:cstheme="majorBidi"/>
          <w:b/>
          <w:noProof/>
        </w:rPr>
        <w:t>355</w:t>
      </w:r>
      <w:r>
        <w:rPr>
          <w:rFonts w:asciiTheme="majorBidi" w:hAnsiTheme="majorBidi" w:cstheme="majorBidi"/>
          <w:noProof/>
        </w:rPr>
        <w:t>, 1215–1218 (2017).</w:t>
      </w:r>
    </w:p>
    <w:p w14:paraId="2DA4B602"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22. </w:t>
      </w:r>
      <w:r>
        <w:rPr>
          <w:rFonts w:asciiTheme="majorBidi" w:hAnsiTheme="majorBidi" w:cstheme="majorBidi"/>
          <w:noProof/>
        </w:rPr>
        <w:tab/>
        <w:t xml:space="preserve">D. H. Chitwood, R. Kumar, L. R. Headland, A. Ranjan, M. F. Covington, Y. Ichihashi, D. Fulop, J. M. Jiménez-Gómez, J. Peng, J. N. Maloof, N. R. Sinha, A quantitative genetic basis for leaf morphology in a set of precisely defined tomato introgression lines. </w:t>
      </w:r>
      <w:r w:rsidRPr="00B15A9E">
        <w:rPr>
          <w:rFonts w:asciiTheme="majorBidi" w:hAnsiTheme="majorBidi" w:cstheme="majorBidi"/>
          <w:i/>
          <w:noProof/>
        </w:rPr>
        <w:t>Plant Cell</w:t>
      </w:r>
      <w:r>
        <w:rPr>
          <w:rFonts w:asciiTheme="majorBidi" w:hAnsiTheme="majorBidi" w:cstheme="majorBidi"/>
          <w:noProof/>
        </w:rPr>
        <w:t xml:space="preserve">. </w:t>
      </w:r>
      <w:r w:rsidRPr="00B15A9E">
        <w:rPr>
          <w:rFonts w:asciiTheme="majorBidi" w:hAnsiTheme="majorBidi" w:cstheme="majorBidi"/>
          <w:b/>
          <w:noProof/>
        </w:rPr>
        <w:t>25</w:t>
      </w:r>
      <w:r>
        <w:rPr>
          <w:rFonts w:asciiTheme="majorBidi" w:hAnsiTheme="majorBidi" w:cstheme="majorBidi"/>
          <w:noProof/>
        </w:rPr>
        <w:t>, 2465–2481 (2013).</w:t>
      </w:r>
    </w:p>
    <w:p w14:paraId="7263A66C"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23. </w:t>
      </w:r>
      <w:r>
        <w:rPr>
          <w:rFonts w:asciiTheme="majorBidi" w:hAnsiTheme="majorBidi" w:cstheme="majorBidi"/>
          <w:noProof/>
        </w:rPr>
        <w:tab/>
        <w:t xml:space="preserve">C. D. Muir, J. B. Pease, L. C. Moyle, Quantitative genetic analysis indicates natural selection on leaf phenotypes across wild tomato species (Solanum sect. Lycopersicon; Solanaceae). </w:t>
      </w:r>
      <w:r w:rsidRPr="00B15A9E">
        <w:rPr>
          <w:rFonts w:asciiTheme="majorBidi" w:hAnsiTheme="majorBidi" w:cstheme="majorBidi"/>
          <w:i/>
          <w:noProof/>
        </w:rPr>
        <w:t>Genetics</w:t>
      </w:r>
      <w:r>
        <w:rPr>
          <w:rFonts w:asciiTheme="majorBidi" w:hAnsiTheme="majorBidi" w:cstheme="majorBidi"/>
          <w:noProof/>
        </w:rPr>
        <w:t xml:space="preserve">. </w:t>
      </w:r>
      <w:r w:rsidRPr="00B15A9E">
        <w:rPr>
          <w:rFonts w:asciiTheme="majorBidi" w:hAnsiTheme="majorBidi" w:cstheme="majorBidi"/>
          <w:b/>
          <w:noProof/>
        </w:rPr>
        <w:t>198</w:t>
      </w:r>
      <w:r>
        <w:rPr>
          <w:rFonts w:asciiTheme="majorBidi" w:hAnsiTheme="majorBidi" w:cstheme="majorBidi"/>
          <w:noProof/>
        </w:rPr>
        <w:t>, 1629–1643 (2014).</w:t>
      </w:r>
    </w:p>
    <w:p w14:paraId="46348E36"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24. </w:t>
      </w:r>
      <w:r>
        <w:rPr>
          <w:rFonts w:asciiTheme="majorBidi" w:hAnsiTheme="majorBidi" w:cstheme="majorBidi"/>
          <w:noProof/>
        </w:rPr>
        <w:tab/>
        <w:t xml:space="preserve">C. C. C. Chater, R. S. Caine, A. J. Fleming, J. E. Gray, Origins and Evolution of Stomatal Development. </w:t>
      </w:r>
      <w:r w:rsidRPr="00B15A9E">
        <w:rPr>
          <w:rFonts w:asciiTheme="majorBidi" w:hAnsiTheme="majorBidi" w:cstheme="majorBidi"/>
          <w:i/>
          <w:noProof/>
        </w:rPr>
        <w:t>Plant Physiol.</w:t>
      </w:r>
      <w:r>
        <w:rPr>
          <w:rFonts w:asciiTheme="majorBidi" w:hAnsiTheme="majorBidi" w:cstheme="majorBidi"/>
          <w:noProof/>
        </w:rPr>
        <w:t xml:space="preserve"> </w:t>
      </w:r>
      <w:r w:rsidRPr="00B15A9E">
        <w:rPr>
          <w:rFonts w:asciiTheme="majorBidi" w:hAnsiTheme="majorBidi" w:cstheme="majorBidi"/>
          <w:b/>
          <w:noProof/>
        </w:rPr>
        <w:t>174</w:t>
      </w:r>
      <w:r>
        <w:rPr>
          <w:rFonts w:asciiTheme="majorBidi" w:hAnsiTheme="majorBidi" w:cstheme="majorBidi"/>
          <w:noProof/>
        </w:rPr>
        <w:t>, 624–638 (2017).</w:t>
      </w:r>
    </w:p>
    <w:p w14:paraId="5CCA9618"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25. </w:t>
      </w:r>
      <w:r>
        <w:rPr>
          <w:rFonts w:asciiTheme="majorBidi" w:hAnsiTheme="majorBidi" w:cstheme="majorBidi"/>
          <w:noProof/>
        </w:rPr>
        <w:tab/>
        <w:t xml:space="preserve">K. A. Davies, D. C. Bergmann, Functional specialization of stomatal bHLHs through modification of DNA-binding and phosphoregulation potential. </w:t>
      </w:r>
      <w:r w:rsidRPr="00B15A9E">
        <w:rPr>
          <w:rFonts w:asciiTheme="majorBidi" w:hAnsiTheme="majorBidi" w:cstheme="majorBidi"/>
          <w:i/>
          <w:noProof/>
        </w:rPr>
        <w:t>Proc. Natl. Acad. Sci. U. S. A.</w:t>
      </w:r>
      <w:r>
        <w:rPr>
          <w:rFonts w:asciiTheme="majorBidi" w:hAnsiTheme="majorBidi" w:cstheme="majorBidi"/>
          <w:noProof/>
        </w:rPr>
        <w:t xml:space="preserve"> </w:t>
      </w:r>
      <w:r w:rsidRPr="00B15A9E">
        <w:rPr>
          <w:rFonts w:asciiTheme="majorBidi" w:hAnsiTheme="majorBidi" w:cstheme="majorBidi"/>
          <w:b/>
          <w:noProof/>
        </w:rPr>
        <w:t>111</w:t>
      </w:r>
      <w:r>
        <w:rPr>
          <w:rFonts w:asciiTheme="majorBidi" w:hAnsiTheme="majorBidi" w:cstheme="majorBidi"/>
          <w:noProof/>
        </w:rPr>
        <w:t>, 15585–15590 (2014).</w:t>
      </w:r>
    </w:p>
    <w:p w14:paraId="3725EC00"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26. </w:t>
      </w:r>
      <w:r>
        <w:rPr>
          <w:rFonts w:asciiTheme="majorBidi" w:hAnsiTheme="majorBidi" w:cstheme="majorBidi"/>
          <w:noProof/>
        </w:rPr>
        <w:tab/>
        <w:t xml:space="preserve">A. R. Simmons, D. C. Bergmann, Transcriptional control of cell fate in the stomatal lineage. </w:t>
      </w:r>
      <w:r w:rsidRPr="00B15A9E">
        <w:rPr>
          <w:rFonts w:asciiTheme="majorBidi" w:hAnsiTheme="majorBidi" w:cstheme="majorBidi"/>
          <w:i/>
          <w:noProof/>
        </w:rPr>
        <w:t>Curr. Opin. Plant Biol.</w:t>
      </w:r>
      <w:r>
        <w:rPr>
          <w:rFonts w:asciiTheme="majorBidi" w:hAnsiTheme="majorBidi" w:cstheme="majorBidi"/>
          <w:noProof/>
        </w:rPr>
        <w:t xml:space="preserve"> </w:t>
      </w:r>
      <w:r w:rsidRPr="00B15A9E">
        <w:rPr>
          <w:rFonts w:asciiTheme="majorBidi" w:hAnsiTheme="majorBidi" w:cstheme="majorBidi"/>
          <w:b/>
          <w:noProof/>
        </w:rPr>
        <w:t>29</w:t>
      </w:r>
      <w:r>
        <w:rPr>
          <w:rFonts w:asciiTheme="majorBidi" w:hAnsiTheme="majorBidi" w:cstheme="majorBidi"/>
          <w:noProof/>
        </w:rPr>
        <w:t>, 1–8 (2016).</w:t>
      </w:r>
    </w:p>
    <w:p w14:paraId="3385CAC7"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27. </w:t>
      </w:r>
      <w:r>
        <w:rPr>
          <w:rFonts w:asciiTheme="majorBidi" w:hAnsiTheme="majorBidi" w:cstheme="majorBidi"/>
          <w:noProof/>
        </w:rPr>
        <w:tab/>
        <w:t xml:space="preserve">C. A. MacAlister, K. Ohashi-Ito, D. C. Bergmann, Transcription factor control of asymmetric cell divisions that establish the stomatal lineage. </w:t>
      </w:r>
      <w:r w:rsidRPr="00B15A9E">
        <w:rPr>
          <w:rFonts w:asciiTheme="majorBidi" w:hAnsiTheme="majorBidi" w:cstheme="majorBidi"/>
          <w:i/>
          <w:noProof/>
        </w:rPr>
        <w:t>Nature</w:t>
      </w:r>
      <w:r>
        <w:rPr>
          <w:rFonts w:asciiTheme="majorBidi" w:hAnsiTheme="majorBidi" w:cstheme="majorBidi"/>
          <w:noProof/>
        </w:rPr>
        <w:t xml:space="preserve">. </w:t>
      </w:r>
      <w:r w:rsidRPr="00B15A9E">
        <w:rPr>
          <w:rFonts w:asciiTheme="majorBidi" w:hAnsiTheme="majorBidi" w:cstheme="majorBidi"/>
          <w:b/>
          <w:noProof/>
        </w:rPr>
        <w:t>445</w:t>
      </w:r>
      <w:r>
        <w:rPr>
          <w:rFonts w:asciiTheme="majorBidi" w:hAnsiTheme="majorBidi" w:cstheme="majorBidi"/>
          <w:noProof/>
        </w:rPr>
        <w:t>, 537–540 (2007).</w:t>
      </w:r>
    </w:p>
    <w:p w14:paraId="79D2F3FB"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28. </w:t>
      </w:r>
      <w:r>
        <w:rPr>
          <w:rFonts w:asciiTheme="majorBidi" w:hAnsiTheme="majorBidi" w:cstheme="majorBidi"/>
          <w:noProof/>
        </w:rPr>
        <w:tab/>
        <w:t xml:space="preserve">D. Rodríguez-Leal, Z. H. Lemmon, J. Man, M. E. Bartlett, Z. B. Lippman, Engineering Quantitative Trait Variation for Crop Improvement by Genome Editing. </w:t>
      </w:r>
      <w:r w:rsidRPr="00B15A9E">
        <w:rPr>
          <w:rFonts w:asciiTheme="majorBidi" w:hAnsiTheme="majorBidi" w:cstheme="majorBidi"/>
          <w:i/>
          <w:noProof/>
        </w:rPr>
        <w:t>Cell</w:t>
      </w:r>
      <w:r>
        <w:rPr>
          <w:rFonts w:asciiTheme="majorBidi" w:hAnsiTheme="majorBidi" w:cstheme="majorBidi"/>
          <w:noProof/>
        </w:rPr>
        <w:t xml:space="preserve">. </w:t>
      </w:r>
      <w:r w:rsidRPr="00B15A9E">
        <w:rPr>
          <w:rFonts w:asciiTheme="majorBidi" w:hAnsiTheme="majorBidi" w:cstheme="majorBidi"/>
          <w:b/>
          <w:noProof/>
        </w:rPr>
        <w:t>171</w:t>
      </w:r>
      <w:r>
        <w:rPr>
          <w:rFonts w:asciiTheme="majorBidi" w:hAnsiTheme="majorBidi" w:cstheme="majorBidi"/>
          <w:noProof/>
        </w:rPr>
        <w:t>, 470-480.e8 (2017).</w:t>
      </w:r>
    </w:p>
    <w:p w14:paraId="2FB24E88"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29. </w:t>
      </w:r>
      <w:r>
        <w:rPr>
          <w:rFonts w:asciiTheme="majorBidi" w:hAnsiTheme="majorBidi" w:cstheme="majorBidi"/>
          <w:noProof/>
        </w:rPr>
        <w:tab/>
        <w:t xml:space="preserve">A. Vatén, C. L. Soyars, P. T. Tarr, Z. L. Nimchuk, D. C. Bergmann, Modulation of Asymmetric Division Diversity through Cytokinin and SPEECHLESS Regulatory Interactions in the Arabidopsis Stomatal Lineage. </w:t>
      </w:r>
      <w:r w:rsidRPr="00B15A9E">
        <w:rPr>
          <w:rFonts w:asciiTheme="majorBidi" w:hAnsiTheme="majorBidi" w:cstheme="majorBidi"/>
          <w:i/>
          <w:noProof/>
        </w:rPr>
        <w:t>Dev. Cell</w:t>
      </w:r>
      <w:r>
        <w:rPr>
          <w:rFonts w:asciiTheme="majorBidi" w:hAnsiTheme="majorBidi" w:cstheme="majorBidi"/>
          <w:noProof/>
        </w:rPr>
        <w:t xml:space="preserve">. </w:t>
      </w:r>
      <w:r w:rsidRPr="00B15A9E">
        <w:rPr>
          <w:rFonts w:asciiTheme="majorBidi" w:hAnsiTheme="majorBidi" w:cstheme="majorBidi"/>
          <w:b/>
          <w:noProof/>
        </w:rPr>
        <w:t>47</w:t>
      </w:r>
      <w:r>
        <w:rPr>
          <w:rFonts w:asciiTheme="majorBidi" w:hAnsiTheme="majorBidi" w:cstheme="majorBidi"/>
          <w:noProof/>
        </w:rPr>
        <w:t>, 53-66.e5 (2018).</w:t>
      </w:r>
    </w:p>
    <w:p w14:paraId="2DE1AB2A"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30. </w:t>
      </w:r>
      <w:r>
        <w:rPr>
          <w:rFonts w:asciiTheme="majorBidi" w:hAnsiTheme="majorBidi" w:cstheme="majorBidi"/>
          <w:noProof/>
        </w:rPr>
        <w:tab/>
        <w:t xml:space="preserve">Y. Zheng, M. Xu, R. Hou, R. Shen, S. Qiu, Z. Ouyang, Effects of experimental warming on stomatal traits in leaves of maize (Zea may L.). </w:t>
      </w:r>
      <w:r w:rsidRPr="00B15A9E">
        <w:rPr>
          <w:rFonts w:asciiTheme="majorBidi" w:hAnsiTheme="majorBidi" w:cstheme="majorBidi"/>
          <w:i/>
          <w:noProof/>
        </w:rPr>
        <w:t>Ecol. Evol.</w:t>
      </w:r>
      <w:r>
        <w:rPr>
          <w:rFonts w:asciiTheme="majorBidi" w:hAnsiTheme="majorBidi" w:cstheme="majorBidi"/>
          <w:noProof/>
        </w:rPr>
        <w:t xml:space="preserve"> </w:t>
      </w:r>
      <w:r w:rsidRPr="00B15A9E">
        <w:rPr>
          <w:rFonts w:asciiTheme="majorBidi" w:hAnsiTheme="majorBidi" w:cstheme="majorBidi"/>
          <w:b/>
          <w:noProof/>
        </w:rPr>
        <w:t>3</w:t>
      </w:r>
      <w:r>
        <w:rPr>
          <w:rFonts w:asciiTheme="majorBidi" w:hAnsiTheme="majorBidi" w:cstheme="majorBidi"/>
          <w:noProof/>
        </w:rPr>
        <w:t>, 3095–3111 (2013).</w:t>
      </w:r>
    </w:p>
    <w:p w14:paraId="1362D6AE"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lastRenderedPageBreak/>
        <w:t xml:space="preserve">31. </w:t>
      </w:r>
      <w:r>
        <w:rPr>
          <w:rFonts w:asciiTheme="majorBidi" w:hAnsiTheme="majorBidi" w:cstheme="majorBidi"/>
          <w:noProof/>
        </w:rPr>
        <w:tab/>
        <w:t xml:space="preserve">J. Zhu, H. Zhu, Y. Cao, J. Li, Q. Zhu, J. Yao, C. Xu, Effect of simulated warming on leaf functional traits of urban greening plants. </w:t>
      </w:r>
      <w:r w:rsidRPr="00B15A9E">
        <w:rPr>
          <w:rFonts w:asciiTheme="majorBidi" w:hAnsiTheme="majorBidi" w:cstheme="majorBidi"/>
          <w:i/>
          <w:noProof/>
        </w:rPr>
        <w:t>BMC Plant Biol.</w:t>
      </w:r>
      <w:r>
        <w:rPr>
          <w:rFonts w:asciiTheme="majorBidi" w:hAnsiTheme="majorBidi" w:cstheme="majorBidi"/>
          <w:noProof/>
        </w:rPr>
        <w:t xml:space="preserve"> </w:t>
      </w:r>
      <w:r w:rsidRPr="00B15A9E">
        <w:rPr>
          <w:rFonts w:asciiTheme="majorBidi" w:hAnsiTheme="majorBidi" w:cstheme="majorBidi"/>
          <w:b/>
          <w:noProof/>
        </w:rPr>
        <w:t>20</w:t>
      </w:r>
      <w:r>
        <w:rPr>
          <w:rFonts w:asciiTheme="majorBidi" w:hAnsiTheme="majorBidi" w:cstheme="majorBidi"/>
          <w:noProof/>
        </w:rPr>
        <w:t>, 139 (2020).</w:t>
      </w:r>
    </w:p>
    <w:p w14:paraId="00C0E9DB" w14:textId="77777777" w:rsidR="00B15A9E" w:rsidRDefault="00B15A9E" w:rsidP="00BB7DF9">
      <w:pPr>
        <w:tabs>
          <w:tab w:val="left" w:pos="440"/>
        </w:tabs>
        <w:spacing w:after="220" w:line="240" w:lineRule="auto"/>
        <w:ind w:left="440" w:hanging="440"/>
        <w:jc w:val="both"/>
        <w:rPr>
          <w:rFonts w:asciiTheme="majorBidi" w:hAnsiTheme="majorBidi" w:cstheme="majorBidi"/>
          <w:noProof/>
        </w:rPr>
      </w:pPr>
      <w:r>
        <w:rPr>
          <w:rFonts w:asciiTheme="majorBidi" w:hAnsiTheme="majorBidi" w:cstheme="majorBidi"/>
          <w:noProof/>
        </w:rPr>
        <w:t xml:space="preserve">32. </w:t>
      </w:r>
      <w:r>
        <w:rPr>
          <w:rFonts w:asciiTheme="majorBidi" w:hAnsiTheme="majorBidi" w:cstheme="majorBidi"/>
          <w:noProof/>
        </w:rPr>
        <w:tab/>
        <w:t xml:space="preserve">O. Halperin, A. Gebremedhin, R. Wallach, M. Moshelion, High-throughput physiological phenotyping and screening system for the characterization of plant-environment interactions. </w:t>
      </w:r>
      <w:r w:rsidRPr="00B15A9E">
        <w:rPr>
          <w:rFonts w:asciiTheme="majorBidi" w:hAnsiTheme="majorBidi" w:cstheme="majorBidi"/>
          <w:i/>
          <w:noProof/>
        </w:rPr>
        <w:t>Plant J.</w:t>
      </w:r>
      <w:r>
        <w:rPr>
          <w:rFonts w:asciiTheme="majorBidi" w:hAnsiTheme="majorBidi" w:cstheme="majorBidi"/>
          <w:noProof/>
        </w:rPr>
        <w:t xml:space="preserve"> </w:t>
      </w:r>
      <w:r w:rsidRPr="00B15A9E">
        <w:rPr>
          <w:rFonts w:asciiTheme="majorBidi" w:hAnsiTheme="majorBidi" w:cstheme="majorBidi"/>
          <w:b/>
          <w:noProof/>
        </w:rPr>
        <w:t>89</w:t>
      </w:r>
      <w:r>
        <w:rPr>
          <w:rFonts w:asciiTheme="majorBidi" w:hAnsiTheme="majorBidi" w:cstheme="majorBidi"/>
          <w:noProof/>
        </w:rPr>
        <w:t>, 839–850 (2017).</w:t>
      </w:r>
    </w:p>
    <w:p w14:paraId="233FE770" w14:textId="03D81A61" w:rsidR="00466304" w:rsidRPr="00256D18" w:rsidRDefault="00B15A9E" w:rsidP="00BB7DF9">
      <w:pPr>
        <w:tabs>
          <w:tab w:val="left" w:pos="440"/>
        </w:tabs>
        <w:spacing w:after="220" w:line="240" w:lineRule="auto"/>
        <w:ind w:left="440" w:hanging="440"/>
        <w:jc w:val="both"/>
        <w:rPr>
          <w:rFonts w:asciiTheme="majorBidi" w:hAnsiTheme="majorBidi" w:cstheme="majorBidi"/>
        </w:rPr>
      </w:pPr>
      <w:r>
        <w:rPr>
          <w:rFonts w:asciiTheme="majorBidi" w:hAnsiTheme="majorBidi" w:cstheme="majorBidi"/>
          <w:noProof/>
        </w:rPr>
        <w:t xml:space="preserve">33. </w:t>
      </w:r>
      <w:r>
        <w:rPr>
          <w:rFonts w:asciiTheme="majorBidi" w:hAnsiTheme="majorBidi" w:cstheme="majorBidi"/>
          <w:noProof/>
        </w:rPr>
        <w:tab/>
        <w:t xml:space="preserve">N. Takata, K. Yokota, S. Ohki, M. Mori, T. Taniguchi, M. Kurita, Evolutionary relationship and structural characterization of the EPF/EPFL gene family. </w:t>
      </w:r>
      <w:r w:rsidRPr="00B15A9E">
        <w:rPr>
          <w:rFonts w:asciiTheme="majorBidi" w:hAnsiTheme="majorBidi" w:cstheme="majorBidi"/>
          <w:i/>
          <w:noProof/>
        </w:rPr>
        <w:t>PLoS One</w:t>
      </w:r>
      <w:r>
        <w:rPr>
          <w:rFonts w:asciiTheme="majorBidi" w:hAnsiTheme="majorBidi" w:cstheme="majorBidi"/>
          <w:noProof/>
        </w:rPr>
        <w:t xml:space="preserve">. </w:t>
      </w:r>
      <w:r w:rsidRPr="00B15A9E">
        <w:rPr>
          <w:rFonts w:asciiTheme="majorBidi" w:hAnsiTheme="majorBidi" w:cstheme="majorBidi"/>
          <w:b/>
          <w:noProof/>
        </w:rPr>
        <w:t>8</w:t>
      </w:r>
      <w:r>
        <w:rPr>
          <w:rFonts w:asciiTheme="majorBidi" w:hAnsiTheme="majorBidi" w:cstheme="majorBidi"/>
          <w:noProof/>
        </w:rPr>
        <w:t>, e65183 (2013).</w:t>
      </w:r>
      <w:r w:rsidR="00466304" w:rsidRPr="00BB7DF9">
        <w:rPr>
          <w:rFonts w:asciiTheme="majorBidi" w:hAnsiTheme="majorBidi" w:cstheme="majorBidi"/>
        </w:rPr>
        <w:fldChar w:fldCharType="end"/>
      </w:r>
    </w:p>
    <w:sectPr w:rsidR="00466304" w:rsidRPr="00256D18" w:rsidSect="00E322B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6DCC4" w14:textId="77777777" w:rsidR="00101A65" w:rsidRDefault="00101A65" w:rsidP="00126FFE">
      <w:pPr>
        <w:spacing w:after="0" w:line="240" w:lineRule="auto"/>
      </w:pPr>
      <w:r>
        <w:separator/>
      </w:r>
    </w:p>
  </w:endnote>
  <w:endnote w:type="continuationSeparator" w:id="0">
    <w:p w14:paraId="2053B8DB" w14:textId="77777777" w:rsidR="00101A65" w:rsidRDefault="00101A65" w:rsidP="00126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89412"/>
      <w:docPartObj>
        <w:docPartGallery w:val="Page Numbers (Bottom of Page)"/>
        <w:docPartUnique/>
      </w:docPartObj>
    </w:sdtPr>
    <w:sdtEndPr>
      <w:rPr>
        <w:noProof/>
      </w:rPr>
    </w:sdtEndPr>
    <w:sdtContent>
      <w:p w14:paraId="772CE51D" w14:textId="7AC2D8BF" w:rsidR="006A2552" w:rsidRDefault="006A2552">
        <w:pPr>
          <w:pStyle w:val="Footer"/>
          <w:jc w:val="center"/>
        </w:pPr>
        <w:r>
          <w:fldChar w:fldCharType="begin"/>
        </w:r>
        <w:r>
          <w:instrText xml:space="preserve"> PAGE   \* MERGEFORMAT </w:instrText>
        </w:r>
        <w:r>
          <w:fldChar w:fldCharType="separate"/>
        </w:r>
        <w:r w:rsidR="00B05A4B">
          <w:rPr>
            <w:noProof/>
          </w:rPr>
          <w:t>11</w:t>
        </w:r>
        <w:r>
          <w:rPr>
            <w:noProof/>
          </w:rPr>
          <w:fldChar w:fldCharType="end"/>
        </w:r>
      </w:p>
    </w:sdtContent>
  </w:sdt>
  <w:p w14:paraId="105E9222" w14:textId="77777777" w:rsidR="006A2552" w:rsidRDefault="006A2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740C6" w14:textId="77777777" w:rsidR="00101A65" w:rsidRDefault="00101A65" w:rsidP="00126FFE">
      <w:pPr>
        <w:spacing w:after="0" w:line="240" w:lineRule="auto"/>
      </w:pPr>
      <w:r>
        <w:separator/>
      </w:r>
    </w:p>
  </w:footnote>
  <w:footnote w:type="continuationSeparator" w:id="0">
    <w:p w14:paraId="1D61FF01" w14:textId="77777777" w:rsidR="00101A65" w:rsidRDefault="00101A65" w:rsidP="00126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3722" w14:textId="77777777" w:rsidR="006A2552" w:rsidRDefault="006A2552">
    <w:pPr>
      <w:pStyle w:val="Header"/>
    </w:pPr>
    <w:r>
      <w:ptab w:relativeTo="margin" w:alignment="left" w:leader="none"/>
    </w:r>
    <w:r>
      <w:ptab w:relativeTo="margin" w:alignment="left" w:leader="none"/>
    </w:r>
    <w:r>
      <w:t xml:space="preserve">Application No. </w:t>
    </w:r>
    <w:r>
      <w:rPr>
        <w:rFonts w:ascii="Arial" w:hAnsi="Arial" w:cs="Arial"/>
        <w:color w:val="333333"/>
        <w:sz w:val="21"/>
        <w:szCs w:val="21"/>
        <w:shd w:val="clear" w:color="auto" w:fill="FFFFFF"/>
      </w:rPr>
      <w:t>2651/24</w:t>
    </w:r>
    <w:r>
      <w:ptab w:relativeTo="margin" w:alignment="right" w:leader="none"/>
    </w:r>
    <w:r>
      <w:t xml:space="preserve">PI: </w:t>
    </w:r>
    <w:proofErr w:type="spellStart"/>
    <w:r>
      <w:t>Ido</w:t>
    </w:r>
    <w:proofErr w:type="spellEnd"/>
    <w:r>
      <w:t xml:space="preserve"> Nir</w:t>
    </w:r>
  </w:p>
  <w:p w14:paraId="33D7DA29" w14:textId="77777777" w:rsidR="006A2552" w:rsidRDefault="006A2552" w:rsidP="00280B69">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5D1C"/>
    <w:multiLevelType w:val="hybridMultilevel"/>
    <w:tmpl w:val="194859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D20F89"/>
    <w:multiLevelType w:val="hybridMultilevel"/>
    <w:tmpl w:val="F9DE7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641610"/>
    <w:multiLevelType w:val="hybridMultilevel"/>
    <w:tmpl w:val="936C331E"/>
    <w:lvl w:ilvl="0" w:tplc="152C7A2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273951000">
    <w:abstractNumId w:val="2"/>
  </w:num>
  <w:num w:numId="2" w16cid:durableId="590360515">
    <w:abstractNumId w:val="0"/>
  </w:num>
  <w:num w:numId="3" w16cid:durableId="520558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rA0tzQ3N7cwMzayMDBX0lEKTi0uzszPAykwNK4FACdfSg0tAAAA"/>
    <w:docVar w:name="paperpile-clusterType" w:val="normal"/>
    <w:docVar w:name="paperpile-doc-id" w:val="A751N811J291H812"/>
    <w:docVar w:name="paperpile-doc-name" w:val="ISF-v9.docx"/>
    <w:docVar w:name="paperpile-includeDoi" w:val="false"/>
    <w:docVar w:name="paperpile-styleFile" w:val="science.csl"/>
    <w:docVar w:name="paperpile-styleId" w:val="science"/>
    <w:docVar w:name="paperpile-styleLabel" w:val="Science"/>
    <w:docVar w:name="paperpile-styleLocale" w:val="en-US"/>
  </w:docVars>
  <w:rsids>
    <w:rsidRoot w:val="00126FFE"/>
    <w:rsid w:val="0000369D"/>
    <w:rsid w:val="00005C9D"/>
    <w:rsid w:val="00024369"/>
    <w:rsid w:val="000248EB"/>
    <w:rsid w:val="0003449F"/>
    <w:rsid w:val="00035C8F"/>
    <w:rsid w:val="00035DE4"/>
    <w:rsid w:val="00037B94"/>
    <w:rsid w:val="00053E53"/>
    <w:rsid w:val="000559AA"/>
    <w:rsid w:val="0007285A"/>
    <w:rsid w:val="00075013"/>
    <w:rsid w:val="00080AC9"/>
    <w:rsid w:val="00097C07"/>
    <w:rsid w:val="000A01C3"/>
    <w:rsid w:val="000B2FCA"/>
    <w:rsid w:val="000B36FE"/>
    <w:rsid w:val="000C06BA"/>
    <w:rsid w:val="000C0F52"/>
    <w:rsid w:val="000C6B86"/>
    <w:rsid w:val="000D1FFB"/>
    <w:rsid w:val="000D2FDC"/>
    <w:rsid w:val="000D7465"/>
    <w:rsid w:val="000D7730"/>
    <w:rsid w:val="000E0C06"/>
    <w:rsid w:val="000E310A"/>
    <w:rsid w:val="000E3840"/>
    <w:rsid w:val="000E72E4"/>
    <w:rsid w:val="000E7C7B"/>
    <w:rsid w:val="000F0306"/>
    <w:rsid w:val="000F13E4"/>
    <w:rsid w:val="000F205E"/>
    <w:rsid w:val="000F45D6"/>
    <w:rsid w:val="000F72A7"/>
    <w:rsid w:val="000F7D73"/>
    <w:rsid w:val="00101A65"/>
    <w:rsid w:val="001079D3"/>
    <w:rsid w:val="00110E06"/>
    <w:rsid w:val="001136B2"/>
    <w:rsid w:val="00125909"/>
    <w:rsid w:val="00126FFE"/>
    <w:rsid w:val="00143071"/>
    <w:rsid w:val="00144102"/>
    <w:rsid w:val="0015018A"/>
    <w:rsid w:val="00150861"/>
    <w:rsid w:val="00151913"/>
    <w:rsid w:val="001526F5"/>
    <w:rsid w:val="0016144C"/>
    <w:rsid w:val="00161FF3"/>
    <w:rsid w:val="00164986"/>
    <w:rsid w:val="001667B1"/>
    <w:rsid w:val="00166BDB"/>
    <w:rsid w:val="00174D9B"/>
    <w:rsid w:val="00177A26"/>
    <w:rsid w:val="00182834"/>
    <w:rsid w:val="0018467F"/>
    <w:rsid w:val="001920E8"/>
    <w:rsid w:val="0019402A"/>
    <w:rsid w:val="00197390"/>
    <w:rsid w:val="001A1FC8"/>
    <w:rsid w:val="001A737D"/>
    <w:rsid w:val="001A7FB5"/>
    <w:rsid w:val="001B3627"/>
    <w:rsid w:val="001B3EA2"/>
    <w:rsid w:val="001C06B1"/>
    <w:rsid w:val="001C0EE6"/>
    <w:rsid w:val="001C146B"/>
    <w:rsid w:val="001D023E"/>
    <w:rsid w:val="001E0018"/>
    <w:rsid w:val="001E0AEE"/>
    <w:rsid w:val="001E1749"/>
    <w:rsid w:val="001E1C57"/>
    <w:rsid w:val="001E49FF"/>
    <w:rsid w:val="001E5A91"/>
    <w:rsid w:val="001E5CFA"/>
    <w:rsid w:val="001F6085"/>
    <w:rsid w:val="00203094"/>
    <w:rsid w:val="00204429"/>
    <w:rsid w:val="00204F9E"/>
    <w:rsid w:val="00204FDB"/>
    <w:rsid w:val="002076EC"/>
    <w:rsid w:val="002079AF"/>
    <w:rsid w:val="002116E6"/>
    <w:rsid w:val="002204FC"/>
    <w:rsid w:val="00225BA4"/>
    <w:rsid w:val="00226870"/>
    <w:rsid w:val="002375A4"/>
    <w:rsid w:val="00243CA8"/>
    <w:rsid w:val="00256D18"/>
    <w:rsid w:val="00263265"/>
    <w:rsid w:val="0026680F"/>
    <w:rsid w:val="00273092"/>
    <w:rsid w:val="00273CE0"/>
    <w:rsid w:val="00276F99"/>
    <w:rsid w:val="00280B69"/>
    <w:rsid w:val="0028113D"/>
    <w:rsid w:val="00282B7B"/>
    <w:rsid w:val="00282C31"/>
    <w:rsid w:val="00285BEF"/>
    <w:rsid w:val="002917CF"/>
    <w:rsid w:val="002941C1"/>
    <w:rsid w:val="0029506B"/>
    <w:rsid w:val="002A5726"/>
    <w:rsid w:val="002B21C8"/>
    <w:rsid w:val="002B3AFE"/>
    <w:rsid w:val="002B4B87"/>
    <w:rsid w:val="002C48D2"/>
    <w:rsid w:val="002C6A94"/>
    <w:rsid w:val="002C734E"/>
    <w:rsid w:val="002D0C2E"/>
    <w:rsid w:val="002D1608"/>
    <w:rsid w:val="002E59D1"/>
    <w:rsid w:val="002E6B19"/>
    <w:rsid w:val="002F0B0B"/>
    <w:rsid w:val="002F12B8"/>
    <w:rsid w:val="002F14E0"/>
    <w:rsid w:val="002F24FE"/>
    <w:rsid w:val="0030085D"/>
    <w:rsid w:val="0030393A"/>
    <w:rsid w:val="003254D0"/>
    <w:rsid w:val="00341300"/>
    <w:rsid w:val="0035514B"/>
    <w:rsid w:val="00355BBE"/>
    <w:rsid w:val="0036247F"/>
    <w:rsid w:val="003654CA"/>
    <w:rsid w:val="00366969"/>
    <w:rsid w:val="00367F2B"/>
    <w:rsid w:val="003713EB"/>
    <w:rsid w:val="00380D93"/>
    <w:rsid w:val="003812D3"/>
    <w:rsid w:val="00383990"/>
    <w:rsid w:val="003847DD"/>
    <w:rsid w:val="00391702"/>
    <w:rsid w:val="003A26A1"/>
    <w:rsid w:val="003A4AF3"/>
    <w:rsid w:val="003B161E"/>
    <w:rsid w:val="003C0503"/>
    <w:rsid w:val="003C348E"/>
    <w:rsid w:val="003C455D"/>
    <w:rsid w:val="003C6060"/>
    <w:rsid w:val="003C781B"/>
    <w:rsid w:val="003D106B"/>
    <w:rsid w:val="003E26EC"/>
    <w:rsid w:val="003E3BBC"/>
    <w:rsid w:val="003F036E"/>
    <w:rsid w:val="003F10E4"/>
    <w:rsid w:val="003F61AD"/>
    <w:rsid w:val="003F655F"/>
    <w:rsid w:val="00403328"/>
    <w:rsid w:val="00412EC5"/>
    <w:rsid w:val="00430A64"/>
    <w:rsid w:val="00440831"/>
    <w:rsid w:val="00444780"/>
    <w:rsid w:val="00444FA7"/>
    <w:rsid w:val="0044635A"/>
    <w:rsid w:val="0045218D"/>
    <w:rsid w:val="0046369B"/>
    <w:rsid w:val="00466304"/>
    <w:rsid w:val="00473F1D"/>
    <w:rsid w:val="004850F6"/>
    <w:rsid w:val="004873C2"/>
    <w:rsid w:val="0049035B"/>
    <w:rsid w:val="0049202C"/>
    <w:rsid w:val="004947CE"/>
    <w:rsid w:val="004963A8"/>
    <w:rsid w:val="00496FDE"/>
    <w:rsid w:val="004A47F1"/>
    <w:rsid w:val="004B6A91"/>
    <w:rsid w:val="004C49CA"/>
    <w:rsid w:val="004C5478"/>
    <w:rsid w:val="004C55D7"/>
    <w:rsid w:val="004D6828"/>
    <w:rsid w:val="004D6E76"/>
    <w:rsid w:val="004F168F"/>
    <w:rsid w:val="004F5B19"/>
    <w:rsid w:val="004F61F9"/>
    <w:rsid w:val="00504F47"/>
    <w:rsid w:val="00507253"/>
    <w:rsid w:val="00514DF8"/>
    <w:rsid w:val="0052539F"/>
    <w:rsid w:val="00534D62"/>
    <w:rsid w:val="00537DAF"/>
    <w:rsid w:val="005418C7"/>
    <w:rsid w:val="0054711C"/>
    <w:rsid w:val="00547C40"/>
    <w:rsid w:val="00550CAB"/>
    <w:rsid w:val="00557BA4"/>
    <w:rsid w:val="00560791"/>
    <w:rsid w:val="00566097"/>
    <w:rsid w:val="005667E5"/>
    <w:rsid w:val="0057020F"/>
    <w:rsid w:val="00581458"/>
    <w:rsid w:val="0058539A"/>
    <w:rsid w:val="0058633B"/>
    <w:rsid w:val="00590C64"/>
    <w:rsid w:val="005934CB"/>
    <w:rsid w:val="005943FC"/>
    <w:rsid w:val="00596239"/>
    <w:rsid w:val="005A15B5"/>
    <w:rsid w:val="005A1B1C"/>
    <w:rsid w:val="005A1FF6"/>
    <w:rsid w:val="005B4A4A"/>
    <w:rsid w:val="005C17FB"/>
    <w:rsid w:val="005C6963"/>
    <w:rsid w:val="005E112E"/>
    <w:rsid w:val="005E22BB"/>
    <w:rsid w:val="005E235C"/>
    <w:rsid w:val="005F35B9"/>
    <w:rsid w:val="005F5CF8"/>
    <w:rsid w:val="0061671B"/>
    <w:rsid w:val="006208A9"/>
    <w:rsid w:val="00631713"/>
    <w:rsid w:val="0064172A"/>
    <w:rsid w:val="00650B5A"/>
    <w:rsid w:val="00663FF4"/>
    <w:rsid w:val="00664A2D"/>
    <w:rsid w:val="006663CA"/>
    <w:rsid w:val="0066737E"/>
    <w:rsid w:val="006709D3"/>
    <w:rsid w:val="0067257F"/>
    <w:rsid w:val="00684A3C"/>
    <w:rsid w:val="00693C69"/>
    <w:rsid w:val="00693E27"/>
    <w:rsid w:val="00694E8E"/>
    <w:rsid w:val="006A1B63"/>
    <w:rsid w:val="006A2552"/>
    <w:rsid w:val="006A3394"/>
    <w:rsid w:val="006A53F1"/>
    <w:rsid w:val="006A66C3"/>
    <w:rsid w:val="006B1458"/>
    <w:rsid w:val="006B175C"/>
    <w:rsid w:val="006B2E11"/>
    <w:rsid w:val="006D149C"/>
    <w:rsid w:val="006D19D2"/>
    <w:rsid w:val="006D5A2D"/>
    <w:rsid w:val="006E16CF"/>
    <w:rsid w:val="006E3727"/>
    <w:rsid w:val="006E460A"/>
    <w:rsid w:val="006E7E36"/>
    <w:rsid w:val="006F4456"/>
    <w:rsid w:val="006F635A"/>
    <w:rsid w:val="006F7E26"/>
    <w:rsid w:val="00714A73"/>
    <w:rsid w:val="007207B4"/>
    <w:rsid w:val="00721D4D"/>
    <w:rsid w:val="007262C3"/>
    <w:rsid w:val="007263AE"/>
    <w:rsid w:val="007365BF"/>
    <w:rsid w:val="00740D04"/>
    <w:rsid w:val="0074440E"/>
    <w:rsid w:val="00751306"/>
    <w:rsid w:val="00761D77"/>
    <w:rsid w:val="00766E43"/>
    <w:rsid w:val="00767069"/>
    <w:rsid w:val="0078535F"/>
    <w:rsid w:val="007864E2"/>
    <w:rsid w:val="0079184A"/>
    <w:rsid w:val="00796B2F"/>
    <w:rsid w:val="00797902"/>
    <w:rsid w:val="007A2E98"/>
    <w:rsid w:val="007A3AEF"/>
    <w:rsid w:val="007A7BCB"/>
    <w:rsid w:val="007B01E3"/>
    <w:rsid w:val="007B03A8"/>
    <w:rsid w:val="007B738C"/>
    <w:rsid w:val="007C1D3B"/>
    <w:rsid w:val="007C2090"/>
    <w:rsid w:val="007C794B"/>
    <w:rsid w:val="007D3B64"/>
    <w:rsid w:val="007E6407"/>
    <w:rsid w:val="007F4A78"/>
    <w:rsid w:val="007F53CC"/>
    <w:rsid w:val="007F7473"/>
    <w:rsid w:val="00800C63"/>
    <w:rsid w:val="00802EA1"/>
    <w:rsid w:val="00831E73"/>
    <w:rsid w:val="008431CB"/>
    <w:rsid w:val="00855B62"/>
    <w:rsid w:val="0086265B"/>
    <w:rsid w:val="00863C51"/>
    <w:rsid w:val="00871425"/>
    <w:rsid w:val="00875128"/>
    <w:rsid w:val="00880DBE"/>
    <w:rsid w:val="008816F7"/>
    <w:rsid w:val="00884A9B"/>
    <w:rsid w:val="008950E8"/>
    <w:rsid w:val="00895CBA"/>
    <w:rsid w:val="008A634E"/>
    <w:rsid w:val="008B102D"/>
    <w:rsid w:val="008C292F"/>
    <w:rsid w:val="008C302B"/>
    <w:rsid w:val="008C47B9"/>
    <w:rsid w:val="008D036E"/>
    <w:rsid w:val="008D4079"/>
    <w:rsid w:val="008D46CB"/>
    <w:rsid w:val="008E213A"/>
    <w:rsid w:val="008E4CD3"/>
    <w:rsid w:val="008E4D5E"/>
    <w:rsid w:val="008E6160"/>
    <w:rsid w:val="008F038A"/>
    <w:rsid w:val="008F0478"/>
    <w:rsid w:val="008F5231"/>
    <w:rsid w:val="009070EF"/>
    <w:rsid w:val="00910B02"/>
    <w:rsid w:val="0091491A"/>
    <w:rsid w:val="00916634"/>
    <w:rsid w:val="00917689"/>
    <w:rsid w:val="00931396"/>
    <w:rsid w:val="00933AE8"/>
    <w:rsid w:val="009432F8"/>
    <w:rsid w:val="00947B9D"/>
    <w:rsid w:val="00947CA6"/>
    <w:rsid w:val="00953A41"/>
    <w:rsid w:val="009707C5"/>
    <w:rsid w:val="0097135A"/>
    <w:rsid w:val="009773F8"/>
    <w:rsid w:val="00981D8A"/>
    <w:rsid w:val="00982417"/>
    <w:rsid w:val="009A0143"/>
    <w:rsid w:val="009B0C26"/>
    <w:rsid w:val="009B16E2"/>
    <w:rsid w:val="009B1BCF"/>
    <w:rsid w:val="009B3F01"/>
    <w:rsid w:val="009C3AC3"/>
    <w:rsid w:val="009D0E1F"/>
    <w:rsid w:val="009D5A0D"/>
    <w:rsid w:val="009D7495"/>
    <w:rsid w:val="009D791F"/>
    <w:rsid w:val="009E1568"/>
    <w:rsid w:val="009E2BEC"/>
    <w:rsid w:val="009E59A8"/>
    <w:rsid w:val="009E7320"/>
    <w:rsid w:val="009E75F1"/>
    <w:rsid w:val="00A01853"/>
    <w:rsid w:val="00A03378"/>
    <w:rsid w:val="00A03A33"/>
    <w:rsid w:val="00A075C0"/>
    <w:rsid w:val="00A12E19"/>
    <w:rsid w:val="00A17823"/>
    <w:rsid w:val="00A2165B"/>
    <w:rsid w:val="00A25958"/>
    <w:rsid w:val="00A321C5"/>
    <w:rsid w:val="00A33E51"/>
    <w:rsid w:val="00A35F9F"/>
    <w:rsid w:val="00A36ED5"/>
    <w:rsid w:val="00A41882"/>
    <w:rsid w:val="00A45A6C"/>
    <w:rsid w:val="00A46BCE"/>
    <w:rsid w:val="00A55F52"/>
    <w:rsid w:val="00A606DE"/>
    <w:rsid w:val="00A763A5"/>
    <w:rsid w:val="00A77980"/>
    <w:rsid w:val="00A83C80"/>
    <w:rsid w:val="00A842EC"/>
    <w:rsid w:val="00AA0A46"/>
    <w:rsid w:val="00AA0F4E"/>
    <w:rsid w:val="00AA7982"/>
    <w:rsid w:val="00AB496D"/>
    <w:rsid w:val="00AB78F5"/>
    <w:rsid w:val="00AC3BFF"/>
    <w:rsid w:val="00AC589A"/>
    <w:rsid w:val="00AC62BD"/>
    <w:rsid w:val="00AD02A6"/>
    <w:rsid w:val="00AD42A1"/>
    <w:rsid w:val="00AE0338"/>
    <w:rsid w:val="00AE2F63"/>
    <w:rsid w:val="00AE5355"/>
    <w:rsid w:val="00AE587E"/>
    <w:rsid w:val="00AF7544"/>
    <w:rsid w:val="00B002CC"/>
    <w:rsid w:val="00B04884"/>
    <w:rsid w:val="00B05A4B"/>
    <w:rsid w:val="00B07A95"/>
    <w:rsid w:val="00B15A9E"/>
    <w:rsid w:val="00B23775"/>
    <w:rsid w:val="00B24396"/>
    <w:rsid w:val="00B37740"/>
    <w:rsid w:val="00B4025A"/>
    <w:rsid w:val="00B4320E"/>
    <w:rsid w:val="00B45561"/>
    <w:rsid w:val="00B50E82"/>
    <w:rsid w:val="00B56453"/>
    <w:rsid w:val="00B606F1"/>
    <w:rsid w:val="00B65110"/>
    <w:rsid w:val="00B65114"/>
    <w:rsid w:val="00B6519D"/>
    <w:rsid w:val="00B65C31"/>
    <w:rsid w:val="00B66D09"/>
    <w:rsid w:val="00B74856"/>
    <w:rsid w:val="00B81BF7"/>
    <w:rsid w:val="00B87EFF"/>
    <w:rsid w:val="00B91AD9"/>
    <w:rsid w:val="00B976CC"/>
    <w:rsid w:val="00BA56A7"/>
    <w:rsid w:val="00BB3576"/>
    <w:rsid w:val="00BB441B"/>
    <w:rsid w:val="00BB6E4A"/>
    <w:rsid w:val="00BB71BF"/>
    <w:rsid w:val="00BB7DF9"/>
    <w:rsid w:val="00BC4FFE"/>
    <w:rsid w:val="00BD1342"/>
    <w:rsid w:val="00BD4504"/>
    <w:rsid w:val="00BD6941"/>
    <w:rsid w:val="00BE556F"/>
    <w:rsid w:val="00BF26AE"/>
    <w:rsid w:val="00BF5CDC"/>
    <w:rsid w:val="00C060B6"/>
    <w:rsid w:val="00C07DFD"/>
    <w:rsid w:val="00C21334"/>
    <w:rsid w:val="00C21EF5"/>
    <w:rsid w:val="00C3034D"/>
    <w:rsid w:val="00C32332"/>
    <w:rsid w:val="00C41F68"/>
    <w:rsid w:val="00C52F13"/>
    <w:rsid w:val="00C621EC"/>
    <w:rsid w:val="00C664EF"/>
    <w:rsid w:val="00C66A4B"/>
    <w:rsid w:val="00C708BF"/>
    <w:rsid w:val="00C7774A"/>
    <w:rsid w:val="00C80CE7"/>
    <w:rsid w:val="00C80E23"/>
    <w:rsid w:val="00C84A76"/>
    <w:rsid w:val="00C90C90"/>
    <w:rsid w:val="00C90DDB"/>
    <w:rsid w:val="00C93C82"/>
    <w:rsid w:val="00CA4515"/>
    <w:rsid w:val="00CA6CFA"/>
    <w:rsid w:val="00CA76EE"/>
    <w:rsid w:val="00CC0E57"/>
    <w:rsid w:val="00CD3748"/>
    <w:rsid w:val="00CE31CD"/>
    <w:rsid w:val="00CE371D"/>
    <w:rsid w:val="00CF4049"/>
    <w:rsid w:val="00CF4CE4"/>
    <w:rsid w:val="00CF5F1C"/>
    <w:rsid w:val="00D02D70"/>
    <w:rsid w:val="00D212CF"/>
    <w:rsid w:val="00D22E8C"/>
    <w:rsid w:val="00D3561D"/>
    <w:rsid w:val="00D407E6"/>
    <w:rsid w:val="00D414B6"/>
    <w:rsid w:val="00D43357"/>
    <w:rsid w:val="00D71900"/>
    <w:rsid w:val="00D75832"/>
    <w:rsid w:val="00D91A7D"/>
    <w:rsid w:val="00D9725C"/>
    <w:rsid w:val="00DA165B"/>
    <w:rsid w:val="00DA28A3"/>
    <w:rsid w:val="00DA432A"/>
    <w:rsid w:val="00DC328F"/>
    <w:rsid w:val="00DC4C66"/>
    <w:rsid w:val="00DC52CF"/>
    <w:rsid w:val="00DC715E"/>
    <w:rsid w:val="00DD71AD"/>
    <w:rsid w:val="00DE027F"/>
    <w:rsid w:val="00DE133B"/>
    <w:rsid w:val="00DE1ABE"/>
    <w:rsid w:val="00DE5746"/>
    <w:rsid w:val="00DE69D2"/>
    <w:rsid w:val="00DF7237"/>
    <w:rsid w:val="00DF763C"/>
    <w:rsid w:val="00E049FD"/>
    <w:rsid w:val="00E128D0"/>
    <w:rsid w:val="00E156F9"/>
    <w:rsid w:val="00E20F25"/>
    <w:rsid w:val="00E26DE4"/>
    <w:rsid w:val="00E30CAD"/>
    <w:rsid w:val="00E322BD"/>
    <w:rsid w:val="00E41CFB"/>
    <w:rsid w:val="00E525B6"/>
    <w:rsid w:val="00E5688F"/>
    <w:rsid w:val="00E662A5"/>
    <w:rsid w:val="00E80214"/>
    <w:rsid w:val="00EA3BD9"/>
    <w:rsid w:val="00EA54D5"/>
    <w:rsid w:val="00EA6C8E"/>
    <w:rsid w:val="00EB024D"/>
    <w:rsid w:val="00EB4FBE"/>
    <w:rsid w:val="00ED1A1D"/>
    <w:rsid w:val="00ED3FC3"/>
    <w:rsid w:val="00ED43A3"/>
    <w:rsid w:val="00EE0EDF"/>
    <w:rsid w:val="00EE34F8"/>
    <w:rsid w:val="00EE6431"/>
    <w:rsid w:val="00EE75B1"/>
    <w:rsid w:val="00EF26BC"/>
    <w:rsid w:val="00EF6E95"/>
    <w:rsid w:val="00F13034"/>
    <w:rsid w:val="00F1405C"/>
    <w:rsid w:val="00F20678"/>
    <w:rsid w:val="00F30937"/>
    <w:rsid w:val="00F34460"/>
    <w:rsid w:val="00F35220"/>
    <w:rsid w:val="00F36A99"/>
    <w:rsid w:val="00F467B3"/>
    <w:rsid w:val="00F527F4"/>
    <w:rsid w:val="00F56F30"/>
    <w:rsid w:val="00F60295"/>
    <w:rsid w:val="00F6311C"/>
    <w:rsid w:val="00F63754"/>
    <w:rsid w:val="00F66B9A"/>
    <w:rsid w:val="00F678CE"/>
    <w:rsid w:val="00F72BBE"/>
    <w:rsid w:val="00F74898"/>
    <w:rsid w:val="00F75079"/>
    <w:rsid w:val="00F80943"/>
    <w:rsid w:val="00F8219C"/>
    <w:rsid w:val="00F87BCA"/>
    <w:rsid w:val="00F90F8F"/>
    <w:rsid w:val="00F91298"/>
    <w:rsid w:val="00FA0A1F"/>
    <w:rsid w:val="00FA1560"/>
    <w:rsid w:val="00FB030A"/>
    <w:rsid w:val="00FB0E18"/>
    <w:rsid w:val="00FB426B"/>
    <w:rsid w:val="00FD2C0B"/>
    <w:rsid w:val="00FD6E53"/>
    <w:rsid w:val="00FE049E"/>
    <w:rsid w:val="00FE280B"/>
    <w:rsid w:val="00FE577C"/>
    <w:rsid w:val="00FF10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B85687"/>
  <w15:chartTrackingRefBased/>
  <w15:docId w15:val="{DB503DD0-BEA2-40DC-838E-FBD1C1C22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26FFE"/>
    <w:rPr>
      <w:b/>
      <w:bCs/>
    </w:rPr>
  </w:style>
  <w:style w:type="paragraph" w:styleId="ListParagraph">
    <w:name w:val="List Paragraph"/>
    <w:basedOn w:val="Normal"/>
    <w:uiPriority w:val="34"/>
    <w:qFormat/>
    <w:rsid w:val="00126FFE"/>
    <w:pPr>
      <w:ind w:left="720"/>
      <w:contextualSpacing/>
    </w:pPr>
  </w:style>
  <w:style w:type="character" w:styleId="CommentReference">
    <w:name w:val="annotation reference"/>
    <w:basedOn w:val="DefaultParagraphFont"/>
    <w:uiPriority w:val="99"/>
    <w:semiHidden/>
    <w:unhideWhenUsed/>
    <w:rsid w:val="00126FFE"/>
    <w:rPr>
      <w:sz w:val="16"/>
      <w:szCs w:val="16"/>
    </w:rPr>
  </w:style>
  <w:style w:type="paragraph" w:styleId="CommentText">
    <w:name w:val="annotation text"/>
    <w:basedOn w:val="Normal"/>
    <w:link w:val="CommentTextChar"/>
    <w:uiPriority w:val="99"/>
    <w:unhideWhenUsed/>
    <w:rsid w:val="00126FFE"/>
    <w:pPr>
      <w:spacing w:line="240" w:lineRule="auto"/>
    </w:pPr>
    <w:rPr>
      <w:sz w:val="20"/>
      <w:szCs w:val="20"/>
    </w:rPr>
  </w:style>
  <w:style w:type="character" w:customStyle="1" w:styleId="CommentTextChar">
    <w:name w:val="Comment Text Char"/>
    <w:basedOn w:val="DefaultParagraphFont"/>
    <w:link w:val="CommentText"/>
    <w:uiPriority w:val="99"/>
    <w:rsid w:val="00126FFE"/>
    <w:rPr>
      <w:sz w:val="20"/>
      <w:szCs w:val="20"/>
    </w:rPr>
  </w:style>
  <w:style w:type="paragraph" w:styleId="CommentSubject">
    <w:name w:val="annotation subject"/>
    <w:basedOn w:val="CommentText"/>
    <w:next w:val="CommentText"/>
    <w:link w:val="CommentSubjectChar"/>
    <w:uiPriority w:val="99"/>
    <w:semiHidden/>
    <w:unhideWhenUsed/>
    <w:rsid w:val="00126FFE"/>
    <w:rPr>
      <w:b/>
      <w:bCs/>
    </w:rPr>
  </w:style>
  <w:style w:type="character" w:customStyle="1" w:styleId="CommentSubjectChar">
    <w:name w:val="Comment Subject Char"/>
    <w:basedOn w:val="CommentTextChar"/>
    <w:link w:val="CommentSubject"/>
    <w:uiPriority w:val="99"/>
    <w:semiHidden/>
    <w:rsid w:val="00126FFE"/>
    <w:rPr>
      <w:b/>
      <w:bCs/>
      <w:sz w:val="20"/>
      <w:szCs w:val="20"/>
    </w:rPr>
  </w:style>
  <w:style w:type="paragraph" w:styleId="NormalWeb">
    <w:name w:val="Normal (Web)"/>
    <w:basedOn w:val="Normal"/>
    <w:uiPriority w:val="99"/>
    <w:unhideWhenUsed/>
    <w:rsid w:val="00126F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6F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FFE"/>
  </w:style>
  <w:style w:type="paragraph" w:styleId="Footer">
    <w:name w:val="footer"/>
    <w:basedOn w:val="Normal"/>
    <w:link w:val="FooterChar"/>
    <w:uiPriority w:val="99"/>
    <w:unhideWhenUsed/>
    <w:rsid w:val="00126F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FFE"/>
  </w:style>
  <w:style w:type="table" w:styleId="TableGrid">
    <w:name w:val="Table Grid"/>
    <w:basedOn w:val="TableNormal"/>
    <w:uiPriority w:val="39"/>
    <w:rsid w:val="00126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26FFE"/>
    <w:rPr>
      <w:rFonts w:ascii="Segoe UI" w:hAnsi="Segoe UI" w:cs="Segoe UI" w:hint="default"/>
      <w:sz w:val="18"/>
      <w:szCs w:val="18"/>
    </w:rPr>
  </w:style>
  <w:style w:type="character" w:styleId="Hyperlink">
    <w:name w:val="Hyperlink"/>
    <w:basedOn w:val="DefaultParagraphFont"/>
    <w:uiPriority w:val="99"/>
    <w:unhideWhenUsed/>
    <w:rsid w:val="00126FFE"/>
    <w:rPr>
      <w:color w:val="0563C1" w:themeColor="hyperlink"/>
      <w:u w:val="single"/>
    </w:rPr>
  </w:style>
  <w:style w:type="character" w:customStyle="1" w:styleId="UnresolvedMention1">
    <w:name w:val="Unresolved Mention1"/>
    <w:basedOn w:val="DefaultParagraphFont"/>
    <w:uiPriority w:val="99"/>
    <w:semiHidden/>
    <w:unhideWhenUsed/>
    <w:rsid w:val="00126FFE"/>
    <w:rPr>
      <w:color w:val="605E5C"/>
      <w:shd w:val="clear" w:color="auto" w:fill="E1DFDD"/>
    </w:rPr>
  </w:style>
  <w:style w:type="character" w:styleId="Emphasis">
    <w:name w:val="Emphasis"/>
    <w:basedOn w:val="DefaultParagraphFont"/>
    <w:uiPriority w:val="20"/>
    <w:qFormat/>
    <w:rsid w:val="00126FFE"/>
    <w:rPr>
      <w:i/>
      <w:iCs/>
    </w:rPr>
  </w:style>
  <w:style w:type="table" w:styleId="PlainTable5">
    <w:name w:val="Plain Table 5"/>
    <w:basedOn w:val="TableNormal"/>
    <w:uiPriority w:val="45"/>
    <w:rsid w:val="00126F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
    <w:name w:val="List Table 6 Colorful"/>
    <w:basedOn w:val="TableNormal"/>
    <w:uiPriority w:val="51"/>
    <w:rsid w:val="00126FF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basedOn w:val="Normal"/>
    <w:next w:val="Normal"/>
    <w:link w:val="IntenseQuoteChar"/>
    <w:uiPriority w:val="30"/>
    <w:qFormat/>
    <w:rsid w:val="00126FF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26FFE"/>
    <w:rPr>
      <w:i/>
      <w:iCs/>
      <w:color w:val="5B9BD5" w:themeColor="accent1"/>
    </w:rPr>
  </w:style>
  <w:style w:type="paragraph" w:customStyle="1" w:styleId="Default">
    <w:name w:val="Default"/>
    <w:rsid w:val="00126FFE"/>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126FFE"/>
    <w:rPr>
      <w:color w:val="808080"/>
    </w:rPr>
  </w:style>
  <w:style w:type="paragraph" w:styleId="Revision">
    <w:name w:val="Revision"/>
    <w:hidden/>
    <w:uiPriority w:val="99"/>
    <w:semiHidden/>
    <w:rsid w:val="00126FFE"/>
    <w:pPr>
      <w:spacing w:after="0" w:line="240" w:lineRule="auto"/>
    </w:pPr>
  </w:style>
  <w:style w:type="paragraph" w:styleId="BalloonText">
    <w:name w:val="Balloon Text"/>
    <w:basedOn w:val="Normal"/>
    <w:link w:val="BalloonTextChar"/>
    <w:uiPriority w:val="99"/>
    <w:semiHidden/>
    <w:unhideWhenUsed/>
    <w:rsid w:val="00126F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F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B170A-C889-4829-BC44-FA5D22A38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23605</Words>
  <Characters>134318</Characters>
  <Application>Microsoft Office Word</Application>
  <DocSecurity>0</DocSecurity>
  <Lines>2356</Lines>
  <Paragraphs>858</Paragraphs>
  <ScaleCrop>false</ScaleCrop>
  <HeadingPairs>
    <vt:vector size="2" baseType="variant">
      <vt:variant>
        <vt:lpstr>Title</vt:lpstr>
      </vt:variant>
      <vt:variant>
        <vt:i4>1</vt:i4>
      </vt:variant>
    </vt:vector>
  </HeadingPairs>
  <TitlesOfParts>
    <vt:vector size="1" baseType="lpstr">
      <vt:lpstr/>
    </vt:vector>
  </TitlesOfParts>
  <Company>Volcani</Company>
  <LinksUpToDate>false</LinksUpToDate>
  <CharactersWithSpaces>157065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Ido Nir</dc:creator>
  <cp:keywords/>
  <dc:description/>
  <cp:lastModifiedBy>Meredith Armstrong</cp:lastModifiedBy>
  <cp:revision>2</cp:revision>
  <cp:lastPrinted>2023-12-12T21:01:00Z</cp:lastPrinted>
  <dcterms:created xsi:type="dcterms:W3CDTF">2023-12-14T13:40:00Z</dcterms:created>
  <dcterms:modified xsi:type="dcterms:W3CDTF">2023-12-14T13:40:00Z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23acb0ec12a645612cb39086382f0869687b7627d54413699930e8ff5b0b5f9e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http://www.zotero.org/styles/frontiers-in-plant-science</vt:lpwstr>
  </property>
  <property fmtid="{D5CDD505-2E9C-101B-9397-08002B2CF9AE}" pid="16" name="Mendeley Recent Style Name 6_1">
    <vt:lpwstr>Frontiers in Plant Science</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http://www.zotero.org/styles/new-phytologist</vt:lpwstr>
  </property>
  <property fmtid="{D5CDD505-2E9C-101B-9397-08002B2CF9AE}" pid="22" name="Mendeley Recent Style Name 9_1">
    <vt:lpwstr>New Phytologist</vt:lpwstr>
  </property>
</Properties>
</file>