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CD94B" w14:textId="77777777" w:rsidR="00BD4D4A" w:rsidRDefault="00BD4D4A" w:rsidP="00BD4D4A">
      <w:pPr>
        <w:spacing w:line="360" w:lineRule="auto"/>
        <w:jc w:val="center"/>
        <w:rPr>
          <w:sz w:val="28"/>
          <w:szCs w:val="28"/>
          <w:rtl/>
        </w:rPr>
      </w:pPr>
      <w:r w:rsidRPr="008D4A4D">
        <w:rPr>
          <w:rFonts w:hint="cs"/>
          <w:sz w:val="28"/>
          <w:szCs w:val="28"/>
          <w:rtl/>
        </w:rPr>
        <w:t>תקציר לדוח</w:t>
      </w:r>
    </w:p>
    <w:p w14:paraId="2478F18F" w14:textId="77777777" w:rsidR="004C3DF3" w:rsidRPr="00B93844" w:rsidRDefault="004C3DF3" w:rsidP="004C3DF3">
      <w:pPr>
        <w:shd w:val="clear" w:color="auto" w:fill="FFFFFF"/>
        <w:ind w:hanging="58"/>
        <w:jc w:val="both"/>
        <w:rPr>
          <w:rFonts w:ascii="Arial" w:hAnsi="Arial" w:cs="Arial"/>
          <w:b/>
          <w:bCs/>
          <w:sz w:val="24"/>
          <w:rtl/>
        </w:rPr>
      </w:pPr>
      <w:r w:rsidRPr="00B93844">
        <w:rPr>
          <w:rFonts w:ascii="Arial" w:hAnsi="Arial" w:cs="Arial"/>
          <w:b/>
          <w:bCs/>
          <w:sz w:val="24"/>
          <w:rtl/>
        </w:rPr>
        <w:t xml:space="preserve">רקע </w:t>
      </w:r>
      <w:r>
        <w:rPr>
          <w:rFonts w:ascii="Arial" w:hAnsi="Arial" w:cs="Arial" w:hint="cs"/>
          <w:b/>
          <w:bCs/>
          <w:sz w:val="24"/>
          <w:rtl/>
        </w:rPr>
        <w:t>מדעי</w:t>
      </w:r>
    </w:p>
    <w:p w14:paraId="5E8B1FD3" w14:textId="74654592" w:rsidR="001641CB" w:rsidRDefault="004C3DF3" w:rsidP="005E1E27">
      <w:pPr>
        <w:shd w:val="clear" w:color="auto" w:fill="FFFFFF"/>
        <w:ind w:hanging="58"/>
        <w:rPr>
          <w:rFonts w:cs="Arial"/>
          <w:sz w:val="24"/>
          <w:szCs w:val="24"/>
          <w:rtl/>
        </w:rPr>
      </w:pPr>
      <w:r w:rsidRPr="00B93844">
        <w:rPr>
          <w:rFonts w:ascii="Arial" w:hAnsi="Arial" w:cs="Arial"/>
          <w:sz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שירותי בריאות מקוונים (</w:t>
      </w:r>
      <w:r w:rsidRPr="00B536E2">
        <w:rPr>
          <w:rFonts w:cs="Arial" w:hint="cs"/>
          <w:sz w:val="24"/>
          <w:szCs w:val="24"/>
          <w:rtl/>
        </w:rPr>
        <w:t>שב"מ</w:t>
      </w:r>
      <w:r>
        <w:rPr>
          <w:rFonts w:cs="Arial" w:hint="cs"/>
          <w:sz w:val="24"/>
          <w:szCs w:val="24"/>
          <w:rtl/>
        </w:rPr>
        <w:t>)</w:t>
      </w:r>
      <w:r w:rsidRPr="00B536E2">
        <w:rPr>
          <w:rFonts w:cs="Arial"/>
          <w:sz w:val="24"/>
          <w:szCs w:val="24"/>
          <w:rtl/>
        </w:rPr>
        <w:t xml:space="preserve"> </w:t>
      </w:r>
      <w:r w:rsidR="001641CB">
        <w:rPr>
          <w:rFonts w:cs="Arial" w:hint="cs"/>
          <w:sz w:val="24"/>
          <w:szCs w:val="24"/>
          <w:rtl/>
        </w:rPr>
        <w:t>הם</w:t>
      </w:r>
      <w:r w:rsidR="001641CB" w:rsidRPr="00B536E2">
        <w:rPr>
          <w:rFonts w:cs="Arial" w:hint="cs"/>
          <w:sz w:val="24"/>
          <w:szCs w:val="24"/>
          <w:rtl/>
        </w:rPr>
        <w:t xml:space="preserve"> </w:t>
      </w:r>
      <w:r w:rsidRPr="00B536E2">
        <w:rPr>
          <w:rFonts w:cs="Arial" w:hint="cs"/>
          <w:sz w:val="24"/>
          <w:szCs w:val="24"/>
          <w:rtl/>
        </w:rPr>
        <w:t>מענה לאתגרי הבריאות  ו</w:t>
      </w:r>
      <w:r w:rsidRPr="00B536E2">
        <w:rPr>
          <w:rFonts w:cs="Arial"/>
          <w:sz w:val="24"/>
          <w:szCs w:val="24"/>
          <w:rtl/>
        </w:rPr>
        <w:t xml:space="preserve">דרך לייעל </w:t>
      </w:r>
      <w:r w:rsidRPr="00B536E2">
        <w:rPr>
          <w:rFonts w:cs="Arial" w:hint="cs"/>
          <w:sz w:val="24"/>
          <w:szCs w:val="24"/>
          <w:rtl/>
        </w:rPr>
        <w:t xml:space="preserve"> את המערכת</w:t>
      </w:r>
      <w:r w:rsidR="005E1E27">
        <w:rPr>
          <w:rFonts w:cs="Arial" w:hint="cs"/>
          <w:sz w:val="24"/>
          <w:szCs w:val="24"/>
          <w:rtl/>
        </w:rPr>
        <w:t>.</w:t>
      </w:r>
      <w:r>
        <w:rPr>
          <w:rFonts w:cs="Arial" w:hint="cs"/>
          <w:sz w:val="24"/>
          <w:szCs w:val="24"/>
          <w:rtl/>
        </w:rPr>
        <w:t xml:space="preserve"> </w:t>
      </w:r>
      <w:r w:rsidRPr="004C3DF3">
        <w:rPr>
          <w:rFonts w:cs="Arial"/>
          <w:sz w:val="24"/>
          <w:szCs w:val="24"/>
          <w:rtl/>
        </w:rPr>
        <w:t xml:space="preserve">למרות היתרונות הרבים, </w:t>
      </w:r>
      <w:r w:rsidR="001641CB">
        <w:rPr>
          <w:rFonts w:cs="Arial" w:hint="cs"/>
          <w:sz w:val="24"/>
          <w:szCs w:val="24"/>
          <w:rtl/>
        </w:rPr>
        <w:t>מחקרים מציגים ממצאים שונים, בהקשר ליעילות שב"מ באוכלוסיות בעלות מאפיינים סוציו דמוגרפיי</w:t>
      </w:r>
      <w:r w:rsidR="001641CB">
        <w:rPr>
          <w:rFonts w:cs="Arial" w:hint="eastAsia"/>
          <w:sz w:val="24"/>
          <w:szCs w:val="24"/>
          <w:rtl/>
        </w:rPr>
        <w:t>ם</w:t>
      </w:r>
      <w:r w:rsidR="001641CB">
        <w:rPr>
          <w:rFonts w:cs="Arial" w:hint="cs"/>
          <w:sz w:val="24"/>
          <w:szCs w:val="24"/>
          <w:rtl/>
        </w:rPr>
        <w:t xml:space="preserve"> שונים.</w:t>
      </w:r>
    </w:p>
    <w:p w14:paraId="43905A2A" w14:textId="77777777" w:rsidR="004C3DF3" w:rsidRPr="00B93844" w:rsidRDefault="004C3DF3" w:rsidP="004C3DF3">
      <w:pPr>
        <w:shd w:val="clear" w:color="auto" w:fill="F8F9FA"/>
        <w:ind w:hanging="58"/>
        <w:rPr>
          <w:rFonts w:ascii="Arial" w:hAnsi="Arial" w:cs="Arial"/>
          <w:b/>
          <w:bCs/>
          <w:sz w:val="24"/>
          <w:rtl/>
        </w:rPr>
      </w:pPr>
      <w:r w:rsidRPr="00BF661D">
        <w:rPr>
          <w:rFonts w:ascii="Arial" w:hAnsi="Arial" w:cs="Arial"/>
          <w:b/>
          <w:bCs/>
          <w:sz w:val="28"/>
          <w:szCs w:val="24"/>
          <w:rtl/>
        </w:rPr>
        <w:t>מטרות המחקר</w:t>
      </w:r>
    </w:p>
    <w:p w14:paraId="13DFE6D6" w14:textId="4D1C9685" w:rsidR="004C3DF3" w:rsidRPr="004C3DF3" w:rsidRDefault="004C3DF3" w:rsidP="001641CB">
      <w:pPr>
        <w:shd w:val="clear" w:color="auto" w:fill="F8F9FA"/>
        <w:ind w:hanging="58"/>
        <w:rPr>
          <w:rFonts w:cs="Arial"/>
          <w:sz w:val="24"/>
          <w:szCs w:val="24"/>
          <w:rtl/>
        </w:rPr>
      </w:pPr>
      <w:r w:rsidRPr="004C3DF3">
        <w:rPr>
          <w:rFonts w:cs="Arial"/>
          <w:sz w:val="24"/>
          <w:szCs w:val="24"/>
          <w:rtl/>
        </w:rPr>
        <w:t>לתאר את צריכת שב"מ ומאפייניה</w:t>
      </w:r>
      <w:r w:rsidRPr="004C3DF3">
        <w:rPr>
          <w:rFonts w:cs="Arial"/>
          <w:sz w:val="24"/>
          <w:szCs w:val="24"/>
        </w:rPr>
        <w:t>;</w:t>
      </w:r>
      <w:r w:rsidRPr="004C3DF3">
        <w:rPr>
          <w:rFonts w:cs="Arial"/>
          <w:sz w:val="24"/>
          <w:szCs w:val="24"/>
          <w:rtl/>
        </w:rPr>
        <w:t xml:space="preserve"> </w:t>
      </w:r>
      <w:r w:rsidRPr="004C3DF3">
        <w:rPr>
          <w:rFonts w:cs="Arial"/>
          <w:sz w:val="24"/>
          <w:szCs w:val="24"/>
        </w:rPr>
        <w:t xml:space="preserve"> </w:t>
      </w:r>
      <w:r w:rsidRPr="004C3DF3">
        <w:rPr>
          <w:rFonts w:cs="Arial"/>
          <w:sz w:val="24"/>
          <w:szCs w:val="24"/>
          <w:rtl/>
        </w:rPr>
        <w:t>לבחון ידע, עמדות, חסמים, ומאפייני שימוש, בקרב קבוצות בישראל</w:t>
      </w:r>
      <w:r w:rsidRPr="004C3DF3">
        <w:rPr>
          <w:rFonts w:cs="Arial"/>
          <w:sz w:val="24"/>
          <w:szCs w:val="24"/>
        </w:rPr>
        <w:t xml:space="preserve">; </w:t>
      </w:r>
      <w:r w:rsidRPr="004C3DF3">
        <w:rPr>
          <w:rFonts w:cs="Arial"/>
          <w:sz w:val="24"/>
          <w:szCs w:val="24"/>
          <w:rtl/>
        </w:rPr>
        <w:t xml:space="preserve"> לבחון את הקשר בין צריכת שב"מ לבין מדדי תוצאה מדווחים (</w:t>
      </w:r>
      <w:r w:rsidR="001641CB">
        <w:rPr>
          <w:rFonts w:cs="Arial" w:hint="cs"/>
          <w:sz w:val="24"/>
          <w:szCs w:val="24"/>
        </w:rPr>
        <w:t>PROM</w:t>
      </w:r>
      <w:r w:rsidR="001641CB">
        <w:rPr>
          <w:rFonts w:cs="Arial"/>
          <w:sz w:val="24"/>
          <w:szCs w:val="24"/>
        </w:rPr>
        <w:t>s</w:t>
      </w:r>
      <w:r w:rsidR="001641CB">
        <w:rPr>
          <w:rFonts w:cs="Arial" w:hint="cs"/>
          <w:sz w:val="24"/>
          <w:szCs w:val="24"/>
          <w:rtl/>
        </w:rPr>
        <w:t xml:space="preserve"> ו- </w:t>
      </w:r>
      <w:r w:rsidR="001641CB">
        <w:rPr>
          <w:rFonts w:cs="Arial"/>
          <w:sz w:val="24"/>
          <w:szCs w:val="24"/>
        </w:rPr>
        <w:t>PREMs</w:t>
      </w:r>
      <w:r w:rsidRPr="004C3DF3">
        <w:rPr>
          <w:rFonts w:cs="Arial"/>
          <w:sz w:val="24"/>
          <w:szCs w:val="24"/>
          <w:rtl/>
        </w:rPr>
        <w:t xml:space="preserve">) </w:t>
      </w:r>
      <w:r w:rsidRPr="004C3DF3">
        <w:rPr>
          <w:rFonts w:cs="Arial"/>
          <w:sz w:val="24"/>
          <w:szCs w:val="24"/>
        </w:rPr>
        <w:t>;</w:t>
      </w:r>
      <w:r w:rsidRPr="004C3DF3">
        <w:rPr>
          <w:rFonts w:cs="Arial"/>
          <w:sz w:val="24"/>
          <w:szCs w:val="24"/>
          <w:rtl/>
        </w:rPr>
        <w:t xml:space="preserve"> </w:t>
      </w:r>
      <w:r w:rsidR="001641CB">
        <w:rPr>
          <w:rFonts w:cs="Arial" w:hint="cs"/>
          <w:sz w:val="24"/>
          <w:szCs w:val="24"/>
          <w:rtl/>
        </w:rPr>
        <w:t>להציג</w:t>
      </w:r>
      <w:r w:rsidR="001641CB" w:rsidRPr="004C3DF3">
        <w:rPr>
          <w:rFonts w:cs="Arial"/>
          <w:sz w:val="24"/>
          <w:szCs w:val="24"/>
          <w:rtl/>
        </w:rPr>
        <w:t xml:space="preserve"> </w:t>
      </w:r>
      <w:r w:rsidRPr="004C3DF3">
        <w:rPr>
          <w:rFonts w:cs="Arial"/>
          <w:sz w:val="24"/>
          <w:szCs w:val="24"/>
          <w:rtl/>
        </w:rPr>
        <w:t>מודל המנבא צריכת שב"מ</w:t>
      </w:r>
      <w:r w:rsidR="001641CB">
        <w:rPr>
          <w:rFonts w:cs="Arial" w:hint="cs"/>
          <w:sz w:val="24"/>
          <w:szCs w:val="24"/>
          <w:rtl/>
        </w:rPr>
        <w:t>.</w:t>
      </w:r>
      <w:r w:rsidRPr="004C3DF3">
        <w:rPr>
          <w:rFonts w:cs="Arial"/>
          <w:sz w:val="24"/>
          <w:szCs w:val="24"/>
          <w:rtl/>
        </w:rPr>
        <w:t xml:space="preserve"> </w:t>
      </w:r>
    </w:p>
    <w:p w14:paraId="0FA75099" w14:textId="77777777" w:rsidR="004C3DF3" w:rsidRPr="00FD638E" w:rsidRDefault="004C3DF3" w:rsidP="004C3DF3">
      <w:pPr>
        <w:spacing w:line="360" w:lineRule="auto"/>
        <w:rPr>
          <w:b/>
          <w:bCs/>
          <w:sz w:val="24"/>
          <w:szCs w:val="24"/>
          <w:rtl/>
        </w:rPr>
      </w:pPr>
      <w:r w:rsidRPr="00FD638E">
        <w:rPr>
          <w:rFonts w:hint="cs"/>
          <w:b/>
          <w:bCs/>
          <w:sz w:val="24"/>
          <w:szCs w:val="24"/>
          <w:rtl/>
        </w:rPr>
        <w:t>שיטה</w:t>
      </w:r>
    </w:p>
    <w:p w14:paraId="20CBC18B" w14:textId="5CC73BBD" w:rsidR="004C3DF3" w:rsidRPr="00BF661D" w:rsidRDefault="004C3DF3" w:rsidP="006F15C7">
      <w:pPr>
        <w:shd w:val="clear" w:color="auto" w:fill="F8F9FA"/>
        <w:ind w:hanging="58"/>
        <w:rPr>
          <w:rFonts w:cs="Arial"/>
          <w:sz w:val="24"/>
          <w:szCs w:val="24"/>
          <w:rtl/>
        </w:rPr>
      </w:pPr>
      <w:r w:rsidRPr="00BF661D">
        <w:rPr>
          <w:rFonts w:cs="Arial"/>
          <w:sz w:val="24"/>
          <w:szCs w:val="24"/>
          <w:rtl/>
        </w:rPr>
        <w:t xml:space="preserve">מחקר </w:t>
      </w:r>
      <w:r w:rsidRPr="00BF661D">
        <w:rPr>
          <w:rFonts w:cs="Arial" w:hint="cs"/>
          <w:sz w:val="24"/>
          <w:szCs w:val="24"/>
          <w:rtl/>
        </w:rPr>
        <w:t xml:space="preserve">חתך בקרב יהודים וערבים. </w:t>
      </w:r>
      <w:r w:rsidRPr="00BF661D">
        <w:rPr>
          <w:rFonts w:cs="Arial"/>
          <w:sz w:val="24"/>
          <w:szCs w:val="24"/>
          <w:rtl/>
        </w:rPr>
        <w:t>מדגם</w:t>
      </w:r>
      <w:r w:rsidRPr="00BF661D">
        <w:rPr>
          <w:rFonts w:cs="Arial" w:hint="cs"/>
          <w:sz w:val="24"/>
          <w:szCs w:val="24"/>
          <w:rtl/>
        </w:rPr>
        <w:t xml:space="preserve"> אקראי </w:t>
      </w:r>
      <w:r w:rsidRPr="00BF661D">
        <w:rPr>
          <w:rFonts w:cs="Arial"/>
          <w:sz w:val="24"/>
          <w:szCs w:val="24"/>
          <w:rtl/>
        </w:rPr>
        <w:t>מייצג לפי: מין, מגזר, גיל ורמת דתיות.</w:t>
      </w:r>
      <w:r w:rsidRPr="00BF661D">
        <w:rPr>
          <w:rFonts w:cs="Arial" w:hint="cs"/>
          <w:sz w:val="24"/>
          <w:szCs w:val="24"/>
          <w:rtl/>
        </w:rPr>
        <w:t xml:space="preserve"> בוצעה</w:t>
      </w:r>
      <w:r w:rsidRPr="00BF661D">
        <w:rPr>
          <w:rFonts w:cs="Arial"/>
          <w:sz w:val="24"/>
          <w:szCs w:val="24"/>
          <w:rtl/>
        </w:rPr>
        <w:t xml:space="preserve"> דגימת שכבות לפי מגזרים ולפי מחוזות גיאוגרפיים</w:t>
      </w:r>
      <w:r w:rsidRPr="00BF661D">
        <w:rPr>
          <w:rFonts w:cs="Arial" w:hint="cs"/>
          <w:sz w:val="24"/>
          <w:szCs w:val="24"/>
          <w:rtl/>
        </w:rPr>
        <w:t xml:space="preserve">. </w:t>
      </w:r>
      <w:r w:rsidRPr="00BF661D">
        <w:rPr>
          <w:rFonts w:cs="Arial"/>
          <w:sz w:val="24"/>
          <w:szCs w:val="24"/>
          <w:rtl/>
        </w:rPr>
        <w:t>שאלון</w:t>
      </w:r>
      <w:r w:rsidRPr="00BF661D">
        <w:rPr>
          <w:rFonts w:cs="Arial" w:hint="cs"/>
          <w:sz w:val="24"/>
          <w:szCs w:val="24"/>
          <w:rtl/>
        </w:rPr>
        <w:t xml:space="preserve"> </w:t>
      </w:r>
      <w:r w:rsidRPr="00BF661D">
        <w:rPr>
          <w:rFonts w:cs="Arial"/>
          <w:sz w:val="24"/>
          <w:szCs w:val="24"/>
          <w:rtl/>
        </w:rPr>
        <w:t xml:space="preserve">הועבר באמצעות הפאנל האינטרנטי של חברת </w:t>
      </w:r>
      <w:r w:rsidRPr="00BF661D">
        <w:rPr>
          <w:rFonts w:cs="Arial"/>
          <w:sz w:val="24"/>
          <w:szCs w:val="24"/>
        </w:rPr>
        <w:t>ipanel</w:t>
      </w:r>
      <w:r w:rsidRPr="00BF661D">
        <w:rPr>
          <w:rFonts w:cs="Arial"/>
          <w:sz w:val="24"/>
          <w:szCs w:val="24"/>
          <w:rtl/>
        </w:rPr>
        <w:t xml:space="preserve">.   </w:t>
      </w:r>
    </w:p>
    <w:p w14:paraId="43CCC1AB" w14:textId="77777777" w:rsidR="004C3DF3" w:rsidRPr="00BF661D" w:rsidRDefault="004C3DF3" w:rsidP="004C3DF3">
      <w:pPr>
        <w:shd w:val="clear" w:color="auto" w:fill="F8F9FA"/>
        <w:ind w:hanging="58"/>
        <w:rPr>
          <w:rFonts w:ascii="Arial" w:hAnsi="Arial" w:cs="Arial"/>
          <w:b/>
          <w:bCs/>
          <w:sz w:val="28"/>
          <w:szCs w:val="24"/>
          <w:rtl/>
        </w:rPr>
      </w:pPr>
      <w:r w:rsidRPr="00BF661D">
        <w:rPr>
          <w:rFonts w:ascii="Arial" w:hAnsi="Arial" w:cs="Arial" w:hint="cs"/>
          <w:b/>
          <w:bCs/>
          <w:sz w:val="28"/>
          <w:szCs w:val="24"/>
          <w:rtl/>
        </w:rPr>
        <w:t>ממצאים עיקריים</w:t>
      </w:r>
    </w:p>
    <w:p w14:paraId="212EA499" w14:textId="08D5B578" w:rsidR="004C3DF3" w:rsidRPr="00BF661D" w:rsidRDefault="004C3DF3" w:rsidP="00045E25">
      <w:pPr>
        <w:shd w:val="clear" w:color="auto" w:fill="F8F9FA"/>
        <w:ind w:hanging="58"/>
        <w:rPr>
          <w:rFonts w:cs="Arial"/>
          <w:sz w:val="24"/>
          <w:szCs w:val="24"/>
          <w:rtl/>
        </w:rPr>
      </w:pPr>
      <w:r w:rsidRPr="00BF661D">
        <w:rPr>
          <w:rFonts w:cs="Arial" w:hint="cs"/>
          <w:sz w:val="24"/>
          <w:szCs w:val="24"/>
          <w:rtl/>
        </w:rPr>
        <w:t>2001 משתתפים, בגיל ממוצע 47</w:t>
      </w:r>
      <w:r w:rsidR="001641CB">
        <w:rPr>
          <w:rFonts w:cs="Arial" w:hint="cs"/>
          <w:sz w:val="24"/>
          <w:szCs w:val="24"/>
          <w:rtl/>
        </w:rPr>
        <w:t xml:space="preserve">, </w:t>
      </w:r>
      <w:r w:rsidR="001641CB" w:rsidRPr="00BF661D">
        <w:rPr>
          <w:rFonts w:cs="Arial" w:hint="cs"/>
          <w:sz w:val="24"/>
          <w:szCs w:val="24"/>
          <w:rtl/>
        </w:rPr>
        <w:t>מחציתם נשים</w:t>
      </w:r>
      <w:r w:rsidR="001641CB">
        <w:rPr>
          <w:rFonts w:cs="Arial" w:hint="cs"/>
          <w:sz w:val="24"/>
          <w:szCs w:val="24"/>
          <w:rtl/>
        </w:rPr>
        <w:t>.</w:t>
      </w:r>
      <w:r w:rsidRPr="00BF661D">
        <w:rPr>
          <w:rFonts w:cs="Arial" w:hint="cs"/>
          <w:sz w:val="24"/>
          <w:szCs w:val="24"/>
          <w:rtl/>
        </w:rPr>
        <w:t xml:space="preserve"> המשתתפים מכירים ומשתמשים יותר בטכנולוגיה מסדר נמוך, כשמרביתם אינם חשים בחסמים טכנולוגיים</w:t>
      </w:r>
      <w:r w:rsidR="001641CB">
        <w:rPr>
          <w:rFonts w:cs="Arial" w:hint="cs"/>
          <w:sz w:val="24"/>
          <w:szCs w:val="24"/>
          <w:rtl/>
        </w:rPr>
        <w:t xml:space="preserve"> ורגשיים.</w:t>
      </w:r>
      <w:r w:rsidR="001641CB" w:rsidRPr="00BF661D">
        <w:rPr>
          <w:rFonts w:cs="Arial" w:hint="cs"/>
          <w:sz w:val="24"/>
          <w:szCs w:val="24"/>
          <w:rtl/>
        </w:rPr>
        <w:t>תפיסת היעילות של השב"מ גבוהה</w:t>
      </w:r>
      <w:r w:rsidR="001641CB">
        <w:rPr>
          <w:rFonts w:cs="Arial" w:hint="cs"/>
          <w:sz w:val="24"/>
          <w:szCs w:val="24"/>
          <w:rtl/>
        </w:rPr>
        <w:t xml:space="preserve">, אך חלקם </w:t>
      </w:r>
      <w:r w:rsidR="005B3734" w:rsidRPr="00BF661D">
        <w:rPr>
          <w:rFonts w:cs="Arial" w:hint="cs"/>
          <w:sz w:val="24"/>
          <w:szCs w:val="24"/>
          <w:rtl/>
        </w:rPr>
        <w:t>מעדיפים טיפול פנים אל פנים.</w:t>
      </w:r>
      <w:r w:rsidRPr="00BF661D">
        <w:rPr>
          <w:rFonts w:cs="Arial" w:hint="cs"/>
          <w:sz w:val="24"/>
          <w:szCs w:val="24"/>
          <w:rtl/>
        </w:rPr>
        <w:t>.</w:t>
      </w:r>
      <w:r w:rsidR="005B3734" w:rsidRPr="00BF661D">
        <w:rPr>
          <w:rFonts w:cs="Arial" w:hint="cs"/>
          <w:sz w:val="24"/>
          <w:szCs w:val="24"/>
          <w:rtl/>
        </w:rPr>
        <w:t xml:space="preserve"> </w:t>
      </w:r>
      <w:r w:rsidR="00BF661D" w:rsidRPr="00BF661D">
        <w:rPr>
          <w:rFonts w:cs="Arial" w:hint="cs"/>
          <w:sz w:val="24"/>
          <w:szCs w:val="24"/>
          <w:rtl/>
        </w:rPr>
        <w:t>משתנים המנבאים היכרות ו</w:t>
      </w:r>
      <w:r w:rsidR="006F15C7">
        <w:rPr>
          <w:rFonts w:cs="Arial" w:hint="cs"/>
          <w:sz w:val="24"/>
          <w:szCs w:val="24"/>
          <w:rtl/>
        </w:rPr>
        <w:t>שימוש בשב"</w:t>
      </w:r>
      <w:bookmarkStart w:id="0" w:name="_GoBack"/>
      <w:r w:rsidR="006F15C7">
        <w:rPr>
          <w:rFonts w:cs="Arial" w:hint="cs"/>
          <w:sz w:val="24"/>
          <w:szCs w:val="24"/>
          <w:rtl/>
        </w:rPr>
        <w:t>מ</w:t>
      </w:r>
      <w:r w:rsidR="00BF661D" w:rsidRPr="00BF661D">
        <w:rPr>
          <w:rFonts w:cs="Arial" w:hint="cs"/>
          <w:sz w:val="24"/>
          <w:szCs w:val="24"/>
          <w:rtl/>
        </w:rPr>
        <w:t xml:space="preserve"> </w:t>
      </w:r>
      <w:r w:rsidR="001641CB">
        <w:rPr>
          <w:rFonts w:cs="Arial" w:hint="cs"/>
          <w:sz w:val="24"/>
          <w:szCs w:val="24"/>
          <w:rtl/>
        </w:rPr>
        <w:t>מסדר גבוה הם</w:t>
      </w:r>
      <w:r w:rsidR="001641CB" w:rsidRPr="00BF661D">
        <w:rPr>
          <w:rFonts w:cs="Arial" w:hint="cs"/>
          <w:sz w:val="24"/>
          <w:szCs w:val="24"/>
          <w:rtl/>
        </w:rPr>
        <w:t xml:space="preserve"> </w:t>
      </w:r>
      <w:r w:rsidR="00BF661D" w:rsidRPr="00BF661D">
        <w:rPr>
          <w:rFonts w:cs="Arial" w:hint="cs"/>
          <w:sz w:val="24"/>
          <w:szCs w:val="24"/>
          <w:rtl/>
        </w:rPr>
        <w:t xml:space="preserve">גברים, ערבים, , בוטחים </w:t>
      </w:r>
      <w:r w:rsidR="001641CB">
        <w:rPr>
          <w:rFonts w:cs="Arial" w:hint="cs"/>
          <w:sz w:val="24"/>
          <w:szCs w:val="24"/>
          <w:rtl/>
        </w:rPr>
        <w:t xml:space="preserve">ויודעים להשתמש </w:t>
      </w:r>
      <w:r w:rsidR="00BF661D" w:rsidRPr="00BF661D">
        <w:rPr>
          <w:rFonts w:cs="Arial" w:hint="cs"/>
          <w:sz w:val="24"/>
          <w:szCs w:val="24"/>
          <w:rtl/>
        </w:rPr>
        <w:t xml:space="preserve">בטכנולוגיה </w:t>
      </w:r>
      <w:r w:rsidR="001641CB">
        <w:rPr>
          <w:rFonts w:cs="Arial" w:hint="cs"/>
          <w:sz w:val="24"/>
          <w:szCs w:val="24"/>
          <w:rtl/>
        </w:rPr>
        <w:t xml:space="preserve">מקוונת </w:t>
      </w:r>
      <w:r w:rsidR="00BF661D" w:rsidRPr="00BF661D">
        <w:rPr>
          <w:rFonts w:cs="Arial" w:hint="cs"/>
          <w:sz w:val="24"/>
          <w:szCs w:val="24"/>
          <w:rtl/>
        </w:rPr>
        <w:t>ומבוטחי "כללית" .</w:t>
      </w:r>
    </w:p>
    <w:p w14:paraId="156D5581" w14:textId="77777777" w:rsidR="00BF661D" w:rsidRPr="00BF661D" w:rsidRDefault="00BF661D" w:rsidP="00BF661D">
      <w:pPr>
        <w:spacing w:line="360" w:lineRule="auto"/>
        <w:rPr>
          <w:rFonts w:cs="Arial"/>
          <w:b/>
          <w:bCs/>
          <w:sz w:val="24"/>
          <w:szCs w:val="24"/>
          <w:rtl/>
        </w:rPr>
      </w:pPr>
      <w:r w:rsidRPr="00BF661D">
        <w:rPr>
          <w:rFonts w:cs="Arial" w:hint="cs"/>
          <w:b/>
          <w:bCs/>
          <w:sz w:val="24"/>
          <w:szCs w:val="24"/>
          <w:rtl/>
        </w:rPr>
        <w:t>מסקנות</w:t>
      </w:r>
    </w:p>
    <w:p w14:paraId="1E75FA20" w14:textId="77777777" w:rsidR="00BF661D" w:rsidRDefault="00BF661D" w:rsidP="005E1E27">
      <w:pPr>
        <w:pStyle w:val="a3"/>
        <w:numPr>
          <w:ilvl w:val="0"/>
          <w:numId w:val="2"/>
        </w:numPr>
        <w:spacing w:line="276" w:lineRule="auto"/>
        <w:rPr>
          <w:rFonts w:asciiTheme="minorHAnsi" w:eastAsiaTheme="minorHAnsi" w:hAnsiTheme="minorHAnsi" w:cs="Arial"/>
          <w:kern w:val="2"/>
          <w:sz w:val="24"/>
          <w:lang w:eastAsia="en-US"/>
          <w14:ligatures w14:val="standardContextual"/>
        </w:rPr>
      </w:pPr>
      <w:r w:rsidRPr="00BF661D">
        <w:rPr>
          <w:rFonts w:asciiTheme="minorHAnsi" w:eastAsiaTheme="minorHAnsi" w:hAnsiTheme="minorHAnsi" w:cs="Arial" w:hint="cs"/>
          <w:kern w:val="2"/>
          <w:sz w:val="24"/>
          <w:rtl/>
          <w:lang w:eastAsia="en-US"/>
          <w14:ligatures w14:val="standardContextual"/>
        </w:rPr>
        <w:t>טיפול מקוון וטיפול פנים אל פנים הם סוגי שירות משלימים.</w:t>
      </w:r>
    </w:p>
    <w:p w14:paraId="2F09634F" w14:textId="099F67E8" w:rsidR="00BF661D" w:rsidRDefault="00BF661D" w:rsidP="005E1E27">
      <w:pPr>
        <w:pStyle w:val="a3"/>
        <w:numPr>
          <w:ilvl w:val="0"/>
          <w:numId w:val="2"/>
        </w:numPr>
        <w:spacing w:line="276" w:lineRule="auto"/>
        <w:rPr>
          <w:rFonts w:asciiTheme="minorHAnsi" w:eastAsiaTheme="minorHAnsi" w:hAnsiTheme="minorHAnsi" w:cs="Arial"/>
          <w:kern w:val="2"/>
          <w:sz w:val="24"/>
          <w:lang w:eastAsia="en-US"/>
          <w14:ligatures w14:val="standardContextual"/>
        </w:rPr>
      </w:pPr>
      <w:r>
        <w:rPr>
          <w:rFonts w:asciiTheme="minorHAnsi" w:eastAsiaTheme="minorHAnsi" w:hAnsiTheme="minorHAnsi" w:cs="Arial" w:hint="cs"/>
          <w:kern w:val="2"/>
          <w:sz w:val="24"/>
          <w:rtl/>
          <w:lang w:eastAsia="en-US"/>
          <w14:ligatures w14:val="standardContextual"/>
        </w:rPr>
        <w:t xml:space="preserve">שב"מ מסדר גבוה ומסדר נמוך </w:t>
      </w:r>
      <w:r w:rsidR="001641CB">
        <w:rPr>
          <w:rFonts w:asciiTheme="minorHAnsi" w:eastAsiaTheme="minorHAnsi" w:hAnsiTheme="minorHAnsi" w:cs="Arial" w:hint="cs"/>
          <w:kern w:val="2"/>
          <w:sz w:val="24"/>
          <w:rtl/>
          <w:lang w:eastAsia="en-US"/>
          <w14:ligatures w14:val="standardContextual"/>
        </w:rPr>
        <w:t xml:space="preserve">הם </w:t>
      </w:r>
      <w:r>
        <w:rPr>
          <w:rFonts w:asciiTheme="minorHAnsi" w:eastAsiaTheme="minorHAnsi" w:hAnsiTheme="minorHAnsi" w:cs="Arial" w:hint="cs"/>
          <w:kern w:val="2"/>
          <w:sz w:val="24"/>
          <w:rtl/>
          <w:lang w:eastAsia="en-US"/>
          <w14:ligatures w14:val="standardContextual"/>
        </w:rPr>
        <w:t xml:space="preserve">שני סוגי שירות </w:t>
      </w:r>
      <w:r w:rsidR="005E1E27">
        <w:rPr>
          <w:rFonts w:asciiTheme="minorHAnsi" w:eastAsiaTheme="minorHAnsi" w:hAnsiTheme="minorHAnsi" w:cs="Arial" w:hint="cs"/>
          <w:kern w:val="2"/>
          <w:sz w:val="24"/>
          <w:rtl/>
          <w:lang w:eastAsia="en-US"/>
          <w14:ligatures w14:val="standardContextual"/>
        </w:rPr>
        <w:t>שונים</w:t>
      </w:r>
      <w:r w:rsidR="006F15C7">
        <w:rPr>
          <w:rFonts w:asciiTheme="minorHAnsi" w:eastAsiaTheme="minorHAnsi" w:hAnsiTheme="minorHAnsi" w:cs="Arial" w:hint="cs"/>
          <w:kern w:val="2"/>
          <w:sz w:val="24"/>
          <w:rtl/>
          <w:lang w:eastAsia="en-US"/>
          <w14:ligatures w14:val="standardContextual"/>
        </w:rPr>
        <w:t>/מובחנים</w:t>
      </w:r>
      <w:r w:rsidR="005E1E27">
        <w:rPr>
          <w:rFonts w:asciiTheme="minorHAnsi" w:eastAsiaTheme="minorHAnsi" w:hAnsiTheme="minorHAnsi" w:cs="Arial" w:hint="cs"/>
          <w:kern w:val="2"/>
          <w:sz w:val="24"/>
          <w:rtl/>
          <w:lang w:eastAsia="en-US"/>
          <w14:ligatures w14:val="standardContextual"/>
        </w:rPr>
        <w:t>.</w:t>
      </w:r>
    </w:p>
    <w:p w14:paraId="1633A4B2" w14:textId="4361E24F" w:rsidR="00BF661D" w:rsidRPr="00BF661D" w:rsidRDefault="002625A0" w:rsidP="005E1E27">
      <w:pPr>
        <w:pStyle w:val="a3"/>
        <w:numPr>
          <w:ilvl w:val="0"/>
          <w:numId w:val="2"/>
        </w:numPr>
        <w:spacing w:line="276" w:lineRule="auto"/>
        <w:rPr>
          <w:rFonts w:asciiTheme="minorHAnsi" w:eastAsiaTheme="minorHAnsi" w:hAnsiTheme="minorHAnsi" w:cs="Arial"/>
          <w:kern w:val="2"/>
          <w:sz w:val="24"/>
          <w:rtl/>
          <w:lang w:eastAsia="en-US"/>
          <w14:ligatures w14:val="standardContextual"/>
        </w:rPr>
      </w:pPr>
      <w:r>
        <w:rPr>
          <w:rFonts w:ascii="Arial" w:hAnsi="Arial" w:cs="Arial" w:hint="cs"/>
          <w:sz w:val="24"/>
          <w:rtl/>
        </w:rPr>
        <w:t>ה</w:t>
      </w:r>
      <w:r w:rsidR="001641CB">
        <w:rPr>
          <w:rFonts w:ascii="Arial" w:hAnsi="Arial" w:cs="Arial" w:hint="cs"/>
          <w:sz w:val="24"/>
          <w:rtl/>
        </w:rPr>
        <w:t>י</w:t>
      </w:r>
      <w:r>
        <w:rPr>
          <w:rFonts w:ascii="Arial" w:hAnsi="Arial" w:cs="Arial" w:hint="cs"/>
          <w:sz w:val="24"/>
          <w:rtl/>
        </w:rPr>
        <w:t xml:space="preserve">עדר חסמים </w:t>
      </w:r>
      <w:r w:rsidR="005E1E27">
        <w:rPr>
          <w:rFonts w:ascii="Arial" w:hAnsi="Arial" w:cs="Arial" w:hint="cs"/>
          <w:sz w:val="24"/>
          <w:rtl/>
        </w:rPr>
        <w:t>מאפשר</w:t>
      </w:r>
      <w:r>
        <w:rPr>
          <w:rFonts w:ascii="Arial" w:hAnsi="Arial" w:cs="Arial" w:hint="cs"/>
          <w:sz w:val="24"/>
          <w:rtl/>
        </w:rPr>
        <w:t xml:space="preserve"> למנף את השב"מ בישראל</w:t>
      </w:r>
      <w:r w:rsidR="005E1E27">
        <w:rPr>
          <w:rFonts w:asciiTheme="minorHAnsi" w:eastAsiaTheme="minorHAnsi" w:hAnsiTheme="minorHAnsi" w:cs="Arial" w:hint="cs"/>
          <w:kern w:val="2"/>
          <w:sz w:val="24"/>
          <w:rtl/>
          <w:lang w:eastAsia="en-US"/>
          <w14:ligatures w14:val="standardContextual"/>
        </w:rPr>
        <w:t>.</w:t>
      </w:r>
    </w:p>
    <w:p w14:paraId="5641EFB8" w14:textId="77777777" w:rsidR="00BF661D" w:rsidRPr="00BF661D" w:rsidRDefault="00BF661D" w:rsidP="00BF661D">
      <w:pPr>
        <w:spacing w:line="360" w:lineRule="auto"/>
        <w:rPr>
          <w:rFonts w:cs="Arial"/>
          <w:sz w:val="24"/>
          <w:szCs w:val="24"/>
          <w:rtl/>
        </w:rPr>
      </w:pPr>
    </w:p>
    <w:p w14:paraId="3A964261" w14:textId="77777777" w:rsidR="00BF661D" w:rsidRPr="00FD638E" w:rsidRDefault="00BF661D" w:rsidP="00BF661D">
      <w:pPr>
        <w:spacing w:line="360" w:lineRule="auto"/>
        <w:rPr>
          <w:b/>
          <w:bCs/>
          <w:sz w:val="24"/>
          <w:szCs w:val="24"/>
          <w:rtl/>
        </w:rPr>
      </w:pPr>
      <w:r w:rsidRPr="00FD638E">
        <w:rPr>
          <w:rFonts w:hint="cs"/>
          <w:b/>
          <w:bCs/>
          <w:sz w:val="24"/>
          <w:szCs w:val="24"/>
          <w:rtl/>
        </w:rPr>
        <w:t>המלצות/השלכות לקובעי ה</w:t>
      </w:r>
      <w:r>
        <w:rPr>
          <w:rFonts w:hint="cs"/>
          <w:b/>
          <w:bCs/>
          <w:sz w:val="24"/>
          <w:szCs w:val="24"/>
          <w:rtl/>
        </w:rPr>
        <w:t>מ</w:t>
      </w:r>
      <w:r w:rsidRPr="00FD638E">
        <w:rPr>
          <w:rFonts w:hint="cs"/>
          <w:b/>
          <w:bCs/>
          <w:sz w:val="24"/>
          <w:szCs w:val="24"/>
          <w:rtl/>
        </w:rPr>
        <w:t>דיניות</w:t>
      </w:r>
    </w:p>
    <w:p w14:paraId="317D6997" w14:textId="416DAC03" w:rsidR="00BF661D" w:rsidRDefault="005E1E27" w:rsidP="00311FB8">
      <w:pPr>
        <w:pStyle w:val="a3"/>
        <w:numPr>
          <w:ilvl w:val="0"/>
          <w:numId w:val="3"/>
        </w:numPr>
        <w:shd w:val="clear" w:color="auto" w:fill="F8F9FA"/>
        <w:rPr>
          <w:rFonts w:ascii="Arial" w:hAnsi="Arial" w:cs="Arial"/>
          <w:sz w:val="24"/>
        </w:rPr>
      </w:pPr>
      <w:r>
        <w:rPr>
          <w:rFonts w:ascii="Arial" w:hAnsi="Arial" w:cs="Arial" w:hint="cs"/>
          <w:sz w:val="24"/>
          <w:rtl/>
        </w:rPr>
        <w:t xml:space="preserve">שיפור אוריינות בריאות </w:t>
      </w:r>
      <w:r w:rsidR="001641CB">
        <w:rPr>
          <w:rFonts w:ascii="Arial" w:hAnsi="Arial" w:cs="Arial" w:hint="cs"/>
          <w:sz w:val="24"/>
          <w:rtl/>
        </w:rPr>
        <w:t xml:space="preserve">מקוונת </w:t>
      </w:r>
      <w:r w:rsidR="00045E25">
        <w:rPr>
          <w:rFonts w:ascii="Arial" w:hAnsi="Arial" w:cs="Arial" w:hint="cs"/>
          <w:sz w:val="24"/>
          <w:rtl/>
        </w:rPr>
        <w:t>ומיקוד ה</w:t>
      </w:r>
      <w:r>
        <w:rPr>
          <w:rFonts w:ascii="Arial" w:hAnsi="Arial" w:cs="Arial" w:hint="cs"/>
          <w:sz w:val="24"/>
          <w:rtl/>
        </w:rPr>
        <w:t>שימוש בטכנולוגיה מסדר גבוה.</w:t>
      </w:r>
    </w:p>
    <w:p w14:paraId="3348A457" w14:textId="653055D9" w:rsidR="005E1E27" w:rsidRDefault="009B0892" w:rsidP="00045E25">
      <w:pPr>
        <w:pStyle w:val="a3"/>
        <w:numPr>
          <w:ilvl w:val="0"/>
          <w:numId w:val="3"/>
        </w:numPr>
        <w:shd w:val="clear" w:color="auto" w:fill="F8F9FA"/>
        <w:rPr>
          <w:rFonts w:ascii="Arial" w:hAnsi="Arial" w:cs="Arial"/>
          <w:sz w:val="24"/>
        </w:rPr>
      </w:pPr>
      <w:r>
        <w:rPr>
          <w:rFonts w:ascii="Arial" w:hAnsi="Arial" w:cs="Arial" w:hint="cs"/>
          <w:sz w:val="24"/>
          <w:rtl/>
        </w:rPr>
        <w:t>מיפוי היכולות</w:t>
      </w:r>
      <w:r w:rsidR="005E1E27">
        <w:rPr>
          <w:rFonts w:ascii="Arial" w:hAnsi="Arial" w:cs="Arial" w:hint="cs"/>
          <w:sz w:val="24"/>
          <w:rtl/>
        </w:rPr>
        <w:t xml:space="preserve"> והצרכים של האוכלוסייה המבוגרת לבנ</w:t>
      </w:r>
      <w:r>
        <w:rPr>
          <w:rFonts w:ascii="Arial" w:hAnsi="Arial" w:cs="Arial" w:hint="cs"/>
          <w:sz w:val="24"/>
          <w:rtl/>
        </w:rPr>
        <w:t>יי</w:t>
      </w:r>
      <w:r w:rsidR="005E1E27">
        <w:rPr>
          <w:rFonts w:ascii="Arial" w:hAnsi="Arial" w:cs="Arial" w:hint="cs"/>
          <w:sz w:val="24"/>
          <w:rtl/>
        </w:rPr>
        <w:t>ת מסגרת שירות מותאמת אישית.</w:t>
      </w:r>
    </w:p>
    <w:p w14:paraId="04D57952" w14:textId="2ACBF23E" w:rsidR="005E1E27" w:rsidRPr="005E1E27" w:rsidRDefault="005E1E27" w:rsidP="005E1E27">
      <w:pPr>
        <w:pStyle w:val="a3"/>
        <w:numPr>
          <w:ilvl w:val="0"/>
          <w:numId w:val="3"/>
        </w:numPr>
        <w:shd w:val="clear" w:color="auto" w:fill="F8F9FA"/>
        <w:rPr>
          <w:rFonts w:ascii="Arial" w:hAnsi="Arial" w:cs="Arial"/>
          <w:sz w:val="24"/>
        </w:rPr>
      </w:pPr>
      <w:r>
        <w:rPr>
          <w:rFonts w:ascii="Arial" w:hAnsi="Arial" w:cs="Arial" w:hint="cs"/>
          <w:sz w:val="24"/>
          <w:rtl/>
        </w:rPr>
        <w:t>שימוש במדדי ת</w:t>
      </w:r>
      <w:bookmarkEnd w:id="0"/>
      <w:r>
        <w:rPr>
          <w:rFonts w:ascii="Arial" w:hAnsi="Arial" w:cs="Arial" w:hint="cs"/>
          <w:sz w:val="24"/>
          <w:rtl/>
        </w:rPr>
        <w:t xml:space="preserve">פיסת בריאות לניבוי </w:t>
      </w:r>
      <w:r w:rsidR="001641CB">
        <w:rPr>
          <w:rFonts w:ascii="Arial" w:hAnsi="Arial" w:cs="Arial" w:hint="cs"/>
          <w:sz w:val="24"/>
          <w:rtl/>
        </w:rPr>
        <w:t>שימוש ב</w:t>
      </w:r>
      <w:r>
        <w:rPr>
          <w:rFonts w:ascii="Arial" w:hAnsi="Arial" w:cs="Arial" w:hint="cs"/>
          <w:sz w:val="24"/>
          <w:rtl/>
        </w:rPr>
        <w:t>שב"מ.</w:t>
      </w:r>
    </w:p>
    <w:sectPr w:rsidR="005E1E27" w:rsidRPr="005E1E27" w:rsidSect="000974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A63"/>
    <w:multiLevelType w:val="hybridMultilevel"/>
    <w:tmpl w:val="43629B10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" w15:restartNumberingAfterBreak="0">
    <w:nsid w:val="2D443FB6"/>
    <w:multiLevelType w:val="hybridMultilevel"/>
    <w:tmpl w:val="6D8C2CC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0A60161"/>
    <w:multiLevelType w:val="hybridMultilevel"/>
    <w:tmpl w:val="0D2C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4A"/>
    <w:rsid w:val="00045E25"/>
    <w:rsid w:val="0009749C"/>
    <w:rsid w:val="001641CB"/>
    <w:rsid w:val="002625A0"/>
    <w:rsid w:val="00311FB8"/>
    <w:rsid w:val="004C3DF3"/>
    <w:rsid w:val="005B3734"/>
    <w:rsid w:val="005E1E27"/>
    <w:rsid w:val="006F15C7"/>
    <w:rsid w:val="008055CD"/>
    <w:rsid w:val="009B0892"/>
    <w:rsid w:val="00A36CBD"/>
    <w:rsid w:val="00BD4D4A"/>
    <w:rsid w:val="00BF661D"/>
    <w:rsid w:val="00D9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75E5"/>
  <w15:chartTrackingRefBased/>
  <w15:docId w15:val="{06CBEB59-7287-402C-9BA6-FAE0EC78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DF3"/>
    <w:pPr>
      <w:spacing w:after="0" w:line="240" w:lineRule="auto"/>
      <w:ind w:left="720"/>
    </w:pPr>
    <w:rPr>
      <w:rFonts w:ascii="Times New Roman" w:eastAsia="Times New Roman" w:hAnsi="Times New Roman" w:cs="Tahoma"/>
      <w:kern w:val="0"/>
      <w:sz w:val="20"/>
      <w:szCs w:val="24"/>
      <w:lang w:eastAsia="he-IL"/>
      <w14:ligatures w14:val="none"/>
    </w:rPr>
  </w:style>
  <w:style w:type="paragraph" w:styleId="a4">
    <w:name w:val="Revision"/>
    <w:hidden/>
    <w:uiPriority w:val="99"/>
    <w:semiHidden/>
    <w:rsid w:val="001641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5E2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045E2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A9C0A7D17144291424B48DB20110F" ma:contentTypeVersion="17" ma:contentTypeDescription="Create a new document." ma:contentTypeScope="" ma:versionID="742b8adfdfe0d7fbe92862f191b81743">
  <xsd:schema xmlns:xsd="http://www.w3.org/2001/XMLSchema" xmlns:xs="http://www.w3.org/2001/XMLSchema" xmlns:p="http://schemas.microsoft.com/office/2006/metadata/properties" xmlns:ns3="35b569f5-7487-41f6-83cf-d5225a4dd2f7" xmlns:ns4="ba7cd01d-adea-4ea2-9a23-c2384a801ea2" targetNamespace="http://schemas.microsoft.com/office/2006/metadata/properties" ma:root="true" ma:fieldsID="9d85bb84ef7d4180544c46622a34e2fe" ns3:_="" ns4:_="">
    <xsd:import namespace="35b569f5-7487-41f6-83cf-d5225a4dd2f7"/>
    <xsd:import namespace="ba7cd01d-adea-4ea2-9a23-c2384a801e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69f5-7487-41f6-83cf-d5225a4dd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cd01d-adea-4ea2-9a23-c2384a801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b569f5-7487-41f6-83cf-d5225a4dd2f7" xsi:nil="true"/>
  </documentManagement>
</p:properties>
</file>

<file path=customXml/itemProps1.xml><?xml version="1.0" encoding="utf-8"?>
<ds:datastoreItem xmlns:ds="http://schemas.openxmlformats.org/officeDocument/2006/customXml" ds:itemID="{BA99FE7B-EB58-4423-82CA-388DFD8F7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569f5-7487-41f6-83cf-d5225a4dd2f7"/>
    <ds:schemaRef ds:uri="ba7cd01d-adea-4ea2-9a23-c2384a801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EACD61-29F4-40FA-89A8-2AB321F08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D9EE4-2698-41AF-80C4-EDCB34E6F395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35b569f5-7487-41f6-83cf-d5225a4dd2f7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ba7cd01d-adea-4ea2-9a23-c2384a801ea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 Reicher</dc:creator>
  <cp:keywords/>
  <dc:description/>
  <cp:lastModifiedBy>אורלי</cp:lastModifiedBy>
  <cp:revision>4</cp:revision>
  <dcterms:created xsi:type="dcterms:W3CDTF">2024-01-07T19:33:00Z</dcterms:created>
  <dcterms:modified xsi:type="dcterms:W3CDTF">2024-01-07T19:34:00Z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0x0101009BCA9C0A7D17144291424B48DB20110F</vt:lpwstr>
  </property>
</Properties>
</file>