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A" w:rsidRPr="00DA271A" w:rsidRDefault="00DA271A" w:rsidP="00DA271A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 w:val="0"/>
          <w:bCs w:val="0"/>
          <w:color w:val="1F1F1F"/>
          <w:sz w:val="36"/>
          <w:szCs w:val="36"/>
          <w:u w:val="none"/>
        </w:rPr>
      </w:pPr>
      <w:r w:rsidRPr="00DA271A">
        <w:rPr>
          <w:rFonts w:ascii="Helvetica" w:eastAsia="Times New Roman" w:hAnsi="Helvetica" w:cs="Helvetica"/>
          <w:b w:val="0"/>
          <w:bCs w:val="0"/>
          <w:color w:val="1F1F1F"/>
          <w:sz w:val="36"/>
          <w:szCs w:val="36"/>
          <w:u w:val="none"/>
        </w:rPr>
        <w:t>1 Hebrew IEP due January 15 (LASD-0124-OL)</w:t>
      </w:r>
    </w:p>
    <w:p w:rsidR="006979AF" w:rsidRDefault="00DA271A" w:rsidP="00DA271A">
      <w:r w:rsidRPr="00DA271A">
        <w:rPr>
          <w:rFonts w:ascii="Helvetica" w:eastAsia="Times New Roman" w:hAnsi="Helvetica" w:cs="Helvetica"/>
          <w:b w:val="0"/>
          <w:bCs w:val="0"/>
          <w:color w:val="222222"/>
          <w:sz w:val="29"/>
          <w:szCs w:val="29"/>
          <w:u w:val="none"/>
          <w:shd w:val="clear" w:color="auto" w:fill="FFFFFF"/>
        </w:rPr>
        <w:br/>
      </w:r>
    </w:p>
    <w:sectPr w:rsidR="006979AF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A271A"/>
    <w:rsid w:val="005A558F"/>
    <w:rsid w:val="006358A5"/>
    <w:rsid w:val="006979AF"/>
    <w:rsid w:val="00DA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b/>
        <w:bCs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paragraph" w:styleId="2">
    <w:name w:val="heading 2"/>
    <w:basedOn w:val="a"/>
    <w:link w:val="20"/>
    <w:uiPriority w:val="9"/>
    <w:qFormat/>
    <w:rsid w:val="00DA2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DA271A"/>
    <w:rPr>
      <w:rFonts w:ascii="Times New Roman" w:eastAsia="Times New Roman" w:hAnsi="Times New Roman" w:cs="Times New Roman"/>
      <w:color w:val="auto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2024-01-15T07:54:00Z</dcterms:created>
  <dcterms:modified xsi:type="dcterms:W3CDTF">2024-01-15T07:54:00Z</dcterms:modified>
</cp:coreProperties>
</file>