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3523F" w14:textId="365DB65A" w:rsidR="00C077A1" w:rsidRPr="00CF5ED5" w:rsidRDefault="00880009" w:rsidP="005934E4">
      <w:pPr>
        <w:jc w:val="both"/>
        <w:rPr>
          <w:rFonts w:asciiTheme="minorHAnsi" w:hAnsiTheme="minorHAnsi"/>
          <w:caps/>
          <w:lang w:val="en-US"/>
        </w:rPr>
      </w:pPr>
      <w:r w:rsidRPr="00CF5ED5">
        <w:rPr>
          <w:rFonts w:asciiTheme="minorHAnsi" w:hAnsiTheme="minorHAnsi"/>
          <w:caps/>
          <w:lang w:val="en-US"/>
        </w:rPr>
        <w:t xml:space="preserve">kidnapped books in paris: </w:t>
      </w:r>
      <w:r w:rsidR="009F3D8B" w:rsidRPr="00CF5ED5">
        <w:rPr>
          <w:rFonts w:asciiTheme="minorHAnsi" w:hAnsiTheme="minorHAnsi"/>
          <w:caps/>
          <w:lang w:val="en-US"/>
        </w:rPr>
        <w:t xml:space="preserve">Vatican </w:t>
      </w:r>
      <w:r w:rsidR="003A5A03" w:rsidRPr="00CF5ED5">
        <w:rPr>
          <w:rFonts w:asciiTheme="minorHAnsi" w:hAnsiTheme="minorHAnsi"/>
          <w:caps/>
          <w:lang w:val="en-US"/>
        </w:rPr>
        <w:t>volume</w:t>
      </w:r>
      <w:r w:rsidR="009F3D8B" w:rsidRPr="00CF5ED5">
        <w:rPr>
          <w:rFonts w:asciiTheme="minorHAnsi" w:hAnsiTheme="minorHAnsi"/>
          <w:caps/>
          <w:lang w:val="en-US"/>
        </w:rPr>
        <w:t xml:space="preserve">s </w:t>
      </w:r>
      <w:r w:rsidR="00C077A1" w:rsidRPr="00CF5ED5">
        <w:rPr>
          <w:rFonts w:asciiTheme="minorHAnsi" w:hAnsiTheme="minorHAnsi"/>
          <w:caps/>
          <w:lang w:val="en-US"/>
        </w:rPr>
        <w:t>at the Bibliothèque nationale de France</w:t>
      </w:r>
    </w:p>
    <w:p w14:paraId="42070F42" w14:textId="77777777" w:rsidR="004543E6" w:rsidRPr="00CF5ED5" w:rsidRDefault="004543E6" w:rsidP="00E7393D">
      <w:pPr>
        <w:jc w:val="both"/>
        <w:rPr>
          <w:rFonts w:asciiTheme="minorHAnsi" w:hAnsiTheme="minorHAnsi"/>
          <w:lang w:val="en-US"/>
        </w:rPr>
      </w:pPr>
    </w:p>
    <w:p w14:paraId="758AF616" w14:textId="6F0F9523" w:rsidR="00880009" w:rsidRPr="00CF5ED5" w:rsidRDefault="00880009" w:rsidP="00880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ourier New"/>
          <w:smallCaps/>
          <w:lang w:val="en"/>
        </w:rPr>
      </w:pPr>
      <w:r w:rsidRPr="00CF5ED5">
        <w:rPr>
          <w:rFonts w:asciiTheme="minorHAnsi" w:hAnsiTheme="minorHAnsi" w:cs="Courier New"/>
          <w:smallCaps/>
          <w:lang w:val="en"/>
        </w:rPr>
        <w:t>Abstract</w:t>
      </w:r>
    </w:p>
    <w:p w14:paraId="757566AE" w14:textId="0EC6F3DC" w:rsidR="00880009" w:rsidRPr="00CF5ED5" w:rsidRDefault="00291E38" w:rsidP="00880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ourier New"/>
          <w:lang w:val="en-US"/>
        </w:rPr>
      </w:pPr>
      <w:r w:rsidRPr="00CF5ED5">
        <w:rPr>
          <w:rFonts w:asciiTheme="minorHAnsi" w:hAnsiTheme="minorHAnsi" w:cs="Courier New"/>
          <w:lang w:val="en"/>
        </w:rPr>
        <w:t>The study of</w:t>
      </w:r>
      <w:r w:rsidR="00880009" w:rsidRPr="00CF5ED5">
        <w:rPr>
          <w:rFonts w:asciiTheme="minorHAnsi" w:hAnsiTheme="minorHAnsi" w:cs="Courier New"/>
          <w:lang w:val="en"/>
        </w:rPr>
        <w:t xml:space="preserve"> a manuscript from the Archive of the Vatican Library </w:t>
      </w:r>
      <w:r w:rsidR="001A2AA9" w:rsidRPr="00CF5ED5">
        <w:rPr>
          <w:rFonts w:asciiTheme="minorHAnsi" w:hAnsiTheme="minorHAnsi" w:cs="Courier New"/>
          <w:lang w:val="en"/>
        </w:rPr>
        <w:t>(</w:t>
      </w:r>
      <w:r w:rsidR="001A2AA9" w:rsidRPr="00CF5ED5">
        <w:rPr>
          <w:rFonts w:asciiTheme="minorHAnsi" w:hAnsiTheme="minorHAnsi"/>
          <w:lang w:val="en-US"/>
        </w:rPr>
        <w:t>BAV Arch. Bibl. 53, pt. A, ff. 2-4</w:t>
      </w:r>
      <w:r w:rsidR="001B39DD" w:rsidRPr="00CF5ED5">
        <w:rPr>
          <w:rFonts w:asciiTheme="minorHAnsi" w:hAnsiTheme="minorHAnsi"/>
          <w:lang w:val="en-US"/>
        </w:rPr>
        <w:t xml:space="preserve">), </w:t>
      </w:r>
      <w:r w:rsidR="00870AF6" w:rsidRPr="00CF5ED5">
        <w:rPr>
          <w:rFonts w:asciiTheme="minorHAnsi" w:hAnsiTheme="minorHAnsi"/>
          <w:lang w:val="en-US"/>
        </w:rPr>
        <w:t>that contains a list of unreturned books, compared with</w:t>
      </w:r>
      <w:r w:rsidR="001B39DD" w:rsidRPr="00CF5ED5">
        <w:rPr>
          <w:rFonts w:asciiTheme="minorHAnsi" w:hAnsiTheme="minorHAnsi"/>
          <w:lang w:val="en-US"/>
        </w:rPr>
        <w:t xml:space="preserve"> </w:t>
      </w:r>
      <w:r w:rsidR="00880009" w:rsidRPr="00CF5ED5">
        <w:rPr>
          <w:rFonts w:asciiTheme="minorHAnsi" w:hAnsiTheme="minorHAnsi" w:cs="Courier New"/>
          <w:lang w:val="en"/>
        </w:rPr>
        <w:t>the printed catalog</w:t>
      </w:r>
      <w:r w:rsidR="001B39DD" w:rsidRPr="00CF5ED5">
        <w:rPr>
          <w:rFonts w:asciiTheme="minorHAnsi" w:hAnsiTheme="minorHAnsi" w:cs="Courier New"/>
          <w:lang w:val="en"/>
        </w:rPr>
        <w:t>ue</w:t>
      </w:r>
      <w:r w:rsidR="00880009" w:rsidRPr="00CF5ED5">
        <w:rPr>
          <w:rFonts w:asciiTheme="minorHAnsi" w:hAnsiTheme="minorHAnsi" w:cs="Courier New"/>
          <w:lang w:val="en"/>
        </w:rPr>
        <w:t xml:space="preserve"> of </w:t>
      </w:r>
      <w:r w:rsidR="00870AF6" w:rsidRPr="00CF5ED5">
        <w:rPr>
          <w:rFonts w:asciiTheme="minorHAnsi" w:hAnsiTheme="minorHAnsi" w:cs="Courier New"/>
          <w:lang w:val="en"/>
        </w:rPr>
        <w:t xml:space="preserve">manuscripts </w:t>
      </w:r>
      <w:r w:rsidR="001B39DD" w:rsidRPr="00CF5ED5">
        <w:rPr>
          <w:rFonts w:asciiTheme="minorHAnsi" w:hAnsiTheme="minorHAnsi" w:cs="Courier New"/>
          <w:lang w:val="en"/>
        </w:rPr>
        <w:t xml:space="preserve">and </w:t>
      </w:r>
      <w:r w:rsidR="00870AF6" w:rsidRPr="00CF5ED5">
        <w:rPr>
          <w:rFonts w:asciiTheme="minorHAnsi" w:hAnsiTheme="minorHAnsi" w:cs="Courier New"/>
          <w:lang w:val="en"/>
        </w:rPr>
        <w:t xml:space="preserve">books </w:t>
      </w:r>
      <w:r w:rsidR="00880009" w:rsidRPr="00CF5ED5">
        <w:rPr>
          <w:rFonts w:asciiTheme="minorHAnsi" w:hAnsiTheme="minorHAnsi" w:cs="Courier New"/>
          <w:lang w:val="en"/>
        </w:rPr>
        <w:t>that were confiscated by the French during the Napoleonic occupation</w:t>
      </w:r>
      <w:r w:rsidR="001A2AA9" w:rsidRPr="00CF5ED5">
        <w:rPr>
          <w:rFonts w:asciiTheme="minorHAnsi" w:hAnsiTheme="minorHAnsi" w:cs="Courier New"/>
          <w:lang w:val="en"/>
        </w:rPr>
        <w:t xml:space="preserve"> (</w:t>
      </w:r>
      <w:r w:rsidR="001B39DD" w:rsidRPr="00CF5ED5">
        <w:rPr>
          <w:rStyle w:val="rynqvb"/>
          <w:rFonts w:asciiTheme="minorHAnsi" w:hAnsiTheme="minorHAnsi"/>
          <w:i/>
          <w:lang w:val="en"/>
        </w:rPr>
        <w:t xml:space="preserve">Recensio manuscriptorum codicum </w:t>
      </w:r>
      <w:r w:rsidR="001B39DD" w:rsidRPr="00CF5ED5">
        <w:rPr>
          <w:rStyle w:val="rynqvb"/>
          <w:rFonts w:asciiTheme="minorHAnsi" w:hAnsiTheme="minorHAnsi"/>
          <w:lang w:val="en"/>
        </w:rPr>
        <w:t>[</w:t>
      </w:r>
      <w:r w:rsidR="001A2AA9" w:rsidRPr="00CF5ED5">
        <w:rPr>
          <w:rFonts w:asciiTheme="minorHAnsi" w:hAnsiTheme="minorHAnsi" w:cs="Courier New"/>
          <w:lang w:val="en"/>
        </w:rPr>
        <w:t>Leipzig</w:t>
      </w:r>
      <w:r w:rsidR="001B39DD" w:rsidRPr="00CF5ED5">
        <w:rPr>
          <w:rFonts w:asciiTheme="minorHAnsi" w:hAnsiTheme="minorHAnsi" w:cs="Courier New"/>
          <w:lang w:val="en"/>
        </w:rPr>
        <w:t>: impensis Paul Gotthelf Kummeri,</w:t>
      </w:r>
      <w:r w:rsidR="001A2AA9" w:rsidRPr="00CF5ED5">
        <w:rPr>
          <w:rFonts w:asciiTheme="minorHAnsi" w:hAnsiTheme="minorHAnsi" w:cs="Courier New"/>
          <w:lang w:val="en"/>
        </w:rPr>
        <w:t xml:space="preserve"> 1803</w:t>
      </w:r>
      <w:r w:rsidR="001B39DD" w:rsidRPr="00CF5ED5">
        <w:rPr>
          <w:rFonts w:asciiTheme="minorHAnsi" w:hAnsiTheme="minorHAnsi" w:cs="Courier New"/>
          <w:lang w:val="en"/>
        </w:rPr>
        <w:t>]</w:t>
      </w:r>
      <w:r w:rsidR="001A2AA9" w:rsidRPr="00CF5ED5">
        <w:rPr>
          <w:rFonts w:asciiTheme="minorHAnsi" w:hAnsiTheme="minorHAnsi" w:cs="Courier New"/>
          <w:lang w:val="en"/>
        </w:rPr>
        <w:t>)</w:t>
      </w:r>
      <w:r w:rsidR="00880009" w:rsidRPr="00CF5ED5">
        <w:rPr>
          <w:rFonts w:asciiTheme="minorHAnsi" w:hAnsiTheme="minorHAnsi" w:cs="Courier New"/>
          <w:lang w:val="en"/>
        </w:rPr>
        <w:t xml:space="preserve">, </w:t>
      </w:r>
      <w:r w:rsidRPr="00CF5ED5">
        <w:rPr>
          <w:rFonts w:asciiTheme="minorHAnsi" w:hAnsiTheme="minorHAnsi" w:cs="Courier New"/>
          <w:lang w:val="en"/>
        </w:rPr>
        <w:t xml:space="preserve">allows us to unveal </w:t>
      </w:r>
      <w:r w:rsidR="00880009" w:rsidRPr="00CF5ED5">
        <w:rPr>
          <w:rFonts w:asciiTheme="minorHAnsi" w:hAnsiTheme="minorHAnsi" w:cs="Courier New"/>
          <w:lang w:val="en"/>
        </w:rPr>
        <w:t xml:space="preserve">the printed </w:t>
      </w:r>
      <w:r w:rsidR="00A06BE4" w:rsidRPr="00CF5ED5">
        <w:rPr>
          <w:rFonts w:asciiTheme="minorHAnsi" w:hAnsiTheme="minorHAnsi" w:cs="Courier New"/>
          <w:lang w:val="en"/>
        </w:rPr>
        <w:t>volume</w:t>
      </w:r>
      <w:r w:rsidR="00880009" w:rsidRPr="00CF5ED5">
        <w:rPr>
          <w:rFonts w:asciiTheme="minorHAnsi" w:hAnsiTheme="minorHAnsi" w:cs="Courier New"/>
          <w:lang w:val="en"/>
        </w:rPr>
        <w:t>s that were retained in the National Library of France, most of them valuable incunab</w:t>
      </w:r>
      <w:r w:rsidR="002F471F" w:rsidRPr="00CF5ED5">
        <w:rPr>
          <w:rFonts w:asciiTheme="minorHAnsi" w:hAnsiTheme="minorHAnsi" w:cs="Courier New"/>
          <w:lang w:val="en"/>
        </w:rPr>
        <w:t>ula</w:t>
      </w:r>
      <w:r w:rsidR="00880009" w:rsidRPr="00CF5ED5">
        <w:rPr>
          <w:rFonts w:asciiTheme="minorHAnsi" w:hAnsiTheme="minorHAnsi" w:cs="Courier New"/>
          <w:lang w:val="en"/>
        </w:rPr>
        <w:t xml:space="preserve"> and </w:t>
      </w:r>
      <w:r w:rsidR="00880009" w:rsidRPr="00CF5ED5">
        <w:rPr>
          <w:rFonts w:asciiTheme="minorHAnsi" w:hAnsiTheme="minorHAnsi" w:cs="Courier New"/>
          <w:i/>
          <w:lang w:val="en"/>
        </w:rPr>
        <w:t>editiones principes</w:t>
      </w:r>
      <w:r w:rsidR="00880009" w:rsidRPr="00CF5ED5">
        <w:rPr>
          <w:rFonts w:asciiTheme="minorHAnsi" w:hAnsiTheme="minorHAnsi" w:cs="Courier New"/>
          <w:lang w:val="en"/>
        </w:rPr>
        <w:t xml:space="preserve">, adding even </w:t>
      </w:r>
      <w:r w:rsidRPr="00CF5ED5">
        <w:rPr>
          <w:rFonts w:asciiTheme="minorHAnsi" w:hAnsiTheme="minorHAnsi" w:cs="Courier New"/>
          <w:lang w:val="en"/>
        </w:rPr>
        <w:t xml:space="preserve">items </w:t>
      </w:r>
      <w:r w:rsidR="00880009" w:rsidRPr="00CF5ED5">
        <w:rPr>
          <w:rFonts w:asciiTheme="minorHAnsi" w:hAnsiTheme="minorHAnsi" w:cs="Courier New"/>
          <w:lang w:val="en"/>
        </w:rPr>
        <w:t xml:space="preserve">that </w:t>
      </w:r>
      <w:r w:rsidRPr="00CF5ED5">
        <w:rPr>
          <w:rFonts w:asciiTheme="minorHAnsi" w:hAnsiTheme="minorHAnsi" w:cs="Courier New"/>
          <w:lang w:val="en"/>
        </w:rPr>
        <w:t>have</w:t>
      </w:r>
      <w:r w:rsidR="00880009" w:rsidRPr="00CF5ED5">
        <w:rPr>
          <w:rFonts w:asciiTheme="minorHAnsi" w:hAnsiTheme="minorHAnsi" w:cs="Courier New"/>
          <w:lang w:val="en"/>
        </w:rPr>
        <w:t xml:space="preserve"> not </w:t>
      </w:r>
      <w:r w:rsidRPr="00CF5ED5">
        <w:rPr>
          <w:rFonts w:asciiTheme="minorHAnsi" w:hAnsiTheme="minorHAnsi" w:cs="Courier New"/>
          <w:lang w:val="en"/>
        </w:rPr>
        <w:t xml:space="preserve">been hitherto </w:t>
      </w:r>
      <w:r w:rsidR="00880009" w:rsidRPr="00CF5ED5">
        <w:rPr>
          <w:rFonts w:asciiTheme="minorHAnsi" w:hAnsiTheme="minorHAnsi" w:cs="Courier New"/>
          <w:lang w:val="en"/>
        </w:rPr>
        <w:t>identified</w:t>
      </w:r>
      <w:r w:rsidR="00CC2EE0" w:rsidRPr="00CF5ED5">
        <w:rPr>
          <w:rFonts w:asciiTheme="minorHAnsi" w:hAnsiTheme="minorHAnsi" w:cs="Courier New"/>
          <w:lang w:val="en"/>
        </w:rPr>
        <w:t xml:space="preserve"> as part of Napoleon’s looting</w:t>
      </w:r>
      <w:r w:rsidR="00880009" w:rsidRPr="00CF5ED5">
        <w:rPr>
          <w:rFonts w:asciiTheme="minorHAnsi" w:hAnsiTheme="minorHAnsi" w:cs="Courier New"/>
          <w:lang w:val="en"/>
        </w:rPr>
        <w:t>.</w:t>
      </w:r>
    </w:p>
    <w:p w14:paraId="509262B8" w14:textId="77777777" w:rsidR="00880009" w:rsidRPr="00CF5ED5" w:rsidRDefault="00880009" w:rsidP="00880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ourier New"/>
          <w:lang w:val="en-US"/>
        </w:rPr>
      </w:pPr>
    </w:p>
    <w:p w14:paraId="35EE9C43" w14:textId="3EE77578" w:rsidR="00880009" w:rsidRPr="00CF5ED5" w:rsidRDefault="00880009" w:rsidP="00880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ourier New"/>
          <w:smallCaps/>
          <w:lang w:val="en-US"/>
        </w:rPr>
      </w:pPr>
      <w:r w:rsidRPr="00CF5ED5">
        <w:rPr>
          <w:rFonts w:asciiTheme="minorHAnsi" w:hAnsiTheme="minorHAnsi" w:cs="Courier New"/>
          <w:smallCaps/>
          <w:lang w:val="en-US"/>
        </w:rPr>
        <w:t>Key words</w:t>
      </w:r>
    </w:p>
    <w:p w14:paraId="1AE21CCA" w14:textId="720F1079" w:rsidR="00880009" w:rsidRPr="00CF5ED5" w:rsidRDefault="00880009" w:rsidP="00880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ourier New"/>
          <w:lang w:val="en-US"/>
        </w:rPr>
      </w:pPr>
      <w:r w:rsidRPr="00CF5ED5">
        <w:rPr>
          <w:rFonts w:asciiTheme="minorHAnsi" w:hAnsiTheme="minorHAnsi" w:cs="Courier New"/>
          <w:lang w:val="en-US"/>
        </w:rPr>
        <w:t xml:space="preserve">Printed books, Vatican library, </w:t>
      </w:r>
      <w:r w:rsidRPr="00CF5ED5">
        <w:rPr>
          <w:rStyle w:val="nfasis"/>
          <w:rFonts w:asciiTheme="minorHAnsi" w:hAnsiTheme="minorHAnsi"/>
          <w:i w:val="0"/>
          <w:lang w:val="en-US"/>
        </w:rPr>
        <w:t>Napoleonic looting</w:t>
      </w:r>
    </w:p>
    <w:p w14:paraId="7831ACBC" w14:textId="77777777" w:rsidR="00D10DAA" w:rsidRPr="00CF5ED5" w:rsidRDefault="00D10DAA" w:rsidP="00880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inorHAnsi" w:hAnsiTheme="minorHAnsi" w:cs="Courier New"/>
          <w:lang w:val="en-US"/>
        </w:rPr>
      </w:pPr>
    </w:p>
    <w:p w14:paraId="6F6B0C51" w14:textId="66B82B80" w:rsidR="0067737E" w:rsidRPr="00CF5ED5" w:rsidRDefault="0067737E" w:rsidP="008D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rFonts w:asciiTheme="minorHAnsi" w:hAnsiTheme="minorHAnsi" w:cs="Courier New"/>
          <w:lang w:val="en"/>
        </w:rPr>
      </w:pPr>
      <w:r w:rsidRPr="00CF5ED5">
        <w:rPr>
          <w:rFonts w:asciiTheme="minorHAnsi" w:hAnsiTheme="minorHAnsi" w:cs="Courier New"/>
          <w:lang w:val="en"/>
        </w:rPr>
        <w:t xml:space="preserve">The collection of manuscripts and printed </w:t>
      </w:r>
      <w:r w:rsidR="00A06BE4" w:rsidRPr="00CF5ED5">
        <w:rPr>
          <w:rFonts w:asciiTheme="minorHAnsi" w:hAnsiTheme="minorHAnsi" w:cs="Courier New"/>
          <w:lang w:val="en"/>
        </w:rPr>
        <w:t>volume</w:t>
      </w:r>
      <w:r w:rsidRPr="00CF5ED5">
        <w:rPr>
          <w:rFonts w:asciiTheme="minorHAnsi" w:hAnsiTheme="minorHAnsi" w:cs="Courier New"/>
          <w:lang w:val="en"/>
        </w:rPr>
        <w:t>s of the Vatican Apostolic Library (</w:t>
      </w:r>
      <w:r w:rsidR="00143B5A" w:rsidRPr="00CF5ED5">
        <w:rPr>
          <w:rStyle w:val="rynqvb"/>
          <w:rFonts w:asciiTheme="minorHAnsi" w:hAnsiTheme="minorHAnsi"/>
          <w:lang w:val="en"/>
        </w:rPr>
        <w:t>hereinafter</w:t>
      </w:r>
      <w:r w:rsidRPr="00CF5ED5">
        <w:rPr>
          <w:rFonts w:asciiTheme="minorHAnsi" w:hAnsiTheme="minorHAnsi" w:cs="Courier New"/>
          <w:lang w:val="en"/>
        </w:rPr>
        <w:t xml:space="preserve"> BAV) is immense. Throughout its more than five centuries of existence it has been enriched with important legacies, donations and transfers and there have been numerous Popes and </w:t>
      </w:r>
      <w:r w:rsidR="00A817F7" w:rsidRPr="00CF5ED5">
        <w:rPr>
          <w:rFonts w:asciiTheme="minorHAnsi" w:hAnsiTheme="minorHAnsi" w:cs="Courier New"/>
          <w:lang w:val="en"/>
        </w:rPr>
        <w:t>Cardinals L</w:t>
      </w:r>
      <w:r w:rsidRPr="00CF5ED5">
        <w:rPr>
          <w:rFonts w:asciiTheme="minorHAnsi" w:hAnsiTheme="minorHAnsi" w:cs="Courier New"/>
          <w:lang w:val="en"/>
        </w:rPr>
        <w:t xml:space="preserve">ibrarians who </w:t>
      </w:r>
      <w:r w:rsidR="00481552" w:rsidRPr="00CF5ED5">
        <w:rPr>
          <w:rFonts w:asciiTheme="minorHAnsi" w:hAnsiTheme="minorHAnsi" w:cs="Courier New"/>
          <w:lang w:val="en"/>
        </w:rPr>
        <w:t>were great bibliophiles</w:t>
      </w:r>
      <w:r w:rsidR="00D10DAA" w:rsidRPr="00CF5ED5">
        <w:rPr>
          <w:rFonts w:asciiTheme="minorHAnsi" w:hAnsiTheme="minorHAnsi" w:cs="Courier New"/>
          <w:lang w:val="en"/>
        </w:rPr>
        <w:t>.</w:t>
      </w:r>
      <w:r w:rsidR="00D10DAA" w:rsidRPr="00CF5ED5">
        <w:rPr>
          <w:rStyle w:val="Refdenotaalpie"/>
          <w:rFonts w:asciiTheme="minorHAnsi" w:hAnsiTheme="minorHAnsi"/>
        </w:rPr>
        <w:footnoteReference w:id="1"/>
      </w:r>
      <w:r w:rsidRPr="00CF5ED5">
        <w:rPr>
          <w:rFonts w:asciiTheme="minorHAnsi" w:hAnsiTheme="minorHAnsi" w:cs="Courier New"/>
          <w:lang w:val="en"/>
        </w:rPr>
        <w:t xml:space="preserve"> </w:t>
      </w:r>
    </w:p>
    <w:p w14:paraId="65A1CD19" w14:textId="53AC92E8" w:rsidR="0067737E" w:rsidRPr="00CF5ED5" w:rsidRDefault="0067737E" w:rsidP="008D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rFonts w:asciiTheme="minorHAnsi" w:hAnsiTheme="minorHAnsi" w:cs="Courier New"/>
          <w:lang w:val="en-US"/>
        </w:rPr>
      </w:pPr>
      <w:r w:rsidRPr="00CF5ED5">
        <w:rPr>
          <w:rFonts w:asciiTheme="minorHAnsi" w:hAnsiTheme="minorHAnsi" w:cs="Courier New"/>
          <w:lang w:val="en"/>
        </w:rPr>
        <w:lastRenderedPageBreak/>
        <w:t xml:space="preserve">However, there have been occasions, in which these </w:t>
      </w:r>
      <w:r w:rsidR="00481552" w:rsidRPr="00CF5ED5">
        <w:rPr>
          <w:rFonts w:asciiTheme="minorHAnsi" w:hAnsiTheme="minorHAnsi" w:cs="Courier New"/>
          <w:lang w:val="en"/>
        </w:rPr>
        <w:t>collections</w:t>
      </w:r>
      <w:r w:rsidRPr="00CF5ED5">
        <w:rPr>
          <w:rFonts w:asciiTheme="minorHAnsi" w:hAnsiTheme="minorHAnsi" w:cs="Courier New"/>
          <w:lang w:val="en"/>
        </w:rPr>
        <w:t xml:space="preserve"> have suffered </w:t>
      </w:r>
      <w:r w:rsidR="00C71300" w:rsidRPr="00CF5ED5">
        <w:rPr>
          <w:rFonts w:asciiTheme="minorHAnsi" w:hAnsiTheme="minorHAnsi" w:cs="Courier New"/>
          <w:lang w:val="en"/>
        </w:rPr>
        <w:t>abnormal</w:t>
      </w:r>
      <w:r w:rsidRPr="00CF5ED5">
        <w:rPr>
          <w:rFonts w:asciiTheme="minorHAnsi" w:hAnsiTheme="minorHAnsi" w:cs="Courier New"/>
          <w:lang w:val="en"/>
        </w:rPr>
        <w:t xml:space="preserve"> decreases,</w:t>
      </w:r>
      <w:r w:rsidR="00C71300" w:rsidRPr="00CF5ED5">
        <w:rPr>
          <w:rStyle w:val="Refdenotaalpie"/>
          <w:rFonts w:asciiTheme="minorHAnsi" w:hAnsiTheme="minorHAnsi" w:cs="Courier New"/>
          <w:lang w:val="en"/>
        </w:rPr>
        <w:footnoteReference w:id="2"/>
      </w:r>
      <w:r w:rsidRPr="00CF5ED5">
        <w:rPr>
          <w:rFonts w:asciiTheme="minorHAnsi" w:hAnsiTheme="minorHAnsi" w:cs="Courier New"/>
          <w:lang w:val="en"/>
        </w:rPr>
        <w:t xml:space="preserve"> among which, in addition to the losses recorded in May 1527 during the famous </w:t>
      </w:r>
      <w:r w:rsidR="00C46EA0" w:rsidRPr="00CF5ED5">
        <w:rPr>
          <w:rFonts w:asciiTheme="minorHAnsi" w:hAnsiTheme="minorHAnsi" w:cs="Courier New"/>
          <w:lang w:val="en"/>
        </w:rPr>
        <w:t>S</w:t>
      </w:r>
      <w:r w:rsidRPr="00CF5ED5">
        <w:rPr>
          <w:rFonts w:asciiTheme="minorHAnsi" w:hAnsiTheme="minorHAnsi" w:cs="Courier New"/>
          <w:lang w:val="en"/>
        </w:rPr>
        <w:t>ack of Rome,</w:t>
      </w:r>
      <w:r w:rsidRPr="00CF5ED5">
        <w:rPr>
          <w:rStyle w:val="Refdenotaalpie"/>
          <w:rFonts w:asciiTheme="minorHAnsi" w:hAnsiTheme="minorHAnsi"/>
        </w:rPr>
        <w:footnoteReference w:id="3"/>
      </w:r>
      <w:r w:rsidRPr="00CF5ED5">
        <w:rPr>
          <w:rFonts w:asciiTheme="minorHAnsi" w:hAnsiTheme="minorHAnsi" w:cs="Courier New"/>
          <w:lang w:val="en"/>
        </w:rPr>
        <w:t xml:space="preserve"> the transfer of manuscripts and books to the National Library of France (</w:t>
      </w:r>
      <w:r w:rsidR="00143B5A" w:rsidRPr="00CF5ED5">
        <w:rPr>
          <w:rStyle w:val="rynqvb"/>
          <w:rFonts w:asciiTheme="minorHAnsi" w:hAnsiTheme="minorHAnsi"/>
          <w:lang w:val="en"/>
        </w:rPr>
        <w:t>hereinafter</w:t>
      </w:r>
      <w:r w:rsidRPr="00CF5ED5">
        <w:rPr>
          <w:rFonts w:asciiTheme="minorHAnsi" w:hAnsiTheme="minorHAnsi" w:cs="Courier New"/>
          <w:lang w:val="en"/>
        </w:rPr>
        <w:t xml:space="preserve"> BnF) as a consequence of Napoleon</w:t>
      </w:r>
      <w:r w:rsidR="00A10F65" w:rsidRPr="00CF5ED5">
        <w:rPr>
          <w:rFonts w:asciiTheme="minorHAnsi" w:hAnsiTheme="minorHAnsi" w:cs="Courier New"/>
          <w:lang w:val="en"/>
        </w:rPr>
        <w:t>’</w:t>
      </w:r>
      <w:r w:rsidRPr="00CF5ED5">
        <w:rPr>
          <w:rFonts w:asciiTheme="minorHAnsi" w:hAnsiTheme="minorHAnsi" w:cs="Courier New"/>
          <w:lang w:val="en"/>
        </w:rPr>
        <w:t xml:space="preserve">s </w:t>
      </w:r>
      <w:r w:rsidR="00391C1B" w:rsidRPr="00CF5ED5">
        <w:rPr>
          <w:rFonts w:asciiTheme="minorHAnsi" w:hAnsiTheme="minorHAnsi" w:cs="Courier New"/>
          <w:lang w:val="en"/>
        </w:rPr>
        <w:t xml:space="preserve">looting </w:t>
      </w:r>
      <w:r w:rsidR="00A817F7" w:rsidRPr="00CF5ED5">
        <w:rPr>
          <w:rFonts w:asciiTheme="minorHAnsi" w:hAnsiTheme="minorHAnsi" w:cs="Courier New"/>
          <w:lang w:val="en"/>
        </w:rPr>
        <w:t>stands out</w:t>
      </w:r>
      <w:r w:rsidRPr="00CF5ED5">
        <w:rPr>
          <w:rFonts w:asciiTheme="minorHAnsi" w:hAnsiTheme="minorHAnsi" w:cs="Courier New"/>
          <w:lang w:val="en"/>
        </w:rPr>
        <w:t>.</w:t>
      </w:r>
      <w:r w:rsidR="001B65D5" w:rsidRPr="00CF5ED5">
        <w:rPr>
          <w:rStyle w:val="Refdenotaalpie"/>
          <w:rFonts w:asciiTheme="minorHAnsi" w:hAnsiTheme="minorHAnsi" w:cs="Courier New"/>
          <w:lang w:val="en"/>
        </w:rPr>
        <w:footnoteReference w:id="4"/>
      </w:r>
    </w:p>
    <w:p w14:paraId="1B94313A" w14:textId="7C6F03E1" w:rsidR="0067737E" w:rsidRPr="00CF5ED5" w:rsidRDefault="0067737E" w:rsidP="008D1416">
      <w:pPr>
        <w:spacing w:line="360" w:lineRule="auto"/>
        <w:ind w:firstLine="919"/>
        <w:jc w:val="both"/>
        <w:rPr>
          <w:rFonts w:asciiTheme="minorHAnsi" w:hAnsiTheme="minorHAnsi"/>
          <w:lang w:val="en-US"/>
        </w:rPr>
      </w:pPr>
      <w:r w:rsidRPr="00CF5ED5">
        <w:rPr>
          <w:rStyle w:val="rynqvb"/>
          <w:rFonts w:asciiTheme="minorHAnsi" w:hAnsiTheme="minorHAnsi"/>
          <w:lang w:val="en"/>
        </w:rPr>
        <w:t>Indeed, on February 19, 1797 the Treaty of Tolentino was signed</w:t>
      </w:r>
      <w:r w:rsidR="00F05BD5" w:rsidRPr="00CF5ED5">
        <w:rPr>
          <w:rStyle w:val="rynqvb"/>
          <w:rFonts w:asciiTheme="minorHAnsi" w:hAnsiTheme="minorHAnsi"/>
          <w:lang w:val="en"/>
        </w:rPr>
        <w:t xml:space="preserve"> between Napoleon Bonaparte </w:t>
      </w:r>
      <w:r w:rsidR="00F05BD5" w:rsidRPr="00CF5ED5">
        <w:rPr>
          <w:rFonts w:asciiTheme="minorHAnsi" w:hAnsiTheme="minorHAnsi"/>
          <w:lang w:val="en-US"/>
        </w:rPr>
        <w:t>(1769-1821)</w:t>
      </w:r>
      <w:r w:rsidR="00F05BD5" w:rsidRPr="00CF5ED5">
        <w:rPr>
          <w:rStyle w:val="rynqvb"/>
          <w:rFonts w:asciiTheme="minorHAnsi" w:hAnsiTheme="minorHAnsi"/>
          <w:lang w:val="en"/>
        </w:rPr>
        <w:t xml:space="preserve">, by then still </w:t>
      </w:r>
      <w:r w:rsidR="00F05BD5" w:rsidRPr="00CF5ED5">
        <w:rPr>
          <w:rFonts w:asciiTheme="minorHAnsi" w:hAnsiTheme="minorHAnsi"/>
          <w:lang w:val="en-US"/>
        </w:rPr>
        <w:t>First Consul of France</w:t>
      </w:r>
      <w:r w:rsidR="00F05BD5" w:rsidRPr="00CF5ED5">
        <w:rPr>
          <w:rStyle w:val="rynqvb"/>
          <w:rFonts w:asciiTheme="minorHAnsi" w:hAnsiTheme="minorHAnsi"/>
          <w:lang w:val="en"/>
        </w:rPr>
        <w:t xml:space="preserve">, and Pope Pius VI </w:t>
      </w:r>
      <w:r w:rsidR="00391C1B" w:rsidRPr="00CF5ED5">
        <w:rPr>
          <w:rStyle w:val="rynqvb"/>
          <w:rFonts w:asciiTheme="minorHAnsi" w:hAnsiTheme="minorHAnsi"/>
          <w:lang w:val="en"/>
        </w:rPr>
        <w:lastRenderedPageBreak/>
        <w:t xml:space="preserve">(born </w:t>
      </w:r>
      <w:r w:rsidR="00391C1B" w:rsidRPr="00CF5ED5">
        <w:rPr>
          <w:rFonts w:asciiTheme="minorHAnsi" w:hAnsiTheme="minorHAnsi"/>
          <w:bCs/>
          <w:lang w:val="en-US"/>
        </w:rPr>
        <w:t>Count Giovanni Angelo Braschi</w:t>
      </w:r>
      <w:r w:rsidR="00391C1B" w:rsidRPr="00CF5ED5">
        <w:rPr>
          <w:rStyle w:val="rynqvb"/>
          <w:rFonts w:asciiTheme="minorHAnsi" w:hAnsiTheme="minorHAnsi"/>
          <w:lang w:val="en"/>
        </w:rPr>
        <w:t xml:space="preserve"> [</w:t>
      </w:r>
      <w:r w:rsidR="00F05BD5" w:rsidRPr="00CF5ED5">
        <w:rPr>
          <w:rStyle w:val="rynqvb"/>
          <w:rFonts w:asciiTheme="minorHAnsi" w:hAnsiTheme="minorHAnsi"/>
          <w:lang w:val="en"/>
        </w:rPr>
        <w:t>1717-1799</w:t>
      </w:r>
      <w:r w:rsidR="00391C1B" w:rsidRPr="00CF5ED5">
        <w:rPr>
          <w:rStyle w:val="rynqvb"/>
          <w:rFonts w:asciiTheme="minorHAnsi" w:hAnsiTheme="minorHAnsi"/>
          <w:lang w:val="en"/>
        </w:rPr>
        <w:t>]</w:t>
      </w:r>
      <w:r w:rsidR="00F05BD5" w:rsidRPr="00CF5ED5">
        <w:rPr>
          <w:rStyle w:val="rynqvb"/>
          <w:rFonts w:asciiTheme="minorHAnsi" w:hAnsiTheme="minorHAnsi"/>
          <w:lang w:val="en"/>
        </w:rPr>
        <w:t>).</w:t>
      </w:r>
      <w:r w:rsidR="000E319D" w:rsidRPr="00CF5ED5">
        <w:rPr>
          <w:rStyle w:val="Refdenotaalpie"/>
          <w:rFonts w:asciiTheme="minorHAnsi" w:hAnsiTheme="minorHAnsi"/>
          <w:lang w:val="en"/>
        </w:rPr>
        <w:footnoteReference w:id="5"/>
      </w:r>
      <w:r w:rsidR="00F05BD5" w:rsidRPr="00CF5ED5">
        <w:rPr>
          <w:rStyle w:val="rynqvb"/>
          <w:rFonts w:asciiTheme="minorHAnsi" w:hAnsiTheme="minorHAnsi"/>
          <w:lang w:val="en"/>
        </w:rPr>
        <w:t xml:space="preserve"> A</w:t>
      </w:r>
      <w:r w:rsidRPr="00CF5ED5">
        <w:rPr>
          <w:rStyle w:val="rynqvb"/>
          <w:rFonts w:asciiTheme="minorHAnsi" w:hAnsiTheme="minorHAnsi"/>
          <w:lang w:val="en"/>
        </w:rPr>
        <w:t xml:space="preserve">mong many other concessions, the </w:t>
      </w:r>
      <w:r w:rsidR="00C46EA0" w:rsidRPr="00CF5ED5">
        <w:rPr>
          <w:rStyle w:val="rynqvb"/>
          <w:rFonts w:asciiTheme="minorHAnsi" w:hAnsiTheme="minorHAnsi"/>
          <w:lang w:val="en"/>
        </w:rPr>
        <w:t>Papal</w:t>
      </w:r>
      <w:r w:rsidRPr="00CF5ED5">
        <w:rPr>
          <w:rStyle w:val="rynqvb"/>
          <w:rFonts w:asciiTheme="minorHAnsi" w:hAnsiTheme="minorHAnsi"/>
          <w:lang w:val="en"/>
        </w:rPr>
        <w:t xml:space="preserve"> States undertook to deliver works of art, books and manuscripts to France.</w:t>
      </w:r>
      <w:r w:rsidR="004F17B7" w:rsidRPr="00CF5ED5">
        <w:rPr>
          <w:rStyle w:val="Refdenotaalpie"/>
          <w:rFonts w:asciiTheme="minorHAnsi" w:hAnsiTheme="minorHAnsi"/>
          <w:lang w:val="en"/>
        </w:rPr>
        <w:footnoteReference w:id="6"/>
      </w:r>
      <w:r w:rsidRPr="00CF5ED5">
        <w:rPr>
          <w:rStyle w:val="hwtze"/>
          <w:rFonts w:asciiTheme="minorHAnsi" w:hAnsiTheme="minorHAnsi"/>
          <w:lang w:val="en"/>
        </w:rPr>
        <w:t xml:space="preserve"> </w:t>
      </w:r>
      <w:r w:rsidRPr="00CF5ED5">
        <w:rPr>
          <w:rStyle w:val="rynqvb"/>
          <w:rFonts w:asciiTheme="minorHAnsi" w:hAnsiTheme="minorHAnsi"/>
          <w:lang w:val="en"/>
        </w:rPr>
        <w:t>At least five hundred manuscripts and one hundred and thirty-six printed books left the shelves of the BAV destined for the BnF, according to the catalog</w:t>
      </w:r>
      <w:r w:rsidR="0028746D" w:rsidRPr="00CF5ED5">
        <w:rPr>
          <w:rStyle w:val="rynqvb"/>
          <w:rFonts w:asciiTheme="minorHAnsi" w:hAnsiTheme="minorHAnsi"/>
          <w:lang w:val="en"/>
        </w:rPr>
        <w:t>ue</w:t>
      </w:r>
      <w:r w:rsidRPr="00CF5ED5">
        <w:rPr>
          <w:rStyle w:val="rynqvb"/>
          <w:rFonts w:asciiTheme="minorHAnsi" w:hAnsiTheme="minorHAnsi"/>
          <w:lang w:val="en"/>
        </w:rPr>
        <w:t xml:space="preserve"> of the confiscated manuscripts and books drawn up by order of Pope Pius VI</w:t>
      </w:r>
      <w:r w:rsidR="00F05BD5" w:rsidRPr="00CF5ED5">
        <w:rPr>
          <w:rStyle w:val="rynqvb"/>
          <w:rFonts w:asciiTheme="minorHAnsi" w:hAnsiTheme="minorHAnsi"/>
          <w:lang w:val="en"/>
        </w:rPr>
        <w:t>,</w:t>
      </w:r>
      <w:r w:rsidRPr="00CF5ED5">
        <w:rPr>
          <w:rStyle w:val="rynqvb"/>
          <w:rFonts w:asciiTheme="minorHAnsi" w:hAnsiTheme="minorHAnsi"/>
          <w:lang w:val="en"/>
        </w:rPr>
        <w:t xml:space="preserve"> which was later printed in Leipzig</w:t>
      </w:r>
      <w:r w:rsidRPr="00CF5ED5">
        <w:rPr>
          <w:rStyle w:val="hwtze"/>
          <w:rFonts w:asciiTheme="minorHAnsi" w:hAnsiTheme="minorHAnsi"/>
          <w:lang w:val="en"/>
        </w:rPr>
        <w:t xml:space="preserve"> </w:t>
      </w:r>
      <w:r w:rsidRPr="00CF5ED5">
        <w:rPr>
          <w:rStyle w:val="rynqvb"/>
          <w:rFonts w:asciiTheme="minorHAnsi" w:hAnsiTheme="minorHAnsi"/>
          <w:lang w:val="en"/>
        </w:rPr>
        <w:t xml:space="preserve">in 1803 with the title of </w:t>
      </w:r>
      <w:r w:rsidRPr="00CF5ED5">
        <w:rPr>
          <w:rStyle w:val="rynqvb"/>
          <w:rFonts w:asciiTheme="minorHAnsi" w:hAnsiTheme="minorHAnsi"/>
          <w:i/>
          <w:lang w:val="en"/>
        </w:rPr>
        <w:t>Recensio manuscriptorum codicum qui ex universa Bibliotheca Vaticana selecti iussu domini nostri Pii VI pont.</w:t>
      </w:r>
      <w:r w:rsidRPr="00CF5ED5">
        <w:rPr>
          <w:rStyle w:val="hwtze"/>
          <w:rFonts w:asciiTheme="minorHAnsi" w:hAnsiTheme="minorHAnsi"/>
          <w:i/>
          <w:lang w:val="en"/>
        </w:rPr>
        <w:t xml:space="preserve"> </w:t>
      </w:r>
      <w:r w:rsidRPr="00CF5ED5">
        <w:rPr>
          <w:rStyle w:val="rynqvb"/>
          <w:rFonts w:asciiTheme="minorHAnsi" w:hAnsiTheme="minorHAnsi"/>
          <w:i/>
          <w:lang w:val="en"/>
        </w:rPr>
        <w:t>m.</w:t>
      </w:r>
      <w:r w:rsidR="001B39DD" w:rsidRPr="00CF5ED5">
        <w:rPr>
          <w:rStyle w:val="rynqvb"/>
          <w:rFonts w:asciiTheme="minorHAnsi" w:hAnsiTheme="minorHAnsi"/>
          <w:lang w:val="en"/>
        </w:rPr>
        <w:t xml:space="preserve"> (</w:t>
      </w:r>
      <w:r w:rsidRPr="00CF5ED5">
        <w:rPr>
          <w:rStyle w:val="rynqvb"/>
          <w:rFonts w:asciiTheme="minorHAnsi" w:hAnsiTheme="minorHAnsi"/>
          <w:lang w:val="en"/>
        </w:rPr>
        <w:t>Lipsiae</w:t>
      </w:r>
      <w:r w:rsidR="001B39DD" w:rsidRPr="00CF5ED5">
        <w:rPr>
          <w:rStyle w:val="rynqvb"/>
          <w:rFonts w:asciiTheme="minorHAnsi" w:hAnsiTheme="minorHAnsi"/>
          <w:lang w:val="en"/>
        </w:rPr>
        <w:t>: impensis Paul Gotthelf Kummeri,</w:t>
      </w:r>
      <w:r w:rsidRPr="00CF5ED5">
        <w:rPr>
          <w:rStyle w:val="rynqvb"/>
          <w:rFonts w:asciiTheme="minorHAnsi" w:hAnsiTheme="minorHAnsi"/>
          <w:lang w:val="en"/>
        </w:rPr>
        <w:t xml:space="preserve"> 1803</w:t>
      </w:r>
      <w:r w:rsidR="001B39DD" w:rsidRPr="00CF5ED5">
        <w:rPr>
          <w:rStyle w:val="rynqvb"/>
          <w:rFonts w:asciiTheme="minorHAnsi" w:hAnsiTheme="minorHAnsi"/>
          <w:lang w:val="en"/>
        </w:rPr>
        <w:t>)</w:t>
      </w:r>
      <w:r w:rsidRPr="00CF5ED5">
        <w:rPr>
          <w:rStyle w:val="rynqvb"/>
          <w:rFonts w:asciiTheme="minorHAnsi" w:hAnsiTheme="minorHAnsi"/>
          <w:lang w:val="en"/>
        </w:rPr>
        <w:t xml:space="preserve"> (hereinafter R).</w:t>
      </w:r>
      <w:r w:rsidRPr="00CF5ED5">
        <w:rPr>
          <w:rStyle w:val="Refdenotaalpie"/>
          <w:rFonts w:asciiTheme="minorHAnsi" w:hAnsiTheme="minorHAnsi"/>
        </w:rPr>
        <w:footnoteReference w:id="7"/>
      </w:r>
      <w:r w:rsidR="00FC382A" w:rsidRPr="00CF5ED5">
        <w:rPr>
          <w:rStyle w:val="rynqvb"/>
          <w:rFonts w:asciiTheme="minorHAnsi" w:hAnsiTheme="minorHAnsi"/>
          <w:lang w:val="en"/>
        </w:rPr>
        <w:t xml:space="preserve"> The shipment of the BAV </w:t>
      </w:r>
      <w:r w:rsidR="00FC382A" w:rsidRPr="00CF5ED5">
        <w:rPr>
          <w:rStyle w:val="rynqvb"/>
          <w:rFonts w:asciiTheme="minorHAnsi" w:hAnsiTheme="minorHAnsi"/>
          <w:lang w:val="en"/>
        </w:rPr>
        <w:lastRenderedPageBreak/>
        <w:t xml:space="preserve">books and manuscript departed from </w:t>
      </w:r>
      <w:r w:rsidR="00FE0E7C">
        <w:rPr>
          <w:rStyle w:val="rynqvb"/>
          <w:rFonts w:asciiTheme="minorHAnsi" w:hAnsiTheme="minorHAnsi"/>
          <w:lang w:val="en"/>
        </w:rPr>
        <w:t>Città del Vaticano</w:t>
      </w:r>
      <w:r w:rsidR="00FC382A" w:rsidRPr="00CF5ED5">
        <w:rPr>
          <w:rStyle w:val="rynqvb"/>
          <w:rFonts w:asciiTheme="minorHAnsi" w:hAnsiTheme="minorHAnsi"/>
          <w:lang w:val="en"/>
        </w:rPr>
        <w:t xml:space="preserve"> in nine boxes in july 1797 and arrived at Paris one year later.</w:t>
      </w:r>
      <w:r w:rsidR="00FC382A" w:rsidRPr="00CF5ED5">
        <w:rPr>
          <w:rStyle w:val="Refdenotaalpie"/>
          <w:rFonts w:asciiTheme="minorHAnsi" w:hAnsiTheme="minorHAnsi"/>
          <w:lang w:val="en"/>
        </w:rPr>
        <w:footnoteReference w:id="8"/>
      </w:r>
    </w:p>
    <w:p w14:paraId="460A033E" w14:textId="3EFC8BDB" w:rsidR="006062F3" w:rsidRPr="00CF5ED5" w:rsidRDefault="0067737E" w:rsidP="008D1416">
      <w:pPr>
        <w:pStyle w:val="Default"/>
        <w:spacing w:line="360" w:lineRule="auto"/>
        <w:ind w:firstLine="919"/>
        <w:jc w:val="both"/>
        <w:rPr>
          <w:rStyle w:val="hwtze"/>
          <w:rFonts w:asciiTheme="minorHAnsi" w:hAnsiTheme="minorHAnsi"/>
          <w:lang w:val="en"/>
        </w:rPr>
      </w:pPr>
      <w:r w:rsidRPr="00CF5ED5">
        <w:rPr>
          <w:rStyle w:val="rynqvb"/>
          <w:rFonts w:asciiTheme="minorHAnsi" w:hAnsiTheme="minorHAnsi"/>
          <w:lang w:val="en"/>
        </w:rPr>
        <w:t xml:space="preserve">Although </w:t>
      </w:r>
      <w:r w:rsidR="001302C1" w:rsidRPr="00CF5ED5">
        <w:rPr>
          <w:rStyle w:val="rynqvb"/>
          <w:rFonts w:asciiTheme="minorHAnsi" w:hAnsiTheme="minorHAnsi"/>
          <w:lang w:val="en"/>
        </w:rPr>
        <w:t>by the treaty of Paris, signed the 31</w:t>
      </w:r>
      <w:r w:rsidR="001302C1" w:rsidRPr="00CF5ED5">
        <w:rPr>
          <w:rStyle w:val="rynqvb"/>
          <w:rFonts w:asciiTheme="minorHAnsi" w:hAnsiTheme="minorHAnsi"/>
          <w:vertAlign w:val="superscript"/>
          <w:lang w:val="en"/>
        </w:rPr>
        <w:t>st</w:t>
      </w:r>
      <w:r w:rsidR="001302C1" w:rsidRPr="00CF5ED5">
        <w:rPr>
          <w:rStyle w:val="rynqvb"/>
          <w:rFonts w:asciiTheme="minorHAnsi" w:hAnsiTheme="minorHAnsi"/>
          <w:lang w:val="en"/>
        </w:rPr>
        <w:t xml:space="preserve"> May 1814, and </w:t>
      </w:r>
      <w:r w:rsidRPr="00CF5ED5">
        <w:rPr>
          <w:rStyle w:val="rynqvb"/>
          <w:rFonts w:asciiTheme="minorHAnsi" w:hAnsiTheme="minorHAnsi"/>
          <w:lang w:val="en"/>
        </w:rPr>
        <w:t xml:space="preserve">the Congress of Vienna, held after the fall of Napoleon </w:t>
      </w:r>
      <w:r w:rsidR="00F56179" w:rsidRPr="00CF5ED5">
        <w:rPr>
          <w:rStyle w:val="rynqvb"/>
          <w:rFonts w:asciiTheme="minorHAnsi" w:hAnsiTheme="minorHAnsi"/>
          <w:lang w:val="en"/>
        </w:rPr>
        <w:t>along the years 1814-</w:t>
      </w:r>
      <w:r w:rsidRPr="00CF5ED5">
        <w:rPr>
          <w:rStyle w:val="rynqvb"/>
          <w:rFonts w:asciiTheme="minorHAnsi" w:hAnsiTheme="minorHAnsi"/>
          <w:lang w:val="en"/>
        </w:rPr>
        <w:t xml:space="preserve">1815, </w:t>
      </w:r>
      <w:r w:rsidR="001302C1" w:rsidRPr="00CF5ED5">
        <w:rPr>
          <w:rStyle w:val="rynqvb"/>
          <w:rFonts w:asciiTheme="minorHAnsi" w:hAnsiTheme="minorHAnsi"/>
          <w:lang w:val="en"/>
        </w:rPr>
        <w:t xml:space="preserve">the restitution of the transferred </w:t>
      </w:r>
      <w:r w:rsidR="000B1521" w:rsidRPr="00CF5ED5">
        <w:rPr>
          <w:rStyle w:val="rynqvb"/>
          <w:rFonts w:asciiTheme="minorHAnsi" w:hAnsiTheme="minorHAnsi"/>
          <w:lang w:val="en"/>
        </w:rPr>
        <w:t xml:space="preserve">works of art, including </w:t>
      </w:r>
      <w:r w:rsidR="001302C1" w:rsidRPr="00CF5ED5">
        <w:rPr>
          <w:rStyle w:val="rynqvb"/>
          <w:rFonts w:asciiTheme="minorHAnsi" w:hAnsiTheme="minorHAnsi"/>
          <w:lang w:val="en"/>
        </w:rPr>
        <w:t>manuscripts and books</w:t>
      </w:r>
      <w:r w:rsidR="000B1521" w:rsidRPr="00CF5ED5">
        <w:rPr>
          <w:rStyle w:val="rynqvb"/>
          <w:rFonts w:asciiTheme="minorHAnsi" w:hAnsiTheme="minorHAnsi"/>
          <w:lang w:val="en"/>
        </w:rPr>
        <w:t>,</w:t>
      </w:r>
      <w:r w:rsidR="001302C1" w:rsidRPr="00CF5ED5">
        <w:rPr>
          <w:rStyle w:val="rynqvb"/>
          <w:rFonts w:asciiTheme="minorHAnsi" w:hAnsiTheme="minorHAnsi"/>
          <w:lang w:val="en"/>
        </w:rPr>
        <w:t xml:space="preserve"> was </w:t>
      </w:r>
      <w:r w:rsidRPr="00CF5ED5">
        <w:rPr>
          <w:rStyle w:val="rynqvb"/>
          <w:rFonts w:asciiTheme="minorHAnsi" w:hAnsiTheme="minorHAnsi"/>
          <w:lang w:val="en"/>
        </w:rPr>
        <w:t>ordered, not all of them were returned.</w:t>
      </w:r>
      <w:r w:rsidR="001302C1" w:rsidRPr="00CF5ED5">
        <w:rPr>
          <w:rStyle w:val="Refdenotaalpie"/>
          <w:rFonts w:asciiTheme="minorHAnsi" w:hAnsiTheme="minorHAnsi"/>
          <w:lang w:val="en"/>
        </w:rPr>
        <w:footnoteReference w:id="9"/>
      </w:r>
      <w:r w:rsidRPr="00CF5ED5">
        <w:rPr>
          <w:rStyle w:val="hwtze"/>
          <w:rFonts w:asciiTheme="minorHAnsi" w:hAnsiTheme="minorHAnsi"/>
          <w:lang w:val="en"/>
        </w:rPr>
        <w:t xml:space="preserve"> </w:t>
      </w:r>
      <w:r w:rsidRPr="00CF5ED5">
        <w:rPr>
          <w:rStyle w:val="rynqvb"/>
          <w:rFonts w:asciiTheme="minorHAnsi" w:hAnsiTheme="minorHAnsi"/>
          <w:lang w:val="en"/>
        </w:rPr>
        <w:t>The case of the manuscripts that remained in the BnF has already been studied,</w:t>
      </w:r>
      <w:r w:rsidRPr="00CF5ED5">
        <w:rPr>
          <w:rStyle w:val="Refdenotaalpie"/>
          <w:rFonts w:asciiTheme="minorHAnsi" w:hAnsiTheme="minorHAnsi"/>
        </w:rPr>
        <w:footnoteReference w:id="10"/>
      </w:r>
      <w:r w:rsidRPr="00CF5ED5">
        <w:rPr>
          <w:rStyle w:val="rynqvb"/>
          <w:rFonts w:asciiTheme="minorHAnsi" w:hAnsiTheme="minorHAnsi"/>
          <w:lang w:val="en"/>
        </w:rPr>
        <w:t xml:space="preserve"> but the same has not happened with the printed </w:t>
      </w:r>
      <w:r w:rsidR="009B6C8D" w:rsidRPr="00CF5ED5">
        <w:rPr>
          <w:rStyle w:val="rynqvb"/>
          <w:rFonts w:asciiTheme="minorHAnsi" w:hAnsiTheme="minorHAnsi"/>
          <w:lang w:val="en"/>
        </w:rPr>
        <w:t>volume</w:t>
      </w:r>
      <w:r w:rsidRPr="00CF5ED5">
        <w:rPr>
          <w:rStyle w:val="rynqvb"/>
          <w:rFonts w:asciiTheme="minorHAnsi" w:hAnsiTheme="minorHAnsi"/>
          <w:lang w:val="en"/>
        </w:rPr>
        <w:t xml:space="preserve">s, despite the fact that they </w:t>
      </w:r>
      <w:r w:rsidR="00481552" w:rsidRPr="00CF5ED5">
        <w:rPr>
          <w:rStyle w:val="rynqvb"/>
          <w:rFonts w:asciiTheme="minorHAnsi" w:hAnsiTheme="minorHAnsi"/>
          <w:lang w:val="en"/>
        </w:rPr>
        <w:t>were</w:t>
      </w:r>
      <w:r w:rsidRPr="00CF5ED5">
        <w:rPr>
          <w:rStyle w:val="rynqvb"/>
          <w:rFonts w:asciiTheme="minorHAnsi" w:hAnsiTheme="minorHAnsi"/>
          <w:lang w:val="en"/>
        </w:rPr>
        <w:t xml:space="preserve"> often incunabula </w:t>
      </w:r>
      <w:r w:rsidR="009B6C8D" w:rsidRPr="00CF5ED5">
        <w:rPr>
          <w:rStyle w:val="rynqvb"/>
          <w:rFonts w:asciiTheme="minorHAnsi" w:hAnsiTheme="minorHAnsi"/>
          <w:lang w:val="en"/>
        </w:rPr>
        <w:t xml:space="preserve">or rare editions </w:t>
      </w:r>
      <w:r w:rsidRPr="00CF5ED5">
        <w:rPr>
          <w:rStyle w:val="rynqvb"/>
          <w:rFonts w:asciiTheme="minorHAnsi" w:hAnsiTheme="minorHAnsi"/>
          <w:lang w:val="en"/>
        </w:rPr>
        <w:t>of great value</w:t>
      </w:r>
      <w:r w:rsidR="009424AE" w:rsidRPr="00CF5ED5">
        <w:rPr>
          <w:rStyle w:val="rynqvb"/>
          <w:rFonts w:asciiTheme="minorHAnsi" w:hAnsiTheme="minorHAnsi"/>
          <w:lang w:val="en"/>
        </w:rPr>
        <w:t>, some of them even unique copies</w:t>
      </w:r>
      <w:r w:rsidRPr="00CF5ED5">
        <w:rPr>
          <w:rStyle w:val="rynqvb"/>
          <w:rFonts w:asciiTheme="minorHAnsi" w:hAnsiTheme="minorHAnsi"/>
          <w:lang w:val="en"/>
        </w:rPr>
        <w:t>.</w:t>
      </w:r>
      <w:r w:rsidR="000D03D3" w:rsidRPr="00CF5ED5">
        <w:rPr>
          <w:rStyle w:val="Refdenotaalpie"/>
          <w:rFonts w:asciiTheme="minorHAnsi" w:hAnsiTheme="minorHAnsi"/>
          <w:lang w:val="en"/>
        </w:rPr>
        <w:footnoteReference w:id="11"/>
      </w:r>
      <w:r w:rsidRPr="00CF5ED5">
        <w:rPr>
          <w:rStyle w:val="hwtze"/>
          <w:rFonts w:asciiTheme="minorHAnsi" w:hAnsiTheme="minorHAnsi"/>
          <w:lang w:val="en"/>
        </w:rPr>
        <w:t xml:space="preserve"> </w:t>
      </w:r>
    </w:p>
    <w:p w14:paraId="0E6F1A19" w14:textId="71149681" w:rsidR="00D12297" w:rsidRPr="00CF5ED5" w:rsidRDefault="0067737E" w:rsidP="008D1416">
      <w:pPr>
        <w:pStyle w:val="Default"/>
        <w:spacing w:line="360" w:lineRule="auto"/>
        <w:ind w:firstLine="919"/>
        <w:jc w:val="both"/>
        <w:rPr>
          <w:rFonts w:asciiTheme="minorHAnsi" w:hAnsiTheme="minorHAnsi"/>
          <w:lang w:val="en-US"/>
        </w:rPr>
      </w:pPr>
      <w:r w:rsidRPr="00CF5ED5">
        <w:rPr>
          <w:rStyle w:val="rynqvb"/>
          <w:rFonts w:asciiTheme="minorHAnsi" w:hAnsiTheme="minorHAnsi"/>
          <w:lang w:val="en"/>
        </w:rPr>
        <w:t>According to the testimony of Antonio Panizzi</w:t>
      </w:r>
      <w:r w:rsidR="006062F3" w:rsidRPr="00CF5ED5">
        <w:rPr>
          <w:rStyle w:val="rynqvb"/>
          <w:rFonts w:asciiTheme="minorHAnsi" w:hAnsiTheme="minorHAnsi"/>
          <w:lang w:val="en"/>
        </w:rPr>
        <w:t xml:space="preserve"> </w:t>
      </w:r>
      <w:r w:rsidR="006062F3" w:rsidRPr="00CF5ED5">
        <w:rPr>
          <w:rFonts w:asciiTheme="minorHAnsi" w:hAnsiTheme="minorHAnsi"/>
          <w:lang w:val="en-US"/>
        </w:rPr>
        <w:t>(1797-1879)</w:t>
      </w:r>
      <w:r w:rsidRPr="00CF5ED5">
        <w:rPr>
          <w:rStyle w:val="rynqvb"/>
          <w:rFonts w:asciiTheme="minorHAnsi" w:hAnsiTheme="minorHAnsi"/>
          <w:lang w:val="en"/>
        </w:rPr>
        <w:t xml:space="preserve">, assistant librarian of the British library, some of the </w:t>
      </w:r>
      <w:r w:rsidR="008D1416" w:rsidRPr="00CF5ED5">
        <w:rPr>
          <w:rStyle w:val="rynqvb"/>
          <w:rFonts w:asciiTheme="minorHAnsi" w:hAnsiTheme="minorHAnsi"/>
          <w:lang w:val="en"/>
        </w:rPr>
        <w:t>books</w:t>
      </w:r>
      <w:r w:rsidRPr="00CF5ED5">
        <w:rPr>
          <w:rStyle w:val="rynqvb"/>
          <w:rFonts w:asciiTheme="minorHAnsi" w:hAnsiTheme="minorHAnsi"/>
          <w:lang w:val="en"/>
        </w:rPr>
        <w:t xml:space="preserve"> w</w:t>
      </w:r>
      <w:r w:rsidR="006062F3" w:rsidRPr="00CF5ED5">
        <w:rPr>
          <w:rStyle w:val="rynqvb"/>
          <w:rFonts w:asciiTheme="minorHAnsi" w:hAnsiTheme="minorHAnsi"/>
          <w:lang w:val="en"/>
        </w:rPr>
        <w:t>ere</w:t>
      </w:r>
      <w:r w:rsidRPr="00CF5ED5">
        <w:rPr>
          <w:rStyle w:val="rynqvb"/>
          <w:rFonts w:asciiTheme="minorHAnsi" w:hAnsiTheme="minorHAnsi"/>
          <w:lang w:val="en"/>
        </w:rPr>
        <w:t xml:space="preserve"> del</w:t>
      </w:r>
      <w:r w:rsidR="008D1416" w:rsidRPr="00CF5ED5">
        <w:rPr>
          <w:rStyle w:val="rynqvb"/>
          <w:rFonts w:asciiTheme="minorHAnsi" w:hAnsiTheme="minorHAnsi"/>
          <w:lang w:val="en"/>
        </w:rPr>
        <w:t xml:space="preserve">iberately withheld, since when </w:t>
      </w:r>
      <w:r w:rsidRPr="00CF5ED5">
        <w:rPr>
          <w:rStyle w:val="rynqvb"/>
          <w:rFonts w:asciiTheme="minorHAnsi" w:hAnsiTheme="minorHAnsi"/>
          <w:lang w:val="en"/>
        </w:rPr>
        <w:t xml:space="preserve">the </w:t>
      </w:r>
      <w:r w:rsidRPr="00CF5ED5">
        <w:rPr>
          <w:rStyle w:val="rynqvb"/>
          <w:rFonts w:asciiTheme="minorHAnsi" w:hAnsiTheme="minorHAnsi"/>
          <w:lang w:val="en"/>
        </w:rPr>
        <w:lastRenderedPageBreak/>
        <w:t xml:space="preserve">volumes of the </w:t>
      </w:r>
      <w:r w:rsidRPr="00CF5ED5">
        <w:rPr>
          <w:rStyle w:val="rynqvb"/>
          <w:rFonts w:asciiTheme="minorHAnsi" w:hAnsiTheme="minorHAnsi"/>
          <w:i/>
          <w:lang w:val="en"/>
        </w:rPr>
        <w:t>editio princeps</w:t>
      </w:r>
      <w:r w:rsidRPr="00CF5ED5">
        <w:rPr>
          <w:rStyle w:val="rynqvb"/>
          <w:rFonts w:asciiTheme="minorHAnsi" w:hAnsiTheme="minorHAnsi"/>
          <w:lang w:val="en"/>
        </w:rPr>
        <w:t xml:space="preserve"> of Eustathius</w:t>
      </w:r>
      <w:r w:rsidR="009B6C8D" w:rsidRPr="00CF5ED5">
        <w:rPr>
          <w:rStyle w:val="rynqvb"/>
          <w:rFonts w:asciiTheme="minorHAnsi" w:hAnsiTheme="minorHAnsi"/>
          <w:lang w:val="en"/>
        </w:rPr>
        <w:t>’</w:t>
      </w:r>
      <w:r w:rsidRPr="00CF5ED5">
        <w:rPr>
          <w:rStyle w:val="rynqvb"/>
          <w:rFonts w:asciiTheme="minorHAnsi" w:hAnsiTheme="minorHAnsi"/>
          <w:lang w:val="en"/>
        </w:rPr>
        <w:t xml:space="preserve"> commentary</w:t>
      </w:r>
      <w:r w:rsidRPr="00CF5ED5">
        <w:rPr>
          <w:rStyle w:val="hwtze"/>
          <w:rFonts w:asciiTheme="minorHAnsi" w:hAnsiTheme="minorHAnsi"/>
          <w:lang w:val="en"/>
        </w:rPr>
        <w:t xml:space="preserve"> </w:t>
      </w:r>
      <w:r w:rsidR="008D1416" w:rsidRPr="00CF5ED5">
        <w:rPr>
          <w:rStyle w:val="rynqvb"/>
          <w:rFonts w:asciiTheme="minorHAnsi" w:hAnsiTheme="minorHAnsi"/>
          <w:lang w:val="en"/>
        </w:rPr>
        <w:t xml:space="preserve">to Homer, edited in </w:t>
      </w:r>
      <w:r w:rsidRPr="00CF5ED5">
        <w:rPr>
          <w:rStyle w:val="rynqvb"/>
          <w:rFonts w:asciiTheme="minorHAnsi" w:hAnsiTheme="minorHAnsi"/>
          <w:lang w:val="en"/>
        </w:rPr>
        <w:t>1542-1550</w:t>
      </w:r>
      <w:r w:rsidR="008D1416" w:rsidRPr="00CF5ED5">
        <w:rPr>
          <w:rStyle w:val="rynqvb"/>
          <w:rFonts w:asciiTheme="minorHAnsi" w:hAnsiTheme="minorHAnsi"/>
          <w:lang w:val="en"/>
        </w:rPr>
        <w:t>,</w:t>
      </w:r>
      <w:r w:rsidRPr="00CF5ED5">
        <w:rPr>
          <w:rStyle w:val="rynqvb"/>
          <w:rFonts w:asciiTheme="minorHAnsi" w:hAnsiTheme="minorHAnsi"/>
          <w:lang w:val="en"/>
        </w:rPr>
        <w:t xml:space="preserve"> </w:t>
      </w:r>
      <w:r w:rsidR="008D1416" w:rsidRPr="00CF5ED5">
        <w:rPr>
          <w:rStyle w:val="rynqvb"/>
          <w:rFonts w:asciiTheme="minorHAnsi" w:hAnsiTheme="minorHAnsi"/>
          <w:lang w:val="en"/>
        </w:rPr>
        <w:t>w</w:t>
      </w:r>
      <w:r w:rsidR="00FA24E2" w:rsidRPr="00CF5ED5">
        <w:rPr>
          <w:rStyle w:val="rynqvb"/>
          <w:rFonts w:asciiTheme="minorHAnsi" w:hAnsiTheme="minorHAnsi"/>
          <w:lang w:val="en"/>
        </w:rPr>
        <w:t>ere</w:t>
      </w:r>
      <w:r w:rsidR="008D1416" w:rsidRPr="00CF5ED5">
        <w:rPr>
          <w:rStyle w:val="rynqvb"/>
          <w:rFonts w:asciiTheme="minorHAnsi" w:hAnsiTheme="minorHAnsi"/>
          <w:lang w:val="en"/>
        </w:rPr>
        <w:t xml:space="preserve"> shown to him</w:t>
      </w:r>
      <w:r w:rsidR="00FA24E2" w:rsidRPr="00CF5ED5">
        <w:rPr>
          <w:rStyle w:val="rynqvb"/>
          <w:rFonts w:asciiTheme="minorHAnsi" w:hAnsiTheme="minorHAnsi"/>
          <w:lang w:val="en"/>
        </w:rPr>
        <w:t xml:space="preserve"> during a visit to the BnF in January 1836</w:t>
      </w:r>
      <w:r w:rsidR="008D1416" w:rsidRPr="00CF5ED5">
        <w:rPr>
          <w:rStyle w:val="rynqvb"/>
          <w:rFonts w:asciiTheme="minorHAnsi" w:hAnsiTheme="minorHAnsi"/>
          <w:lang w:val="en"/>
        </w:rPr>
        <w:t xml:space="preserve">, </w:t>
      </w:r>
      <w:r w:rsidR="00FA24E2" w:rsidRPr="00CF5ED5">
        <w:rPr>
          <w:rStyle w:val="rynqvb"/>
          <w:rFonts w:asciiTheme="minorHAnsi" w:hAnsiTheme="minorHAnsi"/>
          <w:lang w:val="en"/>
        </w:rPr>
        <w:t xml:space="preserve">when </w:t>
      </w:r>
      <w:r w:rsidR="008D1416" w:rsidRPr="00CF5ED5">
        <w:rPr>
          <w:rStyle w:val="rynqvb"/>
          <w:rFonts w:asciiTheme="minorHAnsi" w:hAnsiTheme="minorHAnsi"/>
          <w:lang w:val="en"/>
        </w:rPr>
        <w:t xml:space="preserve">he </w:t>
      </w:r>
      <w:r w:rsidRPr="00CF5ED5">
        <w:rPr>
          <w:rStyle w:val="rynqvb"/>
          <w:rFonts w:asciiTheme="minorHAnsi" w:hAnsiTheme="minorHAnsi"/>
          <w:lang w:val="en"/>
        </w:rPr>
        <w:t>notice</w:t>
      </w:r>
      <w:r w:rsidR="00481552" w:rsidRPr="00CF5ED5">
        <w:rPr>
          <w:rStyle w:val="rynqvb"/>
          <w:rFonts w:asciiTheme="minorHAnsi" w:hAnsiTheme="minorHAnsi"/>
          <w:lang w:val="en"/>
        </w:rPr>
        <w:t>d</w:t>
      </w:r>
      <w:r w:rsidRPr="00CF5ED5">
        <w:rPr>
          <w:rStyle w:val="rynqvb"/>
          <w:rFonts w:asciiTheme="minorHAnsi" w:hAnsiTheme="minorHAnsi"/>
          <w:lang w:val="en"/>
        </w:rPr>
        <w:t xml:space="preserve"> that the title page </w:t>
      </w:r>
      <w:r w:rsidR="00481552" w:rsidRPr="00CF5ED5">
        <w:rPr>
          <w:rStyle w:val="rynqvb"/>
          <w:rFonts w:asciiTheme="minorHAnsi" w:hAnsiTheme="minorHAnsi"/>
          <w:lang w:val="en"/>
        </w:rPr>
        <w:t>of one of the volume</w:t>
      </w:r>
      <w:r w:rsidR="008D1416" w:rsidRPr="00CF5ED5">
        <w:rPr>
          <w:rStyle w:val="rynqvb"/>
          <w:rFonts w:asciiTheme="minorHAnsi" w:hAnsiTheme="minorHAnsi"/>
          <w:lang w:val="en"/>
        </w:rPr>
        <w:t>s</w:t>
      </w:r>
      <w:r w:rsidR="00481552" w:rsidRPr="00CF5ED5">
        <w:rPr>
          <w:rStyle w:val="rynqvb"/>
          <w:rFonts w:asciiTheme="minorHAnsi" w:hAnsiTheme="minorHAnsi"/>
          <w:lang w:val="en"/>
        </w:rPr>
        <w:t xml:space="preserve"> </w:t>
      </w:r>
      <w:r w:rsidRPr="00CF5ED5">
        <w:rPr>
          <w:rStyle w:val="rynqvb"/>
          <w:rFonts w:asciiTheme="minorHAnsi" w:hAnsiTheme="minorHAnsi"/>
          <w:lang w:val="en"/>
        </w:rPr>
        <w:t>included</w:t>
      </w:r>
      <w:r w:rsidR="00481552" w:rsidRPr="00CF5ED5">
        <w:rPr>
          <w:rStyle w:val="rynqvb"/>
          <w:rFonts w:asciiTheme="minorHAnsi" w:hAnsiTheme="minorHAnsi"/>
          <w:lang w:val="en"/>
        </w:rPr>
        <w:t xml:space="preserve"> a reference to</w:t>
      </w:r>
      <w:r w:rsidR="008D1416" w:rsidRPr="00CF5ED5">
        <w:rPr>
          <w:rStyle w:val="rynqvb"/>
          <w:rFonts w:asciiTheme="minorHAnsi" w:hAnsiTheme="minorHAnsi"/>
          <w:lang w:val="en"/>
        </w:rPr>
        <w:t xml:space="preserve"> its Vatican origin</w:t>
      </w:r>
      <w:r w:rsidR="001B39DD" w:rsidRPr="00CF5ED5">
        <w:rPr>
          <w:rStyle w:val="Refdenotaalpie"/>
          <w:rFonts w:asciiTheme="minorHAnsi" w:hAnsiTheme="minorHAnsi"/>
          <w:lang w:val="en"/>
        </w:rPr>
        <w:footnoteReference w:id="12"/>
      </w:r>
      <w:r w:rsidR="008D1416" w:rsidRPr="00CF5ED5">
        <w:rPr>
          <w:rStyle w:val="rynqvb"/>
          <w:rFonts w:asciiTheme="minorHAnsi" w:hAnsiTheme="minorHAnsi"/>
          <w:lang w:val="en"/>
        </w:rPr>
        <w:t xml:space="preserve"> and affirmed that he thought all had been returned, </w:t>
      </w:r>
      <w:r w:rsidRPr="00CF5ED5">
        <w:rPr>
          <w:rStyle w:val="rynqvb"/>
          <w:rFonts w:asciiTheme="minorHAnsi" w:hAnsiTheme="minorHAnsi"/>
          <w:lang w:val="en"/>
        </w:rPr>
        <w:t xml:space="preserve">he </w:t>
      </w:r>
      <w:r w:rsidR="008D1416" w:rsidRPr="00CF5ED5">
        <w:rPr>
          <w:rStyle w:val="rynqvb"/>
          <w:rFonts w:asciiTheme="minorHAnsi" w:hAnsiTheme="minorHAnsi"/>
          <w:lang w:val="en"/>
        </w:rPr>
        <w:t xml:space="preserve">got an answer that </w:t>
      </w:r>
      <w:r w:rsidRPr="00CF5ED5">
        <w:rPr>
          <w:rStyle w:val="rynqvb"/>
          <w:rFonts w:asciiTheme="minorHAnsi" w:hAnsiTheme="minorHAnsi"/>
          <w:lang w:val="en"/>
        </w:rPr>
        <w:t xml:space="preserve">leaves no room for doubt: </w:t>
      </w:r>
      <w:r w:rsidR="00C52F40" w:rsidRPr="00CF5ED5">
        <w:rPr>
          <w:rStyle w:val="rynqvb"/>
          <w:rFonts w:asciiTheme="minorHAnsi" w:hAnsiTheme="minorHAnsi"/>
          <w:lang w:val="en"/>
        </w:rPr>
        <w:t>‘</w:t>
      </w:r>
      <w:r w:rsidRPr="00CF5ED5">
        <w:rPr>
          <w:rStyle w:val="rynqvb"/>
          <w:rFonts w:asciiTheme="minorHAnsi" w:hAnsiTheme="minorHAnsi"/>
          <w:lang w:val="en"/>
        </w:rPr>
        <w:t>Oh no</w:t>
      </w:r>
      <w:r w:rsidR="00C52F40" w:rsidRPr="00CF5ED5">
        <w:rPr>
          <w:rStyle w:val="rynqvb"/>
          <w:rFonts w:asciiTheme="minorHAnsi" w:hAnsiTheme="minorHAnsi"/>
          <w:lang w:val="en"/>
        </w:rPr>
        <w:t>’</w:t>
      </w:r>
      <w:r w:rsidRPr="00CF5ED5">
        <w:rPr>
          <w:rStyle w:val="rynqvb"/>
          <w:rFonts w:asciiTheme="minorHAnsi" w:hAnsiTheme="minorHAnsi"/>
          <w:lang w:val="en"/>
        </w:rPr>
        <w:t xml:space="preserve">… </w:t>
      </w:r>
      <w:r w:rsidR="00C52F40" w:rsidRPr="00CF5ED5">
        <w:rPr>
          <w:rStyle w:val="rynqvb"/>
          <w:rFonts w:asciiTheme="minorHAnsi" w:hAnsiTheme="minorHAnsi"/>
          <w:lang w:val="en-US"/>
        </w:rPr>
        <w:t>‘</w:t>
      </w:r>
      <w:r w:rsidRPr="00CF5ED5">
        <w:rPr>
          <w:rStyle w:val="rynqvb"/>
          <w:rFonts w:asciiTheme="minorHAnsi" w:hAnsiTheme="minorHAnsi"/>
          <w:lang w:val="en-US"/>
        </w:rPr>
        <w:t>Non li abbiamo restituiti tutti, siamo stati ben attenti a non farlo</w:t>
      </w:r>
      <w:r w:rsidR="00C52F40" w:rsidRPr="00CF5ED5">
        <w:rPr>
          <w:rStyle w:val="rynqvb"/>
          <w:rFonts w:asciiTheme="minorHAnsi" w:hAnsiTheme="minorHAnsi"/>
          <w:lang w:val="en-US"/>
        </w:rPr>
        <w:t>’</w:t>
      </w:r>
      <w:r w:rsidRPr="00CF5ED5">
        <w:rPr>
          <w:rStyle w:val="rynqvb"/>
          <w:rFonts w:asciiTheme="minorHAnsi" w:hAnsiTheme="minorHAnsi"/>
          <w:lang w:val="en-US"/>
        </w:rPr>
        <w:t>.</w:t>
      </w:r>
      <w:r w:rsidR="00D12297" w:rsidRPr="00CF5ED5">
        <w:rPr>
          <w:rStyle w:val="Refdenotaalpie"/>
          <w:rFonts w:asciiTheme="minorHAnsi" w:hAnsiTheme="minorHAnsi"/>
          <w:lang w:val="en-US"/>
        </w:rPr>
        <w:footnoteReference w:id="13"/>
      </w:r>
    </w:p>
    <w:p w14:paraId="4C453BF6" w14:textId="7D03E65D" w:rsidR="003B6DF9" w:rsidRPr="00CF5ED5" w:rsidRDefault="00EB3462" w:rsidP="008D1416">
      <w:pPr>
        <w:spacing w:line="360" w:lineRule="auto"/>
        <w:ind w:firstLine="919"/>
        <w:jc w:val="both"/>
        <w:rPr>
          <w:rFonts w:asciiTheme="minorHAnsi" w:hAnsiTheme="minorHAnsi"/>
          <w:lang w:val="en-US"/>
        </w:rPr>
      </w:pPr>
      <w:r w:rsidRPr="00CF5ED5">
        <w:rPr>
          <w:rStyle w:val="rynqvb"/>
          <w:rFonts w:asciiTheme="minorHAnsi" w:hAnsiTheme="minorHAnsi"/>
          <w:lang w:val="en-US"/>
        </w:rPr>
        <w:t>A manuscript</w:t>
      </w:r>
      <w:r w:rsidR="001A2AA9" w:rsidRPr="00CF5ED5">
        <w:rPr>
          <w:rStyle w:val="rynqvb"/>
          <w:rFonts w:asciiTheme="minorHAnsi" w:hAnsiTheme="minorHAnsi"/>
          <w:lang w:val="en-US"/>
        </w:rPr>
        <w:t xml:space="preserve">, </w:t>
      </w:r>
      <w:r w:rsidR="001A2AA9" w:rsidRPr="00CF5ED5">
        <w:rPr>
          <w:rFonts w:asciiTheme="minorHAnsi" w:hAnsiTheme="minorHAnsi"/>
          <w:lang w:val="en-US"/>
        </w:rPr>
        <w:t>BAV Arch. Bibl. 53, pt. A, ff. 2-</w:t>
      </w:r>
      <w:r w:rsidR="001F363E">
        <w:rPr>
          <w:rFonts w:asciiTheme="minorHAnsi" w:hAnsiTheme="minorHAnsi"/>
          <w:lang w:val="en-US"/>
        </w:rPr>
        <w:t>3</w:t>
      </w:r>
      <w:r w:rsidRPr="00CF5ED5">
        <w:rPr>
          <w:rStyle w:val="rynqvb"/>
          <w:rFonts w:asciiTheme="minorHAnsi" w:hAnsiTheme="minorHAnsi"/>
          <w:lang w:val="en"/>
        </w:rPr>
        <w:t xml:space="preserve"> (hereinafter N)</w:t>
      </w:r>
      <w:r w:rsidR="001A2AA9" w:rsidRPr="00CF5ED5">
        <w:rPr>
          <w:rStyle w:val="rynqvb"/>
          <w:rFonts w:asciiTheme="minorHAnsi" w:hAnsiTheme="minorHAnsi"/>
          <w:lang w:val="en"/>
        </w:rPr>
        <w:t>,</w:t>
      </w:r>
      <w:r w:rsidRPr="00CF5ED5">
        <w:rPr>
          <w:rStyle w:val="rynqvb"/>
          <w:rFonts w:asciiTheme="minorHAnsi" w:hAnsiTheme="minorHAnsi"/>
          <w:lang w:val="en"/>
        </w:rPr>
        <w:t xml:space="preserve"> is preserved in the archives of the BAV, in which </w:t>
      </w:r>
      <w:r w:rsidR="0028746D" w:rsidRPr="00CF5ED5">
        <w:rPr>
          <w:rStyle w:val="rynqvb"/>
          <w:rFonts w:asciiTheme="minorHAnsi" w:hAnsiTheme="minorHAnsi"/>
          <w:lang w:val="en"/>
        </w:rPr>
        <w:t>the</w:t>
      </w:r>
      <w:r w:rsidRPr="00CF5ED5">
        <w:rPr>
          <w:rStyle w:val="rynqvb"/>
          <w:rFonts w:asciiTheme="minorHAnsi" w:hAnsiTheme="minorHAnsi"/>
          <w:lang w:val="en"/>
        </w:rPr>
        <w:t xml:space="preserve"> printed books that never returned to the</w:t>
      </w:r>
      <w:r w:rsidRPr="00CF5ED5">
        <w:rPr>
          <w:rStyle w:val="hwtze"/>
          <w:rFonts w:asciiTheme="minorHAnsi" w:hAnsiTheme="minorHAnsi"/>
          <w:lang w:val="en"/>
        </w:rPr>
        <w:t xml:space="preserve"> </w:t>
      </w:r>
      <w:r w:rsidRPr="00CF5ED5">
        <w:rPr>
          <w:rStyle w:val="rynqvb"/>
          <w:rFonts w:asciiTheme="minorHAnsi" w:hAnsiTheme="minorHAnsi"/>
          <w:lang w:val="en"/>
        </w:rPr>
        <w:t xml:space="preserve">BAV handwritten by the canon, </w:t>
      </w:r>
      <w:r w:rsidRPr="00CF5ED5">
        <w:rPr>
          <w:rStyle w:val="rynqvb"/>
          <w:rFonts w:asciiTheme="minorHAnsi" w:hAnsiTheme="minorHAnsi"/>
          <w:i/>
          <w:lang w:val="en"/>
        </w:rPr>
        <w:t xml:space="preserve">scriptor </w:t>
      </w:r>
      <w:r w:rsidRPr="00CF5ED5">
        <w:rPr>
          <w:rStyle w:val="rynqvb"/>
          <w:rFonts w:asciiTheme="minorHAnsi" w:hAnsiTheme="minorHAnsi"/>
          <w:lang w:val="en"/>
        </w:rPr>
        <w:t xml:space="preserve">and </w:t>
      </w:r>
      <w:r w:rsidRPr="00CF5ED5">
        <w:rPr>
          <w:rStyle w:val="rynqvb"/>
          <w:rFonts w:asciiTheme="minorHAnsi" w:hAnsiTheme="minorHAnsi"/>
          <w:i/>
          <w:lang w:val="en"/>
        </w:rPr>
        <w:t>custos</w:t>
      </w:r>
      <w:r w:rsidRPr="00CF5ED5">
        <w:rPr>
          <w:rStyle w:val="rynqvb"/>
          <w:rFonts w:asciiTheme="minorHAnsi" w:hAnsiTheme="minorHAnsi"/>
          <w:lang w:val="en"/>
        </w:rPr>
        <w:t xml:space="preserve"> of the BAV Angelo Battaglini (1759-1842)</w:t>
      </w:r>
      <w:r w:rsidR="0028746D" w:rsidRPr="00CF5ED5">
        <w:rPr>
          <w:rStyle w:val="rynqvb"/>
          <w:rFonts w:asciiTheme="minorHAnsi" w:hAnsiTheme="minorHAnsi"/>
          <w:lang w:val="en"/>
        </w:rPr>
        <w:t xml:space="preserve"> are listed</w:t>
      </w:r>
      <w:r w:rsidRPr="00CF5ED5">
        <w:rPr>
          <w:rStyle w:val="rynqvb"/>
          <w:rFonts w:asciiTheme="minorHAnsi" w:hAnsiTheme="minorHAnsi"/>
          <w:lang w:val="en"/>
        </w:rPr>
        <w:t xml:space="preserve">, the amount of the loss being </w:t>
      </w:r>
      <w:r w:rsidR="005F5239" w:rsidRPr="00CF5ED5">
        <w:rPr>
          <w:rStyle w:val="rynqvb"/>
          <w:rFonts w:asciiTheme="minorHAnsi" w:hAnsiTheme="minorHAnsi"/>
          <w:lang w:val="en"/>
        </w:rPr>
        <w:t xml:space="preserve">even </w:t>
      </w:r>
      <w:r w:rsidRPr="00CF5ED5">
        <w:rPr>
          <w:rStyle w:val="rynqvb"/>
          <w:rFonts w:asciiTheme="minorHAnsi" w:hAnsiTheme="minorHAnsi"/>
          <w:lang w:val="en"/>
        </w:rPr>
        <w:t>quantified.</w:t>
      </w:r>
      <w:r w:rsidR="00E7608A" w:rsidRPr="00CF5ED5">
        <w:rPr>
          <w:rFonts w:asciiTheme="minorHAnsi" w:hAnsiTheme="minorHAnsi"/>
          <w:lang w:val="en-US"/>
        </w:rPr>
        <w:t xml:space="preserve"> </w:t>
      </w:r>
    </w:p>
    <w:p w14:paraId="345E2504" w14:textId="73055934" w:rsidR="004B0B36" w:rsidRPr="00CF5ED5" w:rsidRDefault="00EB3462" w:rsidP="008D1416">
      <w:pPr>
        <w:spacing w:line="360" w:lineRule="auto"/>
        <w:ind w:firstLine="919"/>
        <w:jc w:val="both"/>
        <w:rPr>
          <w:rFonts w:asciiTheme="minorHAnsi" w:hAnsiTheme="minorHAnsi"/>
          <w:lang w:val="en-US"/>
        </w:rPr>
      </w:pPr>
      <w:r w:rsidRPr="00CF5ED5">
        <w:rPr>
          <w:rStyle w:val="rynqvb"/>
          <w:rFonts w:asciiTheme="minorHAnsi" w:hAnsiTheme="minorHAnsi"/>
          <w:lang w:val="en-US"/>
        </w:rPr>
        <w:t>Said catalog</w:t>
      </w:r>
      <w:r w:rsidR="0028746D" w:rsidRPr="00CF5ED5">
        <w:rPr>
          <w:rStyle w:val="rynqvb"/>
          <w:rFonts w:asciiTheme="minorHAnsi" w:hAnsiTheme="minorHAnsi"/>
          <w:lang w:val="en-US"/>
        </w:rPr>
        <w:t>ue</w:t>
      </w:r>
      <w:r w:rsidRPr="00CF5ED5">
        <w:rPr>
          <w:rStyle w:val="rynqvb"/>
          <w:rFonts w:asciiTheme="minorHAnsi" w:hAnsiTheme="minorHAnsi"/>
          <w:lang w:val="en-US"/>
        </w:rPr>
        <w:t xml:space="preserve"> is conveniently titled </w:t>
      </w:r>
      <w:r w:rsidR="00D71DC5" w:rsidRPr="00CF5ED5">
        <w:rPr>
          <w:rStyle w:val="rynqvb"/>
          <w:rFonts w:asciiTheme="minorHAnsi" w:hAnsiTheme="minorHAnsi"/>
          <w:lang w:val="en-US"/>
        </w:rPr>
        <w:t>‘</w:t>
      </w:r>
      <w:r w:rsidRPr="00CF5ED5">
        <w:rPr>
          <w:rStyle w:val="rynqvb"/>
          <w:rFonts w:asciiTheme="minorHAnsi" w:hAnsiTheme="minorHAnsi"/>
          <w:i/>
          <w:lang w:val="en-US"/>
        </w:rPr>
        <w:t>Nota dei libri stampati non restituiti, o restituiti imperfetti, o alterati alla Pontificia Biblioteca Vaticana tolti dal Governo Francese</w:t>
      </w:r>
      <w:r w:rsidR="00D71DC5" w:rsidRPr="00CF5ED5">
        <w:rPr>
          <w:rStyle w:val="rynqvb"/>
          <w:rFonts w:asciiTheme="minorHAnsi" w:hAnsiTheme="minorHAnsi"/>
          <w:lang w:val="en-US"/>
        </w:rPr>
        <w:t>’</w:t>
      </w:r>
      <w:r w:rsidRPr="00CF5ED5">
        <w:rPr>
          <w:rStyle w:val="rynqvb"/>
          <w:rFonts w:asciiTheme="minorHAnsi" w:hAnsiTheme="minorHAnsi"/>
          <w:i/>
          <w:lang w:val="en-US"/>
        </w:rPr>
        <w:t>.</w:t>
      </w:r>
      <w:r w:rsidRPr="00CF5ED5">
        <w:rPr>
          <w:rStyle w:val="Refdenotaalpie"/>
          <w:rFonts w:asciiTheme="minorHAnsi" w:hAnsiTheme="minorHAnsi"/>
          <w:lang w:val="en-US"/>
        </w:rPr>
        <w:t xml:space="preserve"> </w:t>
      </w:r>
      <w:r w:rsidRPr="00CF5ED5">
        <w:rPr>
          <w:rStyle w:val="rynqvb"/>
          <w:rFonts w:asciiTheme="minorHAnsi" w:hAnsiTheme="minorHAnsi"/>
          <w:lang w:val="en"/>
        </w:rPr>
        <w:t xml:space="preserve">It is a </w:t>
      </w:r>
      <w:r w:rsidR="006062F3" w:rsidRPr="00CF5ED5">
        <w:rPr>
          <w:rStyle w:val="rynqvb"/>
          <w:rFonts w:asciiTheme="minorHAnsi" w:hAnsiTheme="minorHAnsi"/>
          <w:lang w:val="en"/>
        </w:rPr>
        <w:t xml:space="preserve">somehow careless transcription with </w:t>
      </w:r>
      <w:r w:rsidRPr="00CF5ED5">
        <w:rPr>
          <w:rStyle w:val="rynqvb"/>
          <w:rFonts w:asciiTheme="minorHAnsi" w:hAnsiTheme="minorHAnsi"/>
          <w:lang w:val="en"/>
        </w:rPr>
        <w:t xml:space="preserve">numerous </w:t>
      </w:r>
      <w:r w:rsidR="005F5239" w:rsidRPr="00CF5ED5">
        <w:rPr>
          <w:rStyle w:val="rynqvb"/>
          <w:rFonts w:asciiTheme="minorHAnsi" w:hAnsiTheme="minorHAnsi"/>
          <w:lang w:val="en"/>
        </w:rPr>
        <w:t>m</w:t>
      </w:r>
      <w:r w:rsidR="006062F3" w:rsidRPr="00CF5ED5">
        <w:rPr>
          <w:rStyle w:val="rynqvb"/>
          <w:rFonts w:asciiTheme="minorHAnsi" w:hAnsiTheme="minorHAnsi"/>
          <w:lang w:val="en"/>
        </w:rPr>
        <w:t xml:space="preserve">istakes and </w:t>
      </w:r>
      <w:r w:rsidR="006062F3" w:rsidRPr="00CF5ED5">
        <w:rPr>
          <w:rStyle w:val="rynqvb"/>
          <w:rFonts w:asciiTheme="minorHAnsi" w:hAnsiTheme="minorHAnsi"/>
          <w:lang w:val="en"/>
        </w:rPr>
        <w:lastRenderedPageBreak/>
        <w:t>misunderstanding</w:t>
      </w:r>
      <w:r w:rsidRPr="00CF5ED5">
        <w:rPr>
          <w:rStyle w:val="rynqvb"/>
          <w:rFonts w:asciiTheme="minorHAnsi" w:hAnsiTheme="minorHAnsi"/>
          <w:lang w:val="en"/>
        </w:rPr>
        <w:t>s.</w:t>
      </w:r>
      <w:r w:rsidRPr="00CF5ED5">
        <w:rPr>
          <w:rStyle w:val="hwtze"/>
          <w:rFonts w:asciiTheme="minorHAnsi" w:hAnsiTheme="minorHAnsi"/>
          <w:lang w:val="en"/>
        </w:rPr>
        <w:t xml:space="preserve"> </w:t>
      </w:r>
      <w:r w:rsidRPr="00CF5ED5">
        <w:rPr>
          <w:rStyle w:val="rynqvb"/>
          <w:rFonts w:asciiTheme="minorHAnsi" w:hAnsiTheme="minorHAnsi"/>
          <w:lang w:val="en"/>
        </w:rPr>
        <w:t xml:space="preserve">Thus, for example, one title is divided into two </w:t>
      </w:r>
      <w:r w:rsidR="00E72F02" w:rsidRPr="00CF5ED5">
        <w:rPr>
          <w:rStyle w:val="rynqvb"/>
          <w:rFonts w:asciiTheme="minorHAnsi" w:hAnsiTheme="minorHAnsi"/>
          <w:lang w:val="en"/>
        </w:rPr>
        <w:t>believing</w:t>
      </w:r>
      <w:r w:rsidRPr="00CF5ED5">
        <w:rPr>
          <w:rStyle w:val="rynqvb"/>
          <w:rFonts w:asciiTheme="minorHAnsi" w:hAnsiTheme="minorHAnsi"/>
          <w:lang w:val="en"/>
        </w:rPr>
        <w:t xml:space="preserve"> that it refers to works bound together in a single volume, when writing </w:t>
      </w:r>
      <w:r w:rsidRPr="00CF5ED5">
        <w:rPr>
          <w:rStyle w:val="rynqvb"/>
          <w:rFonts w:asciiTheme="minorHAnsi" w:hAnsiTheme="minorHAnsi"/>
          <w:i/>
          <w:lang w:val="en"/>
        </w:rPr>
        <w:t>Bernardi Justiniani orationes.</w:t>
      </w:r>
      <w:r w:rsidRPr="00CF5ED5">
        <w:rPr>
          <w:rStyle w:val="hwtze"/>
          <w:rFonts w:asciiTheme="minorHAnsi" w:hAnsiTheme="minorHAnsi"/>
          <w:i/>
          <w:lang w:val="en"/>
        </w:rPr>
        <w:t xml:space="preserve"> </w:t>
      </w:r>
      <w:r w:rsidRPr="00CF5ED5">
        <w:rPr>
          <w:rStyle w:val="rynqvb"/>
          <w:rFonts w:asciiTheme="minorHAnsi" w:hAnsiTheme="minorHAnsi"/>
          <w:i/>
          <w:lang w:val="en"/>
        </w:rPr>
        <w:t>De vita B. Laurentii</w:t>
      </w:r>
      <w:r w:rsidRPr="00CF5ED5">
        <w:rPr>
          <w:rStyle w:val="rynqvb"/>
          <w:rFonts w:asciiTheme="minorHAnsi" w:hAnsiTheme="minorHAnsi"/>
          <w:lang w:val="en"/>
        </w:rPr>
        <w:t xml:space="preserve">, </w:t>
      </w:r>
      <w:r w:rsidR="00D71DC5" w:rsidRPr="00CF5ED5">
        <w:rPr>
          <w:rStyle w:val="rynqvb"/>
          <w:rFonts w:asciiTheme="minorHAnsi" w:hAnsiTheme="minorHAnsi"/>
          <w:lang w:val="en"/>
        </w:rPr>
        <w:t>instead of</w:t>
      </w:r>
      <w:r w:rsidRPr="00CF5ED5">
        <w:rPr>
          <w:rStyle w:val="rynqvb"/>
          <w:rFonts w:asciiTheme="minorHAnsi" w:hAnsiTheme="minorHAnsi"/>
          <w:lang w:val="en"/>
        </w:rPr>
        <w:t xml:space="preserve"> </w:t>
      </w:r>
      <w:r w:rsidRPr="00CF5ED5">
        <w:rPr>
          <w:rStyle w:val="rynqvb"/>
          <w:rFonts w:asciiTheme="minorHAnsi" w:hAnsiTheme="minorHAnsi"/>
          <w:i/>
          <w:lang w:val="en"/>
        </w:rPr>
        <w:t>Bernardi Justiniani oratoris in beati Laurentii</w:t>
      </w:r>
      <w:r w:rsidR="00090EE4" w:rsidRPr="00CF5ED5">
        <w:rPr>
          <w:rStyle w:val="rynqvb"/>
          <w:rFonts w:asciiTheme="minorHAnsi" w:hAnsiTheme="minorHAnsi"/>
          <w:i/>
          <w:lang w:val="en"/>
        </w:rPr>
        <w:t>… vitam</w:t>
      </w:r>
      <w:r w:rsidR="009B6C8D" w:rsidRPr="00CF5ED5">
        <w:rPr>
          <w:rStyle w:val="rynqvb"/>
          <w:rFonts w:asciiTheme="minorHAnsi" w:hAnsiTheme="minorHAnsi"/>
          <w:lang w:val="en"/>
        </w:rPr>
        <w:t xml:space="preserve">. </w:t>
      </w:r>
      <w:r w:rsidR="002F779A" w:rsidRPr="00CF5ED5">
        <w:rPr>
          <w:rFonts w:asciiTheme="minorHAnsi" w:hAnsiTheme="minorHAnsi"/>
          <w:lang w:val="en-US"/>
        </w:rPr>
        <w:t>The correct reference is quoted in an old BAV alphabetical catalogue (see Vat. lat. 14741, f. 212</w:t>
      </w:r>
      <w:r w:rsidR="002F779A" w:rsidRPr="00CF5ED5">
        <w:rPr>
          <w:rFonts w:asciiTheme="minorHAnsi" w:hAnsiTheme="minorHAnsi"/>
          <w:vertAlign w:val="superscript"/>
          <w:lang w:val="en-US"/>
        </w:rPr>
        <w:t>v</w:t>
      </w:r>
      <w:r w:rsidR="002F779A" w:rsidRPr="00CF5ED5">
        <w:rPr>
          <w:rFonts w:asciiTheme="minorHAnsi" w:hAnsiTheme="minorHAnsi"/>
          <w:lang w:val="en-US"/>
        </w:rPr>
        <w:t>: ‘</w:t>
      </w:r>
      <w:r w:rsidR="002F779A" w:rsidRPr="00CF5ED5">
        <w:rPr>
          <w:rFonts w:asciiTheme="minorHAnsi" w:hAnsiTheme="minorHAnsi"/>
          <w:i/>
          <w:lang w:val="en-US"/>
        </w:rPr>
        <w:t>Bernardi Justiniani iunioris Leonardi filii oratoris. De vita B. Laurentii</w:t>
      </w:r>
      <w:r w:rsidR="002F779A" w:rsidRPr="00CF5ED5">
        <w:rPr>
          <w:rFonts w:asciiTheme="minorHAnsi" w:hAnsiTheme="minorHAnsi"/>
          <w:lang w:val="en-US"/>
        </w:rPr>
        <w:t>…’).</w:t>
      </w:r>
      <w:r w:rsidR="002F779A" w:rsidRPr="00CF5ED5">
        <w:rPr>
          <w:rStyle w:val="Refdenotaalpie"/>
          <w:rFonts w:asciiTheme="minorHAnsi" w:hAnsiTheme="minorHAnsi"/>
          <w:lang w:val="en"/>
        </w:rPr>
        <w:footnoteReference w:id="14"/>
      </w:r>
      <w:r w:rsidR="002F779A" w:rsidRPr="00CF5ED5">
        <w:rPr>
          <w:rStyle w:val="rynqvb"/>
          <w:rFonts w:asciiTheme="minorHAnsi" w:hAnsiTheme="minorHAnsi"/>
          <w:lang w:val="en"/>
        </w:rPr>
        <w:t xml:space="preserve"> </w:t>
      </w:r>
      <w:r w:rsidR="009B6C8D" w:rsidRPr="00CF5ED5">
        <w:rPr>
          <w:rStyle w:val="rynqvb"/>
          <w:rFonts w:asciiTheme="minorHAnsi" w:hAnsiTheme="minorHAnsi"/>
          <w:lang w:val="en"/>
        </w:rPr>
        <w:t>T</w:t>
      </w:r>
      <w:r w:rsidRPr="00CF5ED5">
        <w:rPr>
          <w:rStyle w:val="rynqvb"/>
          <w:rFonts w:asciiTheme="minorHAnsi" w:hAnsiTheme="minorHAnsi"/>
          <w:lang w:val="en"/>
        </w:rPr>
        <w:t xml:space="preserve">he same is likely to have occurred in the case of the supposed joint edition of </w:t>
      </w:r>
      <w:r w:rsidR="00667739" w:rsidRPr="00CF5ED5">
        <w:rPr>
          <w:rStyle w:val="rynqvb"/>
          <w:rFonts w:asciiTheme="minorHAnsi" w:hAnsiTheme="minorHAnsi"/>
          <w:lang w:val="en"/>
        </w:rPr>
        <w:t>Filelfo</w:t>
      </w:r>
      <w:r w:rsidRPr="00CF5ED5">
        <w:rPr>
          <w:rStyle w:val="rynqvb"/>
          <w:rFonts w:asciiTheme="minorHAnsi" w:hAnsiTheme="minorHAnsi"/>
          <w:lang w:val="en"/>
        </w:rPr>
        <w:t xml:space="preserve">’s </w:t>
      </w:r>
      <w:r w:rsidRPr="00CF5ED5">
        <w:rPr>
          <w:rStyle w:val="rynqvb"/>
          <w:rFonts w:asciiTheme="minorHAnsi" w:hAnsiTheme="minorHAnsi"/>
          <w:i/>
          <w:lang w:val="en"/>
        </w:rPr>
        <w:t>Epistles</w:t>
      </w:r>
      <w:r w:rsidRPr="00CF5ED5">
        <w:rPr>
          <w:rStyle w:val="rynqvb"/>
          <w:rFonts w:asciiTheme="minorHAnsi" w:hAnsiTheme="minorHAnsi"/>
          <w:lang w:val="en"/>
        </w:rPr>
        <w:t xml:space="preserve"> and his translation of Basil's treatise </w:t>
      </w:r>
      <w:r w:rsidRPr="00CF5ED5">
        <w:rPr>
          <w:rStyle w:val="rynqvb"/>
          <w:rFonts w:asciiTheme="minorHAnsi" w:hAnsiTheme="minorHAnsi"/>
          <w:i/>
          <w:lang w:val="en"/>
        </w:rPr>
        <w:t>De vita solitaria</w:t>
      </w:r>
      <w:r w:rsidRPr="00CF5ED5">
        <w:rPr>
          <w:rStyle w:val="rynqvb"/>
          <w:rFonts w:asciiTheme="minorHAnsi" w:hAnsiTheme="minorHAnsi"/>
          <w:lang w:val="en"/>
        </w:rPr>
        <w:t xml:space="preserve"> (see </w:t>
      </w:r>
      <w:r w:rsidRPr="00CF5ED5">
        <w:rPr>
          <w:rStyle w:val="rynqvb"/>
          <w:rFonts w:asciiTheme="minorHAnsi" w:hAnsiTheme="minorHAnsi"/>
          <w:i/>
          <w:lang w:val="en"/>
        </w:rPr>
        <w:t>infra</w:t>
      </w:r>
      <w:r w:rsidRPr="00CF5ED5">
        <w:rPr>
          <w:rStyle w:val="rynqvb"/>
          <w:rFonts w:asciiTheme="minorHAnsi" w:hAnsiTheme="minorHAnsi"/>
          <w:lang w:val="en"/>
        </w:rPr>
        <w:t>).</w:t>
      </w:r>
      <w:r w:rsidRPr="00CF5ED5">
        <w:rPr>
          <w:rStyle w:val="hwtze"/>
          <w:rFonts w:asciiTheme="minorHAnsi" w:hAnsiTheme="minorHAnsi"/>
          <w:lang w:val="en"/>
        </w:rPr>
        <w:t xml:space="preserve"> </w:t>
      </w:r>
      <w:r w:rsidR="009B6C8D" w:rsidRPr="00CF5ED5">
        <w:rPr>
          <w:rStyle w:val="hwtze"/>
          <w:rFonts w:asciiTheme="minorHAnsi" w:hAnsiTheme="minorHAnsi"/>
          <w:lang w:val="en"/>
        </w:rPr>
        <w:t>Moreover, t</w:t>
      </w:r>
      <w:r w:rsidRPr="00CF5ED5">
        <w:rPr>
          <w:rStyle w:val="rynqvb"/>
          <w:rFonts w:asciiTheme="minorHAnsi" w:hAnsiTheme="minorHAnsi"/>
          <w:lang w:val="en"/>
        </w:rPr>
        <w:t xml:space="preserve">he date of edition of </w:t>
      </w:r>
      <w:r w:rsidR="003B6DF9" w:rsidRPr="00CF5ED5">
        <w:rPr>
          <w:rStyle w:val="rynqvb"/>
          <w:rFonts w:asciiTheme="minorHAnsi" w:hAnsiTheme="minorHAnsi"/>
          <w:lang w:val="en"/>
        </w:rPr>
        <w:t>Origenes’</w:t>
      </w:r>
      <w:r w:rsidRPr="00CF5ED5">
        <w:rPr>
          <w:rStyle w:val="rynqvb"/>
          <w:rFonts w:asciiTheme="minorHAnsi" w:hAnsiTheme="minorHAnsi"/>
          <w:lang w:val="en"/>
        </w:rPr>
        <w:t xml:space="preserve"> work </w:t>
      </w:r>
      <w:r w:rsidRPr="00CF5ED5">
        <w:rPr>
          <w:rStyle w:val="rynqvb"/>
          <w:rFonts w:asciiTheme="minorHAnsi" w:hAnsiTheme="minorHAnsi"/>
          <w:i/>
          <w:lang w:val="en"/>
        </w:rPr>
        <w:t>Contra Celsum et in fidei christianae defensionem</w:t>
      </w:r>
      <w:r w:rsidRPr="00CF5ED5">
        <w:rPr>
          <w:rStyle w:val="rynqvb"/>
          <w:rFonts w:asciiTheme="minorHAnsi" w:hAnsiTheme="minorHAnsi"/>
          <w:lang w:val="en"/>
        </w:rPr>
        <w:t xml:space="preserve"> is also confused by dating it to 1469 instead of the correct 1481, probably </w:t>
      </w:r>
      <w:r w:rsidR="006062F3" w:rsidRPr="00CF5ED5">
        <w:rPr>
          <w:rStyle w:val="rynqvb"/>
          <w:rFonts w:asciiTheme="minorHAnsi" w:hAnsiTheme="minorHAnsi"/>
          <w:lang w:val="en"/>
        </w:rPr>
        <w:t>under</w:t>
      </w:r>
      <w:r w:rsidRPr="00CF5ED5">
        <w:rPr>
          <w:rStyle w:val="rynqvb"/>
          <w:rFonts w:asciiTheme="minorHAnsi" w:hAnsiTheme="minorHAnsi"/>
          <w:lang w:val="en"/>
        </w:rPr>
        <w:t xml:space="preserve"> the influence of the date of the previous title, Joannes de Spira</w:t>
      </w:r>
      <w:r w:rsidR="002F779A" w:rsidRPr="00CF5ED5">
        <w:rPr>
          <w:rStyle w:val="rynqvb"/>
          <w:rFonts w:asciiTheme="minorHAnsi" w:hAnsiTheme="minorHAnsi"/>
          <w:lang w:val="en"/>
        </w:rPr>
        <w:t>’</w:t>
      </w:r>
      <w:r w:rsidRPr="00CF5ED5">
        <w:rPr>
          <w:rStyle w:val="rynqvb"/>
          <w:rFonts w:asciiTheme="minorHAnsi" w:hAnsiTheme="minorHAnsi"/>
          <w:lang w:val="en"/>
        </w:rPr>
        <w:t xml:space="preserve">s Venetian edition of Cicero's </w:t>
      </w:r>
      <w:r w:rsidRPr="00CF5ED5">
        <w:rPr>
          <w:rStyle w:val="rynqvb"/>
          <w:rFonts w:asciiTheme="minorHAnsi" w:hAnsiTheme="minorHAnsi"/>
          <w:i/>
          <w:lang w:val="en"/>
        </w:rPr>
        <w:t>Epistolae familiares</w:t>
      </w:r>
      <w:r w:rsidR="006062F3" w:rsidRPr="00CF5ED5">
        <w:rPr>
          <w:rStyle w:val="rynqvb"/>
          <w:rFonts w:asciiTheme="minorHAnsi" w:hAnsiTheme="minorHAnsi"/>
          <w:i/>
          <w:lang w:val="en"/>
        </w:rPr>
        <w:t xml:space="preserve"> </w:t>
      </w:r>
      <w:r w:rsidR="006062F3" w:rsidRPr="00CF5ED5">
        <w:rPr>
          <w:rStyle w:val="rynqvb"/>
          <w:rFonts w:asciiTheme="minorHAnsi" w:hAnsiTheme="minorHAnsi"/>
          <w:lang w:val="en"/>
        </w:rPr>
        <w:t>(1469)</w:t>
      </w:r>
      <w:r w:rsidRPr="00CF5ED5">
        <w:rPr>
          <w:rStyle w:val="rynqvb"/>
          <w:rFonts w:asciiTheme="minorHAnsi" w:hAnsiTheme="minorHAnsi"/>
          <w:lang w:val="en"/>
        </w:rPr>
        <w:t>,</w:t>
      </w:r>
      <w:r w:rsidRPr="00CF5ED5">
        <w:rPr>
          <w:rStyle w:val="hwtze"/>
          <w:rFonts w:asciiTheme="minorHAnsi" w:hAnsiTheme="minorHAnsi"/>
          <w:lang w:val="en"/>
        </w:rPr>
        <w:t xml:space="preserve"> </w:t>
      </w:r>
      <w:r w:rsidRPr="00CF5ED5">
        <w:rPr>
          <w:rStyle w:val="rynqvb"/>
          <w:rFonts w:asciiTheme="minorHAnsi" w:hAnsiTheme="minorHAnsi"/>
          <w:lang w:val="en"/>
        </w:rPr>
        <w:t xml:space="preserve">and </w:t>
      </w:r>
      <w:r w:rsidR="0028746D" w:rsidRPr="00CF5ED5">
        <w:rPr>
          <w:rStyle w:val="rynqvb"/>
          <w:rFonts w:asciiTheme="minorHAnsi" w:hAnsiTheme="minorHAnsi"/>
          <w:lang w:val="en"/>
        </w:rPr>
        <w:t xml:space="preserve">this also happens </w:t>
      </w:r>
      <w:r w:rsidRPr="00CF5ED5">
        <w:rPr>
          <w:rStyle w:val="rynqvb"/>
          <w:rFonts w:asciiTheme="minorHAnsi" w:hAnsiTheme="minorHAnsi"/>
          <w:lang w:val="en"/>
        </w:rPr>
        <w:t xml:space="preserve">in the case of the incunable </w:t>
      </w:r>
      <w:r w:rsidRPr="00CF5ED5">
        <w:rPr>
          <w:rStyle w:val="rynqvb"/>
          <w:rFonts w:asciiTheme="minorHAnsi" w:hAnsiTheme="minorHAnsi"/>
          <w:i/>
          <w:lang w:val="en"/>
        </w:rPr>
        <w:t>Catulli epigrammata et Publii Papinii Statii Sylvae cum not.</w:t>
      </w:r>
      <w:r w:rsidRPr="00CF5ED5">
        <w:rPr>
          <w:rStyle w:val="hwtze"/>
          <w:rFonts w:asciiTheme="minorHAnsi" w:hAnsiTheme="minorHAnsi"/>
          <w:i/>
          <w:lang w:val="en"/>
        </w:rPr>
        <w:t xml:space="preserve"> </w:t>
      </w:r>
      <w:r w:rsidRPr="00CF5ED5">
        <w:rPr>
          <w:rStyle w:val="rynqvb"/>
          <w:rFonts w:asciiTheme="minorHAnsi" w:hAnsiTheme="minorHAnsi"/>
          <w:i/>
          <w:lang w:val="en"/>
        </w:rPr>
        <w:t>mss.</w:t>
      </w:r>
      <w:r w:rsidR="006062F3" w:rsidRPr="00CF5ED5">
        <w:rPr>
          <w:rStyle w:val="rynqvb"/>
          <w:rFonts w:asciiTheme="minorHAnsi" w:hAnsiTheme="minorHAnsi"/>
          <w:lang w:val="en"/>
        </w:rPr>
        <w:t>,</w:t>
      </w:r>
      <w:r w:rsidRPr="00CF5ED5">
        <w:rPr>
          <w:rStyle w:val="hwtze"/>
          <w:rFonts w:asciiTheme="minorHAnsi" w:hAnsiTheme="minorHAnsi"/>
          <w:lang w:val="en"/>
        </w:rPr>
        <w:t xml:space="preserve"> </w:t>
      </w:r>
      <w:r w:rsidRPr="00CF5ED5">
        <w:rPr>
          <w:rStyle w:val="rynqvb"/>
          <w:rFonts w:asciiTheme="minorHAnsi" w:hAnsiTheme="minorHAnsi"/>
          <w:lang w:val="en"/>
        </w:rPr>
        <w:t>which appears dated to 1471 when the correct dating is 1473, such as it appears in Grippari</w:t>
      </w:r>
      <w:r w:rsidR="002F779A" w:rsidRPr="00CF5ED5">
        <w:rPr>
          <w:rStyle w:val="rynqvb"/>
          <w:rFonts w:asciiTheme="minorHAnsi" w:hAnsiTheme="minorHAnsi"/>
          <w:lang w:val="en"/>
        </w:rPr>
        <w:t>’s catalogue</w:t>
      </w:r>
      <w:r w:rsidRPr="00CF5ED5">
        <w:rPr>
          <w:rStyle w:val="rynqvb"/>
          <w:rFonts w:asciiTheme="minorHAnsi" w:hAnsiTheme="minorHAnsi"/>
          <w:lang w:val="en"/>
        </w:rPr>
        <w:t xml:space="preserve"> (Vat.lat.14742, f. 14) and in R (p. 140).</w:t>
      </w:r>
      <w:r w:rsidRPr="00CF5ED5">
        <w:rPr>
          <w:rStyle w:val="hwtze"/>
          <w:rFonts w:asciiTheme="minorHAnsi" w:hAnsiTheme="minorHAnsi"/>
          <w:lang w:val="en"/>
        </w:rPr>
        <w:t xml:space="preserve"> </w:t>
      </w:r>
      <w:r w:rsidRPr="00CF5ED5">
        <w:rPr>
          <w:rStyle w:val="rynqvb"/>
          <w:rFonts w:asciiTheme="minorHAnsi" w:hAnsiTheme="minorHAnsi"/>
          <w:lang w:val="en"/>
        </w:rPr>
        <w:t xml:space="preserve">On other occasions, the </w:t>
      </w:r>
      <w:r w:rsidR="006062F3" w:rsidRPr="00CF5ED5">
        <w:rPr>
          <w:rStyle w:val="rynqvb"/>
          <w:rFonts w:asciiTheme="minorHAnsi" w:hAnsiTheme="minorHAnsi"/>
          <w:lang w:val="en"/>
        </w:rPr>
        <w:t>old Vatican shelfmark</w:t>
      </w:r>
      <w:r w:rsidRPr="00CF5ED5">
        <w:rPr>
          <w:rStyle w:val="rynqvb"/>
          <w:rFonts w:asciiTheme="minorHAnsi" w:hAnsiTheme="minorHAnsi"/>
          <w:lang w:val="en"/>
        </w:rPr>
        <w:t xml:space="preserve"> </w:t>
      </w:r>
      <w:r w:rsidR="00BD7801" w:rsidRPr="00CF5ED5">
        <w:rPr>
          <w:rStyle w:val="rynqvb"/>
          <w:rFonts w:asciiTheme="minorHAnsi" w:hAnsiTheme="minorHAnsi"/>
          <w:lang w:val="en"/>
        </w:rPr>
        <w:t xml:space="preserve">quoted in N </w:t>
      </w:r>
      <w:r w:rsidRPr="00CF5ED5">
        <w:rPr>
          <w:rStyle w:val="rynqvb"/>
          <w:rFonts w:asciiTheme="minorHAnsi" w:hAnsiTheme="minorHAnsi"/>
          <w:lang w:val="en"/>
        </w:rPr>
        <w:t xml:space="preserve">is wrong, as when the number </w:t>
      </w:r>
      <w:r w:rsidR="00BD7801" w:rsidRPr="00CF5ED5">
        <w:rPr>
          <w:rStyle w:val="rynqvb"/>
          <w:rFonts w:asciiTheme="minorHAnsi" w:hAnsiTheme="minorHAnsi"/>
          <w:lang w:val="en"/>
        </w:rPr>
        <w:t>‘</w:t>
      </w:r>
      <w:r w:rsidRPr="00CF5ED5">
        <w:rPr>
          <w:rStyle w:val="rynqvb"/>
          <w:rFonts w:asciiTheme="minorHAnsi" w:hAnsiTheme="minorHAnsi"/>
          <w:lang w:val="en"/>
        </w:rPr>
        <w:t>10252</w:t>
      </w:r>
      <w:r w:rsidR="00BD7801" w:rsidRPr="00CF5ED5">
        <w:rPr>
          <w:rStyle w:val="rynqvb"/>
          <w:rFonts w:asciiTheme="minorHAnsi" w:hAnsiTheme="minorHAnsi"/>
          <w:lang w:val="en"/>
        </w:rPr>
        <w:t>’</w:t>
      </w:r>
      <w:r w:rsidRPr="00CF5ED5">
        <w:rPr>
          <w:rStyle w:val="rynqvb"/>
          <w:rFonts w:asciiTheme="minorHAnsi" w:hAnsiTheme="minorHAnsi"/>
          <w:lang w:val="en"/>
        </w:rPr>
        <w:t xml:space="preserve"> is attributed to the above mentioned volume </w:t>
      </w:r>
      <w:r w:rsidRPr="00CF5ED5">
        <w:rPr>
          <w:rStyle w:val="rynqvb"/>
          <w:rFonts w:asciiTheme="minorHAnsi" w:hAnsiTheme="minorHAnsi"/>
          <w:i/>
          <w:lang w:val="en"/>
        </w:rPr>
        <w:t>Ciceronis epistolae familiares</w:t>
      </w:r>
      <w:r w:rsidR="00B767FC" w:rsidRPr="00CF5ED5">
        <w:rPr>
          <w:rStyle w:val="rynqvb"/>
          <w:rFonts w:asciiTheme="minorHAnsi" w:hAnsiTheme="minorHAnsi"/>
          <w:lang w:val="en"/>
        </w:rPr>
        <w:t xml:space="preserve"> (</w:t>
      </w:r>
      <w:r w:rsidRPr="00CF5ED5">
        <w:rPr>
          <w:rStyle w:val="rynqvb"/>
          <w:rFonts w:asciiTheme="minorHAnsi" w:hAnsiTheme="minorHAnsi"/>
          <w:lang w:val="en"/>
        </w:rPr>
        <w:t>Venetiis: per Joannem de Spira, 1469</w:t>
      </w:r>
      <w:r w:rsidR="00B767FC" w:rsidRPr="00CF5ED5">
        <w:rPr>
          <w:rStyle w:val="rynqvb"/>
          <w:rFonts w:asciiTheme="minorHAnsi" w:hAnsiTheme="minorHAnsi"/>
          <w:lang w:val="en"/>
        </w:rPr>
        <w:t>)</w:t>
      </w:r>
      <w:r w:rsidRPr="00CF5ED5">
        <w:rPr>
          <w:rStyle w:val="rynqvb"/>
          <w:rFonts w:asciiTheme="minorHAnsi" w:hAnsiTheme="minorHAnsi"/>
          <w:lang w:val="en"/>
        </w:rPr>
        <w:t xml:space="preserve">, instead of the correct </w:t>
      </w:r>
      <w:r w:rsidR="00BD7801" w:rsidRPr="00CF5ED5">
        <w:rPr>
          <w:rStyle w:val="rynqvb"/>
          <w:rFonts w:asciiTheme="minorHAnsi" w:hAnsiTheme="minorHAnsi"/>
          <w:lang w:val="en"/>
        </w:rPr>
        <w:t>‘</w:t>
      </w:r>
      <w:r w:rsidRPr="00CF5ED5">
        <w:rPr>
          <w:rStyle w:val="rynqvb"/>
          <w:rFonts w:asciiTheme="minorHAnsi" w:hAnsiTheme="minorHAnsi"/>
          <w:lang w:val="en"/>
        </w:rPr>
        <w:t>1252</w:t>
      </w:r>
      <w:r w:rsidR="00BD7801" w:rsidRPr="00CF5ED5">
        <w:rPr>
          <w:rStyle w:val="rynqvb"/>
          <w:rFonts w:asciiTheme="minorHAnsi" w:hAnsiTheme="minorHAnsi"/>
          <w:lang w:val="en"/>
        </w:rPr>
        <w:t>’</w:t>
      </w:r>
      <w:r w:rsidRPr="00CF5ED5">
        <w:rPr>
          <w:rStyle w:val="rynqvb"/>
          <w:rFonts w:asciiTheme="minorHAnsi" w:hAnsiTheme="minorHAnsi"/>
          <w:lang w:val="en"/>
        </w:rPr>
        <w:t xml:space="preserve">, and when the erroneous </w:t>
      </w:r>
      <w:r w:rsidR="00BD7801" w:rsidRPr="00CF5ED5">
        <w:rPr>
          <w:rStyle w:val="rynqvb"/>
          <w:rFonts w:asciiTheme="minorHAnsi" w:hAnsiTheme="minorHAnsi"/>
          <w:lang w:val="en"/>
        </w:rPr>
        <w:t>‘</w:t>
      </w:r>
      <w:r w:rsidRPr="00CF5ED5">
        <w:rPr>
          <w:rStyle w:val="rynqvb"/>
          <w:rFonts w:asciiTheme="minorHAnsi" w:hAnsiTheme="minorHAnsi"/>
          <w:lang w:val="en"/>
        </w:rPr>
        <w:t>6601</w:t>
      </w:r>
      <w:r w:rsidR="00BD7801" w:rsidRPr="00CF5ED5">
        <w:rPr>
          <w:rStyle w:val="rynqvb"/>
          <w:rFonts w:asciiTheme="minorHAnsi" w:hAnsiTheme="minorHAnsi"/>
          <w:lang w:val="en"/>
        </w:rPr>
        <w:t>’</w:t>
      </w:r>
      <w:r w:rsidRPr="00CF5ED5">
        <w:rPr>
          <w:rStyle w:val="rynqvb"/>
          <w:rFonts w:asciiTheme="minorHAnsi" w:hAnsiTheme="minorHAnsi"/>
          <w:lang w:val="en"/>
        </w:rPr>
        <w:t xml:space="preserve"> is assigned to the </w:t>
      </w:r>
      <w:r w:rsidR="00D71DC5" w:rsidRPr="00CF5ED5">
        <w:rPr>
          <w:rStyle w:val="rynqvb"/>
          <w:rFonts w:asciiTheme="minorHAnsi" w:hAnsiTheme="minorHAnsi"/>
          <w:lang w:val="en"/>
        </w:rPr>
        <w:t>also</w:t>
      </w:r>
      <w:r w:rsidR="00E72F02" w:rsidRPr="00CF5ED5">
        <w:rPr>
          <w:rStyle w:val="rynqvb"/>
          <w:rFonts w:asciiTheme="minorHAnsi" w:hAnsiTheme="minorHAnsi"/>
          <w:lang w:val="en"/>
        </w:rPr>
        <w:t xml:space="preserve"> mentioned </w:t>
      </w:r>
      <w:r w:rsidRPr="00CF5ED5">
        <w:rPr>
          <w:rStyle w:val="rynqvb"/>
          <w:rFonts w:asciiTheme="minorHAnsi" w:hAnsiTheme="minorHAnsi"/>
          <w:lang w:val="en"/>
        </w:rPr>
        <w:t xml:space="preserve">work </w:t>
      </w:r>
      <w:r w:rsidRPr="00CF5ED5">
        <w:rPr>
          <w:rStyle w:val="rynqvb"/>
          <w:rFonts w:asciiTheme="minorHAnsi" w:hAnsiTheme="minorHAnsi"/>
          <w:i/>
          <w:lang w:val="en"/>
        </w:rPr>
        <w:t>Bernardi Justiniani orationes.</w:t>
      </w:r>
      <w:r w:rsidRPr="00CF5ED5">
        <w:rPr>
          <w:rStyle w:val="hwtze"/>
          <w:rFonts w:asciiTheme="minorHAnsi" w:hAnsiTheme="minorHAnsi"/>
          <w:lang w:val="en"/>
        </w:rPr>
        <w:t xml:space="preserve"> </w:t>
      </w:r>
      <w:r w:rsidRPr="00CF5ED5">
        <w:rPr>
          <w:rStyle w:val="rynqvb"/>
          <w:rFonts w:asciiTheme="minorHAnsi" w:hAnsiTheme="minorHAnsi"/>
          <w:i/>
          <w:lang w:val="en"/>
        </w:rPr>
        <w:t>De vita B. Laurentii</w:t>
      </w:r>
      <w:r w:rsidRPr="00CF5ED5">
        <w:rPr>
          <w:rStyle w:val="rynqvb"/>
          <w:rFonts w:asciiTheme="minorHAnsi" w:hAnsiTheme="minorHAnsi"/>
          <w:lang w:val="en"/>
        </w:rPr>
        <w:t xml:space="preserve"> (</w:t>
      </w:r>
      <w:r w:rsidRPr="00CF5ED5">
        <w:rPr>
          <w:rStyle w:val="rynqvb"/>
          <w:rFonts w:asciiTheme="minorHAnsi" w:hAnsiTheme="minorHAnsi"/>
          <w:i/>
          <w:lang w:val="en"/>
        </w:rPr>
        <w:t>sic</w:t>
      </w:r>
      <w:r w:rsidR="00B767FC" w:rsidRPr="00CF5ED5">
        <w:rPr>
          <w:rStyle w:val="rynqvb"/>
          <w:rFonts w:asciiTheme="minorHAnsi" w:hAnsiTheme="minorHAnsi"/>
          <w:lang w:val="en"/>
        </w:rPr>
        <w:t>) (</w:t>
      </w:r>
      <w:r w:rsidRPr="00CF5ED5">
        <w:rPr>
          <w:rStyle w:val="rynqvb"/>
          <w:rFonts w:asciiTheme="minorHAnsi" w:hAnsiTheme="minorHAnsi"/>
          <w:lang w:val="en"/>
        </w:rPr>
        <w:t>Venetiis</w:t>
      </w:r>
      <w:r w:rsidR="00B767FC" w:rsidRPr="00CF5ED5">
        <w:rPr>
          <w:rStyle w:val="rynqvb"/>
          <w:rFonts w:asciiTheme="minorHAnsi" w:hAnsiTheme="minorHAnsi"/>
          <w:lang w:val="en"/>
        </w:rPr>
        <w:t>: labore et industria Iacobi de Rubeis,</w:t>
      </w:r>
      <w:r w:rsidRPr="00CF5ED5">
        <w:rPr>
          <w:rStyle w:val="rynqvb"/>
          <w:rFonts w:asciiTheme="minorHAnsi" w:hAnsiTheme="minorHAnsi"/>
          <w:lang w:val="en"/>
        </w:rPr>
        <w:t xml:space="preserve"> 1475</w:t>
      </w:r>
      <w:r w:rsidR="00B767FC" w:rsidRPr="00CF5ED5">
        <w:rPr>
          <w:rStyle w:val="rynqvb"/>
          <w:rFonts w:asciiTheme="minorHAnsi" w:hAnsiTheme="minorHAnsi"/>
          <w:lang w:val="en"/>
        </w:rPr>
        <w:t>)</w:t>
      </w:r>
      <w:r w:rsidRPr="00CF5ED5">
        <w:rPr>
          <w:rStyle w:val="rynqvb"/>
          <w:rFonts w:asciiTheme="minorHAnsi" w:hAnsiTheme="minorHAnsi"/>
          <w:lang w:val="en"/>
        </w:rPr>
        <w:t xml:space="preserve">, </w:t>
      </w:r>
      <w:r w:rsidR="00BD7801" w:rsidRPr="00CF5ED5">
        <w:rPr>
          <w:rStyle w:val="rynqvb"/>
          <w:rFonts w:asciiTheme="minorHAnsi" w:hAnsiTheme="minorHAnsi"/>
          <w:lang w:val="en"/>
        </w:rPr>
        <w:t>since</w:t>
      </w:r>
      <w:r w:rsidRPr="00CF5ED5">
        <w:rPr>
          <w:rStyle w:val="rynqvb"/>
          <w:rFonts w:asciiTheme="minorHAnsi" w:hAnsiTheme="minorHAnsi"/>
          <w:lang w:val="en"/>
        </w:rPr>
        <w:t xml:space="preserve"> it actually corresponds to another book</w:t>
      </w:r>
      <w:r w:rsidR="009B6C8D" w:rsidRPr="00CF5ED5">
        <w:rPr>
          <w:rStyle w:val="rynqvb"/>
          <w:rFonts w:asciiTheme="minorHAnsi" w:hAnsiTheme="minorHAnsi"/>
          <w:lang w:val="en"/>
        </w:rPr>
        <w:t xml:space="preserve"> in Grippari’s catalogue</w:t>
      </w:r>
      <w:r w:rsidRPr="00CF5ED5">
        <w:rPr>
          <w:rStyle w:val="rynqvb"/>
          <w:rFonts w:asciiTheme="minorHAnsi" w:hAnsiTheme="minorHAnsi"/>
          <w:lang w:val="en"/>
        </w:rPr>
        <w:t>.</w:t>
      </w:r>
      <w:r w:rsidRPr="00CF5ED5">
        <w:rPr>
          <w:rStyle w:val="Refdenotaalpie"/>
          <w:rFonts w:asciiTheme="minorHAnsi" w:hAnsiTheme="minorHAnsi"/>
        </w:rPr>
        <w:footnoteReference w:id="15"/>
      </w:r>
      <w:r w:rsidRPr="00CF5ED5">
        <w:rPr>
          <w:rStyle w:val="rynqvb"/>
          <w:rFonts w:asciiTheme="minorHAnsi" w:hAnsiTheme="minorHAnsi"/>
          <w:lang w:val="en"/>
        </w:rPr>
        <w:t xml:space="preserve"> </w:t>
      </w:r>
    </w:p>
    <w:p w14:paraId="4466B3AC" w14:textId="77777777" w:rsidR="00A80903" w:rsidRPr="00CF5ED5" w:rsidRDefault="0054043C" w:rsidP="008D1416">
      <w:pPr>
        <w:spacing w:line="360" w:lineRule="auto"/>
        <w:ind w:firstLine="919"/>
        <w:jc w:val="both"/>
        <w:rPr>
          <w:rFonts w:asciiTheme="minorHAnsi" w:hAnsiTheme="minorHAnsi"/>
          <w:lang w:val="en"/>
        </w:rPr>
      </w:pPr>
      <w:r w:rsidRPr="00CF5ED5">
        <w:rPr>
          <w:rFonts w:asciiTheme="minorHAnsi" w:hAnsiTheme="minorHAnsi"/>
          <w:lang w:val="en"/>
        </w:rPr>
        <w:lastRenderedPageBreak/>
        <w:t xml:space="preserve">The list distinguishes two sections based on the </w:t>
      </w:r>
      <w:r w:rsidR="006062F3" w:rsidRPr="00CF5ED5">
        <w:rPr>
          <w:rFonts w:asciiTheme="minorHAnsi" w:hAnsiTheme="minorHAnsi"/>
          <w:lang w:val="en"/>
        </w:rPr>
        <w:t>provenance</w:t>
      </w:r>
      <w:r w:rsidRPr="00CF5ED5">
        <w:rPr>
          <w:rFonts w:asciiTheme="minorHAnsi" w:hAnsiTheme="minorHAnsi"/>
          <w:lang w:val="en"/>
        </w:rPr>
        <w:t xml:space="preserve"> of the books, identifying separately (A) those that came from the BAV</w:t>
      </w:r>
      <w:r w:rsidR="006062F3" w:rsidRPr="00CF5ED5">
        <w:rPr>
          <w:rFonts w:asciiTheme="minorHAnsi" w:hAnsiTheme="minorHAnsi"/>
          <w:lang w:val="en"/>
        </w:rPr>
        <w:t>,</w:t>
      </w:r>
      <w:r w:rsidRPr="00CF5ED5">
        <w:rPr>
          <w:rFonts w:asciiTheme="minorHAnsi" w:hAnsiTheme="minorHAnsi"/>
          <w:lang w:val="en"/>
        </w:rPr>
        <w:t xml:space="preserve"> and (B) those that </w:t>
      </w:r>
      <w:r w:rsidR="006062F3" w:rsidRPr="00CF5ED5">
        <w:rPr>
          <w:rFonts w:asciiTheme="minorHAnsi" w:hAnsiTheme="minorHAnsi"/>
          <w:lang w:val="en"/>
        </w:rPr>
        <w:t xml:space="preserve">in former times </w:t>
      </w:r>
      <w:r w:rsidRPr="00CF5ED5">
        <w:rPr>
          <w:rFonts w:asciiTheme="minorHAnsi" w:hAnsiTheme="minorHAnsi"/>
          <w:lang w:val="en"/>
        </w:rPr>
        <w:t>belonged to the Library of the Marquis Alessand</w:t>
      </w:r>
      <w:r w:rsidR="00E64013" w:rsidRPr="00CF5ED5">
        <w:rPr>
          <w:rFonts w:asciiTheme="minorHAnsi" w:hAnsiTheme="minorHAnsi"/>
          <w:lang w:val="en"/>
        </w:rPr>
        <w:t xml:space="preserve">ro Gregorio Capponi (1683-1746), which </w:t>
      </w:r>
      <w:r w:rsidRPr="00CF5ED5">
        <w:rPr>
          <w:rFonts w:asciiTheme="minorHAnsi" w:hAnsiTheme="minorHAnsi"/>
          <w:lang w:val="en"/>
        </w:rPr>
        <w:t>since 1746 was integrated as an independent collection in the BAV.</w:t>
      </w:r>
      <w:r w:rsidRPr="00CF5ED5">
        <w:rPr>
          <w:rStyle w:val="Refdenotaalpie"/>
          <w:rFonts w:asciiTheme="minorHAnsi" w:hAnsiTheme="minorHAnsi"/>
        </w:rPr>
        <w:footnoteReference w:id="16"/>
      </w:r>
      <w:r w:rsidRPr="00CF5ED5">
        <w:rPr>
          <w:rFonts w:asciiTheme="minorHAnsi" w:hAnsiTheme="minorHAnsi"/>
          <w:lang w:val="en"/>
        </w:rPr>
        <w:t xml:space="preserve"> </w:t>
      </w:r>
    </w:p>
    <w:p w14:paraId="179F556E" w14:textId="58E86108" w:rsidR="0054043C" w:rsidRPr="00CF5ED5" w:rsidRDefault="00A80903" w:rsidP="008D1416">
      <w:pPr>
        <w:spacing w:line="360" w:lineRule="auto"/>
        <w:ind w:firstLine="919"/>
        <w:jc w:val="both"/>
        <w:rPr>
          <w:rFonts w:asciiTheme="minorHAnsi" w:hAnsiTheme="minorHAnsi"/>
          <w:lang w:val="en-US"/>
        </w:rPr>
      </w:pPr>
      <w:r w:rsidRPr="00CF5ED5">
        <w:rPr>
          <w:rFonts w:asciiTheme="minorHAnsi" w:hAnsiTheme="minorHAnsi"/>
          <w:lang w:val="en"/>
        </w:rPr>
        <w:t>The nature</w:t>
      </w:r>
      <w:r w:rsidR="0054043C" w:rsidRPr="00CF5ED5">
        <w:rPr>
          <w:rFonts w:asciiTheme="minorHAnsi" w:hAnsiTheme="minorHAnsi"/>
          <w:lang w:val="en"/>
        </w:rPr>
        <w:t xml:space="preserve"> of the unreturned works is varied, predominating classical authors and works by authors of the first Italian Renaissance</w:t>
      </w:r>
      <w:r w:rsidR="006C1F51" w:rsidRPr="00CF5ED5">
        <w:rPr>
          <w:rFonts w:asciiTheme="minorHAnsi" w:hAnsiTheme="minorHAnsi"/>
          <w:lang w:val="en"/>
        </w:rPr>
        <w:t>. T</w:t>
      </w:r>
      <w:r w:rsidR="0054043C" w:rsidRPr="00CF5ED5">
        <w:rPr>
          <w:rFonts w:asciiTheme="minorHAnsi" w:hAnsiTheme="minorHAnsi"/>
          <w:lang w:val="en"/>
        </w:rPr>
        <w:t xml:space="preserve">hey are mostly incunabula, but </w:t>
      </w:r>
      <w:r w:rsidR="0054043C" w:rsidRPr="00CF5ED5">
        <w:rPr>
          <w:rFonts w:asciiTheme="minorHAnsi" w:hAnsiTheme="minorHAnsi"/>
          <w:lang w:val="en"/>
        </w:rPr>
        <w:lastRenderedPageBreak/>
        <w:t xml:space="preserve">there are also editions from the first </w:t>
      </w:r>
      <w:r w:rsidR="007568EB" w:rsidRPr="00CF5ED5">
        <w:rPr>
          <w:rFonts w:asciiTheme="minorHAnsi" w:hAnsiTheme="minorHAnsi"/>
          <w:lang w:val="en"/>
        </w:rPr>
        <w:t>half</w:t>
      </w:r>
      <w:r w:rsidR="0054043C" w:rsidRPr="00CF5ED5">
        <w:rPr>
          <w:rFonts w:asciiTheme="minorHAnsi" w:hAnsiTheme="minorHAnsi"/>
          <w:lang w:val="en"/>
        </w:rPr>
        <w:t xml:space="preserve"> of the 16th century. In total, up to </w:t>
      </w:r>
      <w:r w:rsidR="00555943" w:rsidRPr="00CF5ED5">
        <w:rPr>
          <w:rFonts w:asciiTheme="minorHAnsi" w:hAnsiTheme="minorHAnsi"/>
          <w:lang w:val="en"/>
        </w:rPr>
        <w:t>forty</w:t>
      </w:r>
      <w:r w:rsidR="00901BAA" w:rsidRPr="00CF5ED5">
        <w:rPr>
          <w:rFonts w:asciiTheme="minorHAnsi" w:hAnsiTheme="minorHAnsi"/>
          <w:lang w:val="en"/>
        </w:rPr>
        <w:t xml:space="preserve">-one </w:t>
      </w:r>
      <w:r w:rsidR="0054043C" w:rsidRPr="00CF5ED5">
        <w:rPr>
          <w:rFonts w:asciiTheme="minorHAnsi" w:hAnsiTheme="minorHAnsi"/>
          <w:lang w:val="en"/>
        </w:rPr>
        <w:t xml:space="preserve">volumes are listed, if we count </w:t>
      </w:r>
      <w:r w:rsidR="00555943" w:rsidRPr="00CF5ED5">
        <w:rPr>
          <w:rFonts w:asciiTheme="minorHAnsi" w:hAnsiTheme="minorHAnsi"/>
          <w:lang w:val="en"/>
        </w:rPr>
        <w:t>separate</w:t>
      </w:r>
      <w:r w:rsidR="0054043C" w:rsidRPr="00CF5ED5">
        <w:rPr>
          <w:rFonts w:asciiTheme="minorHAnsi" w:hAnsiTheme="minorHAnsi"/>
          <w:lang w:val="en"/>
        </w:rPr>
        <w:t xml:space="preserve">ly the volumes or the different copies of the same work that are </w:t>
      </w:r>
      <w:r w:rsidR="00E64013" w:rsidRPr="00CF5ED5">
        <w:rPr>
          <w:rFonts w:asciiTheme="minorHAnsi" w:hAnsiTheme="minorHAnsi"/>
          <w:lang w:val="en"/>
        </w:rPr>
        <w:t>mention</w:t>
      </w:r>
      <w:r w:rsidR="0054043C" w:rsidRPr="00CF5ED5">
        <w:rPr>
          <w:rFonts w:asciiTheme="minorHAnsi" w:hAnsiTheme="minorHAnsi"/>
          <w:lang w:val="en"/>
        </w:rPr>
        <w:t>ed</w:t>
      </w:r>
      <w:r w:rsidR="00FC4356" w:rsidRPr="00CF5ED5">
        <w:rPr>
          <w:rFonts w:asciiTheme="minorHAnsi" w:hAnsiTheme="minorHAnsi"/>
          <w:lang w:val="en"/>
        </w:rPr>
        <w:t xml:space="preserve">, although eight of them –four of the five copies of Janus Lascaris’ </w:t>
      </w:r>
      <w:r w:rsidR="00FC4356" w:rsidRPr="00CF5ED5">
        <w:rPr>
          <w:rFonts w:asciiTheme="minorHAnsi" w:hAnsiTheme="minorHAnsi"/>
          <w:i/>
          <w:lang w:val="en"/>
        </w:rPr>
        <w:t xml:space="preserve">Anthologia </w:t>
      </w:r>
      <w:r w:rsidR="001A64D6" w:rsidRPr="00CF5ED5">
        <w:rPr>
          <w:rFonts w:asciiTheme="minorHAnsi" w:hAnsiTheme="minorHAnsi"/>
          <w:i/>
          <w:lang w:val="en"/>
        </w:rPr>
        <w:t>veterum epigrammatum Graecorum</w:t>
      </w:r>
      <w:r w:rsidR="00FC4356" w:rsidRPr="00CF5ED5">
        <w:rPr>
          <w:rFonts w:asciiTheme="minorHAnsi" w:hAnsiTheme="minorHAnsi"/>
          <w:lang w:val="en"/>
        </w:rPr>
        <w:t xml:space="preserve"> </w:t>
      </w:r>
      <w:r w:rsidR="001A64D6" w:rsidRPr="00CF5ED5">
        <w:rPr>
          <w:rFonts w:asciiTheme="minorHAnsi" w:hAnsiTheme="minorHAnsi"/>
          <w:lang w:val="en"/>
        </w:rPr>
        <w:t xml:space="preserve">(Florentiae: </w:t>
      </w:r>
      <w:r w:rsidR="001A64D6" w:rsidRPr="00CF5ED5">
        <w:rPr>
          <w:rFonts w:asciiTheme="minorHAnsi" w:hAnsiTheme="minorHAnsi"/>
          <w:lang w:val="en-US"/>
        </w:rPr>
        <w:t>per Laurentium Francisci de Alopa,</w:t>
      </w:r>
      <w:r w:rsidR="001A64D6" w:rsidRPr="00CF5ED5">
        <w:rPr>
          <w:rFonts w:asciiTheme="minorHAnsi" w:hAnsiTheme="minorHAnsi"/>
          <w:lang w:val="en"/>
        </w:rPr>
        <w:t xml:space="preserve"> 1494) </w:t>
      </w:r>
      <w:r w:rsidR="00FC4356" w:rsidRPr="00CF5ED5">
        <w:rPr>
          <w:rFonts w:asciiTheme="minorHAnsi" w:hAnsiTheme="minorHAnsi"/>
          <w:lang w:val="en"/>
        </w:rPr>
        <w:t>and four of the five volumes of the Aldine Aristotle</w:t>
      </w:r>
      <w:r w:rsidR="001A64D6" w:rsidRPr="00CF5ED5">
        <w:rPr>
          <w:rFonts w:asciiTheme="minorHAnsi" w:hAnsiTheme="minorHAnsi"/>
          <w:lang w:val="en"/>
        </w:rPr>
        <w:t xml:space="preserve">’s </w:t>
      </w:r>
      <w:r w:rsidR="001A64D6" w:rsidRPr="00CF5ED5">
        <w:rPr>
          <w:rFonts w:asciiTheme="minorHAnsi" w:hAnsiTheme="minorHAnsi"/>
          <w:i/>
          <w:lang w:val="en"/>
        </w:rPr>
        <w:t>opera omnia</w:t>
      </w:r>
      <w:r w:rsidR="00FC4356" w:rsidRPr="00CF5ED5">
        <w:rPr>
          <w:rFonts w:asciiTheme="minorHAnsi" w:hAnsiTheme="minorHAnsi"/>
          <w:lang w:val="en"/>
        </w:rPr>
        <w:t xml:space="preserve"> </w:t>
      </w:r>
      <w:r w:rsidR="001A64D6" w:rsidRPr="00CF5ED5">
        <w:rPr>
          <w:rFonts w:asciiTheme="minorHAnsi" w:hAnsiTheme="minorHAnsi"/>
          <w:lang w:val="en"/>
        </w:rPr>
        <w:t xml:space="preserve">(Venetiis: apud Aldum Manutium, 1495-98) </w:t>
      </w:r>
      <w:r w:rsidR="00FC4356" w:rsidRPr="00CF5ED5">
        <w:rPr>
          <w:rFonts w:asciiTheme="minorHAnsi" w:hAnsiTheme="minorHAnsi"/>
          <w:lang w:val="en"/>
        </w:rPr>
        <w:t xml:space="preserve">(see </w:t>
      </w:r>
      <w:r w:rsidR="00FC4356" w:rsidRPr="00CF5ED5">
        <w:rPr>
          <w:rFonts w:asciiTheme="minorHAnsi" w:hAnsiTheme="minorHAnsi"/>
          <w:i/>
          <w:lang w:val="en"/>
        </w:rPr>
        <w:t>infra</w:t>
      </w:r>
      <w:r w:rsidR="00FC4356" w:rsidRPr="00CF5ED5">
        <w:rPr>
          <w:rFonts w:asciiTheme="minorHAnsi" w:hAnsiTheme="minorHAnsi"/>
          <w:lang w:val="en"/>
        </w:rPr>
        <w:t>)– did return to the BAV</w:t>
      </w:r>
      <w:r w:rsidR="0054043C" w:rsidRPr="00CF5ED5">
        <w:rPr>
          <w:rFonts w:asciiTheme="minorHAnsi" w:hAnsiTheme="minorHAnsi"/>
          <w:lang w:val="en"/>
        </w:rPr>
        <w:t xml:space="preserve">. </w:t>
      </w:r>
      <w:r w:rsidR="00FC4356" w:rsidRPr="00CF5ED5">
        <w:rPr>
          <w:rFonts w:asciiTheme="minorHAnsi" w:hAnsiTheme="minorHAnsi"/>
          <w:lang w:val="en"/>
        </w:rPr>
        <w:t>Besides, s</w:t>
      </w:r>
      <w:r w:rsidR="0054043C" w:rsidRPr="00CF5ED5">
        <w:rPr>
          <w:rFonts w:asciiTheme="minorHAnsi" w:hAnsiTheme="minorHAnsi"/>
          <w:lang w:val="en"/>
        </w:rPr>
        <w:t xml:space="preserve">ome were </w:t>
      </w:r>
      <w:r w:rsidR="006C1F51" w:rsidRPr="00CF5ED5">
        <w:rPr>
          <w:rFonts w:asciiTheme="minorHAnsi" w:hAnsiTheme="minorHAnsi"/>
          <w:lang w:val="en"/>
        </w:rPr>
        <w:t>substitu</w:t>
      </w:r>
      <w:r w:rsidR="00C52F40" w:rsidRPr="00CF5ED5">
        <w:rPr>
          <w:rFonts w:asciiTheme="minorHAnsi" w:hAnsiTheme="minorHAnsi"/>
          <w:lang w:val="en"/>
        </w:rPr>
        <w:t>t</w:t>
      </w:r>
      <w:r w:rsidR="0054043C" w:rsidRPr="00CF5ED5">
        <w:rPr>
          <w:rFonts w:asciiTheme="minorHAnsi" w:hAnsiTheme="minorHAnsi"/>
          <w:lang w:val="en"/>
        </w:rPr>
        <w:t>ed by others of different themes or quality</w:t>
      </w:r>
      <w:r w:rsidR="006C1F51" w:rsidRPr="00CF5ED5">
        <w:rPr>
          <w:rFonts w:asciiTheme="minorHAnsi" w:hAnsiTheme="minorHAnsi"/>
          <w:lang w:val="en"/>
        </w:rPr>
        <w:t>,</w:t>
      </w:r>
      <w:r w:rsidR="0054043C" w:rsidRPr="00CF5ED5">
        <w:rPr>
          <w:rFonts w:asciiTheme="minorHAnsi" w:hAnsiTheme="minorHAnsi"/>
          <w:lang w:val="en"/>
        </w:rPr>
        <w:t xml:space="preserve"> and others arrived in poor condition.</w:t>
      </w:r>
    </w:p>
    <w:p w14:paraId="15FCF95B" w14:textId="77777777" w:rsidR="00C87407" w:rsidRDefault="0054043C" w:rsidP="008D1416">
      <w:pPr>
        <w:spacing w:line="360" w:lineRule="auto"/>
        <w:ind w:firstLine="919"/>
        <w:jc w:val="both"/>
        <w:rPr>
          <w:rStyle w:val="rynqvb"/>
          <w:rFonts w:asciiTheme="minorHAnsi" w:hAnsiTheme="minorHAnsi"/>
          <w:lang w:val="en"/>
        </w:rPr>
      </w:pPr>
      <w:r w:rsidRPr="00CF5ED5">
        <w:rPr>
          <w:rFonts w:asciiTheme="minorHAnsi" w:hAnsiTheme="minorHAnsi"/>
          <w:lang w:val="en-US"/>
        </w:rPr>
        <w:t>​</w:t>
      </w:r>
      <w:r w:rsidRPr="00CF5ED5">
        <w:rPr>
          <w:rStyle w:val="rynqvb"/>
          <w:rFonts w:asciiTheme="minorHAnsi" w:hAnsiTheme="minorHAnsi"/>
          <w:lang w:val="en"/>
        </w:rPr>
        <w:t xml:space="preserve">For this study we maintain the division according to the </w:t>
      </w:r>
      <w:r w:rsidR="006C1F51" w:rsidRPr="00CF5ED5">
        <w:rPr>
          <w:rStyle w:val="rynqvb"/>
          <w:rFonts w:asciiTheme="minorHAnsi" w:hAnsiTheme="minorHAnsi"/>
          <w:lang w:val="en"/>
        </w:rPr>
        <w:t>provenance</w:t>
      </w:r>
      <w:r w:rsidRPr="00CF5ED5">
        <w:rPr>
          <w:rStyle w:val="rynqvb"/>
          <w:rFonts w:asciiTheme="minorHAnsi" w:hAnsiTheme="minorHAnsi"/>
          <w:lang w:val="en"/>
        </w:rPr>
        <w:t xml:space="preserve"> of the confiscated </w:t>
      </w:r>
      <w:r w:rsidR="006C1F51" w:rsidRPr="00CF5ED5">
        <w:rPr>
          <w:rStyle w:val="rynqvb"/>
          <w:rFonts w:asciiTheme="minorHAnsi" w:hAnsiTheme="minorHAnsi"/>
          <w:lang w:val="en"/>
        </w:rPr>
        <w:t>books,</w:t>
      </w:r>
      <w:r w:rsidRPr="00CF5ED5">
        <w:rPr>
          <w:rStyle w:val="rynqvb"/>
          <w:rFonts w:asciiTheme="minorHAnsi" w:hAnsiTheme="minorHAnsi"/>
          <w:lang w:val="en"/>
        </w:rPr>
        <w:t xml:space="preserve"> and within each section we distin</w:t>
      </w:r>
      <w:r w:rsidR="006C1F51" w:rsidRPr="00CF5ED5">
        <w:rPr>
          <w:rStyle w:val="rynqvb"/>
          <w:rFonts w:asciiTheme="minorHAnsi" w:hAnsiTheme="minorHAnsi"/>
          <w:lang w:val="en"/>
        </w:rPr>
        <w:t>guish between (I) the books that were</w:t>
      </w:r>
      <w:r w:rsidRPr="00CF5ED5">
        <w:rPr>
          <w:rStyle w:val="rynqvb"/>
          <w:rFonts w:asciiTheme="minorHAnsi" w:hAnsiTheme="minorHAnsi"/>
          <w:lang w:val="en"/>
        </w:rPr>
        <w:t xml:space="preserve"> not returned, </w:t>
      </w:r>
      <w:r w:rsidR="006C1F51" w:rsidRPr="00CF5ED5">
        <w:rPr>
          <w:rStyle w:val="rynqvb"/>
          <w:rFonts w:asciiTheme="minorHAnsi" w:hAnsiTheme="minorHAnsi"/>
          <w:lang w:val="en"/>
        </w:rPr>
        <w:t xml:space="preserve">(II) </w:t>
      </w:r>
      <w:r w:rsidRPr="00CF5ED5">
        <w:rPr>
          <w:rStyle w:val="rynqvb"/>
          <w:rFonts w:asciiTheme="minorHAnsi" w:hAnsiTheme="minorHAnsi"/>
          <w:lang w:val="en"/>
        </w:rPr>
        <w:t xml:space="preserve">those that were returned in poor condition and </w:t>
      </w:r>
      <w:r w:rsidR="006C1F51" w:rsidRPr="00CF5ED5">
        <w:rPr>
          <w:rStyle w:val="rynqvb"/>
          <w:rFonts w:asciiTheme="minorHAnsi" w:hAnsiTheme="minorHAnsi"/>
          <w:lang w:val="en"/>
        </w:rPr>
        <w:t xml:space="preserve">(III) </w:t>
      </w:r>
      <w:r w:rsidRPr="00CF5ED5">
        <w:rPr>
          <w:rStyle w:val="rynqvb"/>
          <w:rFonts w:asciiTheme="minorHAnsi" w:hAnsiTheme="minorHAnsi"/>
          <w:lang w:val="en"/>
        </w:rPr>
        <w:t xml:space="preserve">those that were replaced by copies of lower value. </w:t>
      </w:r>
    </w:p>
    <w:p w14:paraId="5E03E026" w14:textId="24F6C6F7" w:rsidR="0054043C" w:rsidRPr="00CF5ED5" w:rsidRDefault="0054043C" w:rsidP="008D1416">
      <w:pPr>
        <w:spacing w:line="360" w:lineRule="auto"/>
        <w:ind w:firstLine="919"/>
        <w:jc w:val="both"/>
        <w:rPr>
          <w:rFonts w:asciiTheme="minorHAnsi" w:hAnsiTheme="minorHAnsi"/>
          <w:color w:val="0000FF"/>
          <w:u w:val="single"/>
          <w:lang w:val="en-US"/>
        </w:rPr>
      </w:pPr>
      <w:r w:rsidRPr="00CF5ED5">
        <w:rPr>
          <w:rStyle w:val="rynqvb"/>
          <w:rFonts w:asciiTheme="minorHAnsi" w:hAnsiTheme="minorHAnsi"/>
          <w:lang w:val="en"/>
        </w:rPr>
        <w:t xml:space="preserve">To conclude, we add at the end a list of </w:t>
      </w:r>
      <w:r w:rsidR="006C1F51" w:rsidRPr="00CF5ED5">
        <w:rPr>
          <w:rStyle w:val="rynqvb"/>
          <w:rFonts w:asciiTheme="minorHAnsi" w:hAnsiTheme="minorHAnsi"/>
          <w:lang w:val="en"/>
        </w:rPr>
        <w:t>books</w:t>
      </w:r>
      <w:r w:rsidRPr="00CF5ED5">
        <w:rPr>
          <w:rStyle w:val="rynqvb"/>
          <w:rFonts w:asciiTheme="minorHAnsi" w:hAnsiTheme="minorHAnsi"/>
          <w:lang w:val="en"/>
        </w:rPr>
        <w:t xml:space="preserve"> that were not returned, but went unnoticed </w:t>
      </w:r>
      <w:r w:rsidR="006C1F51" w:rsidRPr="00CF5ED5">
        <w:rPr>
          <w:rStyle w:val="rynqvb"/>
          <w:rFonts w:asciiTheme="minorHAnsi" w:hAnsiTheme="minorHAnsi"/>
          <w:lang w:val="en"/>
        </w:rPr>
        <w:t xml:space="preserve">to the copyist of N </w:t>
      </w:r>
      <w:r w:rsidRPr="00CF5ED5">
        <w:rPr>
          <w:rStyle w:val="rynqvb"/>
          <w:rFonts w:asciiTheme="minorHAnsi" w:hAnsiTheme="minorHAnsi"/>
          <w:lang w:val="en"/>
        </w:rPr>
        <w:t xml:space="preserve">and that </w:t>
      </w:r>
      <w:r w:rsidR="00E64013" w:rsidRPr="00CF5ED5">
        <w:rPr>
          <w:rStyle w:val="rynqvb"/>
          <w:rFonts w:asciiTheme="minorHAnsi" w:hAnsiTheme="minorHAnsi"/>
          <w:lang w:val="en"/>
        </w:rPr>
        <w:t xml:space="preserve">still </w:t>
      </w:r>
      <w:r w:rsidRPr="00CF5ED5">
        <w:rPr>
          <w:rStyle w:val="rynqvb"/>
          <w:rFonts w:asciiTheme="minorHAnsi" w:hAnsiTheme="minorHAnsi"/>
          <w:lang w:val="en"/>
        </w:rPr>
        <w:t xml:space="preserve">remain </w:t>
      </w:r>
      <w:r w:rsidR="00E64013" w:rsidRPr="00CF5ED5">
        <w:rPr>
          <w:rStyle w:val="rynqvb"/>
          <w:rFonts w:asciiTheme="minorHAnsi" w:hAnsiTheme="minorHAnsi"/>
          <w:lang w:val="en"/>
        </w:rPr>
        <w:t xml:space="preserve">today </w:t>
      </w:r>
      <w:r w:rsidRPr="00CF5ED5">
        <w:rPr>
          <w:rStyle w:val="rynqvb"/>
          <w:rFonts w:asciiTheme="minorHAnsi" w:hAnsiTheme="minorHAnsi"/>
          <w:lang w:val="en"/>
        </w:rPr>
        <w:t>in the Bnf, and another of BnF volumes</w:t>
      </w:r>
      <w:r w:rsidR="006C1F51" w:rsidRPr="00CF5ED5">
        <w:rPr>
          <w:rStyle w:val="rynqvb"/>
          <w:rFonts w:asciiTheme="minorHAnsi" w:hAnsiTheme="minorHAnsi"/>
          <w:lang w:val="en"/>
        </w:rPr>
        <w:t>,</w:t>
      </w:r>
      <w:r w:rsidRPr="00CF5ED5">
        <w:rPr>
          <w:rStyle w:val="rynqvb"/>
          <w:rFonts w:asciiTheme="minorHAnsi" w:hAnsiTheme="minorHAnsi"/>
          <w:lang w:val="en"/>
        </w:rPr>
        <w:t xml:space="preserve"> whose Vatican </w:t>
      </w:r>
      <w:r w:rsidR="006C1F51" w:rsidRPr="00CF5ED5">
        <w:rPr>
          <w:rStyle w:val="rynqvb"/>
          <w:rFonts w:asciiTheme="minorHAnsi" w:hAnsiTheme="minorHAnsi"/>
          <w:lang w:val="en"/>
        </w:rPr>
        <w:t>provenance</w:t>
      </w:r>
      <w:r w:rsidRPr="00CF5ED5">
        <w:rPr>
          <w:rStyle w:val="rynqvb"/>
          <w:rFonts w:asciiTheme="minorHAnsi" w:hAnsiTheme="minorHAnsi"/>
          <w:lang w:val="en"/>
        </w:rPr>
        <w:t xml:space="preserve"> is </w:t>
      </w:r>
      <w:r w:rsidRPr="00CF5ED5">
        <w:rPr>
          <w:rStyle w:val="nfasis"/>
          <w:rFonts w:asciiTheme="minorHAnsi" w:hAnsiTheme="minorHAnsi"/>
          <w:i w:val="0"/>
          <w:lang w:val="en-US"/>
        </w:rPr>
        <w:t>uncertain</w:t>
      </w:r>
      <w:r w:rsidRPr="00CF5ED5">
        <w:rPr>
          <w:rStyle w:val="rynqvb"/>
          <w:rFonts w:asciiTheme="minorHAnsi" w:hAnsiTheme="minorHAnsi"/>
          <w:lang w:val="en"/>
        </w:rPr>
        <w:t>, though probable.</w:t>
      </w:r>
      <w:r w:rsidR="00AF3580" w:rsidRPr="00CF5ED5">
        <w:rPr>
          <w:rStyle w:val="Refdenotaalpie"/>
          <w:rFonts w:asciiTheme="minorHAnsi" w:hAnsiTheme="minorHAnsi"/>
          <w:lang w:val="en"/>
        </w:rPr>
        <w:footnoteReference w:id="17"/>
      </w:r>
      <w:r w:rsidRPr="00CF5ED5">
        <w:rPr>
          <w:rFonts w:asciiTheme="minorHAnsi" w:hAnsiTheme="minorHAnsi"/>
        </w:rPr>
        <w:fldChar w:fldCharType="begin"/>
      </w:r>
      <w:r w:rsidRPr="00CF5ED5">
        <w:rPr>
          <w:rFonts w:asciiTheme="minorHAnsi" w:hAnsiTheme="minorHAnsi"/>
          <w:lang w:val="en-US"/>
        </w:rPr>
        <w:instrText xml:space="preserve"> HYPERLINK "https://translate.google.es/contribute" </w:instrText>
      </w:r>
      <w:r w:rsidRPr="00CF5ED5">
        <w:rPr>
          <w:rFonts w:asciiTheme="minorHAnsi" w:hAnsiTheme="minorHAnsi"/>
        </w:rPr>
        <w:fldChar w:fldCharType="separate"/>
      </w:r>
    </w:p>
    <w:p w14:paraId="10BD0FA6" w14:textId="2632F64D" w:rsidR="00597885" w:rsidRPr="00CF5ED5" w:rsidRDefault="0054043C" w:rsidP="005A75FB">
      <w:pPr>
        <w:spacing w:line="360" w:lineRule="auto"/>
        <w:jc w:val="both"/>
        <w:rPr>
          <w:rFonts w:asciiTheme="minorHAnsi" w:hAnsiTheme="minorHAnsi"/>
          <w:lang w:val="en-US"/>
        </w:rPr>
      </w:pPr>
      <w:r w:rsidRPr="00CF5ED5">
        <w:rPr>
          <w:rFonts w:asciiTheme="minorHAnsi" w:hAnsiTheme="minorHAnsi"/>
        </w:rPr>
        <w:fldChar w:fldCharType="end"/>
      </w:r>
      <w:r w:rsidR="00597885" w:rsidRPr="00CF5ED5">
        <w:rPr>
          <w:rFonts w:asciiTheme="minorHAnsi" w:hAnsiTheme="minorHAnsi"/>
          <w:lang w:val="en-US"/>
        </w:rPr>
        <w:t xml:space="preserve"> </w:t>
      </w:r>
    </w:p>
    <w:p w14:paraId="68B64466" w14:textId="5F060477" w:rsidR="000970F1" w:rsidRPr="00CF5ED5" w:rsidRDefault="00F56C16" w:rsidP="008D1416">
      <w:pPr>
        <w:pStyle w:val="Prrafodelista"/>
        <w:numPr>
          <w:ilvl w:val="0"/>
          <w:numId w:val="19"/>
        </w:numPr>
        <w:spacing w:line="360" w:lineRule="auto"/>
        <w:ind w:left="0" w:firstLine="919"/>
        <w:jc w:val="both"/>
        <w:rPr>
          <w:rFonts w:asciiTheme="minorHAnsi" w:hAnsiTheme="minorHAnsi"/>
          <w:lang w:val="en-US"/>
        </w:rPr>
      </w:pPr>
      <w:r w:rsidRPr="00CF5ED5">
        <w:rPr>
          <w:rFonts w:asciiTheme="minorHAnsi" w:hAnsiTheme="minorHAnsi"/>
          <w:lang w:val="en-US"/>
        </w:rPr>
        <w:t>BnF v</w:t>
      </w:r>
      <w:r w:rsidR="0054043C" w:rsidRPr="00CF5ED5">
        <w:rPr>
          <w:rFonts w:asciiTheme="minorHAnsi" w:hAnsiTheme="minorHAnsi"/>
          <w:lang w:val="en-US"/>
        </w:rPr>
        <w:t>olumes that came from the BAV</w:t>
      </w:r>
      <w:r w:rsidR="001F363E">
        <w:rPr>
          <w:rFonts w:asciiTheme="minorHAnsi" w:hAnsiTheme="minorHAnsi"/>
          <w:lang w:val="en-US"/>
        </w:rPr>
        <w:t xml:space="preserve"> (</w:t>
      </w:r>
      <w:r w:rsidR="001F363E" w:rsidRPr="00CF5ED5">
        <w:rPr>
          <w:rFonts w:asciiTheme="minorHAnsi" w:hAnsiTheme="minorHAnsi"/>
          <w:lang w:val="en-US"/>
        </w:rPr>
        <w:t>Arch. Bibl. 53, pt. A, f</w:t>
      </w:r>
      <w:r w:rsidR="001F363E">
        <w:rPr>
          <w:rFonts w:asciiTheme="minorHAnsi" w:hAnsiTheme="minorHAnsi"/>
          <w:lang w:val="en-US"/>
        </w:rPr>
        <w:t>. 2)</w:t>
      </w:r>
      <w:r w:rsidR="000970F1" w:rsidRPr="00CF5ED5">
        <w:rPr>
          <w:rFonts w:asciiTheme="minorHAnsi" w:hAnsiTheme="minorHAnsi"/>
          <w:lang w:val="en-US"/>
        </w:rPr>
        <w:t>:</w:t>
      </w:r>
    </w:p>
    <w:p w14:paraId="05DC3FFC" w14:textId="62587E1A" w:rsidR="006655A0" w:rsidRPr="00CF5ED5" w:rsidRDefault="003C5467" w:rsidP="008D1416">
      <w:pPr>
        <w:pStyle w:val="Prrafodelista"/>
        <w:spacing w:line="360" w:lineRule="auto"/>
        <w:ind w:left="0" w:firstLine="919"/>
        <w:jc w:val="both"/>
        <w:rPr>
          <w:rFonts w:asciiTheme="minorHAnsi" w:hAnsiTheme="minorHAnsi"/>
          <w:lang w:val="en-US"/>
        </w:rPr>
      </w:pPr>
      <w:r w:rsidRPr="00CF5ED5">
        <w:rPr>
          <w:rFonts w:asciiTheme="minorHAnsi" w:hAnsiTheme="minorHAnsi"/>
          <w:lang w:val="en-US"/>
        </w:rPr>
        <w:t>I.</w:t>
      </w:r>
      <w:r w:rsidR="00102BE8" w:rsidRPr="00CF5ED5">
        <w:rPr>
          <w:rFonts w:asciiTheme="minorHAnsi" w:hAnsiTheme="minorHAnsi"/>
          <w:lang w:val="en-US"/>
        </w:rPr>
        <w:t xml:space="preserve"> </w:t>
      </w:r>
      <w:r w:rsidR="0054043C" w:rsidRPr="00CF5ED5">
        <w:rPr>
          <w:rFonts w:asciiTheme="minorHAnsi" w:hAnsiTheme="minorHAnsi"/>
          <w:lang w:val="en-US"/>
        </w:rPr>
        <w:t>Unreturned books</w:t>
      </w:r>
      <w:r w:rsidR="000970F1" w:rsidRPr="00CF5ED5">
        <w:rPr>
          <w:rFonts w:asciiTheme="minorHAnsi" w:hAnsiTheme="minorHAnsi"/>
          <w:lang w:val="en-US"/>
        </w:rPr>
        <w:t>:</w:t>
      </w:r>
    </w:p>
    <w:p w14:paraId="58C3CDC8" w14:textId="0163BCA8" w:rsidR="003C5467" w:rsidRPr="00CF5ED5" w:rsidRDefault="002F15E5" w:rsidP="008D1416">
      <w:pPr>
        <w:spacing w:line="360" w:lineRule="auto"/>
        <w:ind w:firstLine="919"/>
        <w:jc w:val="both"/>
        <w:rPr>
          <w:rFonts w:asciiTheme="minorHAnsi" w:hAnsiTheme="minorHAnsi"/>
          <w:lang w:val="en-US"/>
        </w:rPr>
      </w:pPr>
      <w:r w:rsidRPr="00CF5ED5">
        <w:rPr>
          <w:rFonts w:asciiTheme="minorHAnsi" w:hAnsiTheme="minorHAnsi"/>
          <w:lang w:val="en-US"/>
        </w:rPr>
        <w:t>1</w:t>
      </w:r>
      <w:r w:rsidR="00D04C1D" w:rsidRPr="00CF5ED5">
        <w:rPr>
          <w:rFonts w:asciiTheme="minorHAnsi" w:hAnsiTheme="minorHAnsi"/>
          <w:lang w:val="en-US"/>
        </w:rPr>
        <w:t>.</w:t>
      </w:r>
      <w:r w:rsidRPr="00CF5ED5">
        <w:rPr>
          <w:rFonts w:asciiTheme="minorHAnsi" w:hAnsiTheme="minorHAnsi"/>
          <w:i/>
          <w:lang w:val="en-US"/>
        </w:rPr>
        <w:t xml:space="preserve"> </w:t>
      </w:r>
      <w:r w:rsidR="00D52FA6" w:rsidRPr="00CF5ED5">
        <w:rPr>
          <w:rFonts w:asciiTheme="minorHAnsi" w:hAnsiTheme="minorHAnsi"/>
          <w:i/>
          <w:lang w:val="en-US"/>
        </w:rPr>
        <w:t>C. Plinii Secundi Naturalis historiae libri XXXVII</w:t>
      </w:r>
      <w:r w:rsidR="009D014A" w:rsidRPr="00CF5ED5">
        <w:rPr>
          <w:rFonts w:asciiTheme="minorHAnsi" w:hAnsiTheme="minorHAnsi"/>
          <w:lang w:val="en-US"/>
        </w:rPr>
        <w:t xml:space="preserve"> (</w:t>
      </w:r>
      <w:r w:rsidR="00D52FA6" w:rsidRPr="00CF5ED5">
        <w:rPr>
          <w:rFonts w:asciiTheme="minorHAnsi" w:hAnsiTheme="minorHAnsi"/>
          <w:lang w:val="en-US"/>
        </w:rPr>
        <w:t>Vene</w:t>
      </w:r>
      <w:r w:rsidR="000970F1" w:rsidRPr="00CF5ED5">
        <w:rPr>
          <w:rFonts w:asciiTheme="minorHAnsi" w:hAnsiTheme="minorHAnsi"/>
          <w:lang w:val="en-US"/>
        </w:rPr>
        <w:t>tiis</w:t>
      </w:r>
      <w:r w:rsidR="00D52FA6" w:rsidRPr="00CF5ED5">
        <w:rPr>
          <w:rFonts w:asciiTheme="minorHAnsi" w:hAnsiTheme="minorHAnsi"/>
          <w:lang w:val="en-US"/>
        </w:rPr>
        <w:t xml:space="preserve">: </w:t>
      </w:r>
      <w:r w:rsidR="000970F1" w:rsidRPr="00CF5ED5">
        <w:rPr>
          <w:rFonts w:asciiTheme="minorHAnsi" w:hAnsiTheme="minorHAnsi"/>
          <w:lang w:val="en-US"/>
        </w:rPr>
        <w:t xml:space="preserve">per Joannem de </w:t>
      </w:r>
      <w:r w:rsidR="00D52FA6" w:rsidRPr="00CF5ED5">
        <w:rPr>
          <w:rFonts w:asciiTheme="minorHAnsi" w:hAnsiTheme="minorHAnsi"/>
          <w:lang w:val="en-US"/>
        </w:rPr>
        <w:t>Spira, 1469</w:t>
      </w:r>
      <w:r w:rsidR="009D014A" w:rsidRPr="00CF5ED5">
        <w:rPr>
          <w:rFonts w:asciiTheme="minorHAnsi" w:hAnsiTheme="minorHAnsi"/>
          <w:lang w:val="en-US"/>
        </w:rPr>
        <w:t>)</w:t>
      </w:r>
      <w:r w:rsidR="00F5089B" w:rsidRPr="00CF5ED5">
        <w:rPr>
          <w:rFonts w:asciiTheme="minorHAnsi" w:hAnsiTheme="minorHAnsi"/>
          <w:lang w:val="en-US"/>
        </w:rPr>
        <w:t>.</w:t>
      </w:r>
      <w:r w:rsidR="00D52FA6" w:rsidRPr="00CF5ED5">
        <w:rPr>
          <w:rStyle w:val="Refdenotaalpie"/>
          <w:rFonts w:asciiTheme="minorHAnsi" w:hAnsiTheme="minorHAnsi"/>
        </w:rPr>
        <w:footnoteReference w:id="18"/>
      </w:r>
      <w:r w:rsidR="00D52FA6" w:rsidRPr="00CF5ED5">
        <w:rPr>
          <w:rFonts w:asciiTheme="minorHAnsi" w:hAnsiTheme="minorHAnsi"/>
          <w:lang w:val="en-US"/>
        </w:rPr>
        <w:t xml:space="preserve"> </w:t>
      </w:r>
      <w:r w:rsidR="00481552" w:rsidRPr="00CF5ED5">
        <w:rPr>
          <w:rStyle w:val="rynqvb"/>
          <w:rFonts w:asciiTheme="minorHAnsi" w:hAnsiTheme="minorHAnsi"/>
          <w:lang w:val="en"/>
        </w:rPr>
        <w:t xml:space="preserve">These are the current Vélins 493-494, whose first volume presents the </w:t>
      </w:r>
      <w:r w:rsidR="00481552" w:rsidRPr="00CF5ED5">
        <w:rPr>
          <w:rStyle w:val="rynqvb"/>
          <w:rFonts w:asciiTheme="minorHAnsi" w:hAnsiTheme="minorHAnsi"/>
          <w:lang w:val="en"/>
        </w:rPr>
        <w:lastRenderedPageBreak/>
        <w:t>old Vatican s</w:t>
      </w:r>
      <w:r w:rsidR="009A18F6" w:rsidRPr="00CF5ED5">
        <w:rPr>
          <w:rStyle w:val="rynqvb"/>
          <w:rFonts w:asciiTheme="minorHAnsi" w:hAnsiTheme="minorHAnsi"/>
          <w:lang w:val="en"/>
        </w:rPr>
        <w:t>helfmark</w:t>
      </w:r>
      <w:r w:rsidR="00481552" w:rsidRPr="00CF5ED5">
        <w:rPr>
          <w:rStyle w:val="rynqvb"/>
          <w:rFonts w:asciiTheme="minorHAnsi" w:hAnsiTheme="minorHAnsi"/>
          <w:lang w:val="en"/>
        </w:rPr>
        <w:t xml:space="preserve"> </w:t>
      </w:r>
      <w:r w:rsidR="00B032B5" w:rsidRPr="00CF5ED5">
        <w:rPr>
          <w:rStyle w:val="rynqvb"/>
          <w:rFonts w:asciiTheme="minorHAnsi" w:hAnsiTheme="minorHAnsi"/>
          <w:lang w:val="en"/>
        </w:rPr>
        <w:t>‘</w:t>
      </w:r>
      <w:r w:rsidR="00481552" w:rsidRPr="00CF5ED5">
        <w:rPr>
          <w:rStyle w:val="rynqvb"/>
          <w:rFonts w:asciiTheme="minorHAnsi" w:hAnsiTheme="minorHAnsi"/>
          <w:lang w:val="en"/>
        </w:rPr>
        <w:t>9959</w:t>
      </w:r>
      <w:r w:rsidR="00B032B5" w:rsidRPr="00CF5ED5">
        <w:rPr>
          <w:rStyle w:val="rynqvb"/>
          <w:rFonts w:asciiTheme="minorHAnsi" w:hAnsiTheme="minorHAnsi"/>
          <w:lang w:val="en"/>
        </w:rPr>
        <w:t>’</w:t>
      </w:r>
      <w:r w:rsidR="00481552" w:rsidRPr="00CF5ED5">
        <w:rPr>
          <w:rStyle w:val="rynqvb"/>
          <w:rFonts w:asciiTheme="minorHAnsi" w:hAnsiTheme="minorHAnsi"/>
          <w:lang w:val="en"/>
        </w:rPr>
        <w:t xml:space="preserve"> </w:t>
      </w:r>
      <w:r w:rsidR="00EF21BA" w:rsidRPr="00CF5ED5">
        <w:rPr>
          <w:rStyle w:val="rynqvb"/>
          <w:rFonts w:asciiTheme="minorHAnsi" w:hAnsiTheme="minorHAnsi"/>
          <w:lang w:val="en"/>
        </w:rPr>
        <w:t xml:space="preserve">(see Vat. lat. 14749, f. 293) </w:t>
      </w:r>
      <w:r w:rsidR="00481552" w:rsidRPr="00CF5ED5">
        <w:rPr>
          <w:rStyle w:val="rynqvb"/>
          <w:rFonts w:asciiTheme="minorHAnsi" w:hAnsiTheme="minorHAnsi"/>
          <w:lang w:val="en"/>
        </w:rPr>
        <w:t>in the upper margin of its f.</w:t>
      </w:r>
      <w:r w:rsidR="00481552" w:rsidRPr="00CF5ED5">
        <w:rPr>
          <w:rStyle w:val="hwtze"/>
          <w:rFonts w:asciiTheme="minorHAnsi" w:hAnsiTheme="minorHAnsi"/>
          <w:lang w:val="en"/>
        </w:rPr>
        <w:t xml:space="preserve"> </w:t>
      </w:r>
      <w:r w:rsidR="00481552" w:rsidRPr="00CF5ED5">
        <w:rPr>
          <w:rStyle w:val="rynqvb"/>
          <w:rFonts w:asciiTheme="minorHAnsi" w:hAnsiTheme="minorHAnsi"/>
          <w:lang w:val="en"/>
        </w:rPr>
        <w:t xml:space="preserve">2. It is the </w:t>
      </w:r>
      <w:r w:rsidR="00481552" w:rsidRPr="00CF5ED5">
        <w:rPr>
          <w:rStyle w:val="rynqvb"/>
          <w:rFonts w:asciiTheme="minorHAnsi" w:hAnsiTheme="minorHAnsi"/>
          <w:i/>
          <w:lang w:val="en"/>
        </w:rPr>
        <w:t>editio princeps</w:t>
      </w:r>
      <w:r w:rsidR="00481552" w:rsidRPr="00CF5ED5">
        <w:rPr>
          <w:rStyle w:val="rynqvb"/>
          <w:rFonts w:asciiTheme="minorHAnsi" w:hAnsiTheme="minorHAnsi"/>
          <w:lang w:val="en"/>
        </w:rPr>
        <w:t xml:space="preserve"> of this work.</w:t>
      </w:r>
      <w:r w:rsidR="00AF5F4A" w:rsidRPr="00CF5ED5">
        <w:rPr>
          <w:rStyle w:val="rynqvb"/>
          <w:rFonts w:asciiTheme="minorHAnsi" w:hAnsiTheme="minorHAnsi"/>
          <w:lang w:val="en"/>
        </w:rPr>
        <w:t xml:space="preserve"> There is a copy of this edition on paper in the BAV, which entered in the 20</w:t>
      </w:r>
      <w:r w:rsidR="00AF5F4A" w:rsidRPr="00CF5ED5">
        <w:rPr>
          <w:rStyle w:val="rynqvb"/>
          <w:rFonts w:asciiTheme="minorHAnsi" w:hAnsiTheme="minorHAnsi"/>
          <w:vertAlign w:val="superscript"/>
          <w:lang w:val="en"/>
        </w:rPr>
        <w:t>th</w:t>
      </w:r>
      <w:r w:rsidR="00AF5F4A" w:rsidRPr="00CF5ED5">
        <w:rPr>
          <w:rStyle w:val="rynqvb"/>
          <w:rFonts w:asciiTheme="minorHAnsi" w:hAnsiTheme="minorHAnsi"/>
          <w:lang w:val="en"/>
        </w:rPr>
        <w:t xml:space="preserve"> century (Stamp.Ross. 932).</w:t>
      </w:r>
      <w:r w:rsidR="00AF5F4A" w:rsidRPr="00CF5ED5">
        <w:rPr>
          <w:rStyle w:val="Refdenotaalpie"/>
          <w:rFonts w:asciiTheme="minorHAnsi" w:hAnsiTheme="minorHAnsi"/>
          <w:lang w:val="en"/>
        </w:rPr>
        <w:footnoteReference w:id="19"/>
      </w:r>
    </w:p>
    <w:p w14:paraId="6230DA9F" w14:textId="5CCDCD14" w:rsidR="00481552" w:rsidRPr="00CF5ED5" w:rsidRDefault="00D04C1D" w:rsidP="008D1416">
      <w:pPr>
        <w:spacing w:line="360" w:lineRule="auto"/>
        <w:ind w:firstLine="919"/>
        <w:jc w:val="both"/>
        <w:rPr>
          <w:rStyle w:val="rynqvb"/>
          <w:rFonts w:asciiTheme="minorHAnsi" w:hAnsiTheme="minorHAnsi"/>
          <w:lang w:val="en-US"/>
        </w:rPr>
      </w:pPr>
      <w:r w:rsidRPr="00CF5ED5">
        <w:rPr>
          <w:rFonts w:asciiTheme="minorHAnsi" w:hAnsiTheme="minorHAnsi"/>
          <w:lang w:val="en-US"/>
        </w:rPr>
        <w:t>2.</w:t>
      </w:r>
      <w:r w:rsidR="002F15E5" w:rsidRPr="00CF5ED5">
        <w:rPr>
          <w:rFonts w:asciiTheme="minorHAnsi" w:hAnsiTheme="minorHAnsi"/>
          <w:i/>
          <w:lang w:val="en-US"/>
        </w:rPr>
        <w:t xml:space="preserve"> </w:t>
      </w:r>
      <w:r w:rsidR="00D52FA6" w:rsidRPr="00CF5ED5">
        <w:rPr>
          <w:rFonts w:asciiTheme="minorHAnsi" w:hAnsiTheme="minorHAnsi"/>
          <w:i/>
          <w:lang w:val="en-US"/>
        </w:rPr>
        <w:t xml:space="preserve">D. Basilii Magni epistola ad Gregorium Nazianzenum de officiis vitae solitariae, e </w:t>
      </w:r>
      <w:r w:rsidR="00482FD8" w:rsidRPr="00CF5ED5">
        <w:rPr>
          <w:rFonts w:asciiTheme="minorHAnsi" w:hAnsiTheme="minorHAnsi"/>
          <w:i/>
          <w:lang w:val="en-US"/>
        </w:rPr>
        <w:t>G</w:t>
      </w:r>
      <w:r w:rsidR="00D52FA6" w:rsidRPr="00CF5ED5">
        <w:rPr>
          <w:rFonts w:asciiTheme="minorHAnsi" w:hAnsiTheme="minorHAnsi"/>
          <w:i/>
          <w:lang w:val="en-US"/>
        </w:rPr>
        <w:t xml:space="preserve">raeco in </w:t>
      </w:r>
      <w:r w:rsidR="00482FD8" w:rsidRPr="00CF5ED5">
        <w:rPr>
          <w:rFonts w:asciiTheme="minorHAnsi" w:hAnsiTheme="minorHAnsi"/>
          <w:i/>
          <w:lang w:val="en-US"/>
        </w:rPr>
        <w:t>L</w:t>
      </w:r>
      <w:r w:rsidR="00F5089B" w:rsidRPr="00CF5ED5">
        <w:rPr>
          <w:rFonts w:asciiTheme="minorHAnsi" w:hAnsiTheme="minorHAnsi"/>
          <w:i/>
          <w:lang w:val="en-US"/>
        </w:rPr>
        <w:t>atinum versa a Francisco Philelf</w:t>
      </w:r>
      <w:r w:rsidR="00D52FA6" w:rsidRPr="00CF5ED5">
        <w:rPr>
          <w:rFonts w:asciiTheme="minorHAnsi" w:hAnsiTheme="minorHAnsi"/>
          <w:i/>
          <w:lang w:val="en-US"/>
        </w:rPr>
        <w:t>o</w:t>
      </w:r>
      <w:r w:rsidR="00F5089B" w:rsidRPr="00CF5ED5">
        <w:rPr>
          <w:rFonts w:asciiTheme="minorHAnsi" w:hAnsiTheme="minorHAnsi"/>
          <w:lang w:val="en-US"/>
        </w:rPr>
        <w:t xml:space="preserve"> (</w:t>
      </w:r>
      <w:r w:rsidR="00D52FA6" w:rsidRPr="00CF5ED5">
        <w:rPr>
          <w:rFonts w:asciiTheme="minorHAnsi" w:hAnsiTheme="minorHAnsi"/>
          <w:lang w:val="en-US"/>
        </w:rPr>
        <w:t xml:space="preserve">[Venezia]: [imprimeur de Basilius, </w:t>
      </w:r>
      <w:r w:rsidR="00B032B5" w:rsidRPr="00CF5ED5">
        <w:rPr>
          <w:rFonts w:asciiTheme="minorHAnsi" w:hAnsiTheme="minorHAnsi"/>
          <w:lang w:val="en-US"/>
        </w:rPr>
        <w:t>‘</w:t>
      </w:r>
      <w:r w:rsidR="00D52FA6" w:rsidRPr="00CF5ED5">
        <w:rPr>
          <w:rFonts w:asciiTheme="minorHAnsi" w:hAnsiTheme="minorHAnsi"/>
          <w:lang w:val="en-US"/>
        </w:rPr>
        <w:t>De officiis vitae solitariae</w:t>
      </w:r>
      <w:r w:rsidR="00B032B5" w:rsidRPr="00CF5ED5">
        <w:rPr>
          <w:rFonts w:asciiTheme="minorHAnsi" w:hAnsiTheme="minorHAnsi"/>
          <w:lang w:val="en-US"/>
        </w:rPr>
        <w:t>’</w:t>
      </w:r>
      <w:r w:rsidR="00D52FA6" w:rsidRPr="00CF5ED5">
        <w:rPr>
          <w:rFonts w:asciiTheme="minorHAnsi" w:hAnsiTheme="minorHAnsi"/>
          <w:lang w:val="en-US"/>
        </w:rPr>
        <w:t>], 1471</w:t>
      </w:r>
      <w:r w:rsidR="00F5089B" w:rsidRPr="00CF5ED5">
        <w:rPr>
          <w:rFonts w:asciiTheme="minorHAnsi" w:hAnsiTheme="minorHAnsi"/>
          <w:lang w:val="en-US"/>
        </w:rPr>
        <w:t>)</w:t>
      </w:r>
      <w:r w:rsidR="00D52FA6" w:rsidRPr="00CF5ED5">
        <w:rPr>
          <w:rFonts w:asciiTheme="minorHAnsi" w:hAnsiTheme="minorHAnsi"/>
          <w:lang w:val="en-US"/>
        </w:rPr>
        <w:t>.</w:t>
      </w:r>
      <w:r w:rsidR="00F5089B" w:rsidRPr="00CF5ED5">
        <w:rPr>
          <w:rStyle w:val="Refdenotaalpie"/>
          <w:rFonts w:asciiTheme="minorHAnsi" w:hAnsiTheme="minorHAnsi"/>
        </w:rPr>
        <w:footnoteReference w:id="20"/>
      </w:r>
      <w:r w:rsidR="00D52FA6" w:rsidRPr="00CF5ED5">
        <w:rPr>
          <w:rFonts w:asciiTheme="minorHAnsi" w:hAnsiTheme="minorHAnsi"/>
          <w:lang w:val="en-US"/>
        </w:rPr>
        <w:t xml:space="preserve"> </w:t>
      </w:r>
      <w:r w:rsidR="00481552" w:rsidRPr="00CF5ED5">
        <w:rPr>
          <w:rStyle w:val="rynqvb"/>
          <w:rFonts w:asciiTheme="minorHAnsi" w:hAnsiTheme="minorHAnsi"/>
          <w:lang w:val="en"/>
        </w:rPr>
        <w:t xml:space="preserve">This is </w:t>
      </w:r>
      <w:r w:rsidR="00311A34" w:rsidRPr="00CF5ED5">
        <w:rPr>
          <w:rStyle w:val="rynqvb"/>
          <w:rFonts w:asciiTheme="minorHAnsi" w:hAnsiTheme="minorHAnsi"/>
          <w:lang w:val="en"/>
        </w:rPr>
        <w:t>volume</w:t>
      </w:r>
      <w:r w:rsidR="00481552" w:rsidRPr="00CF5ED5">
        <w:rPr>
          <w:rStyle w:val="rynqvb"/>
          <w:rFonts w:asciiTheme="minorHAnsi" w:hAnsiTheme="minorHAnsi"/>
          <w:lang w:val="en"/>
        </w:rPr>
        <w:t xml:space="preserve"> C-4549, which according to the BnF online catalogue, was part of a joint volume that </w:t>
      </w:r>
      <w:r w:rsidR="00F56C16" w:rsidRPr="00CF5ED5">
        <w:rPr>
          <w:rStyle w:val="rynqvb"/>
          <w:rFonts w:asciiTheme="minorHAnsi" w:hAnsiTheme="minorHAnsi"/>
          <w:lang w:val="en"/>
        </w:rPr>
        <w:t>featured</w:t>
      </w:r>
      <w:r w:rsidR="00481552" w:rsidRPr="00CF5ED5">
        <w:rPr>
          <w:rStyle w:val="rynqvb"/>
          <w:rFonts w:asciiTheme="minorHAnsi" w:hAnsiTheme="minorHAnsi"/>
          <w:lang w:val="en"/>
        </w:rPr>
        <w:t xml:space="preserve"> the old BAV </w:t>
      </w:r>
      <w:r w:rsidR="00223813" w:rsidRPr="00CF5ED5">
        <w:rPr>
          <w:rStyle w:val="rynqvb"/>
          <w:rFonts w:asciiTheme="minorHAnsi" w:hAnsiTheme="minorHAnsi"/>
          <w:lang w:val="en"/>
        </w:rPr>
        <w:t xml:space="preserve">shelfmark </w:t>
      </w:r>
      <w:r w:rsidR="00B032B5" w:rsidRPr="00CF5ED5">
        <w:rPr>
          <w:rStyle w:val="rynqvb"/>
          <w:rFonts w:asciiTheme="minorHAnsi" w:hAnsiTheme="minorHAnsi"/>
          <w:lang w:val="en"/>
        </w:rPr>
        <w:t>‘</w:t>
      </w:r>
      <w:r w:rsidR="00481552" w:rsidRPr="00CF5ED5">
        <w:rPr>
          <w:rStyle w:val="rynqvb"/>
          <w:rFonts w:asciiTheme="minorHAnsi" w:hAnsiTheme="minorHAnsi"/>
          <w:lang w:val="en"/>
        </w:rPr>
        <w:t>4575</w:t>
      </w:r>
      <w:r w:rsidR="00B032B5" w:rsidRPr="00CF5ED5">
        <w:rPr>
          <w:rStyle w:val="rynqvb"/>
          <w:rFonts w:asciiTheme="minorHAnsi" w:hAnsiTheme="minorHAnsi"/>
          <w:lang w:val="en"/>
        </w:rPr>
        <w:t>’</w:t>
      </w:r>
      <w:r w:rsidR="00481552" w:rsidRPr="00CF5ED5">
        <w:rPr>
          <w:rStyle w:val="rynqvb"/>
          <w:rFonts w:asciiTheme="minorHAnsi" w:hAnsiTheme="minorHAnsi"/>
          <w:lang w:val="en"/>
        </w:rPr>
        <w:t>.</w:t>
      </w:r>
      <w:r w:rsidR="00481552" w:rsidRPr="00CF5ED5">
        <w:rPr>
          <w:rStyle w:val="Refdenotaalpie"/>
          <w:rFonts w:asciiTheme="minorHAnsi" w:hAnsiTheme="minorHAnsi"/>
        </w:rPr>
        <w:footnoteReference w:id="21"/>
      </w:r>
      <w:r w:rsidR="00481552" w:rsidRPr="00CF5ED5">
        <w:rPr>
          <w:rStyle w:val="hwtze"/>
          <w:rFonts w:asciiTheme="minorHAnsi" w:hAnsiTheme="minorHAnsi"/>
          <w:lang w:val="en"/>
        </w:rPr>
        <w:t xml:space="preserve"> </w:t>
      </w:r>
      <w:r w:rsidR="00481552" w:rsidRPr="00CF5ED5">
        <w:rPr>
          <w:rStyle w:val="rynqvb"/>
          <w:rFonts w:asciiTheme="minorHAnsi" w:hAnsiTheme="minorHAnsi"/>
          <w:lang w:val="en-US"/>
        </w:rPr>
        <w:t xml:space="preserve">It is an extraordinarily rare incunabulum of which only one other </w:t>
      </w:r>
      <w:r w:rsidR="00311A34" w:rsidRPr="00CF5ED5">
        <w:rPr>
          <w:rStyle w:val="rynqvb"/>
          <w:rFonts w:asciiTheme="minorHAnsi" w:hAnsiTheme="minorHAnsi"/>
          <w:lang w:val="en-US"/>
        </w:rPr>
        <w:t>copy</w:t>
      </w:r>
      <w:r w:rsidR="00481552" w:rsidRPr="00CF5ED5">
        <w:rPr>
          <w:rStyle w:val="rynqvb"/>
          <w:rFonts w:asciiTheme="minorHAnsi" w:hAnsiTheme="minorHAnsi"/>
          <w:lang w:val="en-US"/>
        </w:rPr>
        <w:t xml:space="preserve"> is known to exist</w:t>
      </w:r>
      <w:r w:rsidR="00311A34" w:rsidRPr="00CF5ED5">
        <w:rPr>
          <w:rStyle w:val="rynqvb"/>
          <w:rFonts w:asciiTheme="minorHAnsi" w:hAnsiTheme="minorHAnsi"/>
          <w:lang w:val="en-US"/>
        </w:rPr>
        <w:t>, which is today preserved</w:t>
      </w:r>
      <w:r w:rsidR="00481552" w:rsidRPr="00CF5ED5">
        <w:rPr>
          <w:rStyle w:val="rynqvb"/>
          <w:rFonts w:asciiTheme="minorHAnsi" w:hAnsiTheme="minorHAnsi"/>
          <w:lang w:val="en-US"/>
        </w:rPr>
        <w:t xml:space="preserve"> in the British library (IA. 24813).</w:t>
      </w:r>
      <w:r w:rsidR="00481552" w:rsidRPr="00CF5ED5">
        <w:rPr>
          <w:rStyle w:val="Refdenotaalpie"/>
          <w:rFonts w:asciiTheme="minorHAnsi" w:hAnsiTheme="minorHAnsi"/>
        </w:rPr>
        <w:footnoteReference w:id="22"/>
      </w:r>
    </w:p>
    <w:p w14:paraId="305BA479" w14:textId="6849D031" w:rsidR="00102BE8" w:rsidRPr="00CF5ED5" w:rsidRDefault="00481552" w:rsidP="002441A6">
      <w:pPr>
        <w:spacing w:line="360" w:lineRule="auto"/>
        <w:ind w:firstLine="709"/>
        <w:jc w:val="both"/>
        <w:rPr>
          <w:rFonts w:asciiTheme="minorHAnsi" w:hAnsiTheme="minorHAnsi"/>
          <w:lang w:val="en-US"/>
        </w:rPr>
      </w:pPr>
      <w:r w:rsidRPr="00CF5ED5">
        <w:rPr>
          <w:rStyle w:val="rynqvb"/>
          <w:rFonts w:asciiTheme="minorHAnsi" w:hAnsiTheme="minorHAnsi"/>
          <w:lang w:val="en"/>
        </w:rPr>
        <w:lastRenderedPageBreak/>
        <w:t xml:space="preserve">According to N, it was bound with an unidentified edition of </w:t>
      </w:r>
      <w:r w:rsidR="00667739" w:rsidRPr="00CF5ED5">
        <w:rPr>
          <w:rStyle w:val="rynqvb"/>
          <w:rFonts w:asciiTheme="minorHAnsi" w:hAnsiTheme="minorHAnsi"/>
          <w:lang w:val="en"/>
        </w:rPr>
        <w:t>Filelfo</w:t>
      </w:r>
      <w:r w:rsidRPr="00CF5ED5">
        <w:rPr>
          <w:rStyle w:val="rynqvb"/>
          <w:rFonts w:asciiTheme="minorHAnsi" w:hAnsiTheme="minorHAnsi"/>
          <w:lang w:val="en"/>
        </w:rPr>
        <w:t xml:space="preserve">'s epistles, which </w:t>
      </w:r>
      <w:r w:rsidR="00AE2F1A" w:rsidRPr="00CF5ED5">
        <w:rPr>
          <w:rStyle w:val="rynqvb"/>
          <w:rFonts w:asciiTheme="minorHAnsi" w:hAnsiTheme="minorHAnsi"/>
          <w:lang w:val="en"/>
        </w:rPr>
        <w:t>was</w:t>
      </w:r>
      <w:r w:rsidRPr="00CF5ED5">
        <w:rPr>
          <w:rStyle w:val="rynqvb"/>
          <w:rFonts w:asciiTheme="minorHAnsi" w:hAnsiTheme="minorHAnsi"/>
          <w:lang w:val="en"/>
        </w:rPr>
        <w:t xml:space="preserve"> return</w:t>
      </w:r>
      <w:r w:rsidR="00AE2F1A" w:rsidRPr="00CF5ED5">
        <w:rPr>
          <w:rStyle w:val="rynqvb"/>
          <w:rFonts w:asciiTheme="minorHAnsi" w:hAnsiTheme="minorHAnsi"/>
          <w:lang w:val="en"/>
        </w:rPr>
        <w:t>ed</w:t>
      </w:r>
      <w:r w:rsidRPr="00CF5ED5">
        <w:rPr>
          <w:rStyle w:val="rynqvb"/>
          <w:rFonts w:asciiTheme="minorHAnsi" w:hAnsiTheme="minorHAnsi"/>
          <w:lang w:val="en"/>
        </w:rPr>
        <w:t xml:space="preserve"> to the Vatican, although, such as </w:t>
      </w:r>
      <w:r w:rsidR="002441A6" w:rsidRPr="00CF5ED5">
        <w:rPr>
          <w:rStyle w:val="rynqvb"/>
          <w:rFonts w:asciiTheme="minorHAnsi" w:hAnsiTheme="minorHAnsi"/>
          <w:lang w:val="en"/>
        </w:rPr>
        <w:t xml:space="preserve">it </w:t>
      </w:r>
      <w:r w:rsidR="00964046" w:rsidRPr="00CF5ED5">
        <w:rPr>
          <w:rStyle w:val="rynqvb"/>
          <w:rFonts w:asciiTheme="minorHAnsi" w:hAnsiTheme="minorHAnsi"/>
          <w:lang w:val="en"/>
        </w:rPr>
        <w:t>appears in</w:t>
      </w:r>
      <w:r w:rsidRPr="00CF5ED5">
        <w:rPr>
          <w:rStyle w:val="rynqvb"/>
          <w:rFonts w:asciiTheme="minorHAnsi" w:hAnsiTheme="minorHAnsi"/>
          <w:lang w:val="en"/>
        </w:rPr>
        <w:t xml:space="preserve"> R (</w:t>
      </w:r>
      <w:r w:rsidRPr="00CF5ED5">
        <w:rPr>
          <w:rStyle w:val="rynqvb"/>
          <w:rFonts w:asciiTheme="minorHAnsi" w:hAnsiTheme="minorHAnsi"/>
          <w:i/>
          <w:lang w:val="en"/>
        </w:rPr>
        <w:t>Philelphi Eptae Basilii de Vita Solitaria 1471. in oct.</w:t>
      </w:r>
      <w:r w:rsidRPr="00CF5ED5">
        <w:rPr>
          <w:rStyle w:val="rynqvb"/>
          <w:rFonts w:asciiTheme="minorHAnsi" w:hAnsiTheme="minorHAnsi"/>
          <w:lang w:val="en"/>
        </w:rPr>
        <w:t>) and N (</w:t>
      </w:r>
      <w:r w:rsidRPr="00CF5ED5">
        <w:rPr>
          <w:rStyle w:val="rynqvb"/>
          <w:rFonts w:asciiTheme="minorHAnsi" w:hAnsiTheme="minorHAnsi"/>
          <w:i/>
          <w:lang w:val="en"/>
        </w:rPr>
        <w:t>Philelphi Epistolae.</w:t>
      </w:r>
      <w:r w:rsidRPr="00CF5ED5">
        <w:rPr>
          <w:rStyle w:val="hwtze"/>
          <w:rFonts w:asciiTheme="minorHAnsi" w:hAnsiTheme="minorHAnsi"/>
          <w:i/>
          <w:lang w:val="en"/>
        </w:rPr>
        <w:t xml:space="preserve"> </w:t>
      </w:r>
      <w:r w:rsidRPr="00CF5ED5">
        <w:rPr>
          <w:rStyle w:val="rynqvb"/>
          <w:rFonts w:asciiTheme="minorHAnsi" w:hAnsiTheme="minorHAnsi"/>
          <w:i/>
          <w:lang w:val="en"/>
        </w:rPr>
        <w:t>Basilii de Vita Solitaria. 1472. in 8</w:t>
      </w:r>
      <w:r w:rsidRPr="00CF5ED5">
        <w:rPr>
          <w:rStyle w:val="rynqvb"/>
          <w:rFonts w:asciiTheme="minorHAnsi" w:hAnsiTheme="minorHAnsi"/>
          <w:lang w:val="en"/>
        </w:rPr>
        <w:t xml:space="preserve">), </w:t>
      </w:r>
      <w:r w:rsidR="002441A6" w:rsidRPr="00CF5ED5">
        <w:rPr>
          <w:rStyle w:val="rynqvb"/>
          <w:rFonts w:asciiTheme="minorHAnsi" w:hAnsiTheme="minorHAnsi"/>
          <w:lang w:val="en"/>
        </w:rPr>
        <w:t xml:space="preserve">it </w:t>
      </w:r>
      <w:r w:rsidRPr="00CF5ED5">
        <w:rPr>
          <w:rStyle w:val="rynqvb"/>
          <w:rFonts w:asciiTheme="minorHAnsi" w:hAnsiTheme="minorHAnsi"/>
          <w:lang w:val="en"/>
        </w:rPr>
        <w:t>seems rather an error of the copyist</w:t>
      </w:r>
      <w:r w:rsidR="006A700E" w:rsidRPr="00CF5ED5">
        <w:rPr>
          <w:rStyle w:val="rynqvb"/>
          <w:rFonts w:asciiTheme="minorHAnsi" w:hAnsiTheme="minorHAnsi"/>
          <w:lang w:val="en"/>
        </w:rPr>
        <w:t>s</w:t>
      </w:r>
      <w:r w:rsidR="002441A6" w:rsidRPr="00CF5ED5">
        <w:rPr>
          <w:rStyle w:val="rynqvb"/>
          <w:rFonts w:asciiTheme="minorHAnsi" w:hAnsiTheme="minorHAnsi"/>
          <w:lang w:val="en"/>
        </w:rPr>
        <w:t>,</w:t>
      </w:r>
      <w:r w:rsidRPr="00CF5ED5">
        <w:rPr>
          <w:rStyle w:val="rynqvb"/>
          <w:rFonts w:asciiTheme="minorHAnsi" w:hAnsiTheme="minorHAnsi"/>
          <w:lang w:val="en"/>
        </w:rPr>
        <w:t xml:space="preserve"> who interpreted the presence of the translator's name (</w:t>
      </w:r>
      <w:r w:rsidRPr="00CF5ED5">
        <w:rPr>
          <w:rStyle w:val="rynqvb"/>
          <w:rFonts w:asciiTheme="minorHAnsi" w:hAnsiTheme="minorHAnsi"/>
          <w:i/>
          <w:lang w:val="en"/>
        </w:rPr>
        <w:t>Philelphi</w:t>
      </w:r>
      <w:r w:rsidRPr="00CF5ED5">
        <w:rPr>
          <w:rStyle w:val="rynqvb"/>
          <w:rFonts w:asciiTheme="minorHAnsi" w:hAnsiTheme="minorHAnsi"/>
          <w:lang w:val="en"/>
        </w:rPr>
        <w:t xml:space="preserve">) and the term </w:t>
      </w:r>
      <w:r w:rsidR="00F56C16" w:rsidRPr="00CF5ED5">
        <w:rPr>
          <w:rStyle w:val="rynqvb"/>
          <w:rFonts w:asciiTheme="minorHAnsi" w:hAnsiTheme="minorHAnsi"/>
          <w:lang w:val="en"/>
        </w:rPr>
        <w:t>‘</w:t>
      </w:r>
      <w:r w:rsidRPr="00CF5ED5">
        <w:rPr>
          <w:rStyle w:val="rynqvb"/>
          <w:rFonts w:asciiTheme="minorHAnsi" w:hAnsiTheme="minorHAnsi"/>
          <w:i/>
          <w:lang w:val="en"/>
        </w:rPr>
        <w:t>epist</w:t>
      </w:r>
      <w:r w:rsidR="00F56C16" w:rsidRPr="00CF5ED5">
        <w:rPr>
          <w:rStyle w:val="rynqvb"/>
          <w:rFonts w:asciiTheme="minorHAnsi" w:hAnsiTheme="minorHAnsi"/>
          <w:i/>
          <w:lang w:val="en"/>
        </w:rPr>
        <w:t>o</w:t>
      </w:r>
      <w:r w:rsidRPr="00CF5ED5">
        <w:rPr>
          <w:rStyle w:val="rynqvb"/>
          <w:rFonts w:asciiTheme="minorHAnsi" w:hAnsiTheme="minorHAnsi"/>
          <w:i/>
          <w:lang w:val="en"/>
        </w:rPr>
        <w:t>l</w:t>
      </w:r>
      <w:r w:rsidR="00F56C16" w:rsidRPr="00CF5ED5">
        <w:rPr>
          <w:rStyle w:val="rynqvb"/>
          <w:rFonts w:asciiTheme="minorHAnsi" w:hAnsiTheme="minorHAnsi"/>
          <w:i/>
          <w:lang w:val="en"/>
        </w:rPr>
        <w:t>a</w:t>
      </w:r>
      <w:r w:rsidR="00F56C16" w:rsidRPr="00CF5ED5">
        <w:rPr>
          <w:rStyle w:val="rynqvb"/>
          <w:rFonts w:asciiTheme="minorHAnsi" w:hAnsiTheme="minorHAnsi"/>
          <w:lang w:val="en"/>
        </w:rPr>
        <w:t>’</w:t>
      </w:r>
      <w:r w:rsidRPr="00CF5ED5">
        <w:rPr>
          <w:rStyle w:val="rynqvb"/>
          <w:rFonts w:asciiTheme="minorHAnsi" w:hAnsiTheme="minorHAnsi"/>
          <w:lang w:val="en"/>
        </w:rPr>
        <w:t xml:space="preserve"> in the title of the work as if an edition of </w:t>
      </w:r>
      <w:r w:rsidR="00667739" w:rsidRPr="00CF5ED5">
        <w:rPr>
          <w:rStyle w:val="rynqvb"/>
          <w:rFonts w:asciiTheme="minorHAnsi" w:hAnsiTheme="minorHAnsi"/>
          <w:lang w:val="en"/>
        </w:rPr>
        <w:t>Filelfo</w:t>
      </w:r>
      <w:r w:rsidR="0098503E" w:rsidRPr="00CF5ED5">
        <w:rPr>
          <w:rStyle w:val="rynqvb"/>
          <w:rFonts w:asciiTheme="minorHAnsi" w:hAnsiTheme="minorHAnsi"/>
          <w:lang w:val="en"/>
        </w:rPr>
        <w:t>’</w:t>
      </w:r>
      <w:r w:rsidRPr="00CF5ED5">
        <w:rPr>
          <w:rStyle w:val="rynqvb"/>
          <w:rFonts w:asciiTheme="minorHAnsi" w:hAnsiTheme="minorHAnsi"/>
          <w:lang w:val="en"/>
        </w:rPr>
        <w:t xml:space="preserve">s epistles preceded the </w:t>
      </w:r>
      <w:r w:rsidR="006B2790" w:rsidRPr="00CF5ED5">
        <w:rPr>
          <w:rStyle w:val="rynqvb"/>
          <w:rFonts w:asciiTheme="minorHAnsi" w:hAnsiTheme="minorHAnsi"/>
          <w:lang w:val="en"/>
        </w:rPr>
        <w:t xml:space="preserve">Latin version of Basil’s </w:t>
      </w:r>
      <w:r w:rsidRPr="00CF5ED5">
        <w:rPr>
          <w:rStyle w:val="rynqvb"/>
          <w:rFonts w:asciiTheme="minorHAnsi" w:hAnsiTheme="minorHAnsi"/>
          <w:lang w:val="en"/>
        </w:rPr>
        <w:t>treatise.</w:t>
      </w:r>
      <w:r w:rsidRPr="00CF5ED5">
        <w:rPr>
          <w:rStyle w:val="hwtze"/>
          <w:rFonts w:asciiTheme="minorHAnsi" w:hAnsiTheme="minorHAnsi"/>
          <w:lang w:val="en"/>
        </w:rPr>
        <w:t xml:space="preserve"> </w:t>
      </w:r>
      <w:r w:rsidRPr="00CF5ED5">
        <w:rPr>
          <w:rStyle w:val="rynqvb"/>
          <w:rFonts w:asciiTheme="minorHAnsi" w:hAnsiTheme="minorHAnsi"/>
          <w:lang w:val="en"/>
        </w:rPr>
        <w:t xml:space="preserve">The difference in format between most editions of </w:t>
      </w:r>
      <w:r w:rsidR="00667739" w:rsidRPr="00CF5ED5">
        <w:rPr>
          <w:rStyle w:val="rynqvb"/>
          <w:rFonts w:asciiTheme="minorHAnsi" w:hAnsiTheme="minorHAnsi"/>
          <w:lang w:val="en"/>
        </w:rPr>
        <w:t>Filelfo</w:t>
      </w:r>
      <w:r w:rsidRPr="00CF5ED5">
        <w:rPr>
          <w:rStyle w:val="rynqvb"/>
          <w:rFonts w:asciiTheme="minorHAnsi" w:hAnsiTheme="minorHAnsi"/>
          <w:lang w:val="en"/>
        </w:rPr>
        <w:t>'s epistles (2</w:t>
      </w:r>
      <w:r w:rsidR="00964046" w:rsidRPr="00CF5ED5">
        <w:rPr>
          <w:rStyle w:val="rynqvb"/>
          <w:rFonts w:asciiTheme="minorHAnsi" w:hAnsiTheme="minorHAnsi"/>
          <w:lang w:val="en"/>
        </w:rPr>
        <w:t>º</w:t>
      </w:r>
      <w:r w:rsidRPr="00CF5ED5">
        <w:rPr>
          <w:rStyle w:val="rynqvb"/>
          <w:rFonts w:asciiTheme="minorHAnsi" w:hAnsiTheme="minorHAnsi"/>
          <w:lang w:val="en"/>
        </w:rPr>
        <w:t xml:space="preserve"> or 4</w:t>
      </w:r>
      <w:r w:rsidR="00964046" w:rsidRPr="00CF5ED5">
        <w:rPr>
          <w:rStyle w:val="rynqvb"/>
          <w:rFonts w:asciiTheme="minorHAnsi" w:hAnsiTheme="minorHAnsi"/>
          <w:lang w:val="en"/>
        </w:rPr>
        <w:t>º</w:t>
      </w:r>
      <w:r w:rsidRPr="00CF5ED5">
        <w:rPr>
          <w:rStyle w:val="rynqvb"/>
          <w:rFonts w:asciiTheme="minorHAnsi" w:hAnsiTheme="minorHAnsi"/>
          <w:lang w:val="en"/>
        </w:rPr>
        <w:t xml:space="preserve">) and </w:t>
      </w:r>
      <w:r w:rsidR="006B2790" w:rsidRPr="00CF5ED5">
        <w:rPr>
          <w:rStyle w:val="rynqvb"/>
          <w:rFonts w:asciiTheme="minorHAnsi" w:hAnsiTheme="minorHAnsi"/>
          <w:lang w:val="en"/>
        </w:rPr>
        <w:t>t</w:t>
      </w:r>
      <w:r w:rsidRPr="00CF5ED5">
        <w:rPr>
          <w:rStyle w:val="rynqvb"/>
          <w:rFonts w:asciiTheme="minorHAnsi" w:hAnsiTheme="minorHAnsi"/>
          <w:lang w:val="en"/>
        </w:rPr>
        <w:t xml:space="preserve">his </w:t>
      </w:r>
      <w:r w:rsidR="006B2790" w:rsidRPr="00CF5ED5">
        <w:rPr>
          <w:rStyle w:val="rynqvb"/>
          <w:rFonts w:asciiTheme="minorHAnsi" w:hAnsiTheme="minorHAnsi"/>
          <w:lang w:val="en"/>
        </w:rPr>
        <w:t xml:space="preserve">edition of his </w:t>
      </w:r>
      <w:r w:rsidRPr="00CF5ED5">
        <w:rPr>
          <w:rStyle w:val="rynqvb"/>
          <w:rFonts w:asciiTheme="minorHAnsi" w:hAnsiTheme="minorHAnsi"/>
          <w:lang w:val="en"/>
        </w:rPr>
        <w:t xml:space="preserve">translation of Basil </w:t>
      </w:r>
      <w:r w:rsidR="00964046" w:rsidRPr="00CF5ED5">
        <w:rPr>
          <w:rStyle w:val="rynqvb"/>
          <w:rFonts w:asciiTheme="minorHAnsi" w:hAnsiTheme="minorHAnsi"/>
          <w:i/>
          <w:lang w:val="en"/>
        </w:rPr>
        <w:t>De v</w:t>
      </w:r>
      <w:r w:rsidRPr="00CF5ED5">
        <w:rPr>
          <w:rStyle w:val="rynqvb"/>
          <w:rFonts w:asciiTheme="minorHAnsi" w:hAnsiTheme="minorHAnsi"/>
          <w:i/>
          <w:lang w:val="en"/>
        </w:rPr>
        <w:t>ita</w:t>
      </w:r>
      <w:r w:rsidR="003A21C0" w:rsidRPr="00CF5ED5">
        <w:rPr>
          <w:rStyle w:val="rynqvb"/>
          <w:rFonts w:asciiTheme="minorHAnsi" w:hAnsiTheme="minorHAnsi"/>
          <w:lang w:val="en"/>
        </w:rPr>
        <w:t>’</w:t>
      </w:r>
      <w:r w:rsidRPr="00CF5ED5">
        <w:rPr>
          <w:rStyle w:val="rynqvb"/>
          <w:rFonts w:asciiTheme="minorHAnsi" w:hAnsiTheme="minorHAnsi"/>
          <w:lang w:val="en"/>
        </w:rPr>
        <w:t>s epistle (8</w:t>
      </w:r>
      <w:r w:rsidR="00964046" w:rsidRPr="00CF5ED5">
        <w:rPr>
          <w:rStyle w:val="rynqvb"/>
          <w:rFonts w:asciiTheme="minorHAnsi" w:hAnsiTheme="minorHAnsi"/>
          <w:lang w:val="en"/>
        </w:rPr>
        <w:t>º</w:t>
      </w:r>
      <w:r w:rsidRPr="00CF5ED5">
        <w:rPr>
          <w:rStyle w:val="rynqvb"/>
          <w:rFonts w:asciiTheme="minorHAnsi" w:hAnsiTheme="minorHAnsi"/>
          <w:lang w:val="en"/>
        </w:rPr>
        <w:t>) makes it difficult to think of a joint edition.</w:t>
      </w:r>
      <w:r w:rsidR="009506C2" w:rsidRPr="00CF5ED5">
        <w:rPr>
          <w:rStyle w:val="Refdenotaalpie"/>
          <w:rFonts w:asciiTheme="minorHAnsi" w:hAnsiTheme="minorHAnsi"/>
        </w:rPr>
        <w:footnoteReference w:id="23"/>
      </w:r>
      <w:r w:rsidR="00102BE8" w:rsidRPr="00CF5ED5">
        <w:rPr>
          <w:rFonts w:asciiTheme="minorHAnsi" w:hAnsiTheme="minorHAnsi"/>
          <w:lang w:val="en-US"/>
        </w:rPr>
        <w:t xml:space="preserve"> </w:t>
      </w:r>
    </w:p>
    <w:p w14:paraId="3ADB84C8" w14:textId="18B15F07" w:rsidR="00481552" w:rsidRPr="00CF5ED5" w:rsidRDefault="00EC663B" w:rsidP="002441A6">
      <w:pPr>
        <w:pStyle w:val="Ttulo1"/>
        <w:spacing w:before="0" w:beforeAutospacing="0" w:after="0" w:afterAutospacing="0" w:line="360" w:lineRule="auto"/>
        <w:ind w:firstLine="709"/>
        <w:jc w:val="both"/>
        <w:rPr>
          <w:rStyle w:val="rynqvb"/>
          <w:rFonts w:asciiTheme="minorHAnsi" w:hAnsiTheme="minorHAnsi"/>
          <w:b w:val="0"/>
          <w:sz w:val="24"/>
          <w:szCs w:val="24"/>
          <w:lang w:val="en"/>
        </w:rPr>
      </w:pPr>
      <w:r w:rsidRPr="00CF5ED5">
        <w:rPr>
          <w:rStyle w:val="rynqvb"/>
          <w:rFonts w:asciiTheme="minorHAnsi" w:hAnsiTheme="minorHAnsi"/>
          <w:b w:val="0"/>
          <w:sz w:val="24"/>
          <w:szCs w:val="24"/>
          <w:lang w:val="en"/>
        </w:rPr>
        <w:t xml:space="preserve">Perhaps a </w:t>
      </w:r>
      <w:r w:rsidR="002840A9" w:rsidRPr="00CF5ED5">
        <w:rPr>
          <w:rStyle w:val="rynqvb"/>
          <w:rFonts w:asciiTheme="minorHAnsi" w:hAnsiTheme="minorHAnsi"/>
          <w:b w:val="0"/>
          <w:sz w:val="24"/>
          <w:szCs w:val="24"/>
          <w:lang w:val="en"/>
        </w:rPr>
        <w:t>misreading</w:t>
      </w:r>
      <w:r w:rsidRPr="00CF5ED5">
        <w:rPr>
          <w:rStyle w:val="rynqvb"/>
          <w:rFonts w:asciiTheme="minorHAnsi" w:hAnsiTheme="minorHAnsi"/>
          <w:b w:val="0"/>
          <w:sz w:val="24"/>
          <w:szCs w:val="24"/>
          <w:lang w:val="en"/>
        </w:rPr>
        <w:t xml:space="preserve"> of </w:t>
      </w:r>
      <w:r w:rsidR="00D03EB8" w:rsidRPr="00CF5ED5">
        <w:rPr>
          <w:rStyle w:val="rynqvb"/>
          <w:rFonts w:asciiTheme="minorHAnsi" w:hAnsiTheme="minorHAnsi"/>
          <w:b w:val="0"/>
          <w:sz w:val="24"/>
          <w:szCs w:val="24"/>
          <w:lang w:val="en"/>
        </w:rPr>
        <w:t xml:space="preserve">the </w:t>
      </w:r>
      <w:r w:rsidR="002840A9" w:rsidRPr="00CF5ED5">
        <w:rPr>
          <w:rStyle w:val="rynqvb"/>
          <w:rFonts w:asciiTheme="minorHAnsi" w:hAnsiTheme="minorHAnsi"/>
          <w:b w:val="0"/>
          <w:sz w:val="24"/>
          <w:szCs w:val="24"/>
          <w:lang w:val="en"/>
        </w:rPr>
        <w:t>author</w:t>
      </w:r>
      <w:r w:rsidR="00D03EB8" w:rsidRPr="00CF5ED5">
        <w:rPr>
          <w:rStyle w:val="rynqvb"/>
          <w:rFonts w:asciiTheme="minorHAnsi" w:hAnsiTheme="minorHAnsi"/>
          <w:b w:val="0"/>
          <w:sz w:val="24"/>
          <w:szCs w:val="24"/>
          <w:lang w:val="en"/>
        </w:rPr>
        <w:t xml:space="preserve"> of </w:t>
      </w:r>
      <w:r w:rsidRPr="00CF5ED5">
        <w:rPr>
          <w:rStyle w:val="rynqvb"/>
          <w:rFonts w:asciiTheme="minorHAnsi" w:hAnsiTheme="minorHAnsi"/>
          <w:b w:val="0"/>
          <w:sz w:val="24"/>
          <w:szCs w:val="24"/>
          <w:lang w:val="en"/>
        </w:rPr>
        <w:t xml:space="preserve">N </w:t>
      </w:r>
      <w:r w:rsidR="004676BF" w:rsidRPr="00CF5ED5">
        <w:rPr>
          <w:rStyle w:val="rynqvb"/>
          <w:rFonts w:asciiTheme="minorHAnsi" w:hAnsiTheme="minorHAnsi"/>
          <w:b w:val="0"/>
          <w:sz w:val="24"/>
          <w:szCs w:val="24"/>
          <w:lang w:val="en"/>
        </w:rPr>
        <w:t xml:space="preserve">gives us the clue to </w:t>
      </w:r>
      <w:r w:rsidR="00F50EEF" w:rsidRPr="00CF5ED5">
        <w:rPr>
          <w:rStyle w:val="rynqvb"/>
          <w:rFonts w:asciiTheme="minorHAnsi" w:hAnsiTheme="minorHAnsi"/>
          <w:b w:val="0"/>
          <w:sz w:val="24"/>
          <w:szCs w:val="24"/>
          <w:lang w:val="en"/>
        </w:rPr>
        <w:t>solve</w:t>
      </w:r>
      <w:r w:rsidR="004676BF" w:rsidRPr="00CF5ED5">
        <w:rPr>
          <w:rStyle w:val="rynqvb"/>
          <w:rFonts w:asciiTheme="minorHAnsi" w:hAnsiTheme="minorHAnsi"/>
          <w:b w:val="0"/>
          <w:sz w:val="24"/>
          <w:szCs w:val="24"/>
          <w:lang w:val="en"/>
        </w:rPr>
        <w:t xml:space="preserve"> </w:t>
      </w:r>
      <w:r w:rsidRPr="00CF5ED5">
        <w:rPr>
          <w:rStyle w:val="rynqvb"/>
          <w:rFonts w:asciiTheme="minorHAnsi" w:hAnsiTheme="minorHAnsi"/>
          <w:b w:val="0"/>
          <w:sz w:val="24"/>
          <w:szCs w:val="24"/>
          <w:lang w:val="en"/>
        </w:rPr>
        <w:t xml:space="preserve">the </w:t>
      </w:r>
      <w:r w:rsidR="002840A9" w:rsidRPr="00CF5ED5">
        <w:rPr>
          <w:rStyle w:val="rynqvb"/>
          <w:rFonts w:asciiTheme="minorHAnsi" w:hAnsiTheme="minorHAnsi"/>
          <w:b w:val="0"/>
          <w:sz w:val="24"/>
          <w:szCs w:val="24"/>
          <w:lang w:val="en"/>
        </w:rPr>
        <w:t>mystery</w:t>
      </w:r>
      <w:r w:rsidRPr="00CF5ED5">
        <w:rPr>
          <w:rStyle w:val="rynqvb"/>
          <w:rFonts w:asciiTheme="minorHAnsi" w:hAnsiTheme="minorHAnsi"/>
          <w:b w:val="0"/>
          <w:sz w:val="24"/>
          <w:szCs w:val="24"/>
          <w:lang w:val="en"/>
        </w:rPr>
        <w:t xml:space="preserve"> of the copy of Filelfo’s epistles that</w:t>
      </w:r>
      <w:r w:rsidR="00E7006A" w:rsidRPr="00CF5ED5">
        <w:rPr>
          <w:rStyle w:val="rynqvb"/>
          <w:rFonts w:asciiTheme="minorHAnsi" w:hAnsiTheme="minorHAnsi"/>
          <w:b w:val="0"/>
          <w:sz w:val="24"/>
          <w:szCs w:val="24"/>
          <w:lang w:val="en"/>
        </w:rPr>
        <w:t>, according to N,</w:t>
      </w:r>
      <w:r w:rsidR="00D03EB8" w:rsidRPr="00CF5ED5">
        <w:rPr>
          <w:rStyle w:val="rynqvb"/>
          <w:rFonts w:asciiTheme="minorHAnsi" w:hAnsiTheme="minorHAnsi"/>
          <w:b w:val="0"/>
          <w:sz w:val="24"/>
          <w:szCs w:val="24"/>
          <w:lang w:val="en"/>
        </w:rPr>
        <w:t xml:space="preserve"> returned to the BAV, since, instead of the correct ‘3358’ (see </w:t>
      </w:r>
      <w:r w:rsidR="00D03EB8" w:rsidRPr="00CF5ED5">
        <w:rPr>
          <w:rFonts w:asciiTheme="minorHAnsi" w:hAnsiTheme="minorHAnsi"/>
          <w:b w:val="0"/>
          <w:sz w:val="24"/>
          <w:szCs w:val="24"/>
          <w:lang w:val="en-US"/>
        </w:rPr>
        <w:t>Vat. Lat. 14741, f. 212</w:t>
      </w:r>
      <w:r w:rsidR="00D03EB8" w:rsidRPr="00CF5ED5">
        <w:rPr>
          <w:rFonts w:asciiTheme="minorHAnsi" w:hAnsiTheme="minorHAnsi"/>
          <w:b w:val="0"/>
          <w:sz w:val="24"/>
          <w:szCs w:val="24"/>
          <w:vertAlign w:val="superscript"/>
          <w:lang w:val="en-US"/>
        </w:rPr>
        <w:t>v</w:t>
      </w:r>
      <w:r w:rsidR="00D03EB8" w:rsidRPr="00CF5ED5">
        <w:rPr>
          <w:rStyle w:val="rynqvb"/>
          <w:rFonts w:asciiTheme="minorHAnsi" w:hAnsiTheme="minorHAnsi"/>
          <w:b w:val="0"/>
          <w:sz w:val="24"/>
          <w:szCs w:val="24"/>
          <w:lang w:val="en"/>
        </w:rPr>
        <w:t xml:space="preserve">), he </w:t>
      </w:r>
      <w:r w:rsidRPr="00CF5ED5">
        <w:rPr>
          <w:rStyle w:val="rynqvb"/>
          <w:rFonts w:asciiTheme="minorHAnsi" w:hAnsiTheme="minorHAnsi"/>
          <w:b w:val="0"/>
          <w:sz w:val="24"/>
          <w:szCs w:val="24"/>
          <w:lang w:val="en"/>
        </w:rPr>
        <w:t>add</w:t>
      </w:r>
      <w:r w:rsidR="00D03EB8" w:rsidRPr="00CF5ED5">
        <w:rPr>
          <w:rStyle w:val="rynqvb"/>
          <w:rFonts w:asciiTheme="minorHAnsi" w:hAnsiTheme="minorHAnsi"/>
          <w:b w:val="0"/>
          <w:sz w:val="24"/>
          <w:szCs w:val="24"/>
          <w:lang w:val="en"/>
        </w:rPr>
        <w:t>ed</w:t>
      </w:r>
      <w:r w:rsidRPr="00CF5ED5">
        <w:rPr>
          <w:rStyle w:val="rynqvb"/>
          <w:rFonts w:asciiTheme="minorHAnsi" w:hAnsiTheme="minorHAnsi"/>
          <w:b w:val="0"/>
          <w:sz w:val="24"/>
          <w:szCs w:val="24"/>
          <w:lang w:val="en"/>
        </w:rPr>
        <w:t xml:space="preserve"> </w:t>
      </w:r>
      <w:r w:rsidR="00526DD8" w:rsidRPr="00CF5ED5">
        <w:rPr>
          <w:rStyle w:val="rynqvb"/>
          <w:rFonts w:asciiTheme="minorHAnsi" w:hAnsiTheme="minorHAnsi"/>
          <w:b w:val="0"/>
          <w:sz w:val="24"/>
          <w:szCs w:val="24"/>
          <w:lang w:val="en"/>
        </w:rPr>
        <w:t xml:space="preserve">the </w:t>
      </w:r>
      <w:r w:rsidRPr="00CF5ED5">
        <w:rPr>
          <w:rStyle w:val="rynqvb"/>
          <w:rFonts w:asciiTheme="minorHAnsi" w:hAnsiTheme="minorHAnsi"/>
          <w:b w:val="0"/>
          <w:sz w:val="24"/>
          <w:szCs w:val="24"/>
          <w:lang w:val="en"/>
        </w:rPr>
        <w:t xml:space="preserve">old BAV shelfmark ‘6601’ when quoting </w:t>
      </w:r>
      <w:r w:rsidR="00D03EB8" w:rsidRPr="00CF5ED5">
        <w:rPr>
          <w:rStyle w:val="rynqvb"/>
          <w:rFonts w:asciiTheme="minorHAnsi" w:hAnsiTheme="minorHAnsi"/>
          <w:b w:val="0"/>
          <w:sz w:val="24"/>
          <w:szCs w:val="24"/>
          <w:lang w:val="en"/>
        </w:rPr>
        <w:t>the</w:t>
      </w:r>
      <w:r w:rsidRPr="00CF5ED5">
        <w:rPr>
          <w:rStyle w:val="rynqvb"/>
          <w:rFonts w:asciiTheme="minorHAnsi" w:hAnsiTheme="minorHAnsi"/>
          <w:b w:val="0"/>
          <w:sz w:val="24"/>
          <w:szCs w:val="24"/>
          <w:lang w:val="en"/>
        </w:rPr>
        <w:t xml:space="preserve"> copy of </w:t>
      </w:r>
      <w:r w:rsidRPr="00CF5ED5">
        <w:rPr>
          <w:rStyle w:val="rynqvb"/>
          <w:rFonts w:asciiTheme="minorHAnsi" w:hAnsiTheme="minorHAnsi"/>
          <w:b w:val="0"/>
          <w:i/>
          <w:sz w:val="24"/>
          <w:szCs w:val="24"/>
          <w:lang w:val="en"/>
        </w:rPr>
        <w:t xml:space="preserve">In Beati Laurentii, patriarchae Venetiarum, vitam ad monachos </w:t>
      </w:r>
      <w:r w:rsidRPr="00CF5ED5">
        <w:rPr>
          <w:rFonts w:asciiTheme="minorHAnsi" w:hAnsiTheme="minorHAnsi"/>
          <w:b w:val="0"/>
          <w:i/>
          <w:sz w:val="24"/>
          <w:szCs w:val="24"/>
          <w:lang w:val="en-US"/>
        </w:rPr>
        <w:t>Carthusienses</w:t>
      </w:r>
      <w:r w:rsidRPr="00CF5ED5">
        <w:rPr>
          <w:rStyle w:val="rynqvb"/>
          <w:rFonts w:asciiTheme="minorHAnsi" w:hAnsiTheme="minorHAnsi"/>
          <w:b w:val="0"/>
          <w:i/>
          <w:sz w:val="24"/>
          <w:szCs w:val="24"/>
          <w:lang w:val="en"/>
        </w:rPr>
        <w:t xml:space="preserve"> prohoemium incipit</w:t>
      </w:r>
      <w:r w:rsidRPr="00CF5ED5">
        <w:rPr>
          <w:rStyle w:val="rynqvb"/>
          <w:rFonts w:asciiTheme="minorHAnsi" w:hAnsiTheme="minorHAnsi"/>
          <w:b w:val="0"/>
          <w:sz w:val="24"/>
          <w:szCs w:val="24"/>
          <w:lang w:val="en"/>
        </w:rPr>
        <w:t xml:space="preserve"> of Bernardus Justinianus </w:t>
      </w:r>
      <w:r w:rsidR="00F50EEF" w:rsidRPr="00CF5ED5">
        <w:rPr>
          <w:rStyle w:val="rynqvb"/>
          <w:rFonts w:asciiTheme="minorHAnsi" w:hAnsiTheme="minorHAnsi"/>
          <w:b w:val="0"/>
          <w:sz w:val="24"/>
          <w:szCs w:val="24"/>
          <w:lang w:val="en"/>
        </w:rPr>
        <w:t>(</w:t>
      </w:r>
      <w:r w:rsidR="00F50EEF" w:rsidRPr="00CF5ED5">
        <w:rPr>
          <w:rFonts w:asciiTheme="minorHAnsi" w:hAnsiTheme="minorHAnsi"/>
          <w:b w:val="0"/>
          <w:sz w:val="24"/>
          <w:szCs w:val="24"/>
          <w:lang w:val="en-US"/>
        </w:rPr>
        <w:t xml:space="preserve">Venetiis: labore </w:t>
      </w:r>
      <w:r w:rsidR="00F50EEF" w:rsidRPr="00CF5ED5">
        <w:rPr>
          <w:rFonts w:asciiTheme="minorHAnsi" w:hAnsiTheme="minorHAnsi"/>
          <w:b w:val="0"/>
          <w:sz w:val="24"/>
          <w:szCs w:val="24"/>
          <w:lang w:val="en-US"/>
        </w:rPr>
        <w:lastRenderedPageBreak/>
        <w:t>et industria Iacobi de Rubeis,</w:t>
      </w:r>
      <w:r w:rsidR="00F50EEF" w:rsidRPr="00CF5ED5">
        <w:rPr>
          <w:rFonts w:asciiTheme="minorHAnsi" w:hAnsiTheme="minorHAnsi"/>
          <w:sz w:val="24"/>
          <w:szCs w:val="24"/>
          <w:lang w:val="en-US"/>
        </w:rPr>
        <w:t xml:space="preserve"> </w:t>
      </w:r>
      <w:r w:rsidRPr="00CF5ED5">
        <w:rPr>
          <w:rStyle w:val="rynqvb"/>
          <w:rFonts w:asciiTheme="minorHAnsi" w:hAnsiTheme="minorHAnsi"/>
          <w:b w:val="0"/>
          <w:sz w:val="24"/>
          <w:szCs w:val="24"/>
          <w:lang w:val="en"/>
        </w:rPr>
        <w:t>1478</w:t>
      </w:r>
      <w:r w:rsidR="00F50EEF" w:rsidRPr="00CF5ED5">
        <w:rPr>
          <w:rStyle w:val="rynqvb"/>
          <w:rFonts w:asciiTheme="minorHAnsi" w:hAnsiTheme="minorHAnsi"/>
          <w:b w:val="0"/>
          <w:sz w:val="24"/>
          <w:szCs w:val="24"/>
          <w:lang w:val="en"/>
        </w:rPr>
        <w:t>)</w:t>
      </w:r>
      <w:r w:rsidRPr="00CF5ED5">
        <w:rPr>
          <w:rStyle w:val="rynqvb"/>
          <w:rFonts w:asciiTheme="minorHAnsi" w:hAnsiTheme="minorHAnsi"/>
          <w:b w:val="0"/>
          <w:sz w:val="24"/>
          <w:szCs w:val="24"/>
          <w:lang w:val="en"/>
        </w:rPr>
        <w:t xml:space="preserve"> just before the mention of Filelfo’s volume, though this shelfmark corresponds in Grippari’s catalogue to a joint volume of </w:t>
      </w:r>
      <w:r w:rsidRPr="00CF5ED5">
        <w:rPr>
          <w:rStyle w:val="rynqvb"/>
          <w:rFonts w:asciiTheme="minorHAnsi" w:hAnsiTheme="minorHAnsi"/>
          <w:b w:val="0"/>
          <w:i/>
          <w:sz w:val="24"/>
          <w:szCs w:val="24"/>
          <w:lang w:val="en"/>
        </w:rPr>
        <w:t xml:space="preserve">Joannis Francisci Pici Mirandulani Staurostichon, hoc est, Carmen de mysteriis dominicae crucis </w:t>
      </w:r>
      <w:r w:rsidRPr="00CF5ED5">
        <w:rPr>
          <w:rFonts w:asciiTheme="minorHAnsi" w:hAnsiTheme="minorHAnsi"/>
          <w:b w:val="0"/>
          <w:i/>
          <w:sz w:val="24"/>
          <w:szCs w:val="24"/>
          <w:lang w:val="en-US"/>
        </w:rPr>
        <w:t>nuper in Germaniam delapsis</w:t>
      </w:r>
      <w:r w:rsidRPr="00CF5ED5">
        <w:rPr>
          <w:rStyle w:val="rynqvb"/>
          <w:rFonts w:asciiTheme="minorHAnsi" w:hAnsiTheme="minorHAnsi"/>
          <w:b w:val="0"/>
          <w:i/>
          <w:sz w:val="24"/>
          <w:szCs w:val="24"/>
          <w:lang w:val="en"/>
        </w:rPr>
        <w:t>, cum comment.</w:t>
      </w:r>
      <w:r w:rsidRPr="00CF5ED5">
        <w:rPr>
          <w:rStyle w:val="hwtze"/>
          <w:rFonts w:asciiTheme="minorHAnsi" w:hAnsiTheme="minorHAnsi"/>
          <w:b w:val="0"/>
          <w:i/>
          <w:sz w:val="24"/>
          <w:szCs w:val="24"/>
          <w:lang w:val="en"/>
        </w:rPr>
        <w:t xml:space="preserve"> </w:t>
      </w:r>
      <w:r w:rsidRPr="00CF5ED5">
        <w:rPr>
          <w:rStyle w:val="rynqvb"/>
          <w:rFonts w:asciiTheme="minorHAnsi" w:hAnsiTheme="minorHAnsi"/>
          <w:b w:val="0"/>
          <w:i/>
          <w:sz w:val="24"/>
          <w:szCs w:val="24"/>
          <w:lang w:val="en"/>
        </w:rPr>
        <w:t>Jacobi Spiegelii</w:t>
      </w:r>
      <w:r w:rsidRPr="00CF5ED5">
        <w:rPr>
          <w:rStyle w:val="rynqvb"/>
          <w:rFonts w:asciiTheme="minorHAnsi" w:hAnsiTheme="minorHAnsi"/>
          <w:b w:val="0"/>
          <w:sz w:val="24"/>
          <w:szCs w:val="24"/>
          <w:lang w:val="en"/>
        </w:rPr>
        <w:t xml:space="preserve"> (Tubingae: in aedibus Thomæ Anshelmi Badensis,</w:t>
      </w:r>
      <w:r w:rsidRPr="00CF5ED5">
        <w:rPr>
          <w:rStyle w:val="hwtze"/>
          <w:rFonts w:asciiTheme="minorHAnsi" w:hAnsiTheme="minorHAnsi"/>
          <w:b w:val="0"/>
          <w:sz w:val="24"/>
          <w:szCs w:val="24"/>
          <w:lang w:val="en"/>
        </w:rPr>
        <w:t xml:space="preserve"> </w:t>
      </w:r>
      <w:r w:rsidRPr="00CF5ED5">
        <w:rPr>
          <w:rFonts w:asciiTheme="minorHAnsi" w:hAnsiTheme="minorHAnsi"/>
          <w:b w:val="0"/>
          <w:sz w:val="24"/>
          <w:szCs w:val="24"/>
          <w:lang w:val="en-US"/>
        </w:rPr>
        <w:t>1512)</w:t>
      </w:r>
      <w:r w:rsidR="00C70191" w:rsidRPr="00CF5ED5">
        <w:rPr>
          <w:rStyle w:val="Refdenotaalpie"/>
          <w:rFonts w:asciiTheme="minorHAnsi" w:hAnsiTheme="minorHAnsi"/>
          <w:b w:val="0"/>
          <w:sz w:val="24"/>
          <w:szCs w:val="24"/>
          <w:lang w:val="en-US"/>
        </w:rPr>
        <w:footnoteReference w:id="24"/>
      </w:r>
      <w:r w:rsidRPr="00CF5ED5">
        <w:rPr>
          <w:rFonts w:asciiTheme="minorHAnsi" w:hAnsiTheme="minorHAnsi"/>
          <w:b w:val="0"/>
          <w:sz w:val="24"/>
          <w:szCs w:val="24"/>
          <w:lang w:val="en-US"/>
        </w:rPr>
        <w:t xml:space="preserve"> + </w:t>
      </w:r>
      <w:r w:rsidR="00AE2F1A" w:rsidRPr="00CF5ED5">
        <w:rPr>
          <w:rFonts w:asciiTheme="minorHAnsi" w:hAnsiTheme="minorHAnsi"/>
          <w:b w:val="0"/>
          <w:i/>
          <w:sz w:val="24"/>
          <w:szCs w:val="24"/>
          <w:lang w:val="en-US"/>
        </w:rPr>
        <w:t>Epistola</w:t>
      </w:r>
      <w:r w:rsidRPr="00CF5ED5">
        <w:rPr>
          <w:rFonts w:asciiTheme="minorHAnsi" w:hAnsiTheme="minorHAnsi"/>
          <w:b w:val="0"/>
          <w:i/>
          <w:sz w:val="24"/>
          <w:szCs w:val="24"/>
          <w:lang w:val="en-US"/>
        </w:rPr>
        <w:t>e Francisci Philelfi</w:t>
      </w:r>
      <w:r w:rsidRPr="00CF5ED5">
        <w:rPr>
          <w:rFonts w:asciiTheme="minorHAnsi" w:hAnsiTheme="minorHAnsi"/>
          <w:b w:val="0"/>
          <w:sz w:val="24"/>
          <w:szCs w:val="24"/>
          <w:lang w:val="en-US"/>
        </w:rPr>
        <w:t xml:space="preserve"> (In urbe Basiliensi: per Nicolaum Kessler, 1500).</w:t>
      </w:r>
      <w:r w:rsidR="00526DD8" w:rsidRPr="00CF5ED5">
        <w:rPr>
          <w:rStyle w:val="Refdenotaalpie"/>
          <w:rFonts w:asciiTheme="minorHAnsi" w:hAnsiTheme="minorHAnsi"/>
          <w:b w:val="0"/>
          <w:sz w:val="24"/>
          <w:szCs w:val="24"/>
          <w:lang w:val="en-US"/>
        </w:rPr>
        <w:footnoteReference w:id="25"/>
      </w:r>
      <w:r w:rsidRPr="00CF5ED5">
        <w:rPr>
          <w:rFonts w:asciiTheme="minorHAnsi" w:hAnsiTheme="minorHAnsi"/>
          <w:b w:val="0"/>
          <w:sz w:val="24"/>
          <w:szCs w:val="24"/>
          <w:lang w:val="en-US"/>
        </w:rPr>
        <w:t xml:space="preserve"> </w:t>
      </w:r>
      <w:r w:rsidR="006A700E" w:rsidRPr="00CF5ED5">
        <w:rPr>
          <w:rFonts w:asciiTheme="minorHAnsi" w:hAnsiTheme="minorHAnsi"/>
          <w:b w:val="0"/>
          <w:sz w:val="24"/>
          <w:szCs w:val="24"/>
          <w:lang w:val="en-US"/>
        </w:rPr>
        <w:t>It is possible that this volume was overlooked b</w:t>
      </w:r>
      <w:r w:rsidR="00E414F9" w:rsidRPr="00CF5ED5">
        <w:rPr>
          <w:rFonts w:asciiTheme="minorHAnsi" w:hAnsiTheme="minorHAnsi"/>
          <w:b w:val="0"/>
          <w:sz w:val="24"/>
          <w:szCs w:val="24"/>
          <w:lang w:val="en-US"/>
        </w:rPr>
        <w:t>y both R and N</w:t>
      </w:r>
      <w:r w:rsidR="00D03EB8" w:rsidRPr="00CF5ED5">
        <w:rPr>
          <w:rFonts w:asciiTheme="minorHAnsi" w:hAnsiTheme="minorHAnsi"/>
          <w:b w:val="0"/>
          <w:sz w:val="24"/>
          <w:szCs w:val="24"/>
          <w:lang w:val="en-US"/>
        </w:rPr>
        <w:t xml:space="preserve">, leaving only its old shelfmark </w:t>
      </w:r>
      <w:r w:rsidR="00546BE1" w:rsidRPr="00CF5ED5">
        <w:rPr>
          <w:rFonts w:asciiTheme="minorHAnsi" w:hAnsiTheme="minorHAnsi"/>
          <w:b w:val="0"/>
          <w:sz w:val="24"/>
          <w:szCs w:val="24"/>
          <w:lang w:val="en-US"/>
        </w:rPr>
        <w:t xml:space="preserve">in N </w:t>
      </w:r>
      <w:r w:rsidR="00D03EB8" w:rsidRPr="00CF5ED5">
        <w:rPr>
          <w:rFonts w:asciiTheme="minorHAnsi" w:hAnsiTheme="minorHAnsi"/>
          <w:b w:val="0"/>
          <w:sz w:val="24"/>
          <w:szCs w:val="24"/>
          <w:lang w:val="en-US"/>
        </w:rPr>
        <w:t>as a hint of its presence</w:t>
      </w:r>
      <w:r w:rsidR="00F50EEF" w:rsidRPr="00CF5ED5">
        <w:rPr>
          <w:rFonts w:asciiTheme="minorHAnsi" w:hAnsiTheme="minorHAnsi"/>
          <w:b w:val="0"/>
          <w:sz w:val="24"/>
          <w:szCs w:val="24"/>
          <w:lang w:val="en-US"/>
        </w:rPr>
        <w:t xml:space="preserve"> in the transfer of books</w:t>
      </w:r>
      <w:r w:rsidR="00E414F9" w:rsidRPr="00CF5ED5">
        <w:rPr>
          <w:rFonts w:asciiTheme="minorHAnsi" w:hAnsiTheme="minorHAnsi"/>
          <w:b w:val="0"/>
          <w:sz w:val="24"/>
          <w:szCs w:val="24"/>
          <w:lang w:val="en-US"/>
        </w:rPr>
        <w:t>. W</w:t>
      </w:r>
      <w:r w:rsidRPr="00CF5ED5">
        <w:rPr>
          <w:rStyle w:val="rynqvb"/>
          <w:rFonts w:asciiTheme="minorHAnsi" w:hAnsiTheme="minorHAnsi"/>
          <w:b w:val="0"/>
          <w:sz w:val="24"/>
          <w:szCs w:val="24"/>
          <w:lang w:val="en"/>
        </w:rPr>
        <w:t xml:space="preserve">e may infere </w:t>
      </w:r>
      <w:r w:rsidR="00481552" w:rsidRPr="00CF5ED5">
        <w:rPr>
          <w:rStyle w:val="rynqvb"/>
          <w:rFonts w:asciiTheme="minorHAnsi" w:hAnsiTheme="minorHAnsi"/>
          <w:b w:val="0"/>
          <w:sz w:val="24"/>
          <w:szCs w:val="24"/>
          <w:lang w:val="en"/>
        </w:rPr>
        <w:t xml:space="preserve">that the </w:t>
      </w:r>
      <w:r w:rsidR="00D03EB8" w:rsidRPr="00CF5ED5">
        <w:rPr>
          <w:rStyle w:val="rynqvb"/>
          <w:rFonts w:asciiTheme="minorHAnsi" w:hAnsiTheme="minorHAnsi"/>
          <w:b w:val="0"/>
          <w:sz w:val="24"/>
          <w:szCs w:val="24"/>
          <w:lang w:val="en"/>
        </w:rPr>
        <w:t xml:space="preserve">returned </w:t>
      </w:r>
      <w:r w:rsidR="00481552" w:rsidRPr="00CF5ED5">
        <w:rPr>
          <w:rStyle w:val="rynqvb"/>
          <w:rFonts w:asciiTheme="minorHAnsi" w:hAnsiTheme="minorHAnsi"/>
          <w:b w:val="0"/>
          <w:sz w:val="24"/>
          <w:szCs w:val="24"/>
          <w:lang w:val="en"/>
        </w:rPr>
        <w:t xml:space="preserve">volume of </w:t>
      </w:r>
      <w:r w:rsidR="00667739" w:rsidRPr="00CF5ED5">
        <w:rPr>
          <w:rStyle w:val="rynqvb"/>
          <w:rFonts w:asciiTheme="minorHAnsi" w:hAnsiTheme="minorHAnsi"/>
          <w:b w:val="0"/>
          <w:sz w:val="24"/>
          <w:szCs w:val="24"/>
          <w:lang w:val="en"/>
        </w:rPr>
        <w:t>Filelfo</w:t>
      </w:r>
      <w:r w:rsidR="00481552" w:rsidRPr="00CF5ED5">
        <w:rPr>
          <w:rStyle w:val="rynqvb"/>
          <w:rFonts w:asciiTheme="minorHAnsi" w:hAnsiTheme="minorHAnsi"/>
          <w:b w:val="0"/>
          <w:sz w:val="24"/>
          <w:szCs w:val="24"/>
          <w:lang w:val="en"/>
        </w:rPr>
        <w:t xml:space="preserve">'s epistles is </w:t>
      </w:r>
      <w:r w:rsidR="00E13158" w:rsidRPr="00CF5ED5">
        <w:rPr>
          <w:rStyle w:val="rynqvb"/>
          <w:rFonts w:asciiTheme="minorHAnsi" w:hAnsiTheme="minorHAnsi"/>
          <w:b w:val="0"/>
          <w:sz w:val="24"/>
          <w:szCs w:val="24"/>
          <w:lang w:val="en"/>
        </w:rPr>
        <w:t>today</w:t>
      </w:r>
      <w:r w:rsidR="00481552" w:rsidRPr="00CF5ED5">
        <w:rPr>
          <w:rStyle w:val="rynqvb"/>
          <w:rFonts w:asciiTheme="minorHAnsi" w:hAnsiTheme="minorHAnsi"/>
          <w:b w:val="0"/>
          <w:sz w:val="24"/>
          <w:szCs w:val="24"/>
          <w:lang w:val="en"/>
        </w:rPr>
        <w:t xml:space="preserve"> </w:t>
      </w:r>
      <w:r w:rsidR="00AE2F1A" w:rsidRPr="00CF5ED5">
        <w:rPr>
          <w:rStyle w:val="rynqvb"/>
          <w:rFonts w:asciiTheme="minorHAnsi" w:hAnsiTheme="minorHAnsi"/>
          <w:b w:val="0"/>
          <w:sz w:val="24"/>
          <w:szCs w:val="24"/>
          <w:lang w:val="en"/>
        </w:rPr>
        <w:t xml:space="preserve">BAV </w:t>
      </w:r>
      <w:r w:rsidR="00481552" w:rsidRPr="00CF5ED5">
        <w:rPr>
          <w:rStyle w:val="rynqvb"/>
          <w:rFonts w:asciiTheme="minorHAnsi" w:hAnsiTheme="minorHAnsi"/>
          <w:b w:val="0"/>
          <w:sz w:val="24"/>
          <w:szCs w:val="24"/>
          <w:lang w:val="en"/>
        </w:rPr>
        <w:t>Inc.</w:t>
      </w:r>
      <w:r w:rsidR="00481552" w:rsidRPr="00CF5ED5">
        <w:rPr>
          <w:rStyle w:val="hwtze"/>
          <w:rFonts w:asciiTheme="minorHAnsi" w:hAnsiTheme="minorHAnsi"/>
          <w:b w:val="0"/>
          <w:sz w:val="24"/>
          <w:szCs w:val="24"/>
          <w:lang w:val="en"/>
        </w:rPr>
        <w:t xml:space="preserve"> </w:t>
      </w:r>
      <w:r w:rsidR="00481552" w:rsidRPr="00CF5ED5">
        <w:rPr>
          <w:rStyle w:val="rynqvb"/>
          <w:rFonts w:asciiTheme="minorHAnsi" w:hAnsiTheme="minorHAnsi"/>
          <w:b w:val="0"/>
          <w:sz w:val="24"/>
          <w:szCs w:val="24"/>
          <w:lang w:val="en"/>
        </w:rPr>
        <w:t>IV 412</w:t>
      </w:r>
      <w:r w:rsidR="002C6428" w:rsidRPr="00CF5ED5">
        <w:rPr>
          <w:rStyle w:val="rynqvb"/>
          <w:rFonts w:asciiTheme="minorHAnsi" w:hAnsiTheme="minorHAnsi"/>
          <w:b w:val="0"/>
          <w:sz w:val="24"/>
          <w:szCs w:val="24"/>
          <w:lang w:val="en"/>
        </w:rPr>
        <w:t xml:space="preserve">, a copy of the </w:t>
      </w:r>
      <w:r w:rsidR="002840A9" w:rsidRPr="00CF5ED5">
        <w:rPr>
          <w:rStyle w:val="rynqvb"/>
          <w:rFonts w:asciiTheme="minorHAnsi" w:hAnsiTheme="minorHAnsi"/>
          <w:b w:val="0"/>
          <w:sz w:val="24"/>
          <w:szCs w:val="24"/>
          <w:lang w:val="en"/>
        </w:rPr>
        <w:t xml:space="preserve">just mentioned </w:t>
      </w:r>
      <w:r w:rsidR="002C6428" w:rsidRPr="00CF5ED5">
        <w:rPr>
          <w:rStyle w:val="rynqvb"/>
          <w:rFonts w:asciiTheme="minorHAnsi" w:hAnsiTheme="minorHAnsi"/>
          <w:b w:val="0"/>
          <w:sz w:val="24"/>
          <w:szCs w:val="24"/>
          <w:lang w:val="en"/>
        </w:rPr>
        <w:t>1500 edition</w:t>
      </w:r>
      <w:r w:rsidRPr="00CF5ED5">
        <w:rPr>
          <w:rStyle w:val="rynqvb"/>
          <w:rFonts w:asciiTheme="minorHAnsi" w:hAnsiTheme="minorHAnsi"/>
          <w:b w:val="0"/>
          <w:sz w:val="24"/>
          <w:szCs w:val="24"/>
          <w:lang w:val="en"/>
        </w:rPr>
        <w:t>,</w:t>
      </w:r>
      <w:r w:rsidR="00CA62C1" w:rsidRPr="00CF5ED5">
        <w:rPr>
          <w:rStyle w:val="Refdenotaalpie"/>
          <w:rFonts w:asciiTheme="minorHAnsi" w:hAnsiTheme="minorHAnsi"/>
          <w:b w:val="0"/>
          <w:sz w:val="24"/>
          <w:szCs w:val="24"/>
          <w:lang w:val="en-US"/>
        </w:rPr>
        <w:footnoteReference w:id="26"/>
      </w:r>
      <w:r w:rsidR="00481552" w:rsidRPr="00CF5ED5">
        <w:rPr>
          <w:rStyle w:val="rynqvb"/>
          <w:rFonts w:asciiTheme="minorHAnsi" w:hAnsiTheme="minorHAnsi"/>
          <w:b w:val="0"/>
          <w:sz w:val="24"/>
          <w:szCs w:val="24"/>
          <w:lang w:val="en"/>
        </w:rPr>
        <w:t xml:space="preserve"> which was bound with an edition of </w:t>
      </w:r>
      <w:r w:rsidR="002840A9" w:rsidRPr="00CF5ED5">
        <w:rPr>
          <w:rStyle w:val="rynqvb"/>
          <w:rFonts w:asciiTheme="minorHAnsi" w:hAnsiTheme="minorHAnsi"/>
          <w:b w:val="0"/>
          <w:sz w:val="24"/>
          <w:szCs w:val="24"/>
          <w:lang w:val="en"/>
        </w:rPr>
        <w:t xml:space="preserve">Jakob Spiegel’s commentary on </w:t>
      </w:r>
      <w:r w:rsidRPr="00CF5ED5">
        <w:rPr>
          <w:rStyle w:val="rynqvb"/>
          <w:rFonts w:asciiTheme="minorHAnsi" w:hAnsiTheme="minorHAnsi"/>
          <w:b w:val="0"/>
          <w:sz w:val="24"/>
          <w:szCs w:val="24"/>
          <w:lang w:val="en"/>
        </w:rPr>
        <w:t xml:space="preserve">Pico della Mirandola’s </w:t>
      </w:r>
      <w:r w:rsidR="002840A9" w:rsidRPr="00CF5ED5">
        <w:rPr>
          <w:rStyle w:val="rynqvb"/>
          <w:rFonts w:asciiTheme="minorHAnsi" w:hAnsiTheme="minorHAnsi"/>
          <w:b w:val="0"/>
          <w:sz w:val="24"/>
          <w:szCs w:val="24"/>
          <w:lang w:val="en"/>
        </w:rPr>
        <w:t>poem</w:t>
      </w:r>
      <w:r w:rsidRPr="00CF5ED5">
        <w:rPr>
          <w:rStyle w:val="rynqvb"/>
          <w:rFonts w:asciiTheme="minorHAnsi" w:hAnsiTheme="minorHAnsi"/>
          <w:b w:val="0"/>
          <w:sz w:val="24"/>
          <w:szCs w:val="24"/>
          <w:lang w:val="en"/>
        </w:rPr>
        <w:t xml:space="preserve">. </w:t>
      </w:r>
      <w:r w:rsidR="00964046" w:rsidRPr="00CF5ED5">
        <w:rPr>
          <w:rStyle w:val="rynqvb"/>
          <w:rFonts w:asciiTheme="minorHAnsi" w:hAnsiTheme="minorHAnsi"/>
          <w:b w:val="0"/>
          <w:sz w:val="24"/>
          <w:szCs w:val="24"/>
          <w:lang w:val="en"/>
        </w:rPr>
        <w:t>So it is stated in a pencil note on the front of a parchment guard page</w:t>
      </w:r>
      <w:r w:rsidR="00964046" w:rsidRPr="00CF5ED5">
        <w:rPr>
          <w:rFonts w:asciiTheme="minorHAnsi" w:hAnsiTheme="minorHAnsi"/>
          <w:b w:val="0"/>
          <w:sz w:val="24"/>
          <w:szCs w:val="24"/>
          <w:lang w:val="en-US"/>
        </w:rPr>
        <w:t>: ‘</w:t>
      </w:r>
      <w:r w:rsidR="00964046" w:rsidRPr="00CF5ED5">
        <w:rPr>
          <w:rFonts w:asciiTheme="minorHAnsi" w:hAnsiTheme="minorHAnsi"/>
          <w:b w:val="0"/>
          <w:i/>
          <w:sz w:val="24"/>
          <w:szCs w:val="24"/>
          <w:lang w:val="en-US"/>
        </w:rPr>
        <w:t>una cum Io. Francesco Pico, cum Iacobi [...]uegel Tubingae 1512</w:t>
      </w:r>
      <w:r w:rsidR="00964046" w:rsidRPr="00CF5ED5">
        <w:rPr>
          <w:rFonts w:asciiTheme="minorHAnsi" w:hAnsiTheme="minorHAnsi"/>
          <w:b w:val="0"/>
          <w:sz w:val="24"/>
          <w:szCs w:val="24"/>
          <w:lang w:val="en-US"/>
        </w:rPr>
        <w:t xml:space="preserve">’). </w:t>
      </w:r>
      <w:r w:rsidR="00E414F9" w:rsidRPr="00CF5ED5">
        <w:rPr>
          <w:rStyle w:val="rynqvb"/>
          <w:rFonts w:asciiTheme="minorHAnsi" w:hAnsiTheme="minorHAnsi"/>
          <w:b w:val="0"/>
          <w:sz w:val="24"/>
          <w:szCs w:val="24"/>
          <w:lang w:val="en"/>
        </w:rPr>
        <w:t>Thus, it might be</w:t>
      </w:r>
      <w:r w:rsidR="00481552" w:rsidRPr="00CF5ED5">
        <w:rPr>
          <w:rStyle w:val="rynqvb"/>
          <w:rFonts w:asciiTheme="minorHAnsi" w:hAnsiTheme="minorHAnsi"/>
          <w:b w:val="0"/>
          <w:sz w:val="24"/>
          <w:szCs w:val="24"/>
          <w:lang w:val="en"/>
        </w:rPr>
        <w:t xml:space="preserve"> likely that </w:t>
      </w:r>
      <w:r w:rsidR="006B2790" w:rsidRPr="00CF5ED5">
        <w:rPr>
          <w:rStyle w:val="rynqvb"/>
          <w:rFonts w:asciiTheme="minorHAnsi" w:hAnsiTheme="minorHAnsi"/>
          <w:b w:val="0"/>
          <w:sz w:val="24"/>
          <w:szCs w:val="24"/>
          <w:lang w:val="en"/>
        </w:rPr>
        <w:t>Inc.</w:t>
      </w:r>
      <w:r w:rsidR="006B2790" w:rsidRPr="00CF5ED5">
        <w:rPr>
          <w:rStyle w:val="hwtze"/>
          <w:rFonts w:asciiTheme="minorHAnsi" w:hAnsiTheme="minorHAnsi"/>
          <w:b w:val="0"/>
          <w:sz w:val="24"/>
          <w:szCs w:val="24"/>
          <w:lang w:val="en"/>
        </w:rPr>
        <w:t xml:space="preserve"> </w:t>
      </w:r>
      <w:r w:rsidR="006B2790" w:rsidRPr="00CF5ED5">
        <w:rPr>
          <w:rStyle w:val="rynqvb"/>
          <w:rFonts w:asciiTheme="minorHAnsi" w:hAnsiTheme="minorHAnsi"/>
          <w:b w:val="0"/>
          <w:sz w:val="24"/>
          <w:szCs w:val="24"/>
          <w:lang w:val="en"/>
        </w:rPr>
        <w:t>IV 412</w:t>
      </w:r>
      <w:r w:rsidR="00E13158" w:rsidRPr="00CF5ED5">
        <w:rPr>
          <w:rStyle w:val="rynqvb"/>
          <w:rFonts w:asciiTheme="minorHAnsi" w:hAnsiTheme="minorHAnsi"/>
          <w:b w:val="0"/>
          <w:sz w:val="24"/>
          <w:szCs w:val="24"/>
          <w:lang w:val="en"/>
        </w:rPr>
        <w:t xml:space="preserve"> </w:t>
      </w:r>
      <w:r w:rsidR="006B2790" w:rsidRPr="00CF5ED5">
        <w:rPr>
          <w:rStyle w:val="rynqvb"/>
          <w:rFonts w:asciiTheme="minorHAnsi" w:hAnsiTheme="minorHAnsi"/>
          <w:b w:val="0"/>
          <w:sz w:val="24"/>
          <w:szCs w:val="24"/>
          <w:lang w:val="en"/>
        </w:rPr>
        <w:t xml:space="preserve">was </w:t>
      </w:r>
      <w:r w:rsidR="00B354B6" w:rsidRPr="00CF5ED5">
        <w:rPr>
          <w:rStyle w:val="rynqvb"/>
          <w:rFonts w:asciiTheme="minorHAnsi" w:hAnsiTheme="minorHAnsi"/>
          <w:b w:val="0"/>
          <w:sz w:val="24"/>
          <w:szCs w:val="24"/>
          <w:lang w:val="en"/>
        </w:rPr>
        <w:t xml:space="preserve">the volume of Filelfo’s epistle </w:t>
      </w:r>
      <w:r w:rsidR="006B2790" w:rsidRPr="00CF5ED5">
        <w:rPr>
          <w:rStyle w:val="rynqvb"/>
          <w:rFonts w:asciiTheme="minorHAnsi" w:hAnsiTheme="minorHAnsi"/>
          <w:b w:val="0"/>
          <w:sz w:val="24"/>
          <w:szCs w:val="24"/>
          <w:lang w:val="en"/>
        </w:rPr>
        <w:t xml:space="preserve">returned to the BAV, while the unreturned </w:t>
      </w:r>
      <w:r w:rsidR="002441A6" w:rsidRPr="00CF5ED5">
        <w:rPr>
          <w:rStyle w:val="rynqvb"/>
          <w:rFonts w:asciiTheme="minorHAnsi" w:hAnsiTheme="minorHAnsi"/>
          <w:b w:val="0"/>
          <w:sz w:val="24"/>
          <w:szCs w:val="24"/>
          <w:lang w:val="en"/>
        </w:rPr>
        <w:t>copy</w:t>
      </w:r>
      <w:r w:rsidR="00481552" w:rsidRPr="00CF5ED5">
        <w:rPr>
          <w:rStyle w:val="rynqvb"/>
          <w:rFonts w:asciiTheme="minorHAnsi" w:hAnsiTheme="minorHAnsi"/>
          <w:b w:val="0"/>
          <w:sz w:val="24"/>
          <w:szCs w:val="24"/>
          <w:lang w:val="en"/>
        </w:rPr>
        <w:t xml:space="preserve"> </w:t>
      </w:r>
      <w:r w:rsidR="000261A9" w:rsidRPr="00CF5ED5">
        <w:rPr>
          <w:rStyle w:val="rynqvb"/>
          <w:rFonts w:asciiTheme="minorHAnsi" w:hAnsiTheme="minorHAnsi"/>
          <w:b w:val="0"/>
          <w:sz w:val="24"/>
          <w:szCs w:val="24"/>
          <w:lang w:val="en"/>
        </w:rPr>
        <w:t xml:space="preserve">of </w:t>
      </w:r>
      <w:r w:rsidR="0098503E" w:rsidRPr="00CF5ED5">
        <w:rPr>
          <w:rStyle w:val="rynqvb"/>
          <w:rFonts w:asciiTheme="minorHAnsi" w:hAnsiTheme="minorHAnsi"/>
          <w:b w:val="0"/>
          <w:sz w:val="24"/>
          <w:szCs w:val="24"/>
          <w:lang w:val="en"/>
        </w:rPr>
        <w:t>J</w:t>
      </w:r>
      <w:r w:rsidR="00546BE1" w:rsidRPr="00CF5ED5">
        <w:rPr>
          <w:rStyle w:val="rynqvb"/>
          <w:rFonts w:asciiTheme="minorHAnsi" w:hAnsiTheme="minorHAnsi"/>
          <w:b w:val="0"/>
          <w:sz w:val="24"/>
          <w:szCs w:val="24"/>
          <w:lang w:val="en"/>
        </w:rPr>
        <w:t>.</w:t>
      </w:r>
      <w:r w:rsidR="0098503E" w:rsidRPr="00CF5ED5">
        <w:rPr>
          <w:rStyle w:val="rynqvb"/>
          <w:rFonts w:asciiTheme="minorHAnsi" w:hAnsiTheme="minorHAnsi"/>
          <w:b w:val="0"/>
          <w:sz w:val="24"/>
          <w:szCs w:val="24"/>
          <w:lang w:val="en"/>
        </w:rPr>
        <w:t xml:space="preserve"> Spiegel’s commentary on Pico della Mirandola’s poem</w:t>
      </w:r>
      <w:r w:rsidR="000261A9" w:rsidRPr="00CF5ED5">
        <w:rPr>
          <w:rStyle w:val="rynqvb"/>
          <w:rFonts w:asciiTheme="minorHAnsi" w:hAnsiTheme="minorHAnsi"/>
          <w:b w:val="0"/>
          <w:sz w:val="24"/>
          <w:szCs w:val="24"/>
          <w:lang w:val="en"/>
        </w:rPr>
        <w:t xml:space="preserve"> </w:t>
      </w:r>
      <w:r w:rsidR="00B354B6" w:rsidRPr="00CF5ED5">
        <w:rPr>
          <w:rStyle w:val="rynqvb"/>
          <w:rFonts w:asciiTheme="minorHAnsi" w:hAnsiTheme="minorHAnsi"/>
          <w:b w:val="0"/>
          <w:sz w:val="24"/>
          <w:szCs w:val="24"/>
          <w:lang w:val="en"/>
        </w:rPr>
        <w:t xml:space="preserve">might be </w:t>
      </w:r>
      <w:r w:rsidR="00481552" w:rsidRPr="00CF5ED5">
        <w:rPr>
          <w:rStyle w:val="rynqvb"/>
          <w:rFonts w:asciiTheme="minorHAnsi" w:hAnsiTheme="minorHAnsi"/>
          <w:b w:val="0"/>
          <w:sz w:val="24"/>
          <w:szCs w:val="24"/>
          <w:lang w:val="en"/>
        </w:rPr>
        <w:t>today</w:t>
      </w:r>
      <w:r w:rsidR="0098503E" w:rsidRPr="00CF5ED5">
        <w:rPr>
          <w:rStyle w:val="rynqvb"/>
          <w:rFonts w:asciiTheme="minorHAnsi" w:hAnsiTheme="minorHAnsi"/>
          <w:b w:val="0"/>
          <w:sz w:val="24"/>
          <w:szCs w:val="24"/>
          <w:lang w:val="en"/>
        </w:rPr>
        <w:t xml:space="preserve"> Bnf</w:t>
      </w:r>
      <w:r w:rsidR="00481552" w:rsidRPr="00CF5ED5">
        <w:rPr>
          <w:rStyle w:val="rynqvb"/>
          <w:rFonts w:asciiTheme="minorHAnsi" w:hAnsiTheme="minorHAnsi"/>
          <w:b w:val="0"/>
          <w:sz w:val="24"/>
          <w:szCs w:val="24"/>
          <w:lang w:val="en"/>
        </w:rPr>
        <w:t xml:space="preserve"> Rés.</w:t>
      </w:r>
      <w:r w:rsidR="00481552" w:rsidRPr="00CF5ED5">
        <w:rPr>
          <w:rStyle w:val="hwtze"/>
          <w:rFonts w:asciiTheme="minorHAnsi" w:hAnsiTheme="minorHAnsi"/>
          <w:b w:val="0"/>
          <w:sz w:val="24"/>
          <w:szCs w:val="24"/>
          <w:lang w:val="en"/>
        </w:rPr>
        <w:t xml:space="preserve"> </w:t>
      </w:r>
      <w:r w:rsidR="0098503E" w:rsidRPr="00CF5ED5">
        <w:rPr>
          <w:rStyle w:val="rynqvb"/>
          <w:rFonts w:asciiTheme="minorHAnsi" w:hAnsiTheme="minorHAnsi"/>
          <w:b w:val="0"/>
          <w:sz w:val="24"/>
          <w:szCs w:val="24"/>
          <w:lang w:val="en"/>
        </w:rPr>
        <w:t>M-YC-256</w:t>
      </w:r>
      <w:r w:rsidRPr="00CF5ED5">
        <w:rPr>
          <w:rStyle w:val="rynqvb"/>
          <w:rFonts w:asciiTheme="minorHAnsi" w:hAnsiTheme="minorHAnsi"/>
          <w:b w:val="0"/>
          <w:sz w:val="24"/>
          <w:szCs w:val="24"/>
          <w:lang w:val="en"/>
        </w:rPr>
        <w:t>.</w:t>
      </w:r>
      <w:r w:rsidR="006A700E" w:rsidRPr="00CF5ED5">
        <w:rPr>
          <w:rStyle w:val="Refdenotaalpie"/>
          <w:rFonts w:asciiTheme="minorHAnsi" w:hAnsiTheme="minorHAnsi"/>
          <w:b w:val="0"/>
          <w:sz w:val="24"/>
          <w:szCs w:val="24"/>
        </w:rPr>
        <w:footnoteReference w:id="27"/>
      </w:r>
      <w:r w:rsidR="00917CA7" w:rsidRPr="00CF5ED5">
        <w:rPr>
          <w:rStyle w:val="rynqvb"/>
          <w:rFonts w:asciiTheme="minorHAnsi" w:hAnsiTheme="minorHAnsi"/>
          <w:b w:val="0"/>
          <w:sz w:val="24"/>
          <w:szCs w:val="24"/>
          <w:lang w:val="en"/>
        </w:rPr>
        <w:t xml:space="preserve"> </w:t>
      </w:r>
    </w:p>
    <w:p w14:paraId="32B90C9B" w14:textId="71505B11" w:rsidR="00E65FC0" w:rsidRPr="00CF5ED5" w:rsidRDefault="002F15E5" w:rsidP="008D1416">
      <w:pPr>
        <w:spacing w:line="360" w:lineRule="auto"/>
        <w:ind w:firstLine="919"/>
        <w:jc w:val="both"/>
        <w:rPr>
          <w:rStyle w:val="rynqvb"/>
          <w:rFonts w:asciiTheme="minorHAnsi" w:hAnsiTheme="minorHAnsi"/>
          <w:lang w:val="en"/>
        </w:rPr>
      </w:pPr>
      <w:r w:rsidRPr="00CF5ED5">
        <w:rPr>
          <w:rFonts w:asciiTheme="minorHAnsi" w:hAnsiTheme="minorHAnsi"/>
          <w:lang w:val="en-US"/>
        </w:rPr>
        <w:t>3</w:t>
      </w:r>
      <w:r w:rsidR="00D04C1D" w:rsidRPr="00CF5ED5">
        <w:rPr>
          <w:rFonts w:asciiTheme="minorHAnsi" w:hAnsiTheme="minorHAnsi"/>
          <w:lang w:val="en-US"/>
        </w:rPr>
        <w:t>.</w:t>
      </w:r>
      <w:r w:rsidRPr="00CF5ED5">
        <w:rPr>
          <w:rFonts w:asciiTheme="minorHAnsi" w:hAnsiTheme="minorHAnsi"/>
          <w:i/>
          <w:lang w:val="en-US"/>
        </w:rPr>
        <w:t xml:space="preserve"> </w:t>
      </w:r>
      <w:r w:rsidR="00E65FC0" w:rsidRPr="00CF5ED5">
        <w:rPr>
          <w:rFonts w:asciiTheme="minorHAnsi" w:hAnsiTheme="minorHAnsi"/>
          <w:i/>
          <w:lang w:val="en-US"/>
        </w:rPr>
        <w:t xml:space="preserve">Nova compilatio </w:t>
      </w:r>
      <w:r w:rsidR="00333B5E" w:rsidRPr="00CF5ED5">
        <w:rPr>
          <w:rFonts w:asciiTheme="minorHAnsi" w:hAnsiTheme="minorHAnsi"/>
          <w:i/>
          <w:lang w:val="en-US"/>
        </w:rPr>
        <w:t>d</w:t>
      </w:r>
      <w:r w:rsidR="00E65FC0" w:rsidRPr="00CF5ED5">
        <w:rPr>
          <w:rFonts w:asciiTheme="minorHAnsi" w:hAnsiTheme="minorHAnsi"/>
          <w:i/>
          <w:lang w:val="en-US"/>
        </w:rPr>
        <w:t>ecretalium Gregorii IX</w:t>
      </w:r>
      <w:r w:rsidR="00E65FC0" w:rsidRPr="00CF5ED5">
        <w:rPr>
          <w:rFonts w:asciiTheme="minorHAnsi" w:hAnsiTheme="minorHAnsi"/>
          <w:lang w:val="en-US"/>
        </w:rPr>
        <w:t xml:space="preserve"> </w:t>
      </w:r>
      <w:r w:rsidR="00E65FC0" w:rsidRPr="00CF5ED5">
        <w:rPr>
          <w:rFonts w:asciiTheme="minorHAnsi" w:hAnsiTheme="minorHAnsi"/>
          <w:i/>
          <w:lang w:val="en-US"/>
        </w:rPr>
        <w:t>[cum glossa Bernardo Bottoni]</w:t>
      </w:r>
      <w:r w:rsidR="00E65FC0" w:rsidRPr="00CF5ED5">
        <w:rPr>
          <w:rFonts w:asciiTheme="minorHAnsi" w:hAnsiTheme="minorHAnsi"/>
          <w:lang w:val="en-US"/>
        </w:rPr>
        <w:t xml:space="preserve"> </w:t>
      </w:r>
      <w:r w:rsidR="00FF5DC9" w:rsidRPr="00CF5ED5">
        <w:rPr>
          <w:rFonts w:asciiTheme="minorHAnsi" w:hAnsiTheme="minorHAnsi"/>
          <w:lang w:val="en-US"/>
        </w:rPr>
        <w:t>(</w:t>
      </w:r>
      <w:r w:rsidR="00E65FC0" w:rsidRPr="00CF5ED5">
        <w:rPr>
          <w:rFonts w:asciiTheme="minorHAnsi" w:hAnsiTheme="minorHAnsi"/>
          <w:lang w:val="en-US"/>
        </w:rPr>
        <w:t>Ma</w:t>
      </w:r>
      <w:r w:rsidR="00620F69" w:rsidRPr="00CF5ED5">
        <w:rPr>
          <w:rFonts w:asciiTheme="minorHAnsi" w:hAnsiTheme="minorHAnsi"/>
          <w:lang w:val="en-US"/>
        </w:rPr>
        <w:t>guntiae</w:t>
      </w:r>
      <w:r w:rsidR="00E65FC0" w:rsidRPr="00CF5ED5">
        <w:rPr>
          <w:rFonts w:asciiTheme="minorHAnsi" w:hAnsiTheme="minorHAnsi"/>
          <w:lang w:val="en-US"/>
        </w:rPr>
        <w:t>: Peter Schöffer, 1473</w:t>
      </w:r>
      <w:r w:rsidR="00FF5DC9" w:rsidRPr="00CF5ED5">
        <w:rPr>
          <w:rFonts w:asciiTheme="minorHAnsi" w:hAnsiTheme="minorHAnsi"/>
          <w:lang w:val="en-US"/>
        </w:rPr>
        <w:t>)</w:t>
      </w:r>
      <w:r w:rsidR="00B807CD" w:rsidRPr="00CF5ED5">
        <w:rPr>
          <w:rFonts w:asciiTheme="minorHAnsi" w:hAnsiTheme="minorHAnsi"/>
          <w:lang w:val="en-US"/>
        </w:rPr>
        <w:t>.</w:t>
      </w:r>
      <w:r w:rsidR="00FF5DC9" w:rsidRPr="00CF5ED5">
        <w:rPr>
          <w:rStyle w:val="Refdenotaalpie"/>
          <w:rFonts w:asciiTheme="minorHAnsi" w:hAnsiTheme="minorHAnsi"/>
        </w:rPr>
        <w:footnoteReference w:id="28"/>
      </w:r>
      <w:r w:rsidR="00B807CD" w:rsidRPr="00CF5ED5">
        <w:rPr>
          <w:rFonts w:asciiTheme="minorHAnsi" w:hAnsiTheme="minorHAnsi"/>
          <w:lang w:val="en-US"/>
        </w:rPr>
        <w:t xml:space="preserve"> </w:t>
      </w:r>
      <w:r w:rsidR="00481552" w:rsidRPr="00CF5ED5">
        <w:rPr>
          <w:rStyle w:val="rynqvb"/>
          <w:rFonts w:asciiTheme="minorHAnsi" w:hAnsiTheme="minorHAnsi"/>
          <w:lang w:val="en"/>
        </w:rPr>
        <w:t xml:space="preserve">This is the current Vélins 371, </w:t>
      </w:r>
      <w:r w:rsidR="00B354B6" w:rsidRPr="00CF5ED5">
        <w:rPr>
          <w:rStyle w:val="rynqvb"/>
          <w:rFonts w:asciiTheme="minorHAnsi" w:hAnsiTheme="minorHAnsi"/>
          <w:lang w:val="en"/>
        </w:rPr>
        <w:t>since</w:t>
      </w:r>
      <w:r w:rsidR="00481552" w:rsidRPr="00CF5ED5">
        <w:rPr>
          <w:rStyle w:val="rynqvb"/>
          <w:rFonts w:asciiTheme="minorHAnsi" w:hAnsiTheme="minorHAnsi"/>
          <w:lang w:val="en"/>
        </w:rPr>
        <w:t xml:space="preserve"> it has old BAV s</w:t>
      </w:r>
      <w:r w:rsidR="00AB4126" w:rsidRPr="00CF5ED5">
        <w:rPr>
          <w:rStyle w:val="rynqvb"/>
          <w:rFonts w:asciiTheme="minorHAnsi" w:hAnsiTheme="minorHAnsi"/>
          <w:lang w:val="en"/>
        </w:rPr>
        <w:t>helfmark</w:t>
      </w:r>
      <w:r w:rsidR="00481552" w:rsidRPr="00CF5ED5">
        <w:rPr>
          <w:rStyle w:val="rynqvb"/>
          <w:rFonts w:asciiTheme="minorHAnsi" w:hAnsiTheme="minorHAnsi"/>
          <w:lang w:val="en"/>
        </w:rPr>
        <w:t>s on the upper margin of the f.</w:t>
      </w:r>
      <w:r w:rsidR="00481552" w:rsidRPr="00CF5ED5">
        <w:rPr>
          <w:rStyle w:val="hwtze"/>
          <w:rFonts w:asciiTheme="minorHAnsi" w:hAnsiTheme="minorHAnsi"/>
          <w:lang w:val="en"/>
        </w:rPr>
        <w:t xml:space="preserve"> </w:t>
      </w:r>
      <w:r w:rsidR="00481552" w:rsidRPr="00CF5ED5">
        <w:rPr>
          <w:rStyle w:val="rynqvb"/>
          <w:rFonts w:asciiTheme="minorHAnsi" w:hAnsiTheme="minorHAnsi"/>
          <w:lang w:val="en"/>
        </w:rPr>
        <w:t>1.</w:t>
      </w:r>
      <w:r w:rsidR="00481552" w:rsidRPr="00CF5ED5">
        <w:rPr>
          <w:rStyle w:val="Refdenotaalpie"/>
          <w:rFonts w:asciiTheme="minorHAnsi" w:hAnsiTheme="minorHAnsi"/>
        </w:rPr>
        <w:footnoteReference w:id="29"/>
      </w:r>
      <w:r w:rsidR="00481552" w:rsidRPr="00CF5ED5">
        <w:rPr>
          <w:rStyle w:val="hwtze"/>
          <w:rFonts w:asciiTheme="minorHAnsi" w:hAnsiTheme="minorHAnsi"/>
          <w:lang w:val="en"/>
        </w:rPr>
        <w:t xml:space="preserve"> </w:t>
      </w:r>
      <w:r w:rsidR="00481552" w:rsidRPr="00CF5ED5">
        <w:rPr>
          <w:rStyle w:val="rynqvb"/>
          <w:rFonts w:asciiTheme="minorHAnsi" w:hAnsiTheme="minorHAnsi"/>
          <w:lang w:val="en"/>
        </w:rPr>
        <w:t xml:space="preserve">There are two copies of this edition in the </w:t>
      </w:r>
      <w:r w:rsidR="00AB4126" w:rsidRPr="00CF5ED5">
        <w:rPr>
          <w:rStyle w:val="rynqvb"/>
          <w:rFonts w:asciiTheme="minorHAnsi" w:hAnsiTheme="minorHAnsi"/>
          <w:lang w:val="en"/>
        </w:rPr>
        <w:t>BAV</w:t>
      </w:r>
      <w:r w:rsidR="00481552" w:rsidRPr="00CF5ED5">
        <w:rPr>
          <w:rStyle w:val="rynqvb"/>
          <w:rFonts w:asciiTheme="minorHAnsi" w:hAnsiTheme="minorHAnsi"/>
          <w:lang w:val="en"/>
        </w:rPr>
        <w:t>, but both were added to the collection in the 20th century.</w:t>
      </w:r>
      <w:r w:rsidR="00E65FC0" w:rsidRPr="00CF5ED5">
        <w:rPr>
          <w:rStyle w:val="Refdenotaalpie"/>
          <w:rFonts w:asciiTheme="minorHAnsi" w:hAnsiTheme="minorHAnsi"/>
        </w:rPr>
        <w:footnoteReference w:id="30"/>
      </w:r>
    </w:p>
    <w:p w14:paraId="19C47538" w14:textId="71D70437" w:rsidR="008B4874" w:rsidRPr="00CF5ED5" w:rsidRDefault="008B4874" w:rsidP="008D1416">
      <w:pPr>
        <w:spacing w:line="360" w:lineRule="auto"/>
        <w:ind w:firstLine="919"/>
        <w:jc w:val="both"/>
        <w:rPr>
          <w:rFonts w:asciiTheme="minorHAnsi" w:hAnsiTheme="minorHAnsi"/>
          <w:lang w:val="en-US"/>
        </w:rPr>
      </w:pPr>
      <w:r w:rsidRPr="00CF5ED5">
        <w:rPr>
          <w:rStyle w:val="rynqvb"/>
          <w:rFonts w:asciiTheme="minorHAnsi" w:hAnsiTheme="minorHAnsi"/>
          <w:lang w:val="en"/>
        </w:rPr>
        <w:lastRenderedPageBreak/>
        <w:t xml:space="preserve">4. </w:t>
      </w:r>
      <w:r w:rsidRPr="00CF5ED5">
        <w:rPr>
          <w:rFonts w:asciiTheme="minorHAnsi" w:hAnsiTheme="minorHAnsi"/>
          <w:i/>
          <w:lang w:val="en-US"/>
        </w:rPr>
        <w:t>Ciceronis rhetorica</w:t>
      </w:r>
      <w:r w:rsidRPr="00CF5ED5">
        <w:rPr>
          <w:rFonts w:asciiTheme="minorHAnsi" w:hAnsiTheme="minorHAnsi"/>
          <w:lang w:val="en-US"/>
        </w:rPr>
        <w:t xml:space="preserve"> (Romae, 1475). </w:t>
      </w:r>
      <w:r w:rsidRPr="00CF5ED5">
        <w:rPr>
          <w:rFonts w:asciiTheme="minorHAnsi" w:hAnsiTheme="minorHAnsi"/>
          <w:color w:val="000000" w:themeColor="text1"/>
          <w:lang w:val="en-US"/>
        </w:rPr>
        <w:t xml:space="preserve">This </w:t>
      </w:r>
      <w:r w:rsidR="004E691C" w:rsidRPr="00CF5ED5">
        <w:rPr>
          <w:rFonts w:asciiTheme="minorHAnsi" w:hAnsiTheme="minorHAnsi"/>
          <w:color w:val="000000" w:themeColor="text1"/>
          <w:lang w:val="en-US"/>
        </w:rPr>
        <w:t xml:space="preserve">is </w:t>
      </w:r>
      <w:r w:rsidRPr="00CF5ED5">
        <w:rPr>
          <w:rFonts w:asciiTheme="minorHAnsi" w:hAnsiTheme="minorHAnsi"/>
          <w:color w:val="000000" w:themeColor="text1"/>
          <w:lang w:val="en-US"/>
        </w:rPr>
        <w:t xml:space="preserve">probably </w:t>
      </w:r>
      <w:r w:rsidR="004E691C" w:rsidRPr="00CF5ED5">
        <w:rPr>
          <w:rFonts w:asciiTheme="minorHAnsi" w:hAnsiTheme="minorHAnsi"/>
          <w:color w:val="000000" w:themeColor="text1"/>
          <w:lang w:val="en-US"/>
        </w:rPr>
        <w:t>a reference</w:t>
      </w:r>
      <w:r w:rsidRPr="00CF5ED5">
        <w:rPr>
          <w:rFonts w:asciiTheme="minorHAnsi" w:hAnsiTheme="minorHAnsi"/>
          <w:color w:val="000000" w:themeColor="text1"/>
          <w:lang w:val="en-US"/>
        </w:rPr>
        <w:t xml:space="preserve"> </w:t>
      </w:r>
      <w:r w:rsidR="00917CA7" w:rsidRPr="00CF5ED5">
        <w:rPr>
          <w:rFonts w:asciiTheme="minorHAnsi" w:hAnsiTheme="minorHAnsi"/>
          <w:color w:val="000000" w:themeColor="text1"/>
          <w:lang w:val="en-US"/>
        </w:rPr>
        <w:t xml:space="preserve">to </w:t>
      </w:r>
      <w:r w:rsidRPr="00CF5ED5">
        <w:rPr>
          <w:rFonts w:asciiTheme="minorHAnsi" w:hAnsiTheme="minorHAnsi"/>
          <w:color w:val="000000" w:themeColor="text1"/>
          <w:lang w:val="en-US"/>
        </w:rPr>
        <w:t xml:space="preserve">a volume of </w:t>
      </w:r>
      <w:r w:rsidRPr="00CF5ED5">
        <w:rPr>
          <w:rStyle w:val="ample-display-content"/>
          <w:rFonts w:asciiTheme="minorHAnsi" w:hAnsiTheme="minorHAnsi"/>
          <w:i/>
          <w:color w:val="000000" w:themeColor="text1"/>
          <w:lang w:val="en-US"/>
        </w:rPr>
        <w:t>Rhetorica ad C. Herennium</w:t>
      </w:r>
      <w:r w:rsidRPr="00CF5ED5">
        <w:rPr>
          <w:rStyle w:val="ample-display-content"/>
          <w:rFonts w:asciiTheme="minorHAnsi" w:hAnsiTheme="minorHAnsi"/>
          <w:color w:val="000000" w:themeColor="text1"/>
          <w:lang w:val="en-US"/>
        </w:rPr>
        <w:t xml:space="preserve"> (</w:t>
      </w:r>
      <w:hyperlink r:id="rId9" w:history="1">
        <w:r w:rsidRPr="00CF5ED5">
          <w:rPr>
            <w:rFonts w:asciiTheme="minorHAnsi" w:hAnsiTheme="minorHAnsi"/>
            <w:color w:val="000000" w:themeColor="text1"/>
            <w:lang w:val="en-US"/>
          </w:rPr>
          <w:t>[Venetiis</w:t>
        </w:r>
      </w:hyperlink>
      <w:r w:rsidRPr="00CF5ED5">
        <w:rPr>
          <w:rFonts w:asciiTheme="minorHAnsi" w:hAnsiTheme="minorHAnsi"/>
          <w:color w:val="000000" w:themeColor="text1"/>
          <w:lang w:val="en-US"/>
        </w:rPr>
        <w:t>: Printer of Datus, 'Elegantiolae' (H 5969*), ca. 1475]),</w:t>
      </w:r>
      <w:r w:rsidR="00373049" w:rsidRPr="00CF5ED5">
        <w:rPr>
          <w:rStyle w:val="Refdenotaalpie"/>
          <w:rFonts w:asciiTheme="minorHAnsi" w:hAnsiTheme="minorHAnsi"/>
          <w:color w:val="000000" w:themeColor="text1"/>
        </w:rPr>
        <w:footnoteReference w:id="31"/>
      </w:r>
      <w:r w:rsidRPr="00CF5ED5">
        <w:rPr>
          <w:rFonts w:asciiTheme="minorHAnsi" w:hAnsiTheme="minorHAnsi"/>
          <w:color w:val="000000" w:themeColor="text1"/>
          <w:lang w:val="en-US"/>
        </w:rPr>
        <w:t xml:space="preserve"> </w:t>
      </w:r>
      <w:r w:rsidRPr="00CF5ED5">
        <w:rPr>
          <w:rStyle w:val="rynqvb"/>
          <w:rFonts w:asciiTheme="minorHAnsi" w:hAnsiTheme="minorHAnsi"/>
          <w:lang w:val="en-US"/>
        </w:rPr>
        <w:t xml:space="preserve">usually bound with Marcus Tullius Cicero, </w:t>
      </w:r>
      <w:r w:rsidRPr="00CF5ED5">
        <w:rPr>
          <w:rStyle w:val="rynqvb"/>
          <w:rFonts w:asciiTheme="minorHAnsi" w:hAnsiTheme="minorHAnsi"/>
          <w:i/>
          <w:lang w:val="en-US"/>
        </w:rPr>
        <w:t>De inventione, sive Rhetorica vetus</w:t>
      </w:r>
      <w:r w:rsidRPr="00CF5ED5">
        <w:rPr>
          <w:rStyle w:val="rynqvb"/>
          <w:rFonts w:asciiTheme="minorHAnsi" w:hAnsiTheme="minorHAnsi"/>
          <w:lang w:val="en-US"/>
        </w:rPr>
        <w:t xml:space="preserve"> ([Venice: Filippo di Pietro], 1475).</w:t>
      </w:r>
      <w:r w:rsidR="00373049" w:rsidRPr="00CF5ED5">
        <w:rPr>
          <w:rStyle w:val="Refdenotaalpie"/>
          <w:rFonts w:asciiTheme="minorHAnsi" w:hAnsiTheme="minorHAnsi"/>
          <w:lang w:val="en-US"/>
        </w:rPr>
        <w:footnoteReference w:id="32"/>
      </w:r>
      <w:r w:rsidR="00373049" w:rsidRPr="00CF5ED5">
        <w:rPr>
          <w:rStyle w:val="rynqvb"/>
          <w:rFonts w:asciiTheme="minorHAnsi" w:hAnsiTheme="minorHAnsi"/>
          <w:lang w:val="en-US"/>
        </w:rPr>
        <w:t xml:space="preserve"> </w:t>
      </w:r>
      <w:r w:rsidRPr="00CF5ED5">
        <w:rPr>
          <w:rStyle w:val="rynqvb"/>
          <w:rFonts w:asciiTheme="minorHAnsi" w:hAnsiTheme="minorHAnsi"/>
          <w:lang w:val="en"/>
        </w:rPr>
        <w:t xml:space="preserve">In the BnF </w:t>
      </w:r>
      <w:r w:rsidR="00526DD8" w:rsidRPr="00CF5ED5">
        <w:rPr>
          <w:rStyle w:val="rynqvb"/>
          <w:rFonts w:asciiTheme="minorHAnsi" w:hAnsiTheme="minorHAnsi"/>
          <w:lang w:val="en"/>
        </w:rPr>
        <w:t>there are</w:t>
      </w:r>
      <w:r w:rsidRPr="00CF5ED5">
        <w:rPr>
          <w:rStyle w:val="rynqvb"/>
          <w:rFonts w:asciiTheme="minorHAnsi" w:hAnsiTheme="minorHAnsi"/>
          <w:lang w:val="en"/>
        </w:rPr>
        <w:t xml:space="preserve"> two </w:t>
      </w:r>
      <w:r w:rsidR="00917CA7" w:rsidRPr="00CF5ED5">
        <w:rPr>
          <w:rStyle w:val="rynqvb"/>
          <w:rFonts w:asciiTheme="minorHAnsi" w:hAnsiTheme="minorHAnsi"/>
          <w:lang w:val="en"/>
        </w:rPr>
        <w:t>copie</w:t>
      </w:r>
      <w:r w:rsidRPr="00CF5ED5">
        <w:rPr>
          <w:rStyle w:val="rynqvb"/>
          <w:rFonts w:asciiTheme="minorHAnsi" w:hAnsiTheme="minorHAnsi"/>
          <w:lang w:val="en"/>
        </w:rPr>
        <w:t xml:space="preserve">s, </w:t>
      </w:r>
      <w:r w:rsidR="00906BC6" w:rsidRPr="00CF5ED5">
        <w:rPr>
          <w:rStyle w:val="rynqvb"/>
          <w:rFonts w:asciiTheme="minorHAnsi" w:hAnsiTheme="minorHAnsi"/>
          <w:lang w:val="en"/>
        </w:rPr>
        <w:t>but it might be Rés.</w:t>
      </w:r>
      <w:r w:rsidR="00906BC6" w:rsidRPr="00CF5ED5">
        <w:rPr>
          <w:rStyle w:val="hwtze"/>
          <w:rFonts w:asciiTheme="minorHAnsi" w:hAnsiTheme="minorHAnsi"/>
          <w:lang w:val="en"/>
        </w:rPr>
        <w:t xml:space="preserve"> </w:t>
      </w:r>
      <w:r w:rsidR="00906BC6" w:rsidRPr="00CF5ED5">
        <w:rPr>
          <w:rStyle w:val="rynqvb"/>
          <w:rFonts w:asciiTheme="minorHAnsi" w:hAnsiTheme="minorHAnsi"/>
          <w:lang w:val="en"/>
        </w:rPr>
        <w:t>X-308, which presents an unidentified coat of arms of Italian origin,</w:t>
      </w:r>
      <w:r w:rsidR="00906BC6" w:rsidRPr="00CF5ED5">
        <w:rPr>
          <w:rStyle w:val="Refdenotaalpie"/>
          <w:rFonts w:asciiTheme="minorHAnsi" w:hAnsiTheme="minorHAnsi"/>
        </w:rPr>
        <w:footnoteReference w:id="33"/>
      </w:r>
      <w:r w:rsidR="00906BC6" w:rsidRPr="00CF5ED5">
        <w:rPr>
          <w:rStyle w:val="rynqvb"/>
          <w:rFonts w:asciiTheme="minorHAnsi" w:hAnsiTheme="minorHAnsi"/>
          <w:lang w:val="en-US"/>
        </w:rPr>
        <w:t xml:space="preserve"> since the other one</w:t>
      </w:r>
      <w:r w:rsidRPr="00CF5ED5">
        <w:rPr>
          <w:rStyle w:val="rynqvb"/>
          <w:rFonts w:asciiTheme="minorHAnsi" w:hAnsiTheme="minorHAnsi"/>
          <w:lang w:val="en"/>
        </w:rPr>
        <w:t xml:space="preserve">, Vélins 1052, </w:t>
      </w:r>
      <w:r w:rsidR="00906BC6" w:rsidRPr="00CF5ED5">
        <w:rPr>
          <w:rStyle w:val="rynqvb"/>
          <w:rFonts w:asciiTheme="minorHAnsi" w:hAnsiTheme="minorHAnsi"/>
          <w:lang w:val="en"/>
        </w:rPr>
        <w:t>c</w:t>
      </w:r>
      <w:r w:rsidR="00526DD8" w:rsidRPr="00CF5ED5">
        <w:rPr>
          <w:rStyle w:val="rynqvb"/>
          <w:rFonts w:asciiTheme="minorHAnsi" w:hAnsiTheme="minorHAnsi"/>
          <w:lang w:val="en"/>
        </w:rPr>
        <w:t>omes</w:t>
      </w:r>
      <w:r w:rsidRPr="00CF5ED5">
        <w:rPr>
          <w:rStyle w:val="rynqvb"/>
          <w:rFonts w:asciiTheme="minorHAnsi" w:hAnsiTheme="minorHAnsi"/>
          <w:lang w:val="en"/>
        </w:rPr>
        <w:t xml:space="preserve"> from </w:t>
      </w:r>
      <w:r w:rsidR="00526DD8" w:rsidRPr="00CF5ED5">
        <w:rPr>
          <w:rStyle w:val="rynqvb"/>
          <w:rFonts w:asciiTheme="minorHAnsi" w:hAnsiTheme="minorHAnsi"/>
          <w:lang w:val="en"/>
        </w:rPr>
        <w:t xml:space="preserve">the </w:t>
      </w:r>
      <w:r w:rsidRPr="00CF5ED5">
        <w:rPr>
          <w:rStyle w:val="rynqvb"/>
          <w:rFonts w:asciiTheme="minorHAnsi" w:hAnsiTheme="minorHAnsi"/>
          <w:lang w:val="en"/>
        </w:rPr>
        <w:t>Augustinian monastery of St. Savio</w:t>
      </w:r>
      <w:r w:rsidR="00917CA7" w:rsidRPr="00CF5ED5">
        <w:rPr>
          <w:rStyle w:val="rynqvb"/>
          <w:rFonts w:asciiTheme="minorHAnsi" w:hAnsiTheme="minorHAnsi"/>
          <w:lang w:val="en"/>
        </w:rPr>
        <w:t>u</w:t>
      </w:r>
      <w:r w:rsidRPr="00CF5ED5">
        <w:rPr>
          <w:rStyle w:val="rynqvb"/>
          <w:rFonts w:asciiTheme="minorHAnsi" w:hAnsiTheme="minorHAnsi"/>
          <w:lang w:val="en"/>
        </w:rPr>
        <w:t>r of Bologna (see verso of first guard leaf and f. 111</w:t>
      </w:r>
      <w:r w:rsidRPr="00CF5ED5">
        <w:rPr>
          <w:rStyle w:val="rynqvb"/>
          <w:rFonts w:asciiTheme="minorHAnsi" w:hAnsiTheme="minorHAnsi"/>
          <w:vertAlign w:val="superscript"/>
          <w:lang w:val="en"/>
        </w:rPr>
        <w:t>v</w:t>
      </w:r>
      <w:r w:rsidRPr="00CF5ED5">
        <w:rPr>
          <w:rStyle w:val="rynqvb"/>
          <w:rFonts w:asciiTheme="minorHAnsi" w:hAnsiTheme="minorHAnsi"/>
          <w:lang w:val="en"/>
        </w:rPr>
        <w:t>)</w:t>
      </w:r>
      <w:r w:rsidR="00906BC6" w:rsidRPr="00CF5ED5">
        <w:rPr>
          <w:rStyle w:val="rynqvb"/>
          <w:rFonts w:asciiTheme="minorHAnsi" w:hAnsiTheme="minorHAnsi"/>
          <w:lang w:val="en"/>
        </w:rPr>
        <w:t>.</w:t>
      </w:r>
      <w:r w:rsidR="00BB143C" w:rsidRPr="00CF5ED5">
        <w:rPr>
          <w:rStyle w:val="Refdenotaalpie"/>
          <w:rFonts w:asciiTheme="minorHAnsi" w:hAnsiTheme="minorHAnsi"/>
          <w:lang w:val="en"/>
        </w:rPr>
        <w:footnoteReference w:id="34"/>
      </w:r>
      <w:r w:rsidRPr="00CF5ED5">
        <w:rPr>
          <w:rStyle w:val="rynqvb"/>
          <w:rFonts w:asciiTheme="minorHAnsi" w:hAnsiTheme="minorHAnsi"/>
          <w:lang w:val="en"/>
        </w:rPr>
        <w:t xml:space="preserve"> </w:t>
      </w:r>
      <w:r w:rsidR="00906BC6" w:rsidRPr="00CF5ED5">
        <w:rPr>
          <w:rFonts w:asciiTheme="minorHAnsi" w:hAnsiTheme="minorHAnsi"/>
          <w:color w:val="000000" w:themeColor="text1"/>
          <w:lang w:val="en-US"/>
        </w:rPr>
        <w:t xml:space="preserve">There is </w:t>
      </w:r>
      <w:r w:rsidR="00906BC6" w:rsidRPr="00CF5ED5">
        <w:rPr>
          <w:rFonts w:asciiTheme="minorHAnsi" w:hAnsiTheme="minorHAnsi"/>
          <w:lang w:val="en-US"/>
        </w:rPr>
        <w:t>a copy of this edition in the BAV: Inc. III 347.</w:t>
      </w:r>
    </w:p>
    <w:p w14:paraId="2C9C390F" w14:textId="3AA99B0A" w:rsidR="003C5467" w:rsidRPr="00CF5ED5" w:rsidRDefault="008B4874" w:rsidP="008D1416">
      <w:pPr>
        <w:spacing w:line="360" w:lineRule="auto"/>
        <w:ind w:firstLine="919"/>
        <w:jc w:val="both"/>
        <w:rPr>
          <w:rFonts w:asciiTheme="minorHAnsi" w:hAnsiTheme="minorHAnsi"/>
          <w:lang w:val="en-US"/>
        </w:rPr>
      </w:pPr>
      <w:r w:rsidRPr="00CF5ED5">
        <w:rPr>
          <w:rFonts w:asciiTheme="minorHAnsi" w:hAnsiTheme="minorHAnsi"/>
          <w:lang w:val="en-US"/>
        </w:rPr>
        <w:lastRenderedPageBreak/>
        <w:t>5</w:t>
      </w:r>
      <w:r w:rsidR="00D04C1D" w:rsidRPr="00CF5ED5">
        <w:rPr>
          <w:rFonts w:asciiTheme="minorHAnsi" w:hAnsiTheme="minorHAnsi"/>
          <w:lang w:val="en-US"/>
        </w:rPr>
        <w:t>.</w:t>
      </w:r>
      <w:r w:rsidR="002F15E5" w:rsidRPr="00CF5ED5">
        <w:rPr>
          <w:rFonts w:asciiTheme="minorHAnsi" w:hAnsiTheme="minorHAnsi"/>
          <w:i/>
          <w:lang w:val="en-US"/>
        </w:rPr>
        <w:t xml:space="preserve"> </w:t>
      </w:r>
      <w:r w:rsidR="00F9432E" w:rsidRPr="00CF5ED5">
        <w:rPr>
          <w:rFonts w:asciiTheme="minorHAnsi" w:hAnsiTheme="minorHAnsi"/>
          <w:i/>
          <w:lang w:val="en-US"/>
        </w:rPr>
        <w:t xml:space="preserve">Anthologia veterum </w:t>
      </w:r>
      <w:r w:rsidR="00526DD8" w:rsidRPr="00CF5ED5">
        <w:rPr>
          <w:rFonts w:asciiTheme="minorHAnsi" w:hAnsiTheme="minorHAnsi"/>
          <w:i/>
          <w:lang w:val="en-US"/>
        </w:rPr>
        <w:t>e</w:t>
      </w:r>
      <w:r w:rsidR="00F9432E" w:rsidRPr="00CF5ED5">
        <w:rPr>
          <w:rFonts w:asciiTheme="minorHAnsi" w:hAnsiTheme="minorHAnsi"/>
          <w:i/>
          <w:lang w:val="en-US"/>
        </w:rPr>
        <w:t>pigrammatum Graecorum, a Ioanne Lascare Rhyndaceno edita</w:t>
      </w:r>
      <w:r w:rsidR="00FF5DC9" w:rsidRPr="00CF5ED5">
        <w:rPr>
          <w:rFonts w:asciiTheme="minorHAnsi" w:hAnsiTheme="minorHAnsi"/>
          <w:lang w:val="en-US"/>
        </w:rPr>
        <w:t xml:space="preserve"> (</w:t>
      </w:r>
      <w:r w:rsidR="00F9432E" w:rsidRPr="00CF5ED5">
        <w:rPr>
          <w:rFonts w:asciiTheme="minorHAnsi" w:hAnsiTheme="minorHAnsi"/>
          <w:lang w:val="en-US"/>
        </w:rPr>
        <w:t>Florentiae</w:t>
      </w:r>
      <w:r w:rsidR="00620F69" w:rsidRPr="00CF5ED5">
        <w:rPr>
          <w:rFonts w:asciiTheme="minorHAnsi" w:hAnsiTheme="minorHAnsi"/>
          <w:lang w:val="en-US"/>
        </w:rPr>
        <w:t>:</w:t>
      </w:r>
      <w:r w:rsidR="00F9432E" w:rsidRPr="00CF5ED5">
        <w:rPr>
          <w:rFonts w:asciiTheme="minorHAnsi" w:hAnsiTheme="minorHAnsi"/>
          <w:lang w:val="en-US"/>
        </w:rPr>
        <w:t xml:space="preserve"> per Laurentium Francisci de Alopa, 1494</w:t>
      </w:r>
      <w:r w:rsidR="00FF5DC9" w:rsidRPr="00CF5ED5">
        <w:rPr>
          <w:rFonts w:asciiTheme="minorHAnsi" w:hAnsiTheme="minorHAnsi"/>
          <w:lang w:val="en-US"/>
        </w:rPr>
        <w:t>).</w:t>
      </w:r>
      <w:r w:rsidR="00C65D84" w:rsidRPr="00CF5ED5">
        <w:rPr>
          <w:rStyle w:val="Refdenotaalpie"/>
          <w:rFonts w:asciiTheme="minorHAnsi" w:hAnsiTheme="minorHAnsi"/>
        </w:rPr>
        <w:footnoteReference w:id="35"/>
      </w:r>
      <w:r w:rsidR="00F9432E" w:rsidRPr="00CF5ED5">
        <w:rPr>
          <w:rFonts w:asciiTheme="minorHAnsi" w:hAnsiTheme="minorHAnsi"/>
          <w:lang w:val="en-US"/>
        </w:rPr>
        <w:t xml:space="preserve"> </w:t>
      </w:r>
      <w:r w:rsidR="00481552" w:rsidRPr="00CF5ED5">
        <w:rPr>
          <w:rStyle w:val="rynqvb"/>
          <w:rFonts w:asciiTheme="minorHAnsi" w:hAnsiTheme="minorHAnsi"/>
          <w:lang w:val="en"/>
        </w:rPr>
        <w:t xml:space="preserve">Of the five copies </w:t>
      </w:r>
      <w:r w:rsidR="002F471F" w:rsidRPr="00CF5ED5">
        <w:rPr>
          <w:rStyle w:val="rynqvb"/>
          <w:rFonts w:asciiTheme="minorHAnsi" w:hAnsiTheme="minorHAnsi"/>
          <w:lang w:val="en"/>
        </w:rPr>
        <w:t xml:space="preserve">of this edition </w:t>
      </w:r>
      <w:r w:rsidR="00481552" w:rsidRPr="00CF5ED5">
        <w:rPr>
          <w:rStyle w:val="rynqvb"/>
          <w:rFonts w:asciiTheme="minorHAnsi" w:hAnsiTheme="minorHAnsi"/>
          <w:lang w:val="en"/>
        </w:rPr>
        <w:t>that were sent to Paris</w:t>
      </w:r>
      <w:r w:rsidR="002B3D94" w:rsidRPr="00CF5ED5">
        <w:rPr>
          <w:rStyle w:val="rynqvb"/>
          <w:rFonts w:asciiTheme="minorHAnsi" w:hAnsiTheme="minorHAnsi"/>
          <w:lang w:val="en"/>
        </w:rPr>
        <w:t xml:space="preserve"> (</w:t>
      </w:r>
      <w:r w:rsidR="00310579" w:rsidRPr="00CF5ED5">
        <w:rPr>
          <w:rStyle w:val="rynqvb"/>
          <w:rFonts w:asciiTheme="minorHAnsi" w:hAnsiTheme="minorHAnsi"/>
          <w:lang w:val="en-US"/>
        </w:rPr>
        <w:t>no.</w:t>
      </w:r>
      <w:r w:rsidR="00310579" w:rsidRPr="00CF5ED5">
        <w:rPr>
          <w:rStyle w:val="rynqvb"/>
          <w:rFonts w:asciiTheme="minorHAnsi" w:hAnsiTheme="minorHAnsi"/>
          <w:b/>
          <w:lang w:val="en-US"/>
        </w:rPr>
        <w:t xml:space="preserve"> </w:t>
      </w:r>
      <w:r w:rsidR="002B3D94" w:rsidRPr="00CF5ED5">
        <w:rPr>
          <w:rStyle w:val="rynqvb"/>
          <w:rFonts w:asciiTheme="minorHAnsi" w:hAnsiTheme="minorHAnsi"/>
          <w:lang w:val="en"/>
        </w:rPr>
        <w:t>11400-11404, and 11406 [see Vat. lat. 14749, ff. 390</w:t>
      </w:r>
      <w:r w:rsidR="002B3D94" w:rsidRPr="00CF5ED5">
        <w:rPr>
          <w:rStyle w:val="rynqvb"/>
          <w:rFonts w:asciiTheme="minorHAnsi" w:hAnsiTheme="minorHAnsi"/>
          <w:vertAlign w:val="superscript"/>
          <w:lang w:val="en"/>
        </w:rPr>
        <w:t>v</w:t>
      </w:r>
      <w:r w:rsidR="002B3D94" w:rsidRPr="00CF5ED5">
        <w:rPr>
          <w:rStyle w:val="rynqvb"/>
          <w:rFonts w:asciiTheme="minorHAnsi" w:hAnsiTheme="minorHAnsi"/>
          <w:lang w:val="en"/>
        </w:rPr>
        <w:t>-391])</w:t>
      </w:r>
      <w:r w:rsidR="00481552" w:rsidRPr="00CF5ED5">
        <w:rPr>
          <w:rStyle w:val="rynqvb"/>
          <w:rFonts w:asciiTheme="minorHAnsi" w:hAnsiTheme="minorHAnsi"/>
          <w:lang w:val="en"/>
        </w:rPr>
        <w:t xml:space="preserve">, the one corresponding to </w:t>
      </w:r>
      <w:r w:rsidR="00310579" w:rsidRPr="00CF5ED5">
        <w:rPr>
          <w:rStyle w:val="rynqvb"/>
          <w:rFonts w:asciiTheme="minorHAnsi" w:hAnsiTheme="minorHAnsi"/>
          <w:lang w:val="en-US"/>
        </w:rPr>
        <w:t>no.</w:t>
      </w:r>
      <w:r w:rsidR="00481552" w:rsidRPr="00CF5ED5">
        <w:rPr>
          <w:rStyle w:val="rynqvb"/>
          <w:rFonts w:asciiTheme="minorHAnsi" w:hAnsiTheme="minorHAnsi"/>
          <w:lang w:val="en"/>
        </w:rPr>
        <w:t xml:space="preserve"> </w:t>
      </w:r>
      <w:r w:rsidR="00CD2E10" w:rsidRPr="00CF5ED5">
        <w:rPr>
          <w:rStyle w:val="rynqvb"/>
          <w:rFonts w:asciiTheme="minorHAnsi" w:hAnsiTheme="minorHAnsi"/>
          <w:lang w:val="en"/>
        </w:rPr>
        <w:t>‘</w:t>
      </w:r>
      <w:r w:rsidR="00481552" w:rsidRPr="00CF5ED5">
        <w:rPr>
          <w:rStyle w:val="rynqvb"/>
          <w:rFonts w:asciiTheme="minorHAnsi" w:hAnsiTheme="minorHAnsi"/>
          <w:lang w:val="en"/>
        </w:rPr>
        <w:t>11402</w:t>
      </w:r>
      <w:r w:rsidR="00CD2E10" w:rsidRPr="00CF5ED5">
        <w:rPr>
          <w:rStyle w:val="rynqvb"/>
          <w:rFonts w:asciiTheme="minorHAnsi" w:hAnsiTheme="minorHAnsi"/>
          <w:lang w:val="en"/>
        </w:rPr>
        <w:t>’</w:t>
      </w:r>
      <w:r w:rsidR="00481552" w:rsidRPr="00CF5ED5">
        <w:rPr>
          <w:rStyle w:val="rynqvb"/>
          <w:rFonts w:asciiTheme="minorHAnsi" w:hAnsiTheme="minorHAnsi"/>
          <w:lang w:val="en"/>
        </w:rPr>
        <w:t xml:space="preserve"> of Grippari</w:t>
      </w:r>
      <w:r w:rsidR="0028746D" w:rsidRPr="00CF5ED5">
        <w:rPr>
          <w:rStyle w:val="rynqvb"/>
          <w:rFonts w:asciiTheme="minorHAnsi" w:hAnsiTheme="minorHAnsi"/>
          <w:lang w:val="en"/>
        </w:rPr>
        <w:t>’s</w:t>
      </w:r>
      <w:r w:rsidR="00481552" w:rsidRPr="00CF5ED5">
        <w:rPr>
          <w:rStyle w:val="rynqvb"/>
          <w:rFonts w:asciiTheme="minorHAnsi" w:hAnsiTheme="minorHAnsi"/>
          <w:lang w:val="en"/>
        </w:rPr>
        <w:t xml:space="preserve"> catalog</w:t>
      </w:r>
      <w:r w:rsidR="0028746D" w:rsidRPr="00CF5ED5">
        <w:rPr>
          <w:rStyle w:val="rynqvb"/>
          <w:rFonts w:asciiTheme="minorHAnsi" w:hAnsiTheme="minorHAnsi"/>
          <w:lang w:val="en"/>
        </w:rPr>
        <w:t>ue</w:t>
      </w:r>
      <w:r w:rsidR="00481552" w:rsidRPr="00CF5ED5">
        <w:rPr>
          <w:rStyle w:val="rynqvb"/>
          <w:rFonts w:asciiTheme="minorHAnsi" w:hAnsiTheme="minorHAnsi"/>
          <w:lang w:val="en"/>
        </w:rPr>
        <w:t xml:space="preserve"> did not return.</w:t>
      </w:r>
      <w:r w:rsidR="005D590F" w:rsidRPr="00CF5ED5">
        <w:rPr>
          <w:rStyle w:val="Refdenotaalpie"/>
          <w:rFonts w:asciiTheme="minorHAnsi" w:hAnsiTheme="minorHAnsi"/>
          <w:lang w:val="en"/>
        </w:rPr>
        <w:footnoteReference w:id="36"/>
      </w:r>
      <w:r w:rsidR="00481552" w:rsidRPr="00CF5ED5">
        <w:rPr>
          <w:rStyle w:val="hwtze"/>
          <w:rFonts w:asciiTheme="minorHAnsi" w:hAnsiTheme="minorHAnsi"/>
          <w:lang w:val="en"/>
        </w:rPr>
        <w:t xml:space="preserve"> </w:t>
      </w:r>
      <w:r w:rsidR="009A5C20" w:rsidRPr="00CF5ED5">
        <w:rPr>
          <w:rStyle w:val="rynqvb"/>
          <w:rFonts w:asciiTheme="minorHAnsi" w:hAnsiTheme="minorHAnsi"/>
          <w:lang w:val="en"/>
        </w:rPr>
        <w:t>There it is described as follows: ‘</w:t>
      </w:r>
      <w:r w:rsidR="009A5C20" w:rsidRPr="00CF5ED5">
        <w:rPr>
          <w:rStyle w:val="rynqvb"/>
          <w:rFonts w:asciiTheme="minorHAnsi" w:hAnsiTheme="minorHAnsi"/>
          <w:i/>
          <w:lang w:val="en"/>
        </w:rPr>
        <w:t>11402 Epigrammata Graeca, cum nott.</w:t>
      </w:r>
      <w:r w:rsidR="009A5C20" w:rsidRPr="00CF5ED5">
        <w:rPr>
          <w:rStyle w:val="hwtze"/>
          <w:rFonts w:asciiTheme="minorHAnsi" w:hAnsiTheme="minorHAnsi"/>
          <w:i/>
          <w:lang w:val="en"/>
        </w:rPr>
        <w:t xml:space="preserve"> </w:t>
      </w:r>
      <w:r w:rsidR="009A5C20" w:rsidRPr="00CF5ED5">
        <w:rPr>
          <w:rStyle w:val="rynqvb"/>
          <w:rFonts w:asciiTheme="minorHAnsi" w:hAnsiTheme="minorHAnsi"/>
          <w:i/>
          <w:lang w:val="en"/>
        </w:rPr>
        <w:t>marg.</w:t>
      </w:r>
      <w:r w:rsidR="009A5C20" w:rsidRPr="00CF5ED5">
        <w:rPr>
          <w:rStyle w:val="hwtze"/>
          <w:rFonts w:asciiTheme="minorHAnsi" w:hAnsiTheme="minorHAnsi"/>
          <w:i/>
          <w:lang w:val="en"/>
        </w:rPr>
        <w:t xml:space="preserve"> </w:t>
      </w:r>
      <w:r w:rsidR="009A5C20" w:rsidRPr="00CF5ED5">
        <w:rPr>
          <w:rStyle w:val="rynqvb"/>
          <w:rFonts w:asciiTheme="minorHAnsi" w:hAnsiTheme="minorHAnsi"/>
          <w:i/>
          <w:lang w:val="en"/>
        </w:rPr>
        <w:t>mss.</w:t>
      </w:r>
      <w:r w:rsidR="009A5C20" w:rsidRPr="00CF5ED5">
        <w:rPr>
          <w:rStyle w:val="hwtze"/>
          <w:rFonts w:asciiTheme="minorHAnsi" w:hAnsiTheme="minorHAnsi"/>
          <w:i/>
          <w:lang w:val="en"/>
        </w:rPr>
        <w:t xml:space="preserve"> </w:t>
      </w:r>
      <w:r w:rsidR="009A5C20" w:rsidRPr="00CF5ED5">
        <w:rPr>
          <w:rStyle w:val="rynqvb"/>
          <w:rFonts w:asciiTheme="minorHAnsi" w:hAnsiTheme="minorHAnsi"/>
          <w:i/>
          <w:lang w:val="en"/>
        </w:rPr>
        <w:t>et Io(an)nis Lascaris epistola ad Petrum Mediceum in fine.</w:t>
      </w:r>
      <w:r w:rsidR="009A5C20" w:rsidRPr="00CF5ED5">
        <w:rPr>
          <w:rStyle w:val="hwtze"/>
          <w:rFonts w:asciiTheme="minorHAnsi" w:hAnsiTheme="minorHAnsi"/>
          <w:i/>
          <w:lang w:val="en"/>
        </w:rPr>
        <w:t xml:space="preserve"> </w:t>
      </w:r>
      <w:r w:rsidR="009A5C20" w:rsidRPr="00CF5ED5">
        <w:rPr>
          <w:rStyle w:val="rynqvb"/>
          <w:rFonts w:asciiTheme="minorHAnsi" w:hAnsiTheme="minorHAnsi"/>
          <w:i/>
          <w:lang w:val="en"/>
        </w:rPr>
        <w:t>Florentiae.</w:t>
      </w:r>
      <w:r w:rsidR="009A5C20" w:rsidRPr="00CF5ED5">
        <w:rPr>
          <w:rStyle w:val="hwtze"/>
          <w:rFonts w:asciiTheme="minorHAnsi" w:hAnsiTheme="minorHAnsi"/>
          <w:i/>
          <w:lang w:val="en"/>
        </w:rPr>
        <w:t xml:space="preserve"> </w:t>
      </w:r>
      <w:r w:rsidR="009A5C20" w:rsidRPr="00CF5ED5">
        <w:rPr>
          <w:rStyle w:val="rynqvb"/>
          <w:rFonts w:asciiTheme="minorHAnsi" w:hAnsiTheme="minorHAnsi"/>
          <w:i/>
          <w:lang w:val="en"/>
        </w:rPr>
        <w:t>1494. In 4º</w:t>
      </w:r>
      <w:r w:rsidR="009A5C20" w:rsidRPr="00CF5ED5">
        <w:rPr>
          <w:rStyle w:val="rynqvb"/>
          <w:rFonts w:asciiTheme="minorHAnsi" w:hAnsiTheme="minorHAnsi"/>
          <w:lang w:val="en"/>
        </w:rPr>
        <w:t>’.</w:t>
      </w:r>
      <w:r w:rsidR="009A5C20" w:rsidRPr="00CF5ED5">
        <w:rPr>
          <w:rStyle w:val="hwtze"/>
          <w:rFonts w:asciiTheme="minorHAnsi" w:hAnsiTheme="minorHAnsi"/>
          <w:lang w:val="en"/>
        </w:rPr>
        <w:t xml:space="preserve"> </w:t>
      </w:r>
      <w:r w:rsidR="006E095C" w:rsidRPr="00CF5ED5">
        <w:rPr>
          <w:rStyle w:val="rynqvb"/>
          <w:rFonts w:asciiTheme="minorHAnsi" w:hAnsiTheme="minorHAnsi"/>
          <w:lang w:val="en"/>
        </w:rPr>
        <w:t>According to L. Ferreri,</w:t>
      </w:r>
      <w:r w:rsidR="00926904" w:rsidRPr="00CF5ED5">
        <w:rPr>
          <w:rStyle w:val="rynqvb"/>
          <w:rFonts w:asciiTheme="minorHAnsi" w:hAnsiTheme="minorHAnsi"/>
          <w:lang w:val="en"/>
        </w:rPr>
        <w:t xml:space="preserve"> it </w:t>
      </w:r>
      <w:r w:rsidR="009A5C20" w:rsidRPr="00CF5ED5">
        <w:rPr>
          <w:rStyle w:val="rynqvb"/>
          <w:rFonts w:asciiTheme="minorHAnsi" w:hAnsiTheme="minorHAnsi"/>
          <w:lang w:val="en"/>
        </w:rPr>
        <w:t>corresponds to No. ‘2750’ of Spinelli</w:t>
      </w:r>
      <w:r w:rsidR="00D503F1" w:rsidRPr="00CF5ED5">
        <w:rPr>
          <w:rStyle w:val="rynqvb"/>
          <w:rFonts w:asciiTheme="minorHAnsi" w:hAnsiTheme="minorHAnsi"/>
          <w:lang w:val="en"/>
        </w:rPr>
        <w:t>’</w:t>
      </w:r>
      <w:r w:rsidR="009A5C20" w:rsidRPr="00CF5ED5">
        <w:rPr>
          <w:rStyle w:val="rynqvb"/>
          <w:rFonts w:asciiTheme="minorHAnsi" w:hAnsiTheme="minorHAnsi"/>
          <w:lang w:val="en"/>
        </w:rPr>
        <w:t>s catalogue (Vat. lat. 14478, f. 54): ‘</w:t>
      </w:r>
      <w:r w:rsidR="00A8359D" w:rsidRPr="00CF5ED5">
        <w:rPr>
          <w:rStyle w:val="rynqvb"/>
          <w:rFonts w:asciiTheme="minorHAnsi" w:hAnsiTheme="minorHAnsi"/>
          <w:i/>
          <w:lang w:val="en"/>
        </w:rPr>
        <w:t xml:space="preserve">2750. </w:t>
      </w:r>
      <w:r w:rsidR="009A5C20" w:rsidRPr="00CF5ED5">
        <w:rPr>
          <w:rStyle w:val="rynqvb"/>
          <w:rFonts w:asciiTheme="minorHAnsi" w:hAnsiTheme="minorHAnsi"/>
          <w:i/>
          <w:lang w:val="en"/>
        </w:rPr>
        <w:t>Aliud [epigrammatarium graecum] cum annot.</w:t>
      </w:r>
      <w:r w:rsidR="009A5C20" w:rsidRPr="00CF5ED5">
        <w:rPr>
          <w:rStyle w:val="hwtze"/>
          <w:rFonts w:asciiTheme="minorHAnsi" w:hAnsiTheme="minorHAnsi"/>
          <w:i/>
          <w:lang w:val="en"/>
        </w:rPr>
        <w:t xml:space="preserve"> </w:t>
      </w:r>
      <w:r w:rsidR="009A5C20" w:rsidRPr="00CF5ED5">
        <w:rPr>
          <w:rStyle w:val="rynqvb"/>
          <w:rFonts w:asciiTheme="minorHAnsi" w:hAnsiTheme="minorHAnsi"/>
          <w:i/>
          <w:lang w:val="en"/>
        </w:rPr>
        <w:t>Andrea Alieriensis 4. Florent.</w:t>
      </w:r>
      <w:r w:rsidR="009A5C20" w:rsidRPr="00CF5ED5">
        <w:rPr>
          <w:rStyle w:val="hwtze"/>
          <w:rFonts w:asciiTheme="minorHAnsi" w:hAnsiTheme="minorHAnsi"/>
          <w:i/>
          <w:lang w:val="en"/>
        </w:rPr>
        <w:t xml:space="preserve"> </w:t>
      </w:r>
      <w:r w:rsidR="009A5C20" w:rsidRPr="00CF5ED5">
        <w:rPr>
          <w:rStyle w:val="rynqvb"/>
          <w:rFonts w:asciiTheme="minorHAnsi" w:hAnsiTheme="minorHAnsi"/>
          <w:i/>
          <w:lang w:val="en"/>
        </w:rPr>
        <w:t>ar.</w:t>
      </w:r>
      <w:r w:rsidR="009A5C20" w:rsidRPr="00CF5ED5">
        <w:rPr>
          <w:rStyle w:val="hwtze"/>
          <w:rFonts w:asciiTheme="minorHAnsi" w:hAnsiTheme="minorHAnsi"/>
          <w:i/>
          <w:lang w:val="en"/>
        </w:rPr>
        <w:t xml:space="preserve"> </w:t>
      </w:r>
      <w:r w:rsidR="009A5C20" w:rsidRPr="00CF5ED5">
        <w:rPr>
          <w:rStyle w:val="rynqvb"/>
          <w:rFonts w:asciiTheme="minorHAnsi" w:hAnsiTheme="minorHAnsi"/>
          <w:i/>
          <w:lang w:val="en"/>
        </w:rPr>
        <w:t>19</w:t>
      </w:r>
      <w:r w:rsidR="009A5C20" w:rsidRPr="00CF5ED5">
        <w:rPr>
          <w:rStyle w:val="rynqvb"/>
          <w:rFonts w:asciiTheme="minorHAnsi" w:hAnsiTheme="minorHAnsi"/>
          <w:lang w:val="en"/>
        </w:rPr>
        <w:t xml:space="preserve">’, and to no. 45 of Fulvio Orsini’s library: </w:t>
      </w:r>
      <w:r w:rsidR="009A5C20" w:rsidRPr="00CF5ED5">
        <w:rPr>
          <w:rFonts w:asciiTheme="minorHAnsi" w:hAnsiTheme="minorHAnsi"/>
          <w:lang w:val="en-US"/>
        </w:rPr>
        <w:t>‘</w:t>
      </w:r>
      <w:r w:rsidR="009A5C20" w:rsidRPr="00CF5ED5">
        <w:rPr>
          <w:rFonts w:asciiTheme="minorHAnsi" w:hAnsiTheme="minorHAnsi"/>
          <w:i/>
          <w:lang w:val="en-US"/>
        </w:rPr>
        <w:t>45. Epigrammatario greco, che fù di Andrea Aleriense, scholiato, in-4º, coperto di corame rosso</w:t>
      </w:r>
      <w:r w:rsidR="009A5C20" w:rsidRPr="00CF5ED5">
        <w:rPr>
          <w:rFonts w:asciiTheme="minorHAnsi" w:hAnsiTheme="minorHAnsi"/>
          <w:lang w:val="en-US"/>
        </w:rPr>
        <w:t>’</w:t>
      </w:r>
      <w:r w:rsidR="009A5C20" w:rsidRPr="00CF5ED5">
        <w:rPr>
          <w:rStyle w:val="rynqvb"/>
          <w:rFonts w:asciiTheme="minorHAnsi" w:hAnsiTheme="minorHAnsi"/>
          <w:lang w:val="en"/>
        </w:rPr>
        <w:t>.</w:t>
      </w:r>
      <w:r w:rsidR="009A5C20" w:rsidRPr="00CF5ED5">
        <w:rPr>
          <w:rStyle w:val="Refdenotaalpie"/>
          <w:rFonts w:asciiTheme="minorHAnsi" w:hAnsiTheme="minorHAnsi"/>
        </w:rPr>
        <w:footnoteReference w:id="37"/>
      </w:r>
      <w:r w:rsidR="009A5C20" w:rsidRPr="00CF5ED5">
        <w:rPr>
          <w:rStyle w:val="rynqvb"/>
          <w:rFonts w:asciiTheme="minorHAnsi" w:hAnsiTheme="minorHAnsi"/>
          <w:lang w:val="en"/>
        </w:rPr>
        <w:t xml:space="preserve"> </w:t>
      </w:r>
      <w:r w:rsidR="00481552" w:rsidRPr="00CF5ED5">
        <w:rPr>
          <w:rStyle w:val="rynqvb"/>
          <w:rFonts w:asciiTheme="minorHAnsi" w:hAnsiTheme="minorHAnsi"/>
          <w:lang w:val="en"/>
        </w:rPr>
        <w:t xml:space="preserve">It is possible that this is the current Vélins 1060, </w:t>
      </w:r>
      <w:r w:rsidR="00E918ED" w:rsidRPr="00CF5ED5">
        <w:rPr>
          <w:rStyle w:val="rynqvb"/>
          <w:rFonts w:asciiTheme="minorHAnsi" w:hAnsiTheme="minorHAnsi"/>
          <w:lang w:val="en"/>
        </w:rPr>
        <w:t>since</w:t>
      </w:r>
      <w:r w:rsidR="008D657A" w:rsidRPr="00CF5ED5">
        <w:rPr>
          <w:rStyle w:val="rynqvb"/>
          <w:rFonts w:asciiTheme="minorHAnsi" w:hAnsiTheme="minorHAnsi"/>
          <w:lang w:val="en"/>
        </w:rPr>
        <w:t xml:space="preserve"> it</w:t>
      </w:r>
      <w:r w:rsidR="00481552" w:rsidRPr="00CF5ED5">
        <w:rPr>
          <w:rStyle w:val="rynqvb"/>
          <w:rFonts w:asciiTheme="minorHAnsi" w:hAnsiTheme="minorHAnsi"/>
          <w:lang w:val="en"/>
        </w:rPr>
        <w:t xml:space="preserve"> comes from the library of the canons regular of S. Pietro in Vincoli in Rome (it has its </w:t>
      </w:r>
      <w:r w:rsidR="00395EDF" w:rsidRPr="00CF5ED5">
        <w:rPr>
          <w:rStyle w:val="rynqvb"/>
          <w:rFonts w:asciiTheme="minorHAnsi" w:hAnsiTheme="minorHAnsi"/>
          <w:lang w:val="en"/>
        </w:rPr>
        <w:t>stamp</w:t>
      </w:r>
      <w:r w:rsidR="00481552" w:rsidRPr="00CF5ED5">
        <w:rPr>
          <w:rStyle w:val="rynqvb"/>
          <w:rFonts w:asciiTheme="minorHAnsi" w:hAnsiTheme="minorHAnsi"/>
          <w:lang w:val="en"/>
        </w:rPr>
        <w:t xml:space="preserve"> on f. Aii) and, according to van Praet</w:t>
      </w:r>
      <w:r w:rsidR="00B032B5" w:rsidRPr="00CF5ED5">
        <w:rPr>
          <w:rStyle w:val="rynqvb"/>
          <w:rFonts w:asciiTheme="minorHAnsi" w:hAnsiTheme="minorHAnsi"/>
          <w:lang w:val="en"/>
        </w:rPr>
        <w:t>’</w:t>
      </w:r>
      <w:r w:rsidR="00481552" w:rsidRPr="00CF5ED5">
        <w:rPr>
          <w:rStyle w:val="rynqvb"/>
          <w:rFonts w:asciiTheme="minorHAnsi" w:hAnsiTheme="minorHAnsi"/>
          <w:lang w:val="en"/>
        </w:rPr>
        <w:t>s catalogue,</w:t>
      </w:r>
      <w:r w:rsidR="00E433D3" w:rsidRPr="00CF5ED5">
        <w:rPr>
          <w:rStyle w:val="Refdenotaalpie"/>
          <w:rFonts w:asciiTheme="minorHAnsi" w:hAnsiTheme="minorHAnsi"/>
        </w:rPr>
        <w:footnoteReference w:id="38"/>
      </w:r>
      <w:r w:rsidR="00481552" w:rsidRPr="00CF5ED5">
        <w:rPr>
          <w:rStyle w:val="rynqvb"/>
          <w:rFonts w:asciiTheme="minorHAnsi" w:hAnsiTheme="minorHAnsi"/>
          <w:lang w:val="en"/>
        </w:rPr>
        <w:t xml:space="preserve"> belonged </w:t>
      </w:r>
      <w:r w:rsidR="00EE7D22" w:rsidRPr="00CF5ED5">
        <w:rPr>
          <w:rStyle w:val="rynqvb"/>
          <w:rFonts w:asciiTheme="minorHAnsi" w:hAnsiTheme="minorHAnsi"/>
          <w:lang w:val="en"/>
        </w:rPr>
        <w:t xml:space="preserve">later </w:t>
      </w:r>
      <w:r w:rsidR="00481552" w:rsidRPr="00CF5ED5">
        <w:rPr>
          <w:rStyle w:val="rynqvb"/>
          <w:rFonts w:asciiTheme="minorHAnsi" w:hAnsiTheme="minorHAnsi"/>
          <w:lang w:val="en"/>
        </w:rPr>
        <w:t>to Pope Pius VI</w:t>
      </w:r>
      <w:r w:rsidR="00926904" w:rsidRPr="00CF5ED5">
        <w:rPr>
          <w:rStyle w:val="rynqvb"/>
          <w:rFonts w:asciiTheme="minorHAnsi" w:hAnsiTheme="minorHAnsi"/>
          <w:lang w:val="en"/>
        </w:rPr>
        <w:t>.</w:t>
      </w:r>
      <w:r w:rsidR="008D657A" w:rsidRPr="00CF5ED5">
        <w:rPr>
          <w:rStyle w:val="rynqvb"/>
          <w:rFonts w:asciiTheme="minorHAnsi" w:hAnsiTheme="minorHAnsi"/>
          <w:lang w:val="en"/>
        </w:rPr>
        <w:t xml:space="preserve"> </w:t>
      </w:r>
      <w:r w:rsidR="00926904" w:rsidRPr="00CF5ED5">
        <w:rPr>
          <w:rStyle w:val="rynqvb"/>
          <w:rFonts w:asciiTheme="minorHAnsi" w:hAnsiTheme="minorHAnsi"/>
          <w:lang w:val="en"/>
        </w:rPr>
        <w:t xml:space="preserve">As it is well-known, his library </w:t>
      </w:r>
      <w:r w:rsidR="00926904" w:rsidRPr="00CF5ED5">
        <w:rPr>
          <w:rFonts w:asciiTheme="minorHAnsi" w:hAnsiTheme="minorHAnsi"/>
          <w:lang w:val="en-US"/>
        </w:rPr>
        <w:t>has been formed from duplicates of the BAV</w:t>
      </w:r>
      <w:r w:rsidR="00926904" w:rsidRPr="00CF5ED5">
        <w:rPr>
          <w:rStyle w:val="rynqvb"/>
          <w:rFonts w:asciiTheme="minorHAnsi" w:hAnsiTheme="minorHAnsi"/>
          <w:lang w:val="en"/>
        </w:rPr>
        <w:t xml:space="preserve"> </w:t>
      </w:r>
      <w:r w:rsidR="00E918ED" w:rsidRPr="00CF5ED5">
        <w:rPr>
          <w:rStyle w:val="rynqvb"/>
          <w:rFonts w:asciiTheme="minorHAnsi" w:hAnsiTheme="minorHAnsi"/>
          <w:lang w:val="en"/>
        </w:rPr>
        <w:t xml:space="preserve">and </w:t>
      </w:r>
      <w:r w:rsidR="006D73D0" w:rsidRPr="00CF5ED5">
        <w:rPr>
          <w:rStyle w:val="rynqvb"/>
          <w:rFonts w:asciiTheme="minorHAnsi" w:hAnsiTheme="minorHAnsi"/>
          <w:lang w:val="en"/>
        </w:rPr>
        <w:t xml:space="preserve">it was confiscated </w:t>
      </w:r>
      <w:r w:rsidR="00396E6A" w:rsidRPr="00CF5ED5">
        <w:rPr>
          <w:rStyle w:val="rynqvb"/>
          <w:rFonts w:asciiTheme="minorHAnsi" w:hAnsiTheme="minorHAnsi"/>
          <w:lang w:val="en"/>
        </w:rPr>
        <w:t xml:space="preserve">by the French Army </w:t>
      </w:r>
      <w:r w:rsidR="006D73D0" w:rsidRPr="00CF5ED5">
        <w:rPr>
          <w:rStyle w:val="rynqvb"/>
          <w:rFonts w:asciiTheme="minorHAnsi" w:hAnsiTheme="minorHAnsi"/>
          <w:lang w:val="en"/>
        </w:rPr>
        <w:t xml:space="preserve">in 1798, following the assassination of General </w:t>
      </w:r>
      <w:r w:rsidR="00396E6A" w:rsidRPr="00CF5ED5">
        <w:rPr>
          <w:rStyle w:val="rynqvb"/>
          <w:rFonts w:asciiTheme="minorHAnsi" w:hAnsiTheme="minorHAnsi"/>
          <w:lang w:val="en"/>
        </w:rPr>
        <w:t xml:space="preserve">Mathieu Léonard </w:t>
      </w:r>
      <w:r w:rsidR="006D73D0" w:rsidRPr="00CF5ED5">
        <w:rPr>
          <w:rStyle w:val="rynqvb"/>
          <w:rFonts w:asciiTheme="minorHAnsi" w:hAnsiTheme="minorHAnsi"/>
          <w:lang w:val="en"/>
        </w:rPr>
        <w:lastRenderedPageBreak/>
        <w:t>Duphot (1769-1797).</w:t>
      </w:r>
      <w:r w:rsidR="006D73D0" w:rsidRPr="00CF5ED5">
        <w:rPr>
          <w:rStyle w:val="Refdenotaalpie"/>
          <w:rFonts w:asciiTheme="minorHAnsi" w:hAnsiTheme="minorHAnsi"/>
          <w:lang w:val="en"/>
        </w:rPr>
        <w:footnoteReference w:id="39"/>
      </w:r>
      <w:r w:rsidR="006D73D0" w:rsidRPr="00CF5ED5">
        <w:rPr>
          <w:rStyle w:val="rynqvb"/>
          <w:rFonts w:asciiTheme="minorHAnsi" w:hAnsiTheme="minorHAnsi"/>
          <w:lang w:val="en"/>
        </w:rPr>
        <w:t xml:space="preserve"> I</w:t>
      </w:r>
      <w:r w:rsidR="00E918ED" w:rsidRPr="00CF5ED5">
        <w:rPr>
          <w:rStyle w:val="rynqvb"/>
          <w:rFonts w:asciiTheme="minorHAnsi" w:hAnsiTheme="minorHAnsi"/>
          <w:lang w:val="en"/>
        </w:rPr>
        <w:t xml:space="preserve">t is attested that a copy </w:t>
      </w:r>
      <w:r w:rsidR="00D503F1" w:rsidRPr="00CF5ED5">
        <w:rPr>
          <w:rStyle w:val="rynqvb"/>
          <w:rFonts w:asciiTheme="minorHAnsi" w:hAnsiTheme="minorHAnsi"/>
          <w:lang w:val="en"/>
        </w:rPr>
        <w:t xml:space="preserve">on vellum </w:t>
      </w:r>
      <w:r w:rsidR="00E918ED" w:rsidRPr="00CF5ED5">
        <w:rPr>
          <w:rStyle w:val="rynqvb"/>
          <w:rFonts w:asciiTheme="minorHAnsi" w:hAnsiTheme="minorHAnsi"/>
          <w:lang w:val="en"/>
        </w:rPr>
        <w:t xml:space="preserve">of </w:t>
      </w:r>
      <w:r w:rsidR="005D590F" w:rsidRPr="00CF5ED5">
        <w:rPr>
          <w:rStyle w:val="rynqvb"/>
          <w:rFonts w:asciiTheme="minorHAnsi" w:hAnsiTheme="minorHAnsi"/>
          <w:lang w:val="en"/>
        </w:rPr>
        <w:t>Lascari</w:t>
      </w:r>
      <w:r w:rsidR="00E918ED" w:rsidRPr="00CF5ED5">
        <w:rPr>
          <w:rStyle w:val="rynqvb"/>
          <w:rFonts w:asciiTheme="minorHAnsi" w:hAnsiTheme="minorHAnsi"/>
          <w:lang w:val="en"/>
        </w:rPr>
        <w:t>s</w:t>
      </w:r>
      <w:r w:rsidR="005D590F" w:rsidRPr="00CF5ED5">
        <w:rPr>
          <w:rStyle w:val="rynqvb"/>
          <w:rFonts w:asciiTheme="minorHAnsi" w:hAnsiTheme="minorHAnsi"/>
          <w:lang w:val="en"/>
        </w:rPr>
        <w:t>’</w:t>
      </w:r>
      <w:r w:rsidR="00E918ED" w:rsidRPr="00CF5ED5">
        <w:rPr>
          <w:rStyle w:val="rynqvb"/>
          <w:rFonts w:asciiTheme="minorHAnsi" w:hAnsiTheme="minorHAnsi"/>
          <w:lang w:val="en"/>
        </w:rPr>
        <w:t xml:space="preserve"> edition</w:t>
      </w:r>
      <w:r w:rsidR="00DF7A07">
        <w:rPr>
          <w:rStyle w:val="rynqvb"/>
          <w:rFonts w:asciiTheme="minorHAnsi" w:hAnsiTheme="minorHAnsi"/>
          <w:lang w:val="en"/>
        </w:rPr>
        <w:t>, that belonged to his library, was</w:t>
      </w:r>
      <w:r w:rsidR="00E918ED" w:rsidRPr="00CF5ED5">
        <w:rPr>
          <w:rStyle w:val="rynqvb"/>
          <w:rFonts w:asciiTheme="minorHAnsi" w:hAnsiTheme="minorHAnsi"/>
          <w:lang w:val="en"/>
        </w:rPr>
        <w:t xml:space="preserve"> sent to Paris</w:t>
      </w:r>
      <w:r w:rsidR="009A5C20" w:rsidRPr="00CF5ED5">
        <w:rPr>
          <w:rStyle w:val="rynqvb"/>
          <w:rFonts w:asciiTheme="minorHAnsi" w:hAnsiTheme="minorHAnsi"/>
          <w:lang w:val="en"/>
        </w:rPr>
        <w:t>.</w:t>
      </w:r>
      <w:r w:rsidR="00C14148" w:rsidRPr="00CF5ED5">
        <w:rPr>
          <w:rStyle w:val="Refdenotaalpie"/>
          <w:rFonts w:asciiTheme="minorHAnsi" w:hAnsiTheme="minorHAnsi"/>
          <w:lang w:val="en"/>
        </w:rPr>
        <w:footnoteReference w:id="40"/>
      </w:r>
      <w:r w:rsidR="00481552" w:rsidRPr="00CF5ED5">
        <w:rPr>
          <w:rStyle w:val="hwtze"/>
          <w:rFonts w:asciiTheme="minorHAnsi" w:hAnsiTheme="minorHAnsi"/>
          <w:lang w:val="en"/>
        </w:rPr>
        <w:t xml:space="preserve"> </w:t>
      </w:r>
      <w:r w:rsidR="00E53444" w:rsidRPr="00CF5ED5">
        <w:rPr>
          <w:rStyle w:val="hwtze"/>
          <w:rFonts w:asciiTheme="minorHAnsi" w:hAnsiTheme="minorHAnsi"/>
          <w:lang w:val="en"/>
        </w:rPr>
        <w:t xml:space="preserve">As for the marginal notes mentioned in the old catalogues, </w:t>
      </w:r>
      <w:r w:rsidR="006D73D0" w:rsidRPr="00CF5ED5">
        <w:rPr>
          <w:rStyle w:val="rynqvb"/>
          <w:rFonts w:asciiTheme="minorHAnsi" w:hAnsiTheme="minorHAnsi"/>
          <w:lang w:val="en"/>
        </w:rPr>
        <w:t>Vélins 1060</w:t>
      </w:r>
      <w:r w:rsidR="00E53444" w:rsidRPr="00CF5ED5">
        <w:rPr>
          <w:rStyle w:val="rynqvb"/>
          <w:rFonts w:asciiTheme="minorHAnsi" w:hAnsiTheme="minorHAnsi"/>
          <w:lang w:val="en"/>
        </w:rPr>
        <w:t xml:space="preserve"> does not have any </w:t>
      </w:r>
      <w:r w:rsidR="0005078C">
        <w:rPr>
          <w:rStyle w:val="rynqvb"/>
          <w:rFonts w:asciiTheme="minorHAnsi" w:hAnsiTheme="minorHAnsi"/>
          <w:lang w:val="en"/>
        </w:rPr>
        <w:t xml:space="preserve">marginal </w:t>
      </w:r>
      <w:r w:rsidR="00E53444" w:rsidRPr="00CF5ED5">
        <w:rPr>
          <w:rStyle w:val="rynqvb"/>
          <w:rFonts w:asciiTheme="minorHAnsi" w:hAnsiTheme="minorHAnsi"/>
          <w:lang w:val="en"/>
        </w:rPr>
        <w:t>manuscript notes, except t</w:t>
      </w:r>
      <w:r w:rsidR="00E53444" w:rsidRPr="00CF5ED5">
        <w:rPr>
          <w:rStyle w:val="hwtze"/>
          <w:rFonts w:asciiTheme="minorHAnsi" w:hAnsiTheme="minorHAnsi"/>
          <w:lang w:val="en"/>
        </w:rPr>
        <w:t>he</w:t>
      </w:r>
      <w:r w:rsidR="00E53444" w:rsidRPr="00CF5ED5">
        <w:rPr>
          <w:rStyle w:val="rynqvb"/>
          <w:rFonts w:asciiTheme="minorHAnsi" w:hAnsiTheme="minorHAnsi"/>
          <w:lang w:val="en"/>
        </w:rPr>
        <w:t xml:space="preserve"> last quire, </w:t>
      </w:r>
      <w:r w:rsidR="00481552" w:rsidRPr="00CF5ED5">
        <w:rPr>
          <w:rStyle w:val="rynqvb"/>
          <w:rFonts w:asciiTheme="minorHAnsi" w:hAnsiTheme="minorHAnsi"/>
          <w:lang w:val="en"/>
        </w:rPr>
        <w:t xml:space="preserve">which </w:t>
      </w:r>
      <w:r w:rsidR="00E53444" w:rsidRPr="00CF5ED5">
        <w:rPr>
          <w:rStyle w:val="rynqvb"/>
          <w:rFonts w:asciiTheme="minorHAnsi" w:hAnsiTheme="minorHAnsi"/>
          <w:lang w:val="en"/>
        </w:rPr>
        <w:t>actually comes from another volume and has corrections and additions to the text handwritten in the margins.</w:t>
      </w:r>
      <w:r w:rsidR="00E53444" w:rsidRPr="00CF5ED5">
        <w:rPr>
          <w:rStyle w:val="Refdenotaalpie"/>
          <w:rFonts w:asciiTheme="minorHAnsi" w:hAnsiTheme="minorHAnsi"/>
          <w:lang w:val="en"/>
        </w:rPr>
        <w:footnoteReference w:id="41"/>
      </w:r>
      <w:r w:rsidR="00E53444" w:rsidRPr="00CF5ED5">
        <w:rPr>
          <w:rStyle w:val="rynqvb"/>
          <w:rFonts w:asciiTheme="minorHAnsi" w:hAnsiTheme="minorHAnsi"/>
          <w:lang w:val="en"/>
        </w:rPr>
        <w:t xml:space="preserve"> </w:t>
      </w:r>
    </w:p>
    <w:p w14:paraId="252E05EB" w14:textId="286F1E66" w:rsidR="00E433D3" w:rsidRPr="00CF5ED5" w:rsidRDefault="008B4874" w:rsidP="008D1416">
      <w:pPr>
        <w:spacing w:line="360" w:lineRule="auto"/>
        <w:ind w:firstLine="919"/>
        <w:jc w:val="both"/>
        <w:rPr>
          <w:rStyle w:val="rynqvb"/>
          <w:rFonts w:asciiTheme="minorHAnsi" w:hAnsiTheme="minorHAnsi"/>
          <w:lang w:val="en-US"/>
        </w:rPr>
      </w:pPr>
      <w:r w:rsidRPr="00CF5ED5">
        <w:rPr>
          <w:rFonts w:asciiTheme="minorHAnsi" w:hAnsiTheme="minorHAnsi"/>
        </w:rPr>
        <w:lastRenderedPageBreak/>
        <w:t>6</w:t>
      </w:r>
      <w:r w:rsidR="00D04C1D" w:rsidRPr="00CF5ED5">
        <w:rPr>
          <w:rFonts w:asciiTheme="minorHAnsi" w:hAnsiTheme="minorHAnsi"/>
        </w:rPr>
        <w:t>.</w:t>
      </w:r>
      <w:r w:rsidR="002F15E5" w:rsidRPr="00CF5ED5">
        <w:rPr>
          <w:rFonts w:asciiTheme="minorHAnsi" w:hAnsiTheme="minorHAnsi"/>
          <w:i/>
        </w:rPr>
        <w:t xml:space="preserve"> </w:t>
      </w:r>
      <w:r w:rsidR="00E23FCE" w:rsidRPr="00CF5ED5">
        <w:rPr>
          <w:rFonts w:asciiTheme="minorHAnsi" w:hAnsiTheme="minorHAnsi"/>
          <w:i/>
        </w:rPr>
        <w:t xml:space="preserve">Aristotelis </w:t>
      </w:r>
      <w:r w:rsidR="00295EE4" w:rsidRPr="00CF5ED5">
        <w:rPr>
          <w:rFonts w:asciiTheme="minorHAnsi" w:hAnsiTheme="minorHAnsi"/>
          <w:i/>
        </w:rPr>
        <w:t>E</w:t>
      </w:r>
      <w:r w:rsidR="00E23FCE" w:rsidRPr="00CF5ED5">
        <w:rPr>
          <w:rFonts w:asciiTheme="minorHAnsi" w:hAnsiTheme="minorHAnsi"/>
          <w:i/>
        </w:rPr>
        <w:t xml:space="preserve">thica, </w:t>
      </w:r>
      <w:r w:rsidR="00295EE4" w:rsidRPr="00CF5ED5">
        <w:rPr>
          <w:rFonts w:asciiTheme="minorHAnsi" w:hAnsiTheme="minorHAnsi"/>
          <w:i/>
        </w:rPr>
        <w:t>p</w:t>
      </w:r>
      <w:r w:rsidR="00E23FCE" w:rsidRPr="00CF5ED5">
        <w:rPr>
          <w:rFonts w:asciiTheme="minorHAnsi" w:hAnsiTheme="minorHAnsi"/>
          <w:i/>
        </w:rPr>
        <w:t xml:space="preserve">olitica et </w:t>
      </w:r>
      <w:r w:rsidR="00295EE4" w:rsidRPr="00CF5ED5">
        <w:rPr>
          <w:rFonts w:asciiTheme="minorHAnsi" w:hAnsiTheme="minorHAnsi"/>
          <w:i/>
        </w:rPr>
        <w:t>o</w:t>
      </w:r>
      <w:r w:rsidR="00E23FCE" w:rsidRPr="00CF5ED5">
        <w:rPr>
          <w:rFonts w:asciiTheme="minorHAnsi" w:hAnsiTheme="minorHAnsi"/>
          <w:i/>
        </w:rPr>
        <w:t xml:space="preserve">economica </w:t>
      </w:r>
      <w:r w:rsidR="00295EE4" w:rsidRPr="00CF5ED5">
        <w:rPr>
          <w:rFonts w:asciiTheme="minorHAnsi" w:hAnsiTheme="minorHAnsi"/>
          <w:i/>
        </w:rPr>
        <w:t>g</w:t>
      </w:r>
      <w:r w:rsidR="00E23FCE" w:rsidRPr="00CF5ED5">
        <w:rPr>
          <w:rFonts w:asciiTheme="minorHAnsi" w:hAnsiTheme="minorHAnsi"/>
          <w:i/>
        </w:rPr>
        <w:t>raecè</w:t>
      </w:r>
      <w:r w:rsidR="00FF5DC9" w:rsidRPr="00CF5ED5">
        <w:rPr>
          <w:rFonts w:asciiTheme="minorHAnsi" w:hAnsiTheme="minorHAnsi"/>
        </w:rPr>
        <w:t xml:space="preserve"> (</w:t>
      </w:r>
      <w:r w:rsidR="00EF66F0" w:rsidRPr="00CF5ED5">
        <w:rPr>
          <w:rFonts w:asciiTheme="minorHAnsi" w:hAnsiTheme="minorHAnsi"/>
        </w:rPr>
        <w:t>Venetiis</w:t>
      </w:r>
      <w:r w:rsidR="00295EE4" w:rsidRPr="00CF5ED5">
        <w:rPr>
          <w:rFonts w:asciiTheme="minorHAnsi" w:hAnsiTheme="minorHAnsi"/>
        </w:rPr>
        <w:t>:</w:t>
      </w:r>
      <w:r w:rsidR="00EF66F0" w:rsidRPr="00CF5ED5">
        <w:rPr>
          <w:rFonts w:asciiTheme="minorHAnsi" w:hAnsiTheme="minorHAnsi"/>
        </w:rPr>
        <w:t xml:space="preserve"> per Aldum,</w:t>
      </w:r>
      <w:r w:rsidR="00E23FCE" w:rsidRPr="00CF5ED5">
        <w:rPr>
          <w:rFonts w:asciiTheme="minorHAnsi" w:hAnsiTheme="minorHAnsi"/>
        </w:rPr>
        <w:t xml:space="preserve"> 1498</w:t>
      </w:r>
      <w:r w:rsidR="00FF5DC9" w:rsidRPr="00CF5ED5">
        <w:rPr>
          <w:rFonts w:asciiTheme="minorHAnsi" w:hAnsiTheme="minorHAnsi"/>
        </w:rPr>
        <w:t>).</w:t>
      </w:r>
      <w:r w:rsidR="00295EE4" w:rsidRPr="00CF5ED5">
        <w:rPr>
          <w:rStyle w:val="Refdenotaalpie"/>
          <w:rFonts w:asciiTheme="minorHAnsi" w:hAnsiTheme="minorHAnsi"/>
        </w:rPr>
        <w:footnoteReference w:id="42"/>
      </w:r>
      <w:r w:rsidR="00E23FCE" w:rsidRPr="00CF5ED5">
        <w:rPr>
          <w:rFonts w:asciiTheme="minorHAnsi" w:hAnsiTheme="minorHAnsi"/>
        </w:rPr>
        <w:t xml:space="preserve"> </w:t>
      </w:r>
      <w:r w:rsidR="00B30C5C" w:rsidRPr="00CF5ED5">
        <w:rPr>
          <w:rStyle w:val="rynqvb"/>
          <w:rFonts w:asciiTheme="minorHAnsi" w:hAnsiTheme="minorHAnsi"/>
          <w:lang w:val="en"/>
        </w:rPr>
        <w:t>It is kept today in the BnF with shelfmark Rés.</w:t>
      </w:r>
      <w:r w:rsidR="00B30C5C" w:rsidRPr="00CF5ED5">
        <w:rPr>
          <w:rStyle w:val="hwtze"/>
          <w:rFonts w:asciiTheme="minorHAnsi" w:hAnsiTheme="minorHAnsi"/>
          <w:lang w:val="en"/>
        </w:rPr>
        <w:t xml:space="preserve"> </w:t>
      </w:r>
      <w:r w:rsidR="00B30C5C" w:rsidRPr="00CF5ED5">
        <w:rPr>
          <w:rStyle w:val="rynqvb"/>
          <w:rFonts w:asciiTheme="minorHAnsi" w:hAnsiTheme="minorHAnsi"/>
          <w:lang w:val="en"/>
        </w:rPr>
        <w:t>R-321, which presents on f.</w:t>
      </w:r>
      <w:r w:rsidR="00B30C5C" w:rsidRPr="00CF5ED5">
        <w:rPr>
          <w:rStyle w:val="hwtze"/>
          <w:rFonts w:asciiTheme="minorHAnsi" w:hAnsiTheme="minorHAnsi"/>
          <w:lang w:val="en"/>
        </w:rPr>
        <w:t xml:space="preserve"> </w:t>
      </w:r>
      <w:r w:rsidR="00B30C5C" w:rsidRPr="00CF5ED5">
        <w:rPr>
          <w:rStyle w:val="rynqvb"/>
          <w:rFonts w:asciiTheme="minorHAnsi" w:hAnsiTheme="minorHAnsi"/>
          <w:lang w:val="en"/>
        </w:rPr>
        <w:t xml:space="preserve">1 and </w:t>
      </w:r>
      <w:r w:rsidR="006C55D2" w:rsidRPr="00CF5ED5">
        <w:rPr>
          <w:rStyle w:val="rynqvb"/>
          <w:rFonts w:asciiTheme="minorHAnsi" w:hAnsiTheme="minorHAnsi"/>
          <w:lang w:val="en"/>
        </w:rPr>
        <w:t xml:space="preserve">at </w:t>
      </w:r>
      <w:r w:rsidR="00B30C5C" w:rsidRPr="00CF5ED5">
        <w:rPr>
          <w:rStyle w:val="rynqvb"/>
          <w:rFonts w:asciiTheme="minorHAnsi" w:hAnsiTheme="minorHAnsi"/>
          <w:lang w:val="en"/>
        </w:rPr>
        <w:t xml:space="preserve">the edge of the spine the old Vatican </w:t>
      </w:r>
      <w:r w:rsidR="009861AB" w:rsidRPr="00CF5ED5">
        <w:rPr>
          <w:rStyle w:val="rynqvb"/>
          <w:rFonts w:asciiTheme="minorHAnsi" w:hAnsiTheme="minorHAnsi"/>
          <w:lang w:val="en"/>
        </w:rPr>
        <w:t>shelfmark</w:t>
      </w:r>
      <w:r w:rsidR="00B30C5C" w:rsidRPr="00CF5ED5">
        <w:rPr>
          <w:rStyle w:val="rynqvb"/>
          <w:rFonts w:asciiTheme="minorHAnsi" w:hAnsiTheme="minorHAnsi"/>
          <w:lang w:val="en"/>
        </w:rPr>
        <w:t xml:space="preserve"> </w:t>
      </w:r>
      <w:r w:rsidR="00B30C5C" w:rsidRPr="00CF5ED5">
        <w:rPr>
          <w:rStyle w:val="rynqvb"/>
          <w:rFonts w:asciiTheme="minorHAnsi" w:hAnsiTheme="minorHAnsi"/>
          <w:lang w:val="en-US"/>
        </w:rPr>
        <w:t>no.</w:t>
      </w:r>
      <w:r w:rsidR="00B30C5C" w:rsidRPr="00CF5ED5">
        <w:rPr>
          <w:rStyle w:val="rynqvb"/>
          <w:rFonts w:asciiTheme="minorHAnsi" w:hAnsiTheme="minorHAnsi"/>
          <w:lang w:val="en"/>
        </w:rPr>
        <w:t xml:space="preserve"> ‘8230’ (</w:t>
      </w:r>
      <w:r w:rsidR="006C55D2" w:rsidRPr="00CF5ED5">
        <w:rPr>
          <w:rStyle w:val="rynqvb"/>
          <w:rFonts w:asciiTheme="minorHAnsi" w:hAnsiTheme="minorHAnsi"/>
          <w:lang w:val="en"/>
        </w:rPr>
        <w:t>see</w:t>
      </w:r>
      <w:r w:rsidR="00B30C5C" w:rsidRPr="00CF5ED5">
        <w:rPr>
          <w:rStyle w:val="rynqvb"/>
          <w:rFonts w:asciiTheme="minorHAnsi" w:hAnsiTheme="minorHAnsi"/>
          <w:lang w:val="en"/>
        </w:rPr>
        <w:t xml:space="preserve"> Vat. Lat. 14749, f. 164), on the same </w:t>
      </w:r>
      <w:r w:rsidR="004F1E76" w:rsidRPr="00CF5ED5">
        <w:rPr>
          <w:rStyle w:val="rynqvb"/>
          <w:rFonts w:asciiTheme="minorHAnsi" w:hAnsiTheme="minorHAnsi"/>
          <w:lang w:val="en"/>
        </w:rPr>
        <w:t>spine</w:t>
      </w:r>
      <w:r w:rsidR="00B30C5C" w:rsidRPr="00CF5ED5">
        <w:rPr>
          <w:rStyle w:val="rynqvb"/>
          <w:rFonts w:asciiTheme="minorHAnsi" w:hAnsiTheme="minorHAnsi"/>
          <w:lang w:val="en"/>
        </w:rPr>
        <w:t xml:space="preserve"> the coat</w:t>
      </w:r>
      <w:r w:rsidR="00B47306" w:rsidRPr="00CF5ED5">
        <w:rPr>
          <w:rStyle w:val="rynqvb"/>
          <w:rFonts w:asciiTheme="minorHAnsi" w:hAnsiTheme="minorHAnsi"/>
          <w:lang w:val="en"/>
        </w:rPr>
        <w:t>s</w:t>
      </w:r>
      <w:r w:rsidR="00B30C5C" w:rsidRPr="00CF5ED5">
        <w:rPr>
          <w:rStyle w:val="rynqvb"/>
          <w:rFonts w:asciiTheme="minorHAnsi" w:hAnsiTheme="minorHAnsi"/>
          <w:lang w:val="en"/>
        </w:rPr>
        <w:t xml:space="preserve"> of arms of Pope Pius VI, partially covered by the label, and of Cardinal Francesco Saverio de</w:t>
      </w:r>
      <w:r w:rsidR="00B30C5C" w:rsidRPr="00CF5ED5">
        <w:rPr>
          <w:rStyle w:val="hwtze"/>
          <w:rFonts w:asciiTheme="minorHAnsi" w:hAnsiTheme="minorHAnsi"/>
          <w:lang w:val="en"/>
        </w:rPr>
        <w:t xml:space="preserve"> </w:t>
      </w:r>
      <w:r w:rsidR="00B30C5C" w:rsidRPr="00CF5ED5">
        <w:rPr>
          <w:rStyle w:val="rynqvb"/>
          <w:rFonts w:asciiTheme="minorHAnsi" w:hAnsiTheme="minorHAnsi"/>
          <w:lang w:val="en"/>
        </w:rPr>
        <w:t>Zelada (</w:t>
      </w:r>
      <w:r w:rsidR="00B30C5C" w:rsidRPr="00CF5ED5">
        <w:rPr>
          <w:rFonts w:asciiTheme="minorHAnsi" w:hAnsiTheme="minorHAnsi"/>
          <w:lang w:val="en-US"/>
        </w:rPr>
        <w:t>1717-1901</w:t>
      </w:r>
      <w:r w:rsidR="00B30C5C" w:rsidRPr="00CF5ED5">
        <w:rPr>
          <w:rStyle w:val="rynqvb"/>
          <w:rFonts w:asciiTheme="minorHAnsi" w:hAnsiTheme="minorHAnsi"/>
          <w:lang w:val="en"/>
        </w:rPr>
        <w:t>),</w:t>
      </w:r>
      <w:r w:rsidR="005D1C58" w:rsidRPr="00CF5ED5">
        <w:rPr>
          <w:rStyle w:val="Refdenotaalpie"/>
          <w:rFonts w:asciiTheme="minorHAnsi" w:hAnsiTheme="minorHAnsi"/>
          <w:lang w:val="en"/>
        </w:rPr>
        <w:footnoteReference w:id="43"/>
      </w:r>
      <w:r w:rsidR="00B30C5C" w:rsidRPr="00CF5ED5">
        <w:rPr>
          <w:rStyle w:val="rynqvb"/>
          <w:rFonts w:asciiTheme="minorHAnsi" w:hAnsiTheme="minorHAnsi"/>
          <w:lang w:val="en"/>
        </w:rPr>
        <w:t xml:space="preserve"> and on the </w:t>
      </w:r>
      <w:r w:rsidR="004F1E76" w:rsidRPr="00CF5ED5">
        <w:rPr>
          <w:rStyle w:val="rynqvb"/>
          <w:rFonts w:asciiTheme="minorHAnsi" w:hAnsiTheme="minorHAnsi"/>
          <w:lang w:val="en"/>
        </w:rPr>
        <w:t>verso of the</w:t>
      </w:r>
      <w:r w:rsidR="00B30C5C" w:rsidRPr="00CF5ED5">
        <w:rPr>
          <w:rStyle w:val="rynqvb"/>
          <w:rFonts w:asciiTheme="minorHAnsi" w:hAnsiTheme="minorHAnsi"/>
          <w:lang w:val="en"/>
        </w:rPr>
        <w:t xml:space="preserve"> cover </w:t>
      </w:r>
      <w:r w:rsidR="004F1E76" w:rsidRPr="00CF5ED5">
        <w:rPr>
          <w:rStyle w:val="rynqvb"/>
          <w:rFonts w:asciiTheme="minorHAnsi" w:hAnsiTheme="minorHAnsi"/>
          <w:lang w:val="en"/>
        </w:rPr>
        <w:t>a</w:t>
      </w:r>
      <w:r w:rsidR="00B30C5C" w:rsidRPr="00CF5ED5">
        <w:rPr>
          <w:rStyle w:val="rynqvb"/>
          <w:rFonts w:asciiTheme="minorHAnsi" w:hAnsiTheme="minorHAnsi"/>
          <w:lang w:val="en"/>
        </w:rPr>
        <w:t xml:space="preserve"> boo</w:t>
      </w:r>
      <w:r w:rsidR="004F1E76" w:rsidRPr="00CF5ED5">
        <w:rPr>
          <w:rStyle w:val="rynqvb"/>
          <w:rFonts w:asciiTheme="minorHAnsi" w:hAnsiTheme="minorHAnsi"/>
          <w:lang w:val="en"/>
        </w:rPr>
        <w:t xml:space="preserve">kplate with both coats of arms. </w:t>
      </w:r>
      <w:r w:rsidR="00E433D3" w:rsidRPr="00CF5ED5">
        <w:rPr>
          <w:rStyle w:val="rynqvb"/>
          <w:rFonts w:asciiTheme="minorHAnsi" w:hAnsiTheme="minorHAnsi"/>
          <w:lang w:val="en"/>
        </w:rPr>
        <w:t>Th</w:t>
      </w:r>
      <w:r w:rsidR="00B30C5C" w:rsidRPr="00CF5ED5">
        <w:rPr>
          <w:rStyle w:val="rynqvb"/>
          <w:rFonts w:asciiTheme="minorHAnsi" w:hAnsiTheme="minorHAnsi"/>
          <w:lang w:val="en"/>
        </w:rPr>
        <w:t>e BnF copy</w:t>
      </w:r>
      <w:r w:rsidR="00E433D3" w:rsidRPr="00CF5ED5">
        <w:rPr>
          <w:rStyle w:val="rynqvb"/>
          <w:rFonts w:asciiTheme="minorHAnsi" w:hAnsiTheme="minorHAnsi"/>
          <w:lang w:val="en"/>
        </w:rPr>
        <w:t xml:space="preserve"> is the last volume of the five that made up the edition of Aristotle</w:t>
      </w:r>
      <w:r w:rsidR="00EE7D22" w:rsidRPr="00CF5ED5">
        <w:rPr>
          <w:rStyle w:val="rynqvb"/>
          <w:rFonts w:asciiTheme="minorHAnsi" w:hAnsiTheme="minorHAnsi"/>
          <w:lang w:val="en"/>
        </w:rPr>
        <w:t>’</w:t>
      </w:r>
      <w:r w:rsidR="00E433D3" w:rsidRPr="00CF5ED5">
        <w:rPr>
          <w:rStyle w:val="rynqvb"/>
          <w:rFonts w:asciiTheme="minorHAnsi" w:hAnsiTheme="minorHAnsi"/>
          <w:lang w:val="en"/>
        </w:rPr>
        <w:t xml:space="preserve">s </w:t>
      </w:r>
      <w:r w:rsidR="00E433D3" w:rsidRPr="00CF5ED5">
        <w:rPr>
          <w:rStyle w:val="rynqvb"/>
          <w:rFonts w:asciiTheme="minorHAnsi" w:hAnsiTheme="minorHAnsi"/>
          <w:i/>
          <w:lang w:val="en"/>
        </w:rPr>
        <w:t>opera omnia</w:t>
      </w:r>
      <w:r w:rsidR="00E433D3" w:rsidRPr="00CF5ED5">
        <w:rPr>
          <w:rStyle w:val="rynqvb"/>
          <w:rFonts w:asciiTheme="minorHAnsi" w:hAnsiTheme="minorHAnsi"/>
          <w:lang w:val="en"/>
        </w:rPr>
        <w:t xml:space="preserve"> published by Ald</w:t>
      </w:r>
      <w:r w:rsidR="00EE7D22" w:rsidRPr="00CF5ED5">
        <w:rPr>
          <w:rStyle w:val="rynqvb"/>
          <w:rFonts w:asciiTheme="minorHAnsi" w:hAnsiTheme="minorHAnsi"/>
          <w:lang w:val="en"/>
        </w:rPr>
        <w:t>us</w:t>
      </w:r>
      <w:r w:rsidR="00E433D3" w:rsidRPr="00CF5ED5">
        <w:rPr>
          <w:rStyle w:val="rynqvb"/>
          <w:rFonts w:asciiTheme="minorHAnsi" w:hAnsiTheme="minorHAnsi"/>
          <w:lang w:val="en"/>
        </w:rPr>
        <w:t xml:space="preserve"> Manutius between 1495 and 1498 that were sent to France</w:t>
      </w:r>
      <w:r w:rsidR="00B30C5C" w:rsidRPr="00CF5ED5">
        <w:rPr>
          <w:rStyle w:val="rynqvb"/>
          <w:rFonts w:asciiTheme="minorHAnsi" w:hAnsiTheme="minorHAnsi"/>
          <w:lang w:val="en"/>
        </w:rPr>
        <w:t xml:space="preserve">, </w:t>
      </w:r>
      <w:r w:rsidR="00B30C5C" w:rsidRPr="00CF5ED5">
        <w:rPr>
          <w:rFonts w:asciiTheme="minorHAnsi" w:hAnsiTheme="minorHAnsi"/>
          <w:lang w:val="en-US"/>
        </w:rPr>
        <w:t>the other volumes being BAV Inc. II 276</w:t>
      </w:r>
      <w:r w:rsidR="0007428D" w:rsidRPr="00CF5ED5">
        <w:rPr>
          <w:rFonts w:asciiTheme="minorHAnsi" w:hAnsiTheme="minorHAnsi"/>
          <w:lang w:val="en-US"/>
        </w:rPr>
        <w:t xml:space="preserve">, 277, 278, and </w:t>
      </w:r>
      <w:r w:rsidR="00B30C5C" w:rsidRPr="00CF5ED5">
        <w:rPr>
          <w:rFonts w:asciiTheme="minorHAnsi" w:hAnsiTheme="minorHAnsi"/>
          <w:lang w:val="en-US"/>
        </w:rPr>
        <w:t>280</w:t>
      </w:r>
      <w:r w:rsidR="00E433D3" w:rsidRPr="00CF5ED5">
        <w:rPr>
          <w:rStyle w:val="rynqvb"/>
          <w:rFonts w:asciiTheme="minorHAnsi" w:hAnsiTheme="minorHAnsi"/>
          <w:lang w:val="en"/>
        </w:rPr>
        <w:t>.</w:t>
      </w:r>
      <w:r w:rsidR="00E433D3" w:rsidRPr="00CF5ED5">
        <w:rPr>
          <w:rStyle w:val="Refdenotaalpie"/>
          <w:rFonts w:asciiTheme="minorHAnsi" w:hAnsiTheme="minorHAnsi"/>
        </w:rPr>
        <w:footnoteReference w:id="44"/>
      </w:r>
      <w:r w:rsidR="00E433D3" w:rsidRPr="00CF5ED5">
        <w:rPr>
          <w:rStyle w:val="hwtze"/>
          <w:rFonts w:asciiTheme="minorHAnsi" w:hAnsiTheme="minorHAnsi"/>
          <w:lang w:val="en"/>
        </w:rPr>
        <w:t xml:space="preserve"> </w:t>
      </w:r>
      <w:r w:rsidR="004F1E76" w:rsidRPr="00CF5ED5">
        <w:rPr>
          <w:rFonts w:asciiTheme="minorHAnsi" w:hAnsiTheme="minorHAnsi"/>
          <w:lang w:val="en-US"/>
        </w:rPr>
        <w:t xml:space="preserve">Some of them still present the old </w:t>
      </w:r>
      <w:r w:rsidR="00081E7A" w:rsidRPr="00CF5ED5">
        <w:rPr>
          <w:rFonts w:asciiTheme="minorHAnsi" w:hAnsiTheme="minorHAnsi"/>
          <w:lang w:val="en-US"/>
        </w:rPr>
        <w:t>BAV</w:t>
      </w:r>
      <w:r w:rsidR="004F1E76" w:rsidRPr="00CF5ED5">
        <w:rPr>
          <w:rFonts w:asciiTheme="minorHAnsi" w:hAnsiTheme="minorHAnsi"/>
          <w:lang w:val="en-US"/>
        </w:rPr>
        <w:t xml:space="preserve"> shelfmarks: Inc. II 276 (</w:t>
      </w:r>
      <w:r w:rsidR="00081E7A" w:rsidRPr="00CF5ED5">
        <w:rPr>
          <w:rFonts w:asciiTheme="minorHAnsi" w:hAnsiTheme="minorHAnsi"/>
          <w:lang w:val="en-US"/>
        </w:rPr>
        <w:t>‘</w:t>
      </w:r>
      <w:r w:rsidR="004F1E76" w:rsidRPr="00CF5ED5">
        <w:rPr>
          <w:rFonts w:asciiTheme="minorHAnsi" w:hAnsiTheme="minorHAnsi"/>
          <w:lang w:val="en-US"/>
        </w:rPr>
        <w:t>8229</w:t>
      </w:r>
      <w:r w:rsidR="00081E7A" w:rsidRPr="00CF5ED5">
        <w:rPr>
          <w:rFonts w:asciiTheme="minorHAnsi" w:hAnsiTheme="minorHAnsi"/>
          <w:lang w:val="en-US"/>
        </w:rPr>
        <w:t>’</w:t>
      </w:r>
      <w:r w:rsidR="004F1E76" w:rsidRPr="00CF5ED5">
        <w:rPr>
          <w:rFonts w:asciiTheme="minorHAnsi" w:hAnsiTheme="minorHAnsi"/>
          <w:lang w:val="en-US"/>
        </w:rPr>
        <w:t>), II 278 (</w:t>
      </w:r>
      <w:r w:rsidR="00081E7A" w:rsidRPr="00CF5ED5">
        <w:rPr>
          <w:rFonts w:asciiTheme="minorHAnsi" w:hAnsiTheme="minorHAnsi"/>
          <w:lang w:val="en-US"/>
        </w:rPr>
        <w:t>‘</w:t>
      </w:r>
      <w:r w:rsidR="004F1E76" w:rsidRPr="00CF5ED5">
        <w:rPr>
          <w:rFonts w:asciiTheme="minorHAnsi" w:hAnsiTheme="minorHAnsi"/>
          <w:lang w:val="en-US"/>
        </w:rPr>
        <w:t>8233</w:t>
      </w:r>
      <w:r w:rsidR="00081E7A" w:rsidRPr="00CF5ED5">
        <w:rPr>
          <w:rFonts w:asciiTheme="minorHAnsi" w:hAnsiTheme="minorHAnsi"/>
          <w:lang w:val="en-US"/>
        </w:rPr>
        <w:t>’</w:t>
      </w:r>
      <w:r w:rsidR="004F1E76" w:rsidRPr="00CF5ED5">
        <w:rPr>
          <w:rFonts w:asciiTheme="minorHAnsi" w:hAnsiTheme="minorHAnsi"/>
          <w:lang w:val="en-US"/>
        </w:rPr>
        <w:t>), and II 280 (</w:t>
      </w:r>
      <w:r w:rsidR="00081E7A" w:rsidRPr="00CF5ED5">
        <w:rPr>
          <w:rFonts w:asciiTheme="minorHAnsi" w:hAnsiTheme="minorHAnsi"/>
          <w:lang w:val="en-US"/>
        </w:rPr>
        <w:t>‘</w:t>
      </w:r>
      <w:r w:rsidR="004F1E76" w:rsidRPr="00CF5ED5">
        <w:rPr>
          <w:rFonts w:asciiTheme="minorHAnsi" w:hAnsiTheme="minorHAnsi"/>
          <w:lang w:val="en-US"/>
        </w:rPr>
        <w:t>8232</w:t>
      </w:r>
      <w:r w:rsidR="00081E7A" w:rsidRPr="00CF5ED5">
        <w:rPr>
          <w:rFonts w:asciiTheme="minorHAnsi" w:hAnsiTheme="minorHAnsi"/>
          <w:lang w:val="en-US"/>
        </w:rPr>
        <w:t>’</w:t>
      </w:r>
      <w:r w:rsidR="004F1E76" w:rsidRPr="00CF5ED5">
        <w:rPr>
          <w:rFonts w:asciiTheme="minorHAnsi" w:hAnsiTheme="minorHAnsi"/>
          <w:lang w:val="en-US"/>
        </w:rPr>
        <w:t>)</w:t>
      </w:r>
      <w:r w:rsidR="00347F86" w:rsidRPr="00CF5ED5">
        <w:rPr>
          <w:rFonts w:asciiTheme="minorHAnsi" w:hAnsiTheme="minorHAnsi"/>
          <w:lang w:val="en-US"/>
        </w:rPr>
        <w:t>.</w:t>
      </w:r>
      <w:r w:rsidR="00D266D8" w:rsidRPr="00CF5ED5">
        <w:rPr>
          <w:rFonts w:asciiTheme="minorHAnsi" w:hAnsiTheme="minorHAnsi"/>
          <w:lang w:val="en-US"/>
        </w:rPr>
        <w:t xml:space="preserve"> </w:t>
      </w:r>
      <w:r w:rsidR="00347F86" w:rsidRPr="00CF5ED5">
        <w:rPr>
          <w:rFonts w:asciiTheme="minorHAnsi" w:hAnsiTheme="minorHAnsi"/>
          <w:lang w:val="en-US"/>
        </w:rPr>
        <w:t>A</w:t>
      </w:r>
      <w:r w:rsidR="008F4B51" w:rsidRPr="00CF5ED5">
        <w:rPr>
          <w:rFonts w:asciiTheme="minorHAnsi" w:hAnsiTheme="minorHAnsi"/>
          <w:lang w:val="en-US"/>
        </w:rPr>
        <w:t xml:space="preserve">t least the last two and </w:t>
      </w:r>
      <w:r w:rsidR="00347F86" w:rsidRPr="00CF5ED5">
        <w:rPr>
          <w:rFonts w:asciiTheme="minorHAnsi" w:hAnsiTheme="minorHAnsi"/>
          <w:lang w:val="en-US"/>
        </w:rPr>
        <w:t xml:space="preserve">the </w:t>
      </w:r>
      <w:r w:rsidR="00182F57" w:rsidRPr="00CF5ED5">
        <w:rPr>
          <w:rFonts w:asciiTheme="minorHAnsi" w:hAnsiTheme="minorHAnsi"/>
          <w:lang w:val="en-US"/>
        </w:rPr>
        <w:t xml:space="preserve">BnF </w:t>
      </w:r>
      <w:r w:rsidR="00347F86" w:rsidRPr="00CF5ED5">
        <w:rPr>
          <w:rStyle w:val="rynqvb"/>
          <w:rFonts w:asciiTheme="minorHAnsi" w:hAnsiTheme="minorHAnsi"/>
          <w:lang w:val="en"/>
        </w:rPr>
        <w:t>copy</w:t>
      </w:r>
      <w:r w:rsidR="008F4B51" w:rsidRPr="00CF5ED5">
        <w:rPr>
          <w:rStyle w:val="rynqvb"/>
          <w:rFonts w:asciiTheme="minorHAnsi" w:hAnsiTheme="minorHAnsi"/>
          <w:lang w:val="en"/>
        </w:rPr>
        <w:t xml:space="preserve"> belonged</w:t>
      </w:r>
      <w:r w:rsidR="00D266D8" w:rsidRPr="00CF5ED5">
        <w:rPr>
          <w:rFonts w:asciiTheme="minorHAnsi" w:hAnsiTheme="minorHAnsi"/>
          <w:lang w:val="en-US"/>
        </w:rPr>
        <w:t xml:space="preserve"> to Cardinal </w:t>
      </w:r>
      <w:r w:rsidR="008F4B51" w:rsidRPr="00CF5ED5">
        <w:rPr>
          <w:rFonts w:asciiTheme="minorHAnsi" w:hAnsiTheme="minorHAnsi"/>
          <w:lang w:val="en-US"/>
        </w:rPr>
        <w:t xml:space="preserve">Giovanni </w:t>
      </w:r>
      <w:r w:rsidR="00D266D8" w:rsidRPr="00CF5ED5">
        <w:rPr>
          <w:rFonts w:asciiTheme="minorHAnsi" w:hAnsiTheme="minorHAnsi"/>
          <w:lang w:val="en-US"/>
        </w:rPr>
        <w:t>Salviati’s library</w:t>
      </w:r>
      <w:r w:rsidR="008F4B51" w:rsidRPr="00CF5ED5">
        <w:rPr>
          <w:rFonts w:asciiTheme="minorHAnsi" w:hAnsiTheme="minorHAnsi"/>
          <w:lang w:val="en-US"/>
        </w:rPr>
        <w:t xml:space="preserve"> (1490-1553)</w:t>
      </w:r>
      <w:r w:rsidR="00D36EFD">
        <w:rPr>
          <w:rFonts w:asciiTheme="minorHAnsi" w:hAnsiTheme="minorHAnsi"/>
          <w:lang w:val="en-US"/>
        </w:rPr>
        <w:t xml:space="preserve">, and were selected by </w:t>
      </w:r>
      <w:r w:rsidR="00D36EFD">
        <w:rPr>
          <w:rFonts w:asciiTheme="minorHAnsi" w:hAnsiTheme="minorHAnsi"/>
          <w:lang w:val="en-US"/>
        </w:rPr>
        <w:lastRenderedPageBreak/>
        <w:t>Pope Pius VI for his personal library</w:t>
      </w:r>
      <w:r w:rsidR="004F1E76" w:rsidRPr="00CF5ED5">
        <w:rPr>
          <w:rFonts w:asciiTheme="minorHAnsi" w:hAnsiTheme="minorHAnsi"/>
          <w:lang w:val="en-US"/>
        </w:rPr>
        <w:t>.</w:t>
      </w:r>
      <w:r w:rsidR="008F4B51" w:rsidRPr="00CF5ED5">
        <w:rPr>
          <w:rStyle w:val="Refdenotaalpie"/>
          <w:rFonts w:asciiTheme="minorHAnsi" w:hAnsiTheme="minorHAnsi"/>
          <w:lang w:val="en-US"/>
        </w:rPr>
        <w:footnoteReference w:id="45"/>
      </w:r>
      <w:r w:rsidR="004F1E76" w:rsidRPr="00CF5ED5">
        <w:rPr>
          <w:rFonts w:asciiTheme="minorHAnsi" w:hAnsiTheme="minorHAnsi"/>
          <w:lang w:val="en-US"/>
        </w:rPr>
        <w:t xml:space="preserve"> </w:t>
      </w:r>
      <w:r w:rsidR="004052AD" w:rsidRPr="00CF5ED5">
        <w:rPr>
          <w:rFonts w:asciiTheme="minorHAnsi" w:hAnsiTheme="minorHAnsi"/>
          <w:lang w:val="en-US"/>
        </w:rPr>
        <w:t>On the other hand, it is likely</w:t>
      </w:r>
      <w:r w:rsidR="004F1E76" w:rsidRPr="00CF5ED5">
        <w:rPr>
          <w:rStyle w:val="rynqvb"/>
          <w:rFonts w:asciiTheme="minorHAnsi" w:hAnsiTheme="minorHAnsi"/>
          <w:lang w:val="en"/>
        </w:rPr>
        <w:t xml:space="preserve"> that the Paris volume </w:t>
      </w:r>
      <w:r w:rsidR="00C91AA6" w:rsidRPr="00CF5ED5">
        <w:rPr>
          <w:rStyle w:val="rynqvb"/>
          <w:rFonts w:asciiTheme="minorHAnsi" w:hAnsiTheme="minorHAnsi"/>
          <w:lang w:val="en"/>
        </w:rPr>
        <w:t xml:space="preserve">might be </w:t>
      </w:r>
      <w:r w:rsidR="004052AD" w:rsidRPr="00CF5ED5">
        <w:rPr>
          <w:rStyle w:val="rynqvb"/>
          <w:rFonts w:asciiTheme="minorHAnsi" w:hAnsiTheme="minorHAnsi"/>
          <w:lang w:val="en"/>
        </w:rPr>
        <w:t>the one listed as no. 49 in Fulvio Orsini's catalogue (’</w:t>
      </w:r>
      <w:r w:rsidR="004052AD" w:rsidRPr="00CF5ED5">
        <w:rPr>
          <w:rStyle w:val="rynqvb"/>
          <w:rFonts w:asciiTheme="minorHAnsi" w:hAnsiTheme="minorHAnsi"/>
          <w:i/>
          <w:lang w:val="en"/>
        </w:rPr>
        <w:t>49. Aristotele le cose morale, tocco dal Carteromacho, ligato alla greca in corame lionato, d’Aldo</w:t>
      </w:r>
      <w:r w:rsidR="004052AD" w:rsidRPr="00CF5ED5">
        <w:rPr>
          <w:rStyle w:val="rynqvb"/>
          <w:rFonts w:asciiTheme="minorHAnsi" w:hAnsiTheme="minorHAnsi"/>
          <w:lang w:val="en"/>
        </w:rPr>
        <w:t>’),</w:t>
      </w:r>
      <w:r w:rsidR="004052AD" w:rsidRPr="00CF5ED5">
        <w:rPr>
          <w:rStyle w:val="Refdenotaalpie"/>
          <w:rFonts w:asciiTheme="minorHAnsi" w:hAnsiTheme="minorHAnsi"/>
          <w:lang w:val="en"/>
        </w:rPr>
        <w:footnoteReference w:id="46"/>
      </w:r>
      <w:r w:rsidR="004052AD" w:rsidRPr="00CF5ED5">
        <w:rPr>
          <w:rStyle w:val="rynqvb"/>
          <w:rFonts w:asciiTheme="minorHAnsi" w:hAnsiTheme="minorHAnsi"/>
          <w:lang w:val="en"/>
        </w:rPr>
        <w:t xml:space="preserve"> while Inc. </w:t>
      </w:r>
      <w:r w:rsidR="004052AD" w:rsidRPr="00CF5ED5">
        <w:rPr>
          <w:rStyle w:val="rynqvb"/>
          <w:rFonts w:asciiTheme="minorHAnsi" w:hAnsiTheme="minorHAnsi"/>
          <w:lang w:val="en-US"/>
        </w:rPr>
        <w:t>II 276</w:t>
      </w:r>
      <w:r w:rsidR="0007428D" w:rsidRPr="00CF5ED5">
        <w:rPr>
          <w:rStyle w:val="rynqvb"/>
          <w:rFonts w:asciiTheme="minorHAnsi" w:hAnsiTheme="minorHAnsi"/>
          <w:lang w:val="en-US"/>
        </w:rPr>
        <w:t xml:space="preserve">, 277, 278, and </w:t>
      </w:r>
      <w:r w:rsidR="004052AD" w:rsidRPr="00CF5ED5">
        <w:rPr>
          <w:rStyle w:val="rynqvb"/>
          <w:rFonts w:asciiTheme="minorHAnsi" w:hAnsiTheme="minorHAnsi"/>
          <w:lang w:val="en-US"/>
        </w:rPr>
        <w:t xml:space="preserve">280 </w:t>
      </w:r>
      <w:r w:rsidR="004052AD" w:rsidRPr="00CF5ED5">
        <w:rPr>
          <w:rStyle w:val="rynqvb"/>
          <w:rFonts w:asciiTheme="minorHAnsi" w:hAnsiTheme="minorHAnsi"/>
          <w:lang w:val="en"/>
        </w:rPr>
        <w:t>might be</w:t>
      </w:r>
      <w:r w:rsidR="004F1E76" w:rsidRPr="00CF5ED5">
        <w:rPr>
          <w:rStyle w:val="rynqvb"/>
          <w:rFonts w:asciiTheme="minorHAnsi" w:hAnsiTheme="minorHAnsi"/>
          <w:lang w:val="en"/>
        </w:rPr>
        <w:t xml:space="preserve"> </w:t>
      </w:r>
      <w:r w:rsidR="00081E7A" w:rsidRPr="00CF5ED5">
        <w:rPr>
          <w:rStyle w:val="rynqvb"/>
          <w:rFonts w:asciiTheme="minorHAnsi" w:hAnsiTheme="minorHAnsi"/>
          <w:lang w:val="en"/>
        </w:rPr>
        <w:t>n</w:t>
      </w:r>
      <w:r w:rsidR="004F1E76" w:rsidRPr="00CF5ED5">
        <w:rPr>
          <w:rStyle w:val="rynqvb"/>
          <w:rFonts w:asciiTheme="minorHAnsi" w:hAnsiTheme="minorHAnsi"/>
          <w:lang w:val="en"/>
        </w:rPr>
        <w:t>o. 10 (</w:t>
      </w:r>
      <w:r w:rsidR="00FF2E4E" w:rsidRPr="00CF5ED5">
        <w:rPr>
          <w:rStyle w:val="rynqvb"/>
          <w:rFonts w:asciiTheme="minorHAnsi" w:hAnsiTheme="minorHAnsi"/>
          <w:lang w:val="en"/>
        </w:rPr>
        <w:t>’</w:t>
      </w:r>
      <w:r w:rsidR="00FF2E4E" w:rsidRPr="00CF5ED5">
        <w:rPr>
          <w:rStyle w:val="rynqvb"/>
          <w:rFonts w:asciiTheme="minorHAnsi" w:hAnsiTheme="minorHAnsi"/>
          <w:i/>
          <w:lang w:val="en"/>
        </w:rPr>
        <w:t xml:space="preserve">10 </w:t>
      </w:r>
      <w:r w:rsidR="004F1E76" w:rsidRPr="00CF5ED5">
        <w:rPr>
          <w:rStyle w:val="rynqvb"/>
          <w:rFonts w:asciiTheme="minorHAnsi" w:hAnsiTheme="minorHAnsi"/>
          <w:i/>
          <w:lang w:val="en"/>
        </w:rPr>
        <w:t>Aristotele tutte l’ opere, di stampa d’ Aldo, con emendationi nelle margini, tocche da Scipione Carteromacho et ligate in corame rosso, in 4 tomi</w:t>
      </w:r>
      <w:r w:rsidR="004F1E76" w:rsidRPr="00CF5ED5">
        <w:rPr>
          <w:rStyle w:val="rynqvb"/>
          <w:rFonts w:asciiTheme="minorHAnsi" w:hAnsiTheme="minorHAnsi"/>
          <w:lang w:val="en"/>
        </w:rPr>
        <w:t xml:space="preserve">.’), </w:t>
      </w:r>
      <w:r w:rsidR="0007428D" w:rsidRPr="00CF5ED5">
        <w:rPr>
          <w:rStyle w:val="rynqvb"/>
          <w:rFonts w:asciiTheme="minorHAnsi" w:hAnsiTheme="minorHAnsi"/>
          <w:lang w:val="en"/>
        </w:rPr>
        <w:t xml:space="preserve">Inc. </w:t>
      </w:r>
      <w:r w:rsidR="0007428D" w:rsidRPr="00CF5ED5">
        <w:rPr>
          <w:rStyle w:val="rynqvb"/>
          <w:rFonts w:asciiTheme="minorHAnsi" w:hAnsiTheme="minorHAnsi"/>
          <w:lang w:val="es-ES"/>
        </w:rPr>
        <w:t>II 279 no. 11 (</w:t>
      </w:r>
      <w:r w:rsidR="00FF2E4E" w:rsidRPr="00CF5ED5">
        <w:rPr>
          <w:rStyle w:val="rynqvb"/>
          <w:rFonts w:asciiTheme="minorHAnsi" w:hAnsiTheme="minorHAnsi"/>
          <w:lang w:val="es-ES"/>
        </w:rPr>
        <w:t>’</w:t>
      </w:r>
      <w:r w:rsidR="00FF2E4E" w:rsidRPr="00CF5ED5">
        <w:rPr>
          <w:rStyle w:val="rynqvb"/>
          <w:rFonts w:asciiTheme="minorHAnsi" w:hAnsiTheme="minorHAnsi"/>
          <w:i/>
          <w:lang w:val="es-ES"/>
        </w:rPr>
        <w:t xml:space="preserve">11. </w:t>
      </w:r>
      <w:r w:rsidR="0007428D" w:rsidRPr="00CF5ED5">
        <w:rPr>
          <w:rStyle w:val="rynqvb"/>
          <w:rFonts w:asciiTheme="minorHAnsi" w:hAnsiTheme="minorHAnsi"/>
          <w:i/>
          <w:lang w:val="es-ES"/>
        </w:rPr>
        <w:t>Theophrasto di stampa d’Aldo, emendato et tocco di mano del Carteromacho, ligato in corame rosso</w:t>
      </w:r>
      <w:r w:rsidR="0007428D" w:rsidRPr="00CF5ED5">
        <w:rPr>
          <w:rStyle w:val="rynqvb"/>
          <w:rFonts w:asciiTheme="minorHAnsi" w:hAnsiTheme="minorHAnsi"/>
          <w:lang w:val="es-ES"/>
        </w:rPr>
        <w:t xml:space="preserve">’), </w:t>
      </w:r>
      <w:r w:rsidR="004052AD" w:rsidRPr="00CF5ED5">
        <w:rPr>
          <w:rStyle w:val="rynqvb"/>
          <w:rFonts w:asciiTheme="minorHAnsi" w:hAnsiTheme="minorHAnsi"/>
          <w:lang w:val="es-ES"/>
        </w:rPr>
        <w:t>and</w:t>
      </w:r>
      <w:r w:rsidR="004F1E76" w:rsidRPr="00CF5ED5">
        <w:rPr>
          <w:rStyle w:val="rynqvb"/>
          <w:rFonts w:asciiTheme="minorHAnsi" w:hAnsiTheme="minorHAnsi"/>
          <w:lang w:val="es-ES"/>
        </w:rPr>
        <w:t xml:space="preserve"> Vat.</w:t>
      </w:r>
      <w:r w:rsidR="004F1E76" w:rsidRPr="00CF5ED5">
        <w:rPr>
          <w:rStyle w:val="hwtze"/>
          <w:rFonts w:asciiTheme="minorHAnsi" w:hAnsiTheme="minorHAnsi"/>
          <w:lang w:val="es-ES"/>
        </w:rPr>
        <w:t xml:space="preserve"> </w:t>
      </w:r>
      <w:r w:rsidR="004F1E76" w:rsidRPr="00CF5ED5">
        <w:rPr>
          <w:rFonts w:asciiTheme="minorHAnsi" w:hAnsiTheme="minorHAnsi"/>
          <w:iCs/>
          <w:lang w:val="en-US" w:eastAsia="en-US"/>
        </w:rPr>
        <w:t>II 281, which belonged to the humanist Pier Matteo Ercolani</w:t>
      </w:r>
      <w:r w:rsidR="00467BA8" w:rsidRPr="00CF5ED5">
        <w:rPr>
          <w:rFonts w:asciiTheme="minorHAnsi" w:hAnsiTheme="minorHAnsi"/>
          <w:iCs/>
          <w:lang w:val="en-US" w:eastAsia="en-US"/>
        </w:rPr>
        <w:t xml:space="preserve"> (</w:t>
      </w:r>
      <w:r w:rsidR="00E45D0B" w:rsidRPr="00CF5ED5">
        <w:rPr>
          <w:rFonts w:asciiTheme="minorHAnsi" w:hAnsiTheme="minorHAnsi"/>
          <w:iCs/>
          <w:lang w:val="en-US" w:eastAsia="en-US"/>
        </w:rPr>
        <w:t xml:space="preserve">dead in </w:t>
      </w:r>
      <w:r w:rsidR="00467BA8" w:rsidRPr="00CF5ED5">
        <w:rPr>
          <w:rFonts w:asciiTheme="minorHAnsi" w:hAnsiTheme="minorHAnsi"/>
          <w:iCs/>
          <w:lang w:val="en-US" w:eastAsia="en-US"/>
        </w:rPr>
        <w:t>1545)</w:t>
      </w:r>
      <w:r w:rsidR="004F1E76" w:rsidRPr="00CF5ED5">
        <w:rPr>
          <w:rFonts w:asciiTheme="minorHAnsi" w:hAnsiTheme="minorHAnsi"/>
          <w:iCs/>
          <w:lang w:val="en-US" w:eastAsia="en-US"/>
        </w:rPr>
        <w:t>,</w:t>
      </w:r>
      <w:r w:rsidR="00467BA8" w:rsidRPr="00CF5ED5">
        <w:rPr>
          <w:rStyle w:val="Refdenotaalpie"/>
          <w:rFonts w:asciiTheme="minorHAnsi" w:hAnsiTheme="minorHAnsi"/>
          <w:iCs/>
          <w:lang w:val="en-US" w:eastAsia="en-US"/>
        </w:rPr>
        <w:footnoteReference w:id="47"/>
      </w:r>
      <w:r w:rsidR="004F1E76" w:rsidRPr="00CF5ED5">
        <w:rPr>
          <w:rStyle w:val="rynqvb"/>
          <w:rFonts w:asciiTheme="minorHAnsi" w:hAnsiTheme="minorHAnsi"/>
          <w:lang w:val="en-US"/>
        </w:rPr>
        <w:t xml:space="preserve"> no. 70 (</w:t>
      </w:r>
      <w:r w:rsidR="00FF2E4E" w:rsidRPr="00CF5ED5">
        <w:rPr>
          <w:rStyle w:val="rynqvb"/>
          <w:rFonts w:asciiTheme="minorHAnsi" w:hAnsiTheme="minorHAnsi"/>
          <w:lang w:val="en-US"/>
        </w:rPr>
        <w:t>’</w:t>
      </w:r>
      <w:r w:rsidR="00FF2E4E" w:rsidRPr="00CF5ED5">
        <w:rPr>
          <w:rStyle w:val="rynqvb"/>
          <w:rFonts w:asciiTheme="minorHAnsi" w:hAnsiTheme="minorHAnsi"/>
          <w:i/>
          <w:lang w:val="en-US"/>
        </w:rPr>
        <w:t>70</w:t>
      </w:r>
      <w:r w:rsidR="00FF2E4E" w:rsidRPr="00CF5ED5">
        <w:rPr>
          <w:rStyle w:val="rynqvb"/>
          <w:rFonts w:asciiTheme="minorHAnsi" w:hAnsiTheme="minorHAnsi"/>
          <w:lang w:val="en-US"/>
        </w:rPr>
        <w:t xml:space="preserve"> </w:t>
      </w:r>
      <w:r w:rsidR="004F1E76" w:rsidRPr="00CF5ED5">
        <w:rPr>
          <w:rStyle w:val="rynqvb"/>
          <w:rFonts w:asciiTheme="minorHAnsi" w:hAnsiTheme="minorHAnsi"/>
          <w:i/>
          <w:lang w:val="en-US"/>
        </w:rPr>
        <w:t>Ethica d’ Aristotele et Politica, emendata da Pier Mattheo Herculano, ligato in corame negro, d’ Aldo, in foglio</w:t>
      </w:r>
      <w:r w:rsidR="004F1E76" w:rsidRPr="00CF5ED5">
        <w:rPr>
          <w:rStyle w:val="rynqvb"/>
          <w:rFonts w:asciiTheme="minorHAnsi" w:hAnsiTheme="minorHAnsi"/>
          <w:lang w:val="en-US"/>
        </w:rPr>
        <w:t>’).</w:t>
      </w:r>
      <w:r w:rsidR="004F1E76" w:rsidRPr="00CF5ED5">
        <w:rPr>
          <w:rStyle w:val="Refdenotaalpie"/>
          <w:rFonts w:asciiTheme="minorHAnsi" w:hAnsiTheme="minorHAnsi"/>
          <w:lang w:val="en-US"/>
        </w:rPr>
        <w:footnoteReference w:id="48"/>
      </w:r>
      <w:r w:rsidR="004F1E76" w:rsidRPr="00CF5ED5">
        <w:rPr>
          <w:rStyle w:val="rynqvb"/>
          <w:rFonts w:asciiTheme="minorHAnsi" w:hAnsiTheme="minorHAnsi"/>
          <w:lang w:val="en-US"/>
        </w:rPr>
        <w:t xml:space="preserve"> </w:t>
      </w:r>
      <w:r w:rsidR="00DC1449" w:rsidRPr="00CF5ED5">
        <w:rPr>
          <w:rStyle w:val="rynqvb"/>
          <w:rFonts w:asciiTheme="minorHAnsi" w:hAnsiTheme="minorHAnsi"/>
          <w:lang w:val="en-US"/>
        </w:rPr>
        <w:t xml:space="preserve">As happens with the BAV volumes, which </w:t>
      </w:r>
      <w:r w:rsidR="00FF2E4E" w:rsidRPr="00CF5ED5">
        <w:rPr>
          <w:rStyle w:val="rynqvb"/>
          <w:rFonts w:asciiTheme="minorHAnsi" w:hAnsiTheme="minorHAnsi"/>
          <w:lang w:val="en-US"/>
        </w:rPr>
        <w:t>are</w:t>
      </w:r>
      <w:r w:rsidR="00DC1449" w:rsidRPr="00CF5ED5">
        <w:rPr>
          <w:rStyle w:val="rynqvb"/>
          <w:rFonts w:asciiTheme="minorHAnsi" w:hAnsiTheme="minorHAnsi"/>
          <w:lang w:val="en-US"/>
        </w:rPr>
        <w:t xml:space="preserve"> </w:t>
      </w:r>
      <w:r w:rsidR="00DC1449" w:rsidRPr="00CF5ED5">
        <w:rPr>
          <w:rStyle w:val="rynqvb"/>
          <w:rFonts w:asciiTheme="minorHAnsi" w:hAnsiTheme="minorHAnsi"/>
          <w:lang w:val="en-US"/>
        </w:rPr>
        <w:lastRenderedPageBreak/>
        <w:t xml:space="preserve">annotated by Scipione Forteguerri (‘il Carteromaco’) and other hands, </w:t>
      </w:r>
      <w:r w:rsidR="004B3A75" w:rsidRPr="00CF5ED5">
        <w:rPr>
          <w:rStyle w:val="rynqvb"/>
          <w:rFonts w:asciiTheme="minorHAnsi" w:hAnsiTheme="minorHAnsi"/>
          <w:lang w:val="en"/>
        </w:rPr>
        <w:t>Rés.</w:t>
      </w:r>
      <w:r w:rsidR="004B3A75" w:rsidRPr="00CF5ED5">
        <w:rPr>
          <w:rStyle w:val="hwtze"/>
          <w:rFonts w:asciiTheme="minorHAnsi" w:hAnsiTheme="minorHAnsi"/>
          <w:lang w:val="en"/>
        </w:rPr>
        <w:t xml:space="preserve"> </w:t>
      </w:r>
      <w:r w:rsidR="004B3A75" w:rsidRPr="00CF5ED5">
        <w:rPr>
          <w:rStyle w:val="rynqvb"/>
          <w:rFonts w:asciiTheme="minorHAnsi" w:hAnsiTheme="minorHAnsi"/>
          <w:lang w:val="en"/>
        </w:rPr>
        <w:t>R-321</w:t>
      </w:r>
      <w:r w:rsidR="001B7D50" w:rsidRPr="00CF5ED5">
        <w:rPr>
          <w:rStyle w:val="hwtze"/>
          <w:rFonts w:asciiTheme="minorHAnsi" w:hAnsiTheme="minorHAnsi"/>
          <w:lang w:val="en"/>
        </w:rPr>
        <w:t xml:space="preserve"> presents handwritten </w:t>
      </w:r>
      <w:r w:rsidR="008A52CD" w:rsidRPr="00CF5ED5">
        <w:rPr>
          <w:rStyle w:val="rynqvb"/>
          <w:rFonts w:asciiTheme="minorHAnsi" w:hAnsiTheme="minorHAnsi"/>
          <w:lang w:val="en"/>
        </w:rPr>
        <w:t xml:space="preserve">marginal </w:t>
      </w:r>
      <w:r w:rsidR="001B7D50" w:rsidRPr="00CF5ED5">
        <w:rPr>
          <w:rStyle w:val="rynqvb"/>
          <w:rFonts w:asciiTheme="minorHAnsi" w:hAnsiTheme="minorHAnsi"/>
          <w:lang w:val="en"/>
        </w:rPr>
        <w:t>notes in bla</w:t>
      </w:r>
      <w:r w:rsidR="008A52CD" w:rsidRPr="00CF5ED5">
        <w:rPr>
          <w:rStyle w:val="rynqvb"/>
          <w:rFonts w:asciiTheme="minorHAnsi" w:hAnsiTheme="minorHAnsi"/>
          <w:lang w:val="en"/>
        </w:rPr>
        <w:t xml:space="preserve">ck and red </w:t>
      </w:r>
      <w:r w:rsidR="001B7D50" w:rsidRPr="00CF5ED5">
        <w:rPr>
          <w:rStyle w:val="rynqvb"/>
          <w:rFonts w:asciiTheme="minorHAnsi" w:hAnsiTheme="minorHAnsi"/>
          <w:lang w:val="en"/>
        </w:rPr>
        <w:t>ink</w:t>
      </w:r>
      <w:r w:rsidR="00DE03B5" w:rsidRPr="00CF5ED5">
        <w:rPr>
          <w:rStyle w:val="rynqvb"/>
          <w:rFonts w:asciiTheme="minorHAnsi" w:hAnsiTheme="minorHAnsi"/>
          <w:lang w:val="en"/>
        </w:rPr>
        <w:t xml:space="preserve">, and it is </w:t>
      </w:r>
      <w:r w:rsidR="005D2DF8" w:rsidRPr="00CF5ED5">
        <w:rPr>
          <w:rStyle w:val="rynqvb"/>
          <w:rFonts w:asciiTheme="minorHAnsi" w:hAnsiTheme="minorHAnsi"/>
          <w:lang w:val="en"/>
        </w:rPr>
        <w:t xml:space="preserve">probably </w:t>
      </w:r>
      <w:r w:rsidR="00E433D3" w:rsidRPr="00CF5ED5">
        <w:rPr>
          <w:rStyle w:val="rynqvb"/>
          <w:rFonts w:asciiTheme="minorHAnsi" w:hAnsiTheme="minorHAnsi"/>
          <w:lang w:val="en"/>
        </w:rPr>
        <w:t xml:space="preserve">the duplicate volume mentioned by </w:t>
      </w:r>
      <w:r w:rsidR="00F73666" w:rsidRPr="00CF5ED5">
        <w:rPr>
          <w:rStyle w:val="rynqvb"/>
          <w:rFonts w:asciiTheme="minorHAnsi" w:hAnsiTheme="minorHAnsi"/>
          <w:lang w:val="en"/>
        </w:rPr>
        <w:t xml:space="preserve">the Italian humanist </w:t>
      </w:r>
      <w:r w:rsidR="005D2DF8" w:rsidRPr="00CF5ED5">
        <w:rPr>
          <w:rStyle w:val="rynqvb"/>
          <w:rFonts w:asciiTheme="minorHAnsi" w:hAnsiTheme="minorHAnsi"/>
          <w:lang w:val="en"/>
        </w:rPr>
        <w:t>Angelo Colocci</w:t>
      </w:r>
      <w:r w:rsidR="00E433D3" w:rsidRPr="00CF5ED5">
        <w:rPr>
          <w:rStyle w:val="rynqvb"/>
          <w:rFonts w:asciiTheme="minorHAnsi" w:hAnsiTheme="minorHAnsi"/>
          <w:lang w:val="en"/>
        </w:rPr>
        <w:t xml:space="preserve"> </w:t>
      </w:r>
      <w:r w:rsidR="00F73666" w:rsidRPr="00CF5ED5">
        <w:rPr>
          <w:rFonts w:asciiTheme="minorHAnsi" w:hAnsiTheme="minorHAnsi"/>
          <w:lang w:val="en-US"/>
        </w:rPr>
        <w:t xml:space="preserve">(1467–1549) </w:t>
      </w:r>
      <w:r w:rsidR="00E433D3" w:rsidRPr="00CF5ED5">
        <w:rPr>
          <w:rStyle w:val="rynqvb"/>
          <w:rFonts w:asciiTheme="minorHAnsi" w:hAnsiTheme="minorHAnsi"/>
          <w:lang w:val="en"/>
        </w:rPr>
        <w:t xml:space="preserve">in </w:t>
      </w:r>
      <w:r w:rsidR="00DE03B5" w:rsidRPr="00CF5ED5">
        <w:rPr>
          <w:rStyle w:val="rynqvb"/>
          <w:rFonts w:asciiTheme="minorHAnsi" w:hAnsiTheme="minorHAnsi"/>
          <w:lang w:val="en"/>
        </w:rPr>
        <w:t>BAV Inc</w:t>
      </w:r>
      <w:r w:rsidR="00E433D3" w:rsidRPr="00CF5ED5">
        <w:rPr>
          <w:rStyle w:val="rynqvb"/>
          <w:rFonts w:asciiTheme="minorHAnsi" w:hAnsiTheme="minorHAnsi"/>
          <w:lang w:val="en"/>
        </w:rPr>
        <w:t>. II 281, f.</w:t>
      </w:r>
      <w:r w:rsidR="00E433D3" w:rsidRPr="00CF5ED5">
        <w:rPr>
          <w:rStyle w:val="hwtze"/>
          <w:rFonts w:asciiTheme="minorHAnsi" w:hAnsiTheme="minorHAnsi"/>
          <w:lang w:val="en"/>
        </w:rPr>
        <w:t xml:space="preserve"> </w:t>
      </w:r>
      <w:r w:rsidR="00E433D3" w:rsidRPr="00CF5ED5">
        <w:rPr>
          <w:rStyle w:val="rynqvb"/>
          <w:rFonts w:asciiTheme="minorHAnsi" w:hAnsiTheme="minorHAnsi"/>
          <w:lang w:val="en"/>
        </w:rPr>
        <w:t xml:space="preserve">α1: </w:t>
      </w:r>
      <w:r w:rsidR="004F6401" w:rsidRPr="00CF5ED5">
        <w:rPr>
          <w:rStyle w:val="rynqvb"/>
          <w:rFonts w:asciiTheme="minorHAnsi" w:hAnsiTheme="minorHAnsi"/>
          <w:lang w:val="en"/>
        </w:rPr>
        <w:t>‘</w:t>
      </w:r>
      <w:r w:rsidR="00E433D3" w:rsidRPr="00CF5ED5">
        <w:rPr>
          <w:rStyle w:val="rynqvb"/>
          <w:rFonts w:asciiTheme="minorHAnsi" w:hAnsiTheme="minorHAnsi"/>
          <w:i/>
          <w:lang w:val="en"/>
        </w:rPr>
        <w:t>Habet tabul&lt;am&gt; Scipionis et est duplicatum hoc volume et tabula respondet</w:t>
      </w:r>
      <w:r w:rsidR="004F6401" w:rsidRPr="00CF5ED5">
        <w:rPr>
          <w:rStyle w:val="rynqvb"/>
          <w:rFonts w:asciiTheme="minorHAnsi" w:hAnsiTheme="minorHAnsi"/>
          <w:lang w:val="en"/>
        </w:rPr>
        <w:t>’</w:t>
      </w:r>
      <w:r w:rsidR="00E433D3" w:rsidRPr="00CF5ED5">
        <w:rPr>
          <w:rStyle w:val="rynqvb"/>
          <w:rFonts w:asciiTheme="minorHAnsi" w:hAnsiTheme="minorHAnsi"/>
          <w:lang w:val="en"/>
        </w:rPr>
        <w:t>.</w:t>
      </w:r>
      <w:r w:rsidR="00E433D3" w:rsidRPr="00CF5ED5">
        <w:rPr>
          <w:rStyle w:val="Refdenotaalpie"/>
          <w:rFonts w:asciiTheme="minorHAnsi" w:hAnsiTheme="minorHAnsi"/>
          <w:iCs/>
          <w:lang w:eastAsia="en-US"/>
        </w:rPr>
        <w:footnoteReference w:id="49"/>
      </w:r>
      <w:r w:rsidR="005D2DF8" w:rsidRPr="00CF5ED5">
        <w:rPr>
          <w:rStyle w:val="rynqvb"/>
          <w:rFonts w:asciiTheme="minorHAnsi" w:hAnsiTheme="minorHAnsi"/>
          <w:lang w:val="en"/>
        </w:rPr>
        <w:t xml:space="preserve"> </w:t>
      </w:r>
      <w:r w:rsidR="004052AD" w:rsidRPr="00CF5ED5">
        <w:rPr>
          <w:rStyle w:val="rynqvb"/>
          <w:rFonts w:asciiTheme="minorHAnsi" w:hAnsiTheme="minorHAnsi"/>
          <w:lang w:val="en"/>
        </w:rPr>
        <w:t>In addition</w:t>
      </w:r>
      <w:r w:rsidR="006C55D2" w:rsidRPr="00CF5ED5">
        <w:rPr>
          <w:rStyle w:val="rynqvb"/>
          <w:rFonts w:asciiTheme="minorHAnsi" w:hAnsiTheme="minorHAnsi"/>
          <w:lang w:val="en"/>
        </w:rPr>
        <w:t xml:space="preserve">, </w:t>
      </w:r>
      <w:r w:rsidR="00547D2F" w:rsidRPr="00CF5ED5">
        <w:rPr>
          <w:rFonts w:asciiTheme="minorHAnsi" w:hAnsiTheme="minorHAnsi"/>
          <w:lang w:val="en-US"/>
        </w:rPr>
        <w:t>the BnF copy also presents</w:t>
      </w:r>
      <w:r w:rsidR="00F73666" w:rsidRPr="00CF5ED5">
        <w:rPr>
          <w:rFonts w:asciiTheme="minorHAnsi" w:hAnsiTheme="minorHAnsi"/>
          <w:lang w:val="en-US"/>
        </w:rPr>
        <w:t xml:space="preserve"> </w:t>
      </w:r>
      <w:r w:rsidR="00AA680C" w:rsidRPr="00CF5ED5">
        <w:rPr>
          <w:rFonts w:asciiTheme="minorHAnsi" w:hAnsiTheme="minorHAnsi"/>
          <w:lang w:val="en-US"/>
        </w:rPr>
        <w:t>‘Habe</w:t>
      </w:r>
      <w:r w:rsidR="005D2DF8" w:rsidRPr="00CF5ED5">
        <w:rPr>
          <w:rFonts w:asciiTheme="minorHAnsi" w:hAnsiTheme="minorHAnsi"/>
          <w:lang w:val="en-US"/>
        </w:rPr>
        <w:t>t tabul&lt;am&gt; […]’</w:t>
      </w:r>
      <w:r w:rsidR="00B30C5C" w:rsidRPr="00CF5ED5">
        <w:rPr>
          <w:rFonts w:asciiTheme="minorHAnsi" w:hAnsiTheme="minorHAnsi"/>
          <w:lang w:val="en-US"/>
        </w:rPr>
        <w:t xml:space="preserve"> </w:t>
      </w:r>
      <w:r w:rsidR="001348C6" w:rsidRPr="00CF5ED5">
        <w:rPr>
          <w:rFonts w:asciiTheme="minorHAnsi" w:hAnsiTheme="minorHAnsi"/>
          <w:lang w:val="en-US"/>
        </w:rPr>
        <w:t>on the</w:t>
      </w:r>
      <w:r w:rsidR="00547D2F" w:rsidRPr="00CF5ED5">
        <w:rPr>
          <w:rFonts w:asciiTheme="minorHAnsi" w:hAnsiTheme="minorHAnsi"/>
          <w:lang w:val="en-US"/>
        </w:rPr>
        <w:t xml:space="preserve"> upper margin of f. 1, handwritten by Colocci</w:t>
      </w:r>
      <w:r w:rsidR="00F73666" w:rsidRPr="00CF5ED5">
        <w:rPr>
          <w:rFonts w:asciiTheme="minorHAnsi" w:hAnsiTheme="minorHAnsi"/>
          <w:lang w:val="en-US"/>
        </w:rPr>
        <w:t>.</w:t>
      </w:r>
      <w:r w:rsidR="005D2DF8" w:rsidRPr="00CF5ED5">
        <w:rPr>
          <w:rStyle w:val="Refdenotaalpie"/>
          <w:rFonts w:asciiTheme="minorHAnsi" w:hAnsiTheme="minorHAnsi"/>
          <w:lang w:val="en-US"/>
        </w:rPr>
        <w:footnoteReference w:id="50"/>
      </w:r>
      <w:r w:rsidR="0085777C" w:rsidRPr="00CF5ED5">
        <w:rPr>
          <w:rFonts w:asciiTheme="minorHAnsi" w:hAnsiTheme="minorHAnsi"/>
          <w:lang w:val="en-US"/>
        </w:rPr>
        <w:t xml:space="preserve"> </w:t>
      </w:r>
    </w:p>
    <w:p w14:paraId="4F1CE82B" w14:textId="7A878B72" w:rsidR="004D60B4" w:rsidRPr="00CF5ED5" w:rsidRDefault="008B4874" w:rsidP="008D1416">
      <w:pPr>
        <w:spacing w:line="360" w:lineRule="auto"/>
        <w:ind w:firstLine="919"/>
        <w:jc w:val="both"/>
        <w:rPr>
          <w:rFonts w:asciiTheme="minorHAnsi" w:hAnsiTheme="minorHAnsi"/>
          <w:lang w:val="en-US"/>
        </w:rPr>
      </w:pPr>
      <w:r w:rsidRPr="00CF5ED5">
        <w:rPr>
          <w:rFonts w:asciiTheme="minorHAnsi" w:hAnsiTheme="minorHAnsi"/>
          <w:lang w:val="en-US"/>
        </w:rPr>
        <w:t>7</w:t>
      </w:r>
      <w:r w:rsidR="00D04C1D" w:rsidRPr="00CF5ED5">
        <w:rPr>
          <w:rFonts w:asciiTheme="minorHAnsi" w:hAnsiTheme="minorHAnsi"/>
          <w:lang w:val="en-US"/>
        </w:rPr>
        <w:t>.</w:t>
      </w:r>
      <w:r w:rsidR="002F15E5" w:rsidRPr="00CF5ED5">
        <w:rPr>
          <w:rFonts w:asciiTheme="minorHAnsi" w:hAnsiTheme="minorHAnsi"/>
          <w:lang w:val="en-US"/>
        </w:rPr>
        <w:t xml:space="preserve"> </w:t>
      </w:r>
      <w:r w:rsidR="009646B4" w:rsidRPr="00CF5ED5">
        <w:rPr>
          <w:rFonts w:asciiTheme="minorHAnsi" w:hAnsiTheme="minorHAnsi"/>
          <w:bCs/>
          <w:i/>
          <w:lang w:val="en-US"/>
        </w:rPr>
        <w:t>Eustathii archiepiscopi Thessalonicae, in Homeri Iliadis et Odysseae libros parekbolai</w:t>
      </w:r>
      <w:r w:rsidR="003028BF" w:rsidRPr="00CF5ED5">
        <w:rPr>
          <w:rFonts w:asciiTheme="minorHAnsi" w:hAnsiTheme="minorHAnsi"/>
          <w:lang w:val="en-US"/>
        </w:rPr>
        <w:t xml:space="preserve"> (</w:t>
      </w:r>
      <w:r w:rsidR="004D60B4" w:rsidRPr="00CF5ED5">
        <w:rPr>
          <w:rFonts w:asciiTheme="minorHAnsi" w:hAnsiTheme="minorHAnsi"/>
          <w:lang w:val="en-US"/>
        </w:rPr>
        <w:t>Romae</w:t>
      </w:r>
      <w:r w:rsidR="00DA1A8D" w:rsidRPr="00CF5ED5">
        <w:rPr>
          <w:rFonts w:asciiTheme="minorHAnsi" w:hAnsiTheme="minorHAnsi"/>
          <w:lang w:val="en-US"/>
        </w:rPr>
        <w:t>: apud Antonium Bladum, impressorem Cameralem,</w:t>
      </w:r>
      <w:r w:rsidR="004D60B4" w:rsidRPr="00CF5ED5">
        <w:rPr>
          <w:rFonts w:asciiTheme="minorHAnsi" w:hAnsiTheme="minorHAnsi"/>
          <w:lang w:val="en-US"/>
        </w:rPr>
        <w:t xml:space="preserve"> 1542</w:t>
      </w:r>
      <w:r w:rsidR="00DA1A8D" w:rsidRPr="00CF5ED5">
        <w:rPr>
          <w:rFonts w:asciiTheme="minorHAnsi" w:hAnsiTheme="minorHAnsi"/>
          <w:lang w:val="en-US"/>
        </w:rPr>
        <w:t>-1550</w:t>
      </w:r>
      <w:r w:rsidR="003028BF" w:rsidRPr="00CF5ED5">
        <w:rPr>
          <w:rFonts w:asciiTheme="minorHAnsi" w:hAnsiTheme="minorHAnsi"/>
          <w:lang w:val="en-US"/>
        </w:rPr>
        <w:t>)</w:t>
      </w:r>
      <w:r w:rsidR="00DA1A8D" w:rsidRPr="00CF5ED5">
        <w:rPr>
          <w:rFonts w:asciiTheme="minorHAnsi" w:hAnsiTheme="minorHAnsi"/>
          <w:lang w:val="en-US"/>
        </w:rPr>
        <w:t>, 4 vols</w:t>
      </w:r>
      <w:r w:rsidR="004D60B4" w:rsidRPr="00CF5ED5">
        <w:rPr>
          <w:rFonts w:asciiTheme="minorHAnsi" w:hAnsiTheme="minorHAnsi"/>
          <w:lang w:val="en-US"/>
        </w:rPr>
        <w:t>.</w:t>
      </w:r>
      <w:r w:rsidRPr="00CF5ED5">
        <w:rPr>
          <w:rStyle w:val="Refdenotaalpie"/>
          <w:rFonts w:asciiTheme="minorHAnsi" w:hAnsiTheme="minorHAnsi"/>
          <w:lang w:val="en-US"/>
        </w:rPr>
        <w:footnoteReference w:id="51"/>
      </w:r>
      <w:r w:rsidR="004D60B4" w:rsidRPr="00CF5ED5">
        <w:rPr>
          <w:rFonts w:asciiTheme="minorHAnsi" w:hAnsiTheme="minorHAnsi"/>
          <w:lang w:val="en-US"/>
        </w:rPr>
        <w:t xml:space="preserve"> </w:t>
      </w:r>
      <w:r w:rsidR="00E433D3" w:rsidRPr="00CF5ED5">
        <w:rPr>
          <w:rStyle w:val="rynqvb"/>
          <w:rFonts w:asciiTheme="minorHAnsi" w:hAnsiTheme="minorHAnsi"/>
          <w:lang w:val="en"/>
        </w:rPr>
        <w:t>These are Vélins 541-544.</w:t>
      </w:r>
      <w:r w:rsidR="00E433D3" w:rsidRPr="00CF5ED5">
        <w:rPr>
          <w:rStyle w:val="hwtze"/>
          <w:rFonts w:asciiTheme="minorHAnsi" w:hAnsiTheme="minorHAnsi"/>
          <w:lang w:val="en"/>
        </w:rPr>
        <w:t xml:space="preserve"> </w:t>
      </w:r>
      <w:r w:rsidR="00E433D3" w:rsidRPr="00CF5ED5">
        <w:rPr>
          <w:rStyle w:val="rynqvb"/>
          <w:rFonts w:asciiTheme="minorHAnsi" w:hAnsiTheme="minorHAnsi"/>
          <w:lang w:val="en"/>
        </w:rPr>
        <w:t>On the title page of the second volume</w:t>
      </w:r>
      <w:r w:rsidR="0085777C" w:rsidRPr="00CF5ED5">
        <w:rPr>
          <w:rStyle w:val="rynqvb"/>
          <w:rFonts w:asciiTheme="minorHAnsi" w:hAnsiTheme="minorHAnsi"/>
          <w:lang w:val="en"/>
        </w:rPr>
        <w:t>, Vélins 542,</w:t>
      </w:r>
      <w:r w:rsidR="00E433D3" w:rsidRPr="00CF5ED5">
        <w:rPr>
          <w:rStyle w:val="rynqvb"/>
          <w:rFonts w:asciiTheme="minorHAnsi" w:hAnsiTheme="minorHAnsi"/>
          <w:lang w:val="en"/>
        </w:rPr>
        <w:t xml:space="preserve"> </w:t>
      </w:r>
      <w:r w:rsidR="00E433D3" w:rsidRPr="00CF5ED5">
        <w:rPr>
          <w:rStyle w:val="rynqvb"/>
          <w:rFonts w:asciiTheme="minorHAnsi" w:hAnsiTheme="minorHAnsi"/>
          <w:lang w:val="en"/>
        </w:rPr>
        <w:lastRenderedPageBreak/>
        <w:t xml:space="preserve">you can still read in the upper margin </w:t>
      </w:r>
      <w:r w:rsidR="00B60746" w:rsidRPr="00CF5ED5">
        <w:rPr>
          <w:rStyle w:val="rynqvb"/>
          <w:rFonts w:asciiTheme="minorHAnsi" w:hAnsiTheme="minorHAnsi"/>
          <w:lang w:val="en"/>
        </w:rPr>
        <w:t>‘</w:t>
      </w:r>
      <w:r w:rsidR="00E433D3" w:rsidRPr="00CF5ED5">
        <w:rPr>
          <w:rStyle w:val="rynqvb"/>
          <w:rFonts w:asciiTheme="minorHAnsi" w:hAnsiTheme="minorHAnsi"/>
          <w:lang w:val="en"/>
        </w:rPr>
        <w:t>Vatic.</w:t>
      </w:r>
      <w:r w:rsidR="00E433D3" w:rsidRPr="00CF5ED5">
        <w:rPr>
          <w:rStyle w:val="hwtze"/>
          <w:rFonts w:asciiTheme="minorHAnsi" w:hAnsiTheme="minorHAnsi"/>
          <w:lang w:val="en"/>
        </w:rPr>
        <w:t xml:space="preserve"> </w:t>
      </w:r>
      <w:r w:rsidR="00E433D3" w:rsidRPr="00CF5ED5">
        <w:rPr>
          <w:rStyle w:val="rynqvb"/>
          <w:rFonts w:asciiTheme="minorHAnsi" w:hAnsiTheme="minorHAnsi"/>
          <w:lang w:val="en"/>
        </w:rPr>
        <w:t>10649</w:t>
      </w:r>
      <w:r w:rsidR="00B60746" w:rsidRPr="00CF5ED5">
        <w:rPr>
          <w:rStyle w:val="rynqvb"/>
          <w:rFonts w:asciiTheme="minorHAnsi" w:hAnsiTheme="minorHAnsi"/>
          <w:lang w:val="en"/>
        </w:rPr>
        <w:t>’</w:t>
      </w:r>
      <w:r w:rsidR="00E433D3" w:rsidRPr="00CF5ED5">
        <w:rPr>
          <w:rStyle w:val="rynqvb"/>
          <w:rFonts w:asciiTheme="minorHAnsi" w:hAnsiTheme="minorHAnsi"/>
          <w:lang w:val="en"/>
        </w:rPr>
        <w:t xml:space="preserve">, which corresponds to the </w:t>
      </w:r>
      <w:r w:rsidR="00FC2752" w:rsidRPr="00CF5ED5">
        <w:rPr>
          <w:rStyle w:val="rynqvb"/>
          <w:rFonts w:asciiTheme="minorHAnsi" w:hAnsiTheme="minorHAnsi"/>
          <w:lang w:val="en"/>
        </w:rPr>
        <w:t>shelfmark</w:t>
      </w:r>
      <w:r w:rsidR="00E433D3" w:rsidRPr="00CF5ED5">
        <w:rPr>
          <w:rStyle w:val="rynqvb"/>
          <w:rFonts w:asciiTheme="minorHAnsi" w:hAnsiTheme="minorHAnsi"/>
          <w:lang w:val="en"/>
        </w:rPr>
        <w:t xml:space="preserve"> of this volume in Grippari</w:t>
      </w:r>
      <w:r w:rsidR="00FC2752" w:rsidRPr="00CF5ED5">
        <w:rPr>
          <w:rStyle w:val="rynqvb"/>
          <w:rFonts w:asciiTheme="minorHAnsi" w:hAnsiTheme="minorHAnsi"/>
          <w:lang w:val="en"/>
        </w:rPr>
        <w:t>’s</w:t>
      </w:r>
      <w:r w:rsidR="00E433D3" w:rsidRPr="00CF5ED5">
        <w:rPr>
          <w:rStyle w:val="rynqvb"/>
          <w:rFonts w:asciiTheme="minorHAnsi" w:hAnsiTheme="minorHAnsi"/>
          <w:lang w:val="en"/>
        </w:rPr>
        <w:t xml:space="preserve"> catalogue (</w:t>
      </w:r>
      <w:r w:rsidR="00FC2752" w:rsidRPr="00CF5ED5">
        <w:rPr>
          <w:rStyle w:val="rynqvb"/>
          <w:rFonts w:asciiTheme="minorHAnsi" w:hAnsiTheme="minorHAnsi"/>
          <w:lang w:val="en"/>
        </w:rPr>
        <w:t xml:space="preserve">see </w:t>
      </w:r>
      <w:r w:rsidR="00E433D3" w:rsidRPr="00CF5ED5">
        <w:rPr>
          <w:rStyle w:val="rynqvb"/>
          <w:rFonts w:asciiTheme="minorHAnsi" w:hAnsiTheme="minorHAnsi"/>
          <w:lang w:val="en"/>
        </w:rPr>
        <w:t xml:space="preserve">Vat. </w:t>
      </w:r>
      <w:r w:rsidR="00FC2752" w:rsidRPr="00CF5ED5">
        <w:rPr>
          <w:rStyle w:val="rynqvb"/>
          <w:rFonts w:asciiTheme="minorHAnsi" w:hAnsiTheme="minorHAnsi"/>
          <w:lang w:val="en"/>
        </w:rPr>
        <w:t>l</w:t>
      </w:r>
      <w:r w:rsidR="00E433D3" w:rsidRPr="00CF5ED5">
        <w:rPr>
          <w:rStyle w:val="rynqvb"/>
          <w:rFonts w:asciiTheme="minorHAnsi" w:hAnsiTheme="minorHAnsi"/>
          <w:lang w:val="en"/>
        </w:rPr>
        <w:t>at. 14749, f. 345</w:t>
      </w:r>
      <w:r w:rsidR="00E433D3" w:rsidRPr="00CF5ED5">
        <w:rPr>
          <w:rStyle w:val="rynqvb"/>
          <w:rFonts w:asciiTheme="minorHAnsi" w:hAnsiTheme="minorHAnsi"/>
          <w:vertAlign w:val="superscript"/>
          <w:lang w:val="en"/>
        </w:rPr>
        <w:t>v</w:t>
      </w:r>
      <w:r w:rsidR="00E433D3" w:rsidRPr="00CF5ED5">
        <w:rPr>
          <w:rStyle w:val="rynqvb"/>
          <w:rFonts w:asciiTheme="minorHAnsi" w:hAnsiTheme="minorHAnsi"/>
          <w:lang w:val="en"/>
        </w:rPr>
        <w:t>).</w:t>
      </w:r>
      <w:r w:rsidR="004D60B4" w:rsidRPr="00CF5ED5">
        <w:rPr>
          <w:rStyle w:val="Refdenotaalpie"/>
          <w:rFonts w:asciiTheme="minorHAnsi" w:hAnsiTheme="minorHAnsi"/>
        </w:rPr>
        <w:footnoteReference w:id="52"/>
      </w:r>
      <w:r w:rsidR="004D60B4" w:rsidRPr="00CF5ED5">
        <w:rPr>
          <w:rFonts w:asciiTheme="minorHAnsi" w:hAnsiTheme="minorHAnsi"/>
          <w:lang w:val="en-US"/>
        </w:rPr>
        <w:t xml:space="preserve"> </w:t>
      </w:r>
    </w:p>
    <w:p w14:paraId="65583B3A" w14:textId="77777777" w:rsidR="00EF66F0" w:rsidRPr="00CF5ED5" w:rsidRDefault="00EF66F0" w:rsidP="008D1416">
      <w:pPr>
        <w:spacing w:line="360" w:lineRule="auto"/>
        <w:ind w:firstLine="919"/>
        <w:jc w:val="both"/>
        <w:rPr>
          <w:rFonts w:asciiTheme="minorHAnsi" w:hAnsiTheme="minorHAnsi"/>
          <w:lang w:val="en-US"/>
        </w:rPr>
      </w:pPr>
    </w:p>
    <w:p w14:paraId="7EE219C7" w14:textId="54E86B9B" w:rsidR="00EF66F0" w:rsidRPr="00CF5ED5" w:rsidRDefault="003C5467" w:rsidP="008D1416">
      <w:pPr>
        <w:spacing w:line="360" w:lineRule="auto"/>
        <w:ind w:firstLine="919"/>
        <w:jc w:val="both"/>
        <w:rPr>
          <w:rFonts w:asciiTheme="minorHAnsi" w:hAnsiTheme="minorHAnsi"/>
          <w:lang w:val="en-US"/>
        </w:rPr>
      </w:pPr>
      <w:r w:rsidRPr="00CF5ED5">
        <w:rPr>
          <w:rFonts w:asciiTheme="minorHAnsi" w:hAnsiTheme="minorHAnsi"/>
          <w:lang w:val="en-US"/>
        </w:rPr>
        <w:t>II.</w:t>
      </w:r>
      <w:r w:rsidR="00D80B32" w:rsidRPr="00CF5ED5">
        <w:rPr>
          <w:rFonts w:asciiTheme="minorHAnsi" w:hAnsiTheme="minorHAnsi"/>
          <w:lang w:val="en-US"/>
        </w:rPr>
        <w:t xml:space="preserve"> </w:t>
      </w:r>
      <w:r w:rsidR="0054043C" w:rsidRPr="00CF5ED5">
        <w:rPr>
          <w:rFonts w:asciiTheme="minorHAnsi" w:hAnsiTheme="minorHAnsi"/>
          <w:lang w:val="en-US"/>
        </w:rPr>
        <w:t>Books that were returned in poor condition</w:t>
      </w:r>
      <w:r w:rsidR="00EF66F0" w:rsidRPr="00CF5ED5">
        <w:rPr>
          <w:rFonts w:asciiTheme="minorHAnsi" w:hAnsiTheme="minorHAnsi"/>
          <w:lang w:val="en-US"/>
        </w:rPr>
        <w:t>:</w:t>
      </w:r>
    </w:p>
    <w:p w14:paraId="2CD2524E" w14:textId="20B6F813" w:rsidR="0090207A" w:rsidRPr="00CF5ED5" w:rsidRDefault="00BA1773" w:rsidP="00BA1773">
      <w:pPr>
        <w:pStyle w:val="HTMLconformatoprevio"/>
        <w:spacing w:line="360" w:lineRule="auto"/>
        <w:jc w:val="both"/>
        <w:rPr>
          <w:rFonts w:asciiTheme="minorHAnsi" w:hAnsiTheme="minorHAnsi"/>
          <w:sz w:val="24"/>
          <w:szCs w:val="24"/>
          <w:lang w:val="en-US"/>
        </w:rPr>
      </w:pPr>
      <w:r w:rsidRPr="00CF5ED5">
        <w:rPr>
          <w:rFonts w:asciiTheme="minorHAnsi" w:hAnsiTheme="minorHAnsi"/>
          <w:sz w:val="24"/>
          <w:szCs w:val="24"/>
          <w:lang w:val="en-US"/>
        </w:rPr>
        <w:tab/>
      </w:r>
      <w:r w:rsidR="002F15E5" w:rsidRPr="00CF5ED5">
        <w:rPr>
          <w:rFonts w:asciiTheme="minorHAnsi" w:hAnsiTheme="minorHAnsi"/>
          <w:sz w:val="24"/>
          <w:szCs w:val="24"/>
          <w:lang w:val="en-US"/>
        </w:rPr>
        <w:t>1</w:t>
      </w:r>
      <w:r w:rsidR="00D04C1D" w:rsidRPr="00CF5ED5">
        <w:rPr>
          <w:rFonts w:asciiTheme="minorHAnsi" w:hAnsiTheme="minorHAnsi"/>
          <w:sz w:val="24"/>
          <w:szCs w:val="24"/>
          <w:lang w:val="en-US"/>
        </w:rPr>
        <w:t>.</w:t>
      </w:r>
      <w:r w:rsidR="002F15E5" w:rsidRPr="00CF5ED5">
        <w:rPr>
          <w:rFonts w:asciiTheme="minorHAnsi" w:hAnsiTheme="minorHAnsi"/>
          <w:sz w:val="24"/>
          <w:szCs w:val="24"/>
          <w:lang w:val="en-US"/>
        </w:rPr>
        <w:t xml:space="preserve"> </w:t>
      </w:r>
      <w:r w:rsidR="00EF66F0" w:rsidRPr="00CF5ED5">
        <w:rPr>
          <w:rFonts w:asciiTheme="minorHAnsi" w:hAnsiTheme="minorHAnsi"/>
          <w:i/>
          <w:sz w:val="24"/>
          <w:szCs w:val="24"/>
          <w:lang w:val="en-US"/>
        </w:rPr>
        <w:t>Catulli Epigrammata et Statii Sylvae</w:t>
      </w:r>
      <w:r w:rsidR="00B808F1" w:rsidRPr="00CF5ED5">
        <w:rPr>
          <w:rFonts w:asciiTheme="minorHAnsi" w:hAnsiTheme="minorHAnsi"/>
          <w:sz w:val="24"/>
          <w:szCs w:val="24"/>
          <w:lang w:val="en-US"/>
        </w:rPr>
        <w:t xml:space="preserve"> (</w:t>
      </w:r>
      <w:r w:rsidR="00EF66F0" w:rsidRPr="00CF5ED5">
        <w:rPr>
          <w:rFonts w:asciiTheme="minorHAnsi" w:hAnsiTheme="minorHAnsi"/>
          <w:sz w:val="24"/>
          <w:szCs w:val="24"/>
          <w:lang w:val="en-US"/>
        </w:rPr>
        <w:t>Parmae</w:t>
      </w:r>
      <w:r w:rsidR="00DA1A8D" w:rsidRPr="00CF5ED5">
        <w:rPr>
          <w:rFonts w:asciiTheme="minorHAnsi" w:hAnsiTheme="minorHAnsi"/>
          <w:sz w:val="24"/>
          <w:szCs w:val="24"/>
          <w:lang w:val="en-US"/>
        </w:rPr>
        <w:t>:</w:t>
      </w:r>
      <w:r w:rsidR="00EF66F0" w:rsidRPr="00CF5ED5">
        <w:rPr>
          <w:rFonts w:asciiTheme="minorHAnsi" w:hAnsiTheme="minorHAnsi"/>
          <w:sz w:val="24"/>
          <w:szCs w:val="24"/>
          <w:lang w:val="en-US"/>
        </w:rPr>
        <w:t xml:space="preserve"> per Stephanum Corallum Lugdunensem, 1473</w:t>
      </w:r>
      <w:r w:rsidR="00B808F1" w:rsidRPr="00CF5ED5">
        <w:rPr>
          <w:rFonts w:asciiTheme="minorHAnsi" w:hAnsiTheme="minorHAnsi"/>
          <w:sz w:val="24"/>
          <w:szCs w:val="24"/>
          <w:lang w:val="en-US"/>
        </w:rPr>
        <w:t>).</w:t>
      </w:r>
      <w:r w:rsidR="00EF66F0" w:rsidRPr="00CF5ED5">
        <w:rPr>
          <w:rStyle w:val="Refdenotaalpie"/>
          <w:rFonts w:asciiTheme="minorHAnsi" w:hAnsiTheme="minorHAnsi"/>
          <w:sz w:val="24"/>
          <w:szCs w:val="24"/>
          <w:lang w:val="en-US"/>
        </w:rPr>
        <w:footnoteReference w:id="53"/>
      </w:r>
      <w:r w:rsidR="00EF66F0" w:rsidRPr="00CF5ED5">
        <w:rPr>
          <w:rFonts w:asciiTheme="minorHAnsi" w:hAnsiTheme="minorHAnsi"/>
          <w:sz w:val="24"/>
          <w:szCs w:val="24"/>
          <w:lang w:val="en-US"/>
        </w:rPr>
        <w:t xml:space="preserve"> </w:t>
      </w:r>
      <w:r w:rsidR="00E433D3" w:rsidRPr="00CF5ED5">
        <w:rPr>
          <w:rStyle w:val="rynqvb"/>
          <w:rFonts w:asciiTheme="minorHAnsi" w:hAnsiTheme="minorHAnsi"/>
          <w:sz w:val="24"/>
          <w:szCs w:val="24"/>
          <w:lang w:val="en"/>
        </w:rPr>
        <w:t xml:space="preserve">According to N, </w:t>
      </w:r>
      <w:r w:rsidR="00671F5A" w:rsidRPr="00CF5ED5">
        <w:rPr>
          <w:rStyle w:val="rynqvb"/>
          <w:rFonts w:asciiTheme="minorHAnsi" w:hAnsiTheme="minorHAnsi"/>
          <w:sz w:val="24"/>
          <w:szCs w:val="24"/>
          <w:lang w:val="en"/>
        </w:rPr>
        <w:t>this copy</w:t>
      </w:r>
      <w:r w:rsidR="00E433D3" w:rsidRPr="00CF5ED5">
        <w:rPr>
          <w:rStyle w:val="rynqvb"/>
          <w:rFonts w:asciiTheme="minorHAnsi" w:hAnsiTheme="minorHAnsi"/>
          <w:sz w:val="24"/>
          <w:szCs w:val="24"/>
          <w:lang w:val="en"/>
        </w:rPr>
        <w:t xml:space="preserve"> was returned in poor condition and almost without the </w:t>
      </w:r>
      <w:r w:rsidR="00671F5A" w:rsidRPr="00CF5ED5">
        <w:rPr>
          <w:rStyle w:val="rynqvb"/>
          <w:rFonts w:asciiTheme="minorHAnsi" w:hAnsiTheme="minorHAnsi"/>
          <w:sz w:val="24"/>
          <w:szCs w:val="24"/>
          <w:lang w:val="en"/>
        </w:rPr>
        <w:t>section</w:t>
      </w:r>
      <w:r w:rsidR="00E433D3" w:rsidRPr="00CF5ED5">
        <w:rPr>
          <w:rStyle w:val="rynqvb"/>
          <w:rFonts w:asciiTheme="minorHAnsi" w:hAnsiTheme="minorHAnsi"/>
          <w:sz w:val="24"/>
          <w:szCs w:val="24"/>
          <w:lang w:val="en"/>
        </w:rPr>
        <w:t xml:space="preserve"> corresponding to Catullus</w:t>
      </w:r>
      <w:r w:rsidRPr="00CF5ED5">
        <w:rPr>
          <w:rStyle w:val="rynqvb"/>
          <w:rFonts w:asciiTheme="minorHAnsi" w:hAnsiTheme="minorHAnsi"/>
          <w:sz w:val="24"/>
          <w:szCs w:val="24"/>
          <w:lang w:val="en"/>
        </w:rPr>
        <w:t xml:space="preserve">, </w:t>
      </w:r>
      <w:r w:rsidRPr="00CF5ED5">
        <w:rPr>
          <w:rFonts w:asciiTheme="minorHAnsi" w:hAnsiTheme="minorHAnsi"/>
          <w:sz w:val="24"/>
          <w:szCs w:val="24"/>
          <w:lang w:val="en"/>
        </w:rPr>
        <w:t>to the point that you can't consider it anything other than a fragment</w:t>
      </w:r>
      <w:r w:rsidR="00E433D3" w:rsidRPr="00CF5ED5">
        <w:rPr>
          <w:rStyle w:val="rynqvb"/>
          <w:rFonts w:asciiTheme="minorHAnsi" w:hAnsiTheme="minorHAnsi"/>
          <w:sz w:val="24"/>
          <w:szCs w:val="24"/>
          <w:lang w:val="en"/>
        </w:rPr>
        <w:t>.</w:t>
      </w:r>
      <w:r w:rsidR="00E433D3" w:rsidRPr="00CF5ED5">
        <w:rPr>
          <w:rStyle w:val="hwtze"/>
          <w:rFonts w:asciiTheme="minorHAnsi" w:hAnsiTheme="minorHAnsi"/>
          <w:sz w:val="24"/>
          <w:szCs w:val="24"/>
          <w:lang w:val="en"/>
        </w:rPr>
        <w:t xml:space="preserve"> </w:t>
      </w:r>
      <w:r w:rsidR="00E433D3" w:rsidRPr="00CF5ED5">
        <w:rPr>
          <w:rStyle w:val="rynqvb"/>
          <w:rFonts w:asciiTheme="minorHAnsi" w:hAnsiTheme="minorHAnsi"/>
          <w:sz w:val="24"/>
          <w:szCs w:val="24"/>
          <w:lang w:val="en"/>
        </w:rPr>
        <w:t xml:space="preserve">There is no </w:t>
      </w:r>
      <w:r w:rsidR="007F3412" w:rsidRPr="00CF5ED5">
        <w:rPr>
          <w:rStyle w:val="rynqvb"/>
          <w:rFonts w:asciiTheme="minorHAnsi" w:hAnsiTheme="minorHAnsi"/>
          <w:sz w:val="24"/>
          <w:szCs w:val="24"/>
          <w:lang w:val="en"/>
        </w:rPr>
        <w:t>copy of this edition in the BAV. T</w:t>
      </w:r>
      <w:r w:rsidR="00E433D3" w:rsidRPr="00CF5ED5">
        <w:rPr>
          <w:rStyle w:val="rynqvb"/>
          <w:rFonts w:asciiTheme="minorHAnsi" w:hAnsiTheme="minorHAnsi"/>
          <w:sz w:val="24"/>
          <w:szCs w:val="24"/>
          <w:lang w:val="en"/>
        </w:rPr>
        <w:t xml:space="preserve">here is one in the BnF, RES M-YC-90, </w:t>
      </w:r>
      <w:r w:rsidR="00E53444" w:rsidRPr="00CF5ED5">
        <w:rPr>
          <w:rStyle w:val="rynqvb"/>
          <w:rFonts w:asciiTheme="minorHAnsi" w:hAnsiTheme="minorHAnsi"/>
          <w:sz w:val="24"/>
          <w:szCs w:val="24"/>
          <w:lang w:val="en"/>
        </w:rPr>
        <w:t>but it is a complete copy and</w:t>
      </w:r>
      <w:r w:rsidR="00E433D3" w:rsidRPr="00CF5ED5">
        <w:rPr>
          <w:rStyle w:val="rynqvb"/>
          <w:rFonts w:asciiTheme="minorHAnsi" w:hAnsiTheme="minorHAnsi"/>
          <w:sz w:val="24"/>
          <w:szCs w:val="24"/>
          <w:lang w:val="en"/>
        </w:rPr>
        <w:t xml:space="preserve"> comes from the Benedictine abbey of S. Benedetto in Polirone</w:t>
      </w:r>
      <w:r w:rsidR="00E53444" w:rsidRPr="00CF5ED5">
        <w:rPr>
          <w:rStyle w:val="rynqvb"/>
          <w:rFonts w:asciiTheme="minorHAnsi" w:hAnsiTheme="minorHAnsi"/>
          <w:sz w:val="24"/>
          <w:szCs w:val="24"/>
          <w:lang w:val="en"/>
        </w:rPr>
        <w:t>.</w:t>
      </w:r>
      <w:r w:rsidR="00E433D3" w:rsidRPr="00CF5ED5">
        <w:rPr>
          <w:rStyle w:val="Refdenotaalpie"/>
          <w:rFonts w:asciiTheme="minorHAnsi" w:hAnsiTheme="minorHAnsi"/>
          <w:sz w:val="24"/>
          <w:szCs w:val="24"/>
        </w:rPr>
        <w:footnoteReference w:id="54"/>
      </w:r>
      <w:r w:rsidR="00E433D3" w:rsidRPr="00CF5ED5">
        <w:rPr>
          <w:rStyle w:val="Refdenotaalpie"/>
          <w:rFonts w:asciiTheme="minorHAnsi" w:hAnsiTheme="minorHAnsi"/>
          <w:sz w:val="24"/>
          <w:szCs w:val="24"/>
          <w:lang w:val="en-US"/>
        </w:rPr>
        <w:t xml:space="preserve"> </w:t>
      </w:r>
    </w:p>
    <w:p w14:paraId="59BF0E84" w14:textId="77777777" w:rsidR="00EF66F0" w:rsidRPr="00CF5ED5" w:rsidRDefault="00EF66F0" w:rsidP="00BA1773">
      <w:pPr>
        <w:spacing w:line="360" w:lineRule="auto"/>
        <w:ind w:firstLine="919"/>
        <w:jc w:val="both"/>
        <w:rPr>
          <w:rFonts w:asciiTheme="minorHAnsi" w:hAnsiTheme="minorHAnsi"/>
          <w:lang w:val="en-US"/>
        </w:rPr>
      </w:pPr>
    </w:p>
    <w:p w14:paraId="619E96EF" w14:textId="2109B9CC" w:rsidR="00EF66F0" w:rsidRPr="00CF5ED5" w:rsidRDefault="0054043C" w:rsidP="008D1416">
      <w:pPr>
        <w:pStyle w:val="Prrafodelista"/>
        <w:numPr>
          <w:ilvl w:val="0"/>
          <w:numId w:val="21"/>
        </w:numPr>
        <w:spacing w:line="360" w:lineRule="auto"/>
        <w:ind w:left="0" w:firstLine="919"/>
        <w:jc w:val="both"/>
        <w:rPr>
          <w:rFonts w:asciiTheme="minorHAnsi" w:hAnsiTheme="minorHAnsi"/>
          <w:lang w:val="en-US"/>
        </w:rPr>
      </w:pPr>
      <w:r w:rsidRPr="00CF5ED5">
        <w:rPr>
          <w:rFonts w:asciiTheme="minorHAnsi" w:hAnsiTheme="minorHAnsi"/>
          <w:lang w:val="en-US"/>
        </w:rPr>
        <w:t>Books for which a substitute volume was returned</w:t>
      </w:r>
      <w:r w:rsidR="006B7B19" w:rsidRPr="00CF5ED5">
        <w:rPr>
          <w:rFonts w:asciiTheme="minorHAnsi" w:hAnsiTheme="minorHAnsi"/>
          <w:lang w:val="en-US"/>
        </w:rPr>
        <w:t>:</w:t>
      </w:r>
      <w:r w:rsidRPr="00CF5ED5">
        <w:rPr>
          <w:rFonts w:asciiTheme="minorHAnsi" w:hAnsiTheme="minorHAnsi"/>
          <w:lang w:val="en-US"/>
        </w:rPr>
        <w:t xml:space="preserve"> </w:t>
      </w:r>
    </w:p>
    <w:p w14:paraId="0D0CAB67" w14:textId="66E07BD3" w:rsidR="0054043C" w:rsidRPr="00CF5ED5" w:rsidRDefault="00303F2C" w:rsidP="008D1416">
      <w:pPr>
        <w:spacing w:line="360" w:lineRule="auto"/>
        <w:ind w:firstLine="919"/>
        <w:jc w:val="both"/>
        <w:rPr>
          <w:rStyle w:val="rynqvb"/>
          <w:rFonts w:asciiTheme="minorHAnsi" w:hAnsiTheme="minorHAnsi"/>
          <w:lang w:val="en"/>
        </w:rPr>
      </w:pPr>
      <w:r w:rsidRPr="00CF5ED5">
        <w:rPr>
          <w:rFonts w:asciiTheme="minorHAnsi" w:hAnsiTheme="minorHAnsi"/>
          <w:lang w:val="en-US"/>
        </w:rPr>
        <w:t xml:space="preserve">1. </w:t>
      </w:r>
      <w:r w:rsidR="00B31C4D" w:rsidRPr="00CF5ED5">
        <w:rPr>
          <w:rFonts w:asciiTheme="minorHAnsi" w:hAnsiTheme="minorHAnsi"/>
          <w:i/>
          <w:lang w:val="en-US"/>
        </w:rPr>
        <w:t xml:space="preserve">M. T. Ciceronis Epistolae ad </w:t>
      </w:r>
      <w:r w:rsidR="00B808F1" w:rsidRPr="00CF5ED5">
        <w:rPr>
          <w:rFonts w:asciiTheme="minorHAnsi" w:hAnsiTheme="minorHAnsi"/>
          <w:i/>
          <w:lang w:val="en-US"/>
        </w:rPr>
        <w:t>familiar</w:t>
      </w:r>
      <w:r w:rsidR="00671F5A" w:rsidRPr="00CF5ED5">
        <w:rPr>
          <w:rFonts w:asciiTheme="minorHAnsi" w:hAnsiTheme="minorHAnsi"/>
          <w:i/>
          <w:lang w:val="en-US"/>
        </w:rPr>
        <w:t>e</w:t>
      </w:r>
      <w:r w:rsidR="00B808F1" w:rsidRPr="00CF5ED5">
        <w:rPr>
          <w:rFonts w:asciiTheme="minorHAnsi" w:hAnsiTheme="minorHAnsi"/>
          <w:i/>
          <w:lang w:val="en-US"/>
        </w:rPr>
        <w:t>s</w:t>
      </w:r>
      <w:r w:rsidR="00B808F1" w:rsidRPr="00CF5ED5">
        <w:rPr>
          <w:rFonts w:asciiTheme="minorHAnsi" w:hAnsiTheme="minorHAnsi"/>
          <w:lang w:val="en-US"/>
        </w:rPr>
        <w:t xml:space="preserve"> (</w:t>
      </w:r>
      <w:r w:rsidR="00B31C4D" w:rsidRPr="00CF5ED5">
        <w:rPr>
          <w:rFonts w:asciiTheme="minorHAnsi" w:hAnsiTheme="minorHAnsi"/>
          <w:lang w:val="en-US"/>
        </w:rPr>
        <w:t>Venetiis: per Joannem de Spira, 1469</w:t>
      </w:r>
      <w:r w:rsidR="00B808F1" w:rsidRPr="00CF5ED5">
        <w:rPr>
          <w:rFonts w:asciiTheme="minorHAnsi" w:hAnsiTheme="minorHAnsi"/>
          <w:lang w:val="en-US"/>
        </w:rPr>
        <w:t>).</w:t>
      </w:r>
      <w:r w:rsidR="00B31C4D" w:rsidRPr="00CF5ED5">
        <w:rPr>
          <w:rStyle w:val="Refdenotaalpie"/>
          <w:rFonts w:asciiTheme="minorHAnsi" w:hAnsiTheme="minorHAnsi"/>
        </w:rPr>
        <w:footnoteReference w:id="55"/>
      </w:r>
      <w:r w:rsidR="00B31C4D" w:rsidRPr="00CF5ED5">
        <w:rPr>
          <w:rFonts w:asciiTheme="minorHAnsi" w:hAnsiTheme="minorHAnsi"/>
          <w:lang w:val="en-US"/>
        </w:rPr>
        <w:t xml:space="preserve"> </w:t>
      </w:r>
      <w:r w:rsidR="00B808F1" w:rsidRPr="00CF5ED5">
        <w:rPr>
          <w:rStyle w:val="rynqvb"/>
          <w:rFonts w:asciiTheme="minorHAnsi" w:hAnsiTheme="minorHAnsi"/>
          <w:lang w:val="en"/>
        </w:rPr>
        <w:t xml:space="preserve">This is </w:t>
      </w:r>
      <w:r w:rsidR="0054043C" w:rsidRPr="00CF5ED5">
        <w:rPr>
          <w:rStyle w:val="rynqvb"/>
          <w:rFonts w:asciiTheme="minorHAnsi" w:hAnsiTheme="minorHAnsi"/>
          <w:lang w:val="en"/>
        </w:rPr>
        <w:t>Vélins 652, which presents in the lower margin of f.</w:t>
      </w:r>
      <w:r w:rsidR="0054043C" w:rsidRPr="00CF5ED5">
        <w:rPr>
          <w:rStyle w:val="hwtze"/>
          <w:rFonts w:asciiTheme="minorHAnsi" w:hAnsiTheme="minorHAnsi"/>
          <w:lang w:val="en"/>
        </w:rPr>
        <w:t xml:space="preserve"> </w:t>
      </w:r>
      <w:r w:rsidR="0054043C" w:rsidRPr="00CF5ED5">
        <w:rPr>
          <w:rStyle w:val="rynqvb"/>
          <w:rFonts w:asciiTheme="minorHAnsi" w:hAnsiTheme="minorHAnsi"/>
          <w:lang w:val="en"/>
        </w:rPr>
        <w:t xml:space="preserve">1 the old BAV </w:t>
      </w:r>
      <w:r w:rsidR="00D473DD" w:rsidRPr="00CF5ED5">
        <w:rPr>
          <w:rStyle w:val="rynqvb"/>
          <w:rFonts w:asciiTheme="minorHAnsi" w:hAnsiTheme="minorHAnsi"/>
          <w:lang w:val="en"/>
        </w:rPr>
        <w:t>shelfmark</w:t>
      </w:r>
      <w:r w:rsidR="0054043C" w:rsidRPr="00CF5ED5">
        <w:rPr>
          <w:rStyle w:val="rynqvb"/>
          <w:rFonts w:asciiTheme="minorHAnsi" w:hAnsiTheme="minorHAnsi"/>
          <w:lang w:val="en"/>
        </w:rPr>
        <w:t xml:space="preserve"> </w:t>
      </w:r>
      <w:r w:rsidR="00B60746" w:rsidRPr="00CF5ED5">
        <w:rPr>
          <w:rStyle w:val="rynqvb"/>
          <w:rFonts w:asciiTheme="minorHAnsi" w:hAnsiTheme="minorHAnsi"/>
          <w:lang w:val="en"/>
        </w:rPr>
        <w:t>‘</w:t>
      </w:r>
      <w:r w:rsidR="0054043C" w:rsidRPr="00CF5ED5">
        <w:rPr>
          <w:rStyle w:val="rynqvb"/>
          <w:rFonts w:asciiTheme="minorHAnsi" w:hAnsiTheme="minorHAnsi"/>
          <w:lang w:val="en"/>
        </w:rPr>
        <w:t>10057</w:t>
      </w:r>
      <w:r w:rsidR="00B60746" w:rsidRPr="00CF5ED5">
        <w:rPr>
          <w:rStyle w:val="rynqvb"/>
          <w:rFonts w:asciiTheme="minorHAnsi" w:hAnsiTheme="minorHAnsi"/>
          <w:lang w:val="en"/>
        </w:rPr>
        <w:t>’</w:t>
      </w:r>
      <w:r w:rsidR="0054043C" w:rsidRPr="00CF5ED5">
        <w:rPr>
          <w:rStyle w:val="rynqvb"/>
          <w:rFonts w:asciiTheme="minorHAnsi" w:hAnsiTheme="minorHAnsi"/>
          <w:lang w:val="en"/>
        </w:rPr>
        <w:t xml:space="preserve"> (</w:t>
      </w:r>
      <w:r w:rsidR="00D473DD" w:rsidRPr="00CF5ED5">
        <w:rPr>
          <w:rStyle w:val="rynqvb"/>
          <w:rFonts w:asciiTheme="minorHAnsi" w:hAnsiTheme="minorHAnsi"/>
          <w:lang w:val="en"/>
        </w:rPr>
        <w:t>see</w:t>
      </w:r>
      <w:r w:rsidR="0054043C" w:rsidRPr="00CF5ED5">
        <w:rPr>
          <w:rStyle w:val="rynqvb"/>
          <w:rFonts w:asciiTheme="minorHAnsi" w:hAnsiTheme="minorHAnsi"/>
          <w:lang w:val="en"/>
        </w:rPr>
        <w:t xml:space="preserve"> Vat. Lat. 14879, f. 297</w:t>
      </w:r>
      <w:r w:rsidR="0054043C" w:rsidRPr="00CF5ED5">
        <w:rPr>
          <w:rStyle w:val="rynqvb"/>
          <w:rFonts w:asciiTheme="minorHAnsi" w:hAnsiTheme="minorHAnsi"/>
          <w:vertAlign w:val="superscript"/>
          <w:lang w:val="en"/>
        </w:rPr>
        <w:t>v</w:t>
      </w:r>
      <w:r w:rsidR="0054043C" w:rsidRPr="00CF5ED5">
        <w:rPr>
          <w:rStyle w:val="rynqvb"/>
          <w:rFonts w:asciiTheme="minorHAnsi" w:hAnsiTheme="minorHAnsi"/>
          <w:lang w:val="en"/>
        </w:rPr>
        <w:t>).</w:t>
      </w:r>
      <w:r w:rsidR="0054043C" w:rsidRPr="00CF5ED5">
        <w:rPr>
          <w:rStyle w:val="hwtze"/>
          <w:rFonts w:asciiTheme="minorHAnsi" w:hAnsiTheme="minorHAnsi"/>
          <w:lang w:val="en"/>
        </w:rPr>
        <w:t xml:space="preserve"> </w:t>
      </w:r>
      <w:r w:rsidR="0054043C" w:rsidRPr="00CF5ED5">
        <w:rPr>
          <w:rStyle w:val="rynqvb"/>
          <w:rFonts w:asciiTheme="minorHAnsi" w:hAnsiTheme="minorHAnsi"/>
          <w:lang w:val="en"/>
        </w:rPr>
        <w:t>It is a copy of the first edition.</w:t>
      </w:r>
      <w:r w:rsidR="0054043C" w:rsidRPr="00CF5ED5">
        <w:rPr>
          <w:rStyle w:val="hwtze"/>
          <w:rFonts w:asciiTheme="minorHAnsi" w:hAnsiTheme="minorHAnsi"/>
          <w:lang w:val="en"/>
        </w:rPr>
        <w:t xml:space="preserve"> </w:t>
      </w:r>
      <w:r w:rsidR="0054043C" w:rsidRPr="00CF5ED5">
        <w:rPr>
          <w:rStyle w:val="rynqvb"/>
          <w:rFonts w:asciiTheme="minorHAnsi" w:hAnsiTheme="minorHAnsi"/>
          <w:lang w:val="en"/>
        </w:rPr>
        <w:t xml:space="preserve">A second was printed just four months later. In N it is mentioned that </w:t>
      </w:r>
      <w:r w:rsidR="001F0647" w:rsidRPr="00CF5ED5">
        <w:rPr>
          <w:rStyle w:val="rynqvb"/>
          <w:rFonts w:asciiTheme="minorHAnsi" w:hAnsiTheme="minorHAnsi"/>
          <w:lang w:val="en"/>
        </w:rPr>
        <w:t>from the BAV</w:t>
      </w:r>
      <w:r w:rsidR="00301E64" w:rsidRPr="00CF5ED5">
        <w:rPr>
          <w:rStyle w:val="rynqvb"/>
          <w:rFonts w:asciiTheme="minorHAnsi" w:hAnsiTheme="minorHAnsi"/>
          <w:lang w:val="en"/>
        </w:rPr>
        <w:t xml:space="preserve"> </w:t>
      </w:r>
      <w:r w:rsidR="001F0647" w:rsidRPr="00CF5ED5">
        <w:rPr>
          <w:rStyle w:val="rynqvb"/>
          <w:rFonts w:asciiTheme="minorHAnsi" w:hAnsiTheme="minorHAnsi"/>
          <w:lang w:val="en"/>
        </w:rPr>
        <w:t xml:space="preserve">was sent a copy </w:t>
      </w:r>
      <w:r w:rsidR="0054043C" w:rsidRPr="00CF5ED5">
        <w:rPr>
          <w:rStyle w:val="rynqvb"/>
          <w:rFonts w:asciiTheme="minorHAnsi" w:hAnsiTheme="minorHAnsi"/>
          <w:lang w:val="en"/>
        </w:rPr>
        <w:t xml:space="preserve">on parchment, but </w:t>
      </w:r>
      <w:r w:rsidR="00671F5A" w:rsidRPr="00CF5ED5">
        <w:rPr>
          <w:rStyle w:val="rynqvb"/>
          <w:rFonts w:asciiTheme="minorHAnsi" w:hAnsiTheme="minorHAnsi"/>
          <w:lang w:val="en"/>
        </w:rPr>
        <w:t>was returned one on paper</w:t>
      </w:r>
      <w:r w:rsidR="0054043C" w:rsidRPr="00CF5ED5">
        <w:rPr>
          <w:rStyle w:val="rynqvb"/>
          <w:rFonts w:asciiTheme="minorHAnsi" w:hAnsiTheme="minorHAnsi"/>
          <w:lang w:val="en"/>
        </w:rPr>
        <w:t>.</w:t>
      </w:r>
      <w:r w:rsidR="0054043C" w:rsidRPr="00CF5ED5">
        <w:rPr>
          <w:rStyle w:val="hwtze"/>
          <w:rFonts w:asciiTheme="minorHAnsi" w:hAnsiTheme="minorHAnsi"/>
          <w:lang w:val="en"/>
        </w:rPr>
        <w:t xml:space="preserve"> </w:t>
      </w:r>
      <w:r w:rsidR="0054043C" w:rsidRPr="00CF5ED5">
        <w:rPr>
          <w:rStyle w:val="rynqvb"/>
          <w:rFonts w:asciiTheme="minorHAnsi" w:hAnsiTheme="minorHAnsi"/>
          <w:lang w:val="en"/>
        </w:rPr>
        <w:t xml:space="preserve">A copy </w:t>
      </w:r>
      <w:r w:rsidR="00EE0E29" w:rsidRPr="00CF5ED5">
        <w:rPr>
          <w:rStyle w:val="rynqvb"/>
          <w:rFonts w:asciiTheme="minorHAnsi" w:hAnsiTheme="minorHAnsi"/>
          <w:lang w:val="en"/>
        </w:rPr>
        <w:t xml:space="preserve">on paper </w:t>
      </w:r>
      <w:r w:rsidR="0054043C" w:rsidRPr="00CF5ED5">
        <w:rPr>
          <w:rStyle w:val="rynqvb"/>
          <w:rFonts w:asciiTheme="minorHAnsi" w:hAnsiTheme="minorHAnsi"/>
          <w:lang w:val="en"/>
        </w:rPr>
        <w:t xml:space="preserve">of the first </w:t>
      </w:r>
      <w:r w:rsidR="0054043C" w:rsidRPr="00CF5ED5">
        <w:rPr>
          <w:rStyle w:val="rynqvb"/>
          <w:rFonts w:asciiTheme="minorHAnsi" w:hAnsiTheme="minorHAnsi"/>
          <w:lang w:val="en"/>
        </w:rPr>
        <w:lastRenderedPageBreak/>
        <w:t>edition, Inc. III 482, but very mutilated</w:t>
      </w:r>
      <w:r w:rsidR="00EE0E29" w:rsidRPr="00CF5ED5">
        <w:rPr>
          <w:rStyle w:val="rynqvb"/>
          <w:rFonts w:asciiTheme="minorHAnsi" w:hAnsiTheme="minorHAnsi"/>
          <w:lang w:val="en"/>
        </w:rPr>
        <w:t xml:space="preserve"> (only ff. 17-18 remain)</w:t>
      </w:r>
      <w:r w:rsidR="0054043C" w:rsidRPr="00CF5ED5">
        <w:rPr>
          <w:rStyle w:val="rynqvb"/>
          <w:rFonts w:asciiTheme="minorHAnsi" w:hAnsiTheme="minorHAnsi"/>
          <w:lang w:val="en"/>
        </w:rPr>
        <w:t>, is kept in the BAV.</w:t>
      </w:r>
      <w:r w:rsidR="0054043C" w:rsidRPr="00CF5ED5">
        <w:rPr>
          <w:rStyle w:val="Refdenotaalpie"/>
          <w:rFonts w:asciiTheme="minorHAnsi" w:hAnsiTheme="minorHAnsi"/>
        </w:rPr>
        <w:footnoteReference w:id="56"/>
      </w:r>
      <w:r w:rsidR="0054043C" w:rsidRPr="00CF5ED5">
        <w:rPr>
          <w:rStyle w:val="hwtze"/>
          <w:rFonts w:asciiTheme="minorHAnsi" w:hAnsiTheme="minorHAnsi"/>
          <w:lang w:val="en"/>
        </w:rPr>
        <w:t xml:space="preserve"> </w:t>
      </w:r>
      <w:r w:rsidR="0054043C" w:rsidRPr="00CF5ED5">
        <w:rPr>
          <w:rStyle w:val="rynqvb"/>
          <w:rFonts w:asciiTheme="minorHAnsi" w:hAnsiTheme="minorHAnsi"/>
          <w:lang w:val="en-US"/>
        </w:rPr>
        <w:t>There is a</w:t>
      </w:r>
      <w:r w:rsidR="00EE0E29" w:rsidRPr="00CF5ED5">
        <w:rPr>
          <w:rStyle w:val="rynqvb"/>
          <w:rFonts w:asciiTheme="minorHAnsi" w:hAnsiTheme="minorHAnsi"/>
          <w:lang w:val="en-US"/>
        </w:rPr>
        <w:t>nother</w:t>
      </w:r>
      <w:r w:rsidR="0054043C" w:rsidRPr="00CF5ED5">
        <w:rPr>
          <w:rStyle w:val="rynqvb"/>
          <w:rFonts w:asciiTheme="minorHAnsi" w:hAnsiTheme="minorHAnsi"/>
          <w:lang w:val="en-US"/>
        </w:rPr>
        <w:t xml:space="preserve"> copy </w:t>
      </w:r>
      <w:r w:rsidR="00EE0E29" w:rsidRPr="00CF5ED5">
        <w:rPr>
          <w:rStyle w:val="rynqvb"/>
          <w:rFonts w:asciiTheme="minorHAnsi" w:hAnsiTheme="minorHAnsi"/>
          <w:lang w:val="en-US"/>
        </w:rPr>
        <w:t xml:space="preserve">on paper </w:t>
      </w:r>
      <w:r w:rsidR="0054043C" w:rsidRPr="00CF5ED5">
        <w:rPr>
          <w:rStyle w:val="rynqvb"/>
          <w:rFonts w:asciiTheme="minorHAnsi" w:hAnsiTheme="minorHAnsi"/>
          <w:lang w:val="en-US"/>
        </w:rPr>
        <w:t xml:space="preserve">of the second edition, Inc. </w:t>
      </w:r>
      <w:r w:rsidR="0054043C" w:rsidRPr="00CF5ED5">
        <w:rPr>
          <w:rStyle w:val="rynqvb"/>
          <w:rFonts w:asciiTheme="minorHAnsi" w:hAnsiTheme="minorHAnsi"/>
          <w:lang w:val="en"/>
        </w:rPr>
        <w:t>II 2.</w:t>
      </w:r>
      <w:r w:rsidR="00291286" w:rsidRPr="00CF5ED5">
        <w:rPr>
          <w:rStyle w:val="Refdenotaalpie"/>
          <w:rFonts w:asciiTheme="minorHAnsi" w:hAnsiTheme="minorHAnsi"/>
          <w:lang w:val="en"/>
        </w:rPr>
        <w:footnoteReference w:id="57"/>
      </w:r>
    </w:p>
    <w:p w14:paraId="5A6A953C" w14:textId="13F6DBE4" w:rsidR="002714F0" w:rsidRPr="00CF5ED5" w:rsidRDefault="00303F2C" w:rsidP="008D1416">
      <w:pPr>
        <w:spacing w:line="360" w:lineRule="auto"/>
        <w:ind w:firstLine="919"/>
        <w:jc w:val="both"/>
        <w:rPr>
          <w:rStyle w:val="rynqvb"/>
          <w:rFonts w:asciiTheme="minorHAnsi" w:hAnsiTheme="minorHAnsi"/>
          <w:lang w:val="en-US"/>
        </w:rPr>
      </w:pPr>
      <w:r w:rsidRPr="00CF5ED5">
        <w:rPr>
          <w:rFonts w:asciiTheme="minorHAnsi" w:hAnsiTheme="minorHAnsi"/>
          <w:lang w:val="en-US"/>
        </w:rPr>
        <w:t>2.</w:t>
      </w:r>
      <w:r w:rsidR="00B31C4D" w:rsidRPr="00CF5ED5">
        <w:rPr>
          <w:rFonts w:asciiTheme="minorHAnsi" w:hAnsiTheme="minorHAnsi"/>
          <w:lang w:val="en-US"/>
        </w:rPr>
        <w:t xml:space="preserve"> </w:t>
      </w:r>
      <w:r w:rsidR="00B31C4D" w:rsidRPr="00CF5ED5">
        <w:rPr>
          <w:rFonts w:asciiTheme="minorHAnsi" w:hAnsiTheme="minorHAnsi"/>
          <w:i/>
          <w:lang w:val="en-US"/>
        </w:rPr>
        <w:t>Publii Virgilii Maronis Opera</w:t>
      </w:r>
      <w:r w:rsidR="00B31C4D" w:rsidRPr="00CF5ED5">
        <w:rPr>
          <w:rFonts w:asciiTheme="minorHAnsi" w:hAnsiTheme="minorHAnsi"/>
          <w:lang w:val="en-US"/>
        </w:rPr>
        <w:t xml:space="preserve"> </w:t>
      </w:r>
      <w:r w:rsidR="00B808F1" w:rsidRPr="00CF5ED5">
        <w:rPr>
          <w:rFonts w:asciiTheme="minorHAnsi" w:hAnsiTheme="minorHAnsi"/>
          <w:lang w:val="en-US"/>
        </w:rPr>
        <w:t>(</w:t>
      </w:r>
      <w:r w:rsidR="00B31C4D" w:rsidRPr="00CF5ED5">
        <w:rPr>
          <w:rFonts w:asciiTheme="minorHAnsi" w:hAnsiTheme="minorHAnsi"/>
          <w:lang w:val="en-US"/>
        </w:rPr>
        <w:t>Roma: Konrad Sweynheym et Arnold Pannartz, [1471]</w:t>
      </w:r>
      <w:r w:rsidR="00B808F1" w:rsidRPr="00CF5ED5">
        <w:rPr>
          <w:rFonts w:asciiTheme="minorHAnsi" w:hAnsiTheme="minorHAnsi"/>
          <w:lang w:val="en-US"/>
        </w:rPr>
        <w:t>).</w:t>
      </w:r>
      <w:r w:rsidR="00B31C4D" w:rsidRPr="00CF5ED5">
        <w:rPr>
          <w:rStyle w:val="Refdenotaalpie"/>
          <w:rFonts w:asciiTheme="minorHAnsi" w:hAnsiTheme="minorHAnsi"/>
        </w:rPr>
        <w:footnoteReference w:id="58"/>
      </w:r>
      <w:r w:rsidRPr="00CF5ED5">
        <w:rPr>
          <w:rFonts w:asciiTheme="minorHAnsi" w:hAnsiTheme="minorHAnsi"/>
          <w:lang w:val="en-US"/>
        </w:rPr>
        <w:t xml:space="preserve"> </w:t>
      </w:r>
      <w:r w:rsidR="0054043C" w:rsidRPr="00CF5ED5">
        <w:rPr>
          <w:rStyle w:val="rynqvb"/>
          <w:rFonts w:asciiTheme="minorHAnsi" w:hAnsiTheme="minorHAnsi"/>
          <w:lang w:val="en"/>
        </w:rPr>
        <w:t xml:space="preserve">It is a copy with handwritten notes by Angelo Poliziano </w:t>
      </w:r>
      <w:r w:rsidR="00EE0E29" w:rsidRPr="00CF5ED5">
        <w:rPr>
          <w:rStyle w:val="rynqvb"/>
          <w:rFonts w:asciiTheme="minorHAnsi" w:hAnsiTheme="minorHAnsi"/>
          <w:lang w:val="en"/>
        </w:rPr>
        <w:t>(1454-</w:t>
      </w:r>
      <w:r w:rsidR="00EE0E29" w:rsidRPr="00CF5ED5">
        <w:rPr>
          <w:rFonts w:asciiTheme="minorHAnsi" w:hAnsiTheme="minorHAnsi"/>
          <w:lang w:val="en-US"/>
        </w:rPr>
        <w:t xml:space="preserve"> 1494</w:t>
      </w:r>
      <w:r w:rsidR="00EE0E29" w:rsidRPr="00CF5ED5">
        <w:rPr>
          <w:rStyle w:val="rynqvb"/>
          <w:rFonts w:asciiTheme="minorHAnsi" w:hAnsiTheme="minorHAnsi"/>
          <w:lang w:val="en"/>
        </w:rPr>
        <w:t xml:space="preserve">) </w:t>
      </w:r>
      <w:r w:rsidR="0054043C" w:rsidRPr="00CF5ED5">
        <w:rPr>
          <w:rStyle w:val="rynqvb"/>
          <w:rFonts w:asciiTheme="minorHAnsi" w:hAnsiTheme="minorHAnsi"/>
          <w:lang w:val="en"/>
        </w:rPr>
        <w:t xml:space="preserve">that is currently kept in the BnF with </w:t>
      </w:r>
      <w:r w:rsidR="009861AB" w:rsidRPr="00CF5ED5">
        <w:rPr>
          <w:rStyle w:val="rynqvb"/>
          <w:rFonts w:asciiTheme="minorHAnsi" w:hAnsiTheme="minorHAnsi"/>
          <w:lang w:val="en"/>
        </w:rPr>
        <w:t>shelfmark</w:t>
      </w:r>
      <w:r w:rsidR="0054043C" w:rsidRPr="00CF5ED5">
        <w:rPr>
          <w:rStyle w:val="rynqvb"/>
          <w:rFonts w:asciiTheme="minorHAnsi" w:hAnsiTheme="minorHAnsi"/>
          <w:lang w:val="en"/>
        </w:rPr>
        <w:t xml:space="preserve"> Rés.</w:t>
      </w:r>
      <w:r w:rsidR="0054043C" w:rsidRPr="00CF5ED5">
        <w:rPr>
          <w:rStyle w:val="hwtze"/>
          <w:rFonts w:asciiTheme="minorHAnsi" w:hAnsiTheme="minorHAnsi"/>
          <w:lang w:val="en"/>
        </w:rPr>
        <w:t xml:space="preserve"> </w:t>
      </w:r>
      <w:r w:rsidR="0054043C" w:rsidRPr="00CF5ED5">
        <w:rPr>
          <w:rStyle w:val="rynqvb"/>
          <w:rFonts w:asciiTheme="minorHAnsi" w:hAnsiTheme="minorHAnsi"/>
          <w:lang w:val="en"/>
        </w:rPr>
        <w:t>G-YC-236.</w:t>
      </w:r>
      <w:r w:rsidR="0054043C" w:rsidRPr="00CF5ED5">
        <w:rPr>
          <w:rStyle w:val="Refdenotaalpie"/>
          <w:rFonts w:asciiTheme="minorHAnsi" w:hAnsiTheme="minorHAnsi"/>
        </w:rPr>
        <w:footnoteReference w:id="59"/>
      </w:r>
      <w:r w:rsidR="0054043C" w:rsidRPr="00CF5ED5">
        <w:rPr>
          <w:rStyle w:val="hwtze"/>
          <w:rFonts w:asciiTheme="minorHAnsi" w:hAnsiTheme="minorHAnsi"/>
          <w:lang w:val="en"/>
        </w:rPr>
        <w:t xml:space="preserve"> </w:t>
      </w:r>
      <w:r w:rsidR="0054043C" w:rsidRPr="00CF5ED5">
        <w:rPr>
          <w:rStyle w:val="rynqvb"/>
          <w:rFonts w:asciiTheme="minorHAnsi" w:hAnsiTheme="minorHAnsi"/>
          <w:lang w:val="en"/>
        </w:rPr>
        <w:t xml:space="preserve">The </w:t>
      </w:r>
      <w:r w:rsidR="00301E64" w:rsidRPr="00CF5ED5">
        <w:rPr>
          <w:rStyle w:val="rynqvb"/>
          <w:rFonts w:asciiTheme="minorHAnsi" w:hAnsiTheme="minorHAnsi"/>
          <w:lang w:val="en"/>
        </w:rPr>
        <w:t>old</w:t>
      </w:r>
      <w:r w:rsidR="0054043C" w:rsidRPr="00CF5ED5">
        <w:rPr>
          <w:rStyle w:val="rynqvb"/>
          <w:rFonts w:asciiTheme="minorHAnsi" w:hAnsiTheme="minorHAnsi"/>
          <w:lang w:val="en"/>
        </w:rPr>
        <w:t xml:space="preserve"> </w:t>
      </w:r>
      <w:r w:rsidR="009861AB" w:rsidRPr="00CF5ED5">
        <w:rPr>
          <w:rStyle w:val="rynqvb"/>
          <w:rFonts w:asciiTheme="minorHAnsi" w:hAnsiTheme="minorHAnsi"/>
          <w:lang w:val="en"/>
        </w:rPr>
        <w:t>shelfmark</w:t>
      </w:r>
      <w:r w:rsidR="0054043C" w:rsidRPr="00CF5ED5">
        <w:rPr>
          <w:rStyle w:val="rynqvb"/>
          <w:rFonts w:asciiTheme="minorHAnsi" w:hAnsiTheme="minorHAnsi"/>
          <w:lang w:val="en"/>
        </w:rPr>
        <w:t xml:space="preserve">s of the BAV </w:t>
      </w:r>
      <w:r w:rsidR="00301E64" w:rsidRPr="00CF5ED5">
        <w:rPr>
          <w:rStyle w:val="rynqvb"/>
          <w:rFonts w:asciiTheme="minorHAnsi" w:hAnsiTheme="minorHAnsi"/>
          <w:lang w:val="en"/>
        </w:rPr>
        <w:t>‘</w:t>
      </w:r>
      <w:r w:rsidR="0054043C" w:rsidRPr="00CF5ED5">
        <w:rPr>
          <w:rStyle w:val="rynqvb"/>
          <w:rFonts w:asciiTheme="minorHAnsi" w:hAnsiTheme="minorHAnsi"/>
          <w:lang w:val="en"/>
        </w:rPr>
        <w:t>10885</w:t>
      </w:r>
      <w:r w:rsidR="00301E64" w:rsidRPr="00CF5ED5">
        <w:rPr>
          <w:rStyle w:val="rynqvb"/>
          <w:rFonts w:asciiTheme="minorHAnsi" w:hAnsiTheme="minorHAnsi"/>
          <w:lang w:val="en"/>
        </w:rPr>
        <w:t>’</w:t>
      </w:r>
      <w:r w:rsidR="0054043C" w:rsidRPr="00CF5ED5">
        <w:rPr>
          <w:rStyle w:val="rynqvb"/>
          <w:rFonts w:asciiTheme="minorHAnsi" w:hAnsiTheme="minorHAnsi"/>
          <w:lang w:val="en"/>
        </w:rPr>
        <w:t xml:space="preserve"> (</w:t>
      </w:r>
      <w:r w:rsidR="00D473DD" w:rsidRPr="00CF5ED5">
        <w:rPr>
          <w:rStyle w:val="rynqvb"/>
          <w:rFonts w:asciiTheme="minorHAnsi" w:hAnsiTheme="minorHAnsi"/>
          <w:lang w:val="en"/>
        </w:rPr>
        <w:t>see</w:t>
      </w:r>
      <w:r w:rsidR="0054043C" w:rsidRPr="00CF5ED5">
        <w:rPr>
          <w:rStyle w:val="rynqvb"/>
          <w:rFonts w:asciiTheme="minorHAnsi" w:hAnsiTheme="minorHAnsi"/>
          <w:lang w:val="en"/>
        </w:rPr>
        <w:t xml:space="preserve"> Vat. lat. 14749, f. 357) and </w:t>
      </w:r>
      <w:r w:rsidR="00301E64" w:rsidRPr="00CF5ED5">
        <w:rPr>
          <w:rStyle w:val="rynqvb"/>
          <w:rFonts w:asciiTheme="minorHAnsi" w:hAnsiTheme="minorHAnsi"/>
          <w:lang w:val="en"/>
        </w:rPr>
        <w:t>‘</w:t>
      </w:r>
      <w:r w:rsidR="0054043C" w:rsidRPr="00CF5ED5">
        <w:rPr>
          <w:rStyle w:val="rynqvb"/>
          <w:rFonts w:asciiTheme="minorHAnsi" w:hAnsiTheme="minorHAnsi"/>
          <w:lang w:val="en"/>
        </w:rPr>
        <w:t>2466</w:t>
      </w:r>
      <w:r w:rsidR="00301E64" w:rsidRPr="00CF5ED5">
        <w:rPr>
          <w:rStyle w:val="rynqvb"/>
          <w:rFonts w:asciiTheme="minorHAnsi" w:hAnsiTheme="minorHAnsi"/>
          <w:lang w:val="en"/>
        </w:rPr>
        <w:t>’</w:t>
      </w:r>
      <w:r w:rsidR="0054043C" w:rsidRPr="00CF5ED5">
        <w:rPr>
          <w:rStyle w:val="rynqvb"/>
          <w:rFonts w:asciiTheme="minorHAnsi" w:hAnsiTheme="minorHAnsi"/>
          <w:lang w:val="en"/>
        </w:rPr>
        <w:t xml:space="preserve"> </w:t>
      </w:r>
      <w:r w:rsidR="00301E64" w:rsidRPr="00CF5ED5">
        <w:rPr>
          <w:rStyle w:val="rynqvb"/>
          <w:rFonts w:asciiTheme="minorHAnsi" w:hAnsiTheme="minorHAnsi"/>
          <w:lang w:val="en"/>
        </w:rPr>
        <w:t xml:space="preserve">are testified </w:t>
      </w:r>
      <w:r w:rsidR="0054043C" w:rsidRPr="00CF5ED5">
        <w:rPr>
          <w:rStyle w:val="rynqvb"/>
          <w:rFonts w:asciiTheme="minorHAnsi" w:hAnsiTheme="minorHAnsi"/>
          <w:lang w:val="en"/>
        </w:rPr>
        <w:t>on f.</w:t>
      </w:r>
      <w:r w:rsidR="0054043C" w:rsidRPr="00CF5ED5">
        <w:rPr>
          <w:rStyle w:val="hwtze"/>
          <w:rFonts w:asciiTheme="minorHAnsi" w:hAnsiTheme="minorHAnsi"/>
          <w:lang w:val="en"/>
        </w:rPr>
        <w:t xml:space="preserve"> </w:t>
      </w:r>
      <w:r w:rsidR="0054043C" w:rsidRPr="00CF5ED5">
        <w:rPr>
          <w:rStyle w:val="rynqvb"/>
          <w:rFonts w:asciiTheme="minorHAnsi" w:hAnsiTheme="minorHAnsi"/>
          <w:lang w:val="en"/>
        </w:rPr>
        <w:t>1.</w:t>
      </w:r>
      <w:r w:rsidR="0054043C" w:rsidRPr="00CF5ED5">
        <w:rPr>
          <w:rStyle w:val="hwtze"/>
          <w:rFonts w:asciiTheme="minorHAnsi" w:hAnsiTheme="minorHAnsi"/>
          <w:lang w:val="en"/>
        </w:rPr>
        <w:t xml:space="preserve"> </w:t>
      </w:r>
      <w:r w:rsidR="0054043C" w:rsidRPr="00CF5ED5">
        <w:rPr>
          <w:rStyle w:val="rynqvb"/>
          <w:rFonts w:asciiTheme="minorHAnsi" w:hAnsiTheme="minorHAnsi"/>
          <w:lang w:val="en"/>
        </w:rPr>
        <w:t xml:space="preserve">It belonged to </w:t>
      </w:r>
      <w:r w:rsidR="00992AE0" w:rsidRPr="00CF5ED5">
        <w:rPr>
          <w:rStyle w:val="rynqvb"/>
          <w:rFonts w:asciiTheme="minorHAnsi" w:hAnsiTheme="minorHAnsi"/>
          <w:lang w:val="en"/>
        </w:rPr>
        <w:t>Fulvio Orsini’s library</w:t>
      </w:r>
      <w:r w:rsidR="0054043C" w:rsidRPr="00CF5ED5">
        <w:rPr>
          <w:rStyle w:val="Refdenotaalpie"/>
          <w:rFonts w:asciiTheme="minorHAnsi" w:hAnsiTheme="minorHAnsi"/>
        </w:rPr>
        <w:footnoteReference w:id="60"/>
      </w:r>
      <w:r w:rsidR="0054043C" w:rsidRPr="00CF5ED5">
        <w:rPr>
          <w:rStyle w:val="rynqvb"/>
          <w:rFonts w:asciiTheme="minorHAnsi" w:hAnsiTheme="minorHAnsi"/>
          <w:lang w:val="en"/>
        </w:rPr>
        <w:t xml:space="preserve"> and is a rare edition, </w:t>
      </w:r>
      <w:r w:rsidR="0085777C" w:rsidRPr="00CF5ED5">
        <w:rPr>
          <w:rStyle w:val="rynqvb"/>
          <w:rFonts w:asciiTheme="minorHAnsi" w:hAnsiTheme="minorHAnsi"/>
          <w:lang w:val="en"/>
        </w:rPr>
        <w:t>since</w:t>
      </w:r>
      <w:r w:rsidR="0054043C" w:rsidRPr="00CF5ED5">
        <w:rPr>
          <w:rStyle w:val="rynqvb"/>
          <w:rFonts w:asciiTheme="minorHAnsi" w:hAnsiTheme="minorHAnsi"/>
          <w:lang w:val="en"/>
        </w:rPr>
        <w:t xml:space="preserve"> only six other copies are preserved (in the libraries of Florence, Lucca, Manchester</w:t>
      </w:r>
      <w:r w:rsidR="00D84F13" w:rsidRPr="00CF5ED5">
        <w:rPr>
          <w:rStyle w:val="rynqvb"/>
          <w:rFonts w:asciiTheme="minorHAnsi" w:hAnsiTheme="minorHAnsi"/>
          <w:lang w:val="en"/>
        </w:rPr>
        <w:t>,</w:t>
      </w:r>
      <w:r w:rsidR="0054043C" w:rsidRPr="00CF5ED5">
        <w:rPr>
          <w:rStyle w:val="rynqvb"/>
          <w:rFonts w:asciiTheme="minorHAnsi" w:hAnsiTheme="minorHAnsi"/>
          <w:lang w:val="en"/>
        </w:rPr>
        <w:t xml:space="preserve"> </w:t>
      </w:r>
      <w:r w:rsidR="00D84F13" w:rsidRPr="00CF5ED5">
        <w:rPr>
          <w:rStyle w:val="rynqvb"/>
          <w:rFonts w:asciiTheme="minorHAnsi" w:hAnsiTheme="minorHAnsi"/>
          <w:lang w:val="en"/>
        </w:rPr>
        <w:t xml:space="preserve">Millau, </w:t>
      </w:r>
      <w:r w:rsidR="0054043C" w:rsidRPr="00CF5ED5">
        <w:rPr>
          <w:rStyle w:val="rynqvb"/>
          <w:rFonts w:asciiTheme="minorHAnsi" w:hAnsiTheme="minorHAnsi"/>
          <w:lang w:val="en"/>
        </w:rPr>
        <w:t>Glasgow</w:t>
      </w:r>
      <w:r w:rsidR="00D84F13" w:rsidRPr="00CF5ED5">
        <w:rPr>
          <w:rStyle w:val="rynqvb"/>
          <w:rFonts w:asciiTheme="minorHAnsi" w:hAnsiTheme="minorHAnsi"/>
          <w:lang w:val="en"/>
        </w:rPr>
        <w:t>, and Vienna</w:t>
      </w:r>
      <w:r w:rsidR="0054043C" w:rsidRPr="00CF5ED5">
        <w:rPr>
          <w:rStyle w:val="rynqvb"/>
          <w:rFonts w:asciiTheme="minorHAnsi" w:hAnsiTheme="minorHAnsi"/>
          <w:lang w:val="en"/>
        </w:rPr>
        <w:t xml:space="preserve">). We know that Poliziano collated the so-called </w:t>
      </w:r>
      <w:r w:rsidR="00301E64" w:rsidRPr="00CF5ED5">
        <w:rPr>
          <w:rStyle w:val="rynqvb"/>
          <w:rFonts w:asciiTheme="minorHAnsi" w:hAnsiTheme="minorHAnsi"/>
          <w:lang w:val="en"/>
        </w:rPr>
        <w:t>‘</w:t>
      </w:r>
      <w:r w:rsidR="0054043C" w:rsidRPr="00CF5ED5">
        <w:rPr>
          <w:rStyle w:val="rynqvb"/>
          <w:rFonts w:asciiTheme="minorHAnsi" w:hAnsiTheme="minorHAnsi"/>
          <w:lang w:val="en"/>
        </w:rPr>
        <w:t>Roman Virgil</w:t>
      </w:r>
      <w:r w:rsidR="00301E64" w:rsidRPr="00CF5ED5">
        <w:rPr>
          <w:rStyle w:val="rynqvb"/>
          <w:rFonts w:asciiTheme="minorHAnsi" w:hAnsiTheme="minorHAnsi"/>
          <w:lang w:val="en"/>
        </w:rPr>
        <w:t>’</w:t>
      </w:r>
      <w:r w:rsidR="0054043C" w:rsidRPr="00CF5ED5">
        <w:rPr>
          <w:rStyle w:val="rynqvb"/>
          <w:rFonts w:asciiTheme="minorHAnsi" w:hAnsiTheme="minorHAnsi"/>
          <w:lang w:val="en"/>
        </w:rPr>
        <w:t xml:space="preserve"> (ms. Vat. </w:t>
      </w:r>
      <w:r w:rsidR="003B2E4F" w:rsidRPr="00CF5ED5">
        <w:rPr>
          <w:rStyle w:val="rynqvb"/>
          <w:rFonts w:asciiTheme="minorHAnsi" w:hAnsiTheme="minorHAnsi"/>
          <w:lang w:val="en"/>
        </w:rPr>
        <w:t>l</w:t>
      </w:r>
      <w:r w:rsidR="0054043C" w:rsidRPr="00CF5ED5">
        <w:rPr>
          <w:rStyle w:val="rynqvb"/>
          <w:rFonts w:asciiTheme="minorHAnsi" w:hAnsiTheme="minorHAnsi"/>
          <w:lang w:val="en"/>
        </w:rPr>
        <w:t xml:space="preserve">at. </w:t>
      </w:r>
      <w:r w:rsidR="0054043C" w:rsidRPr="00CF5ED5">
        <w:rPr>
          <w:rStyle w:val="rynqvb"/>
          <w:rFonts w:asciiTheme="minorHAnsi" w:hAnsiTheme="minorHAnsi"/>
          <w:lang w:val="en"/>
        </w:rPr>
        <w:lastRenderedPageBreak/>
        <w:t xml:space="preserve">3867), which was confiscated by the French </w:t>
      </w:r>
      <w:r w:rsidR="00783B09" w:rsidRPr="00CF5ED5">
        <w:rPr>
          <w:rStyle w:val="rynqvb"/>
          <w:rFonts w:asciiTheme="minorHAnsi" w:hAnsiTheme="minorHAnsi"/>
          <w:lang w:val="en"/>
        </w:rPr>
        <w:t xml:space="preserve">troops </w:t>
      </w:r>
      <w:r w:rsidR="0054043C" w:rsidRPr="00CF5ED5">
        <w:rPr>
          <w:rStyle w:val="rynqvb"/>
          <w:rFonts w:asciiTheme="minorHAnsi" w:hAnsiTheme="minorHAnsi"/>
          <w:lang w:val="en"/>
        </w:rPr>
        <w:t>and remained in Paris until 1816.</w:t>
      </w:r>
      <w:r w:rsidR="002714F0" w:rsidRPr="00CF5ED5">
        <w:rPr>
          <w:rStyle w:val="Refdenotaalpie"/>
          <w:rFonts w:asciiTheme="minorHAnsi" w:hAnsiTheme="minorHAnsi"/>
        </w:rPr>
        <w:footnoteReference w:id="61"/>
      </w:r>
      <w:r w:rsidR="0054043C" w:rsidRPr="00CF5ED5">
        <w:rPr>
          <w:rStyle w:val="hwtze"/>
          <w:rFonts w:asciiTheme="minorHAnsi" w:hAnsiTheme="minorHAnsi"/>
          <w:lang w:val="en"/>
        </w:rPr>
        <w:t xml:space="preserve"> </w:t>
      </w:r>
      <w:r w:rsidR="0054043C" w:rsidRPr="00CF5ED5">
        <w:rPr>
          <w:rStyle w:val="rynqvb"/>
          <w:rFonts w:asciiTheme="minorHAnsi" w:hAnsiTheme="minorHAnsi"/>
          <w:lang w:val="en"/>
        </w:rPr>
        <w:t>This edition of V</w:t>
      </w:r>
      <w:r w:rsidR="00301E64" w:rsidRPr="00CF5ED5">
        <w:rPr>
          <w:rStyle w:val="rynqvb"/>
          <w:rFonts w:asciiTheme="minorHAnsi" w:hAnsiTheme="minorHAnsi"/>
          <w:lang w:val="en"/>
        </w:rPr>
        <w:t>ergil</w:t>
      </w:r>
      <w:r w:rsidR="0054043C" w:rsidRPr="00CF5ED5">
        <w:rPr>
          <w:rStyle w:val="rynqvb"/>
          <w:rFonts w:asciiTheme="minorHAnsi" w:hAnsiTheme="minorHAnsi"/>
          <w:lang w:val="en"/>
        </w:rPr>
        <w:t xml:space="preserve"> annotated by Poliziano himself also traveled </w:t>
      </w:r>
      <w:r w:rsidR="0085777C" w:rsidRPr="00CF5ED5">
        <w:rPr>
          <w:rStyle w:val="rynqvb"/>
          <w:rFonts w:asciiTheme="minorHAnsi" w:hAnsiTheme="minorHAnsi"/>
          <w:lang w:val="en"/>
        </w:rPr>
        <w:t>to Paris</w:t>
      </w:r>
      <w:r w:rsidR="0054043C" w:rsidRPr="00CF5ED5">
        <w:rPr>
          <w:rStyle w:val="rynqvb"/>
          <w:rFonts w:asciiTheme="minorHAnsi" w:hAnsiTheme="minorHAnsi"/>
          <w:lang w:val="en"/>
        </w:rPr>
        <w:t xml:space="preserve">, but </w:t>
      </w:r>
      <w:r w:rsidR="00F90FDE" w:rsidRPr="00CF5ED5">
        <w:rPr>
          <w:rStyle w:val="rynqvb"/>
          <w:rFonts w:asciiTheme="minorHAnsi" w:hAnsiTheme="minorHAnsi"/>
          <w:lang w:val="en"/>
        </w:rPr>
        <w:t>its</w:t>
      </w:r>
      <w:r w:rsidR="0054043C" w:rsidRPr="00CF5ED5">
        <w:rPr>
          <w:rStyle w:val="rynqvb"/>
          <w:rFonts w:asciiTheme="minorHAnsi" w:hAnsiTheme="minorHAnsi"/>
          <w:lang w:val="en"/>
        </w:rPr>
        <w:t xml:space="preserve"> fate was different, because it remain</w:t>
      </w:r>
      <w:r w:rsidR="002714F0" w:rsidRPr="00CF5ED5">
        <w:rPr>
          <w:rStyle w:val="rynqvb"/>
          <w:rFonts w:asciiTheme="minorHAnsi" w:hAnsiTheme="minorHAnsi"/>
          <w:lang w:val="en"/>
        </w:rPr>
        <w:t>ed</w:t>
      </w:r>
      <w:r w:rsidR="0054043C" w:rsidRPr="00CF5ED5">
        <w:rPr>
          <w:rStyle w:val="rynqvb"/>
          <w:rFonts w:asciiTheme="minorHAnsi" w:hAnsiTheme="minorHAnsi"/>
          <w:lang w:val="en"/>
        </w:rPr>
        <w:t xml:space="preserve"> in </w:t>
      </w:r>
      <w:r w:rsidR="0085777C" w:rsidRPr="00CF5ED5">
        <w:rPr>
          <w:rStyle w:val="rynqvb"/>
          <w:rFonts w:asciiTheme="minorHAnsi" w:hAnsiTheme="minorHAnsi"/>
          <w:lang w:val="en"/>
        </w:rPr>
        <w:t>the BnF</w:t>
      </w:r>
      <w:r w:rsidR="0054043C" w:rsidRPr="00CF5ED5">
        <w:rPr>
          <w:rStyle w:val="rynqvb"/>
          <w:rFonts w:asciiTheme="minorHAnsi" w:hAnsiTheme="minorHAnsi"/>
          <w:lang w:val="en"/>
        </w:rPr>
        <w:t xml:space="preserve"> to this day. In its place a </w:t>
      </w:r>
      <w:r w:rsidR="002714F0" w:rsidRPr="00CF5ED5">
        <w:rPr>
          <w:rStyle w:val="rynqvb"/>
          <w:rFonts w:asciiTheme="minorHAnsi" w:hAnsiTheme="minorHAnsi"/>
          <w:lang w:val="en"/>
        </w:rPr>
        <w:t>copy</w:t>
      </w:r>
      <w:r w:rsidR="0054043C" w:rsidRPr="00CF5ED5">
        <w:rPr>
          <w:rStyle w:val="rynqvb"/>
          <w:rFonts w:asciiTheme="minorHAnsi" w:hAnsiTheme="minorHAnsi"/>
          <w:lang w:val="en"/>
        </w:rPr>
        <w:t xml:space="preserve"> of </w:t>
      </w:r>
      <w:r w:rsidR="0054043C" w:rsidRPr="00CF5ED5">
        <w:rPr>
          <w:rStyle w:val="rynqvb"/>
          <w:rFonts w:asciiTheme="minorHAnsi" w:hAnsiTheme="minorHAnsi"/>
          <w:i/>
          <w:lang w:val="en"/>
        </w:rPr>
        <w:t>Publii Virgilii Maronis Opera</w:t>
      </w:r>
      <w:r w:rsidR="00B808F1" w:rsidRPr="00CF5ED5">
        <w:rPr>
          <w:rStyle w:val="rynqvb"/>
          <w:rFonts w:asciiTheme="minorHAnsi" w:hAnsiTheme="minorHAnsi"/>
          <w:lang w:val="en"/>
        </w:rPr>
        <w:t xml:space="preserve"> (</w:t>
      </w:r>
      <w:r w:rsidR="0054043C" w:rsidRPr="00CF5ED5">
        <w:rPr>
          <w:rStyle w:val="rynqvb"/>
          <w:rFonts w:asciiTheme="minorHAnsi" w:hAnsiTheme="minorHAnsi"/>
          <w:lang w:val="en"/>
        </w:rPr>
        <w:t>Venetiis: per Nicolaum Ienson Gallicum, 1475</w:t>
      </w:r>
      <w:r w:rsidR="00B808F1" w:rsidRPr="00CF5ED5">
        <w:rPr>
          <w:rStyle w:val="rynqvb"/>
          <w:rFonts w:asciiTheme="minorHAnsi" w:hAnsiTheme="minorHAnsi"/>
          <w:lang w:val="en"/>
        </w:rPr>
        <w:t>)</w:t>
      </w:r>
      <w:r w:rsidR="0054043C" w:rsidRPr="00CF5ED5">
        <w:rPr>
          <w:rStyle w:val="rynqvb"/>
          <w:rFonts w:asciiTheme="minorHAnsi" w:hAnsiTheme="minorHAnsi"/>
          <w:lang w:val="en"/>
        </w:rPr>
        <w:t xml:space="preserve"> </w:t>
      </w:r>
      <w:r w:rsidR="00071A1B" w:rsidRPr="00CF5ED5">
        <w:rPr>
          <w:rStyle w:val="rynqvb"/>
          <w:rFonts w:asciiTheme="minorHAnsi" w:hAnsiTheme="minorHAnsi"/>
          <w:lang w:val="en"/>
        </w:rPr>
        <w:t xml:space="preserve">was sent, </w:t>
      </w:r>
      <w:r w:rsidR="0054043C" w:rsidRPr="00CF5ED5">
        <w:rPr>
          <w:rStyle w:val="rynqvb"/>
          <w:rFonts w:asciiTheme="minorHAnsi" w:hAnsiTheme="minorHAnsi"/>
          <w:lang w:val="en"/>
        </w:rPr>
        <w:t>of which thirty copies are known.</w:t>
      </w:r>
      <w:r w:rsidR="00301E64" w:rsidRPr="00CF5ED5">
        <w:rPr>
          <w:rStyle w:val="Refdenotaalpie"/>
          <w:rFonts w:asciiTheme="minorHAnsi" w:hAnsiTheme="minorHAnsi"/>
          <w:lang w:val="en"/>
        </w:rPr>
        <w:footnoteReference w:id="62"/>
      </w:r>
      <w:r w:rsidR="0054043C" w:rsidRPr="00CF5ED5">
        <w:rPr>
          <w:rStyle w:val="hwtze"/>
          <w:rFonts w:asciiTheme="minorHAnsi" w:hAnsiTheme="minorHAnsi"/>
          <w:lang w:val="en"/>
        </w:rPr>
        <w:t xml:space="preserve"> </w:t>
      </w:r>
      <w:r w:rsidR="00BD551C" w:rsidRPr="00CF5ED5">
        <w:rPr>
          <w:rStyle w:val="rynqvb"/>
          <w:rFonts w:asciiTheme="minorHAnsi" w:hAnsiTheme="minorHAnsi"/>
          <w:lang w:val="en"/>
        </w:rPr>
        <w:t>There are</w:t>
      </w:r>
      <w:r w:rsidR="0054043C" w:rsidRPr="00CF5ED5">
        <w:rPr>
          <w:rStyle w:val="rynqvb"/>
          <w:rFonts w:asciiTheme="minorHAnsi" w:hAnsiTheme="minorHAnsi"/>
          <w:lang w:val="en"/>
        </w:rPr>
        <w:t xml:space="preserve"> two copies in the </w:t>
      </w:r>
      <w:r w:rsidR="00620388" w:rsidRPr="00CF5ED5">
        <w:rPr>
          <w:rStyle w:val="rynqvb"/>
          <w:rFonts w:asciiTheme="minorHAnsi" w:hAnsiTheme="minorHAnsi"/>
          <w:lang w:val="en"/>
        </w:rPr>
        <w:t>BAV</w:t>
      </w:r>
      <w:r w:rsidR="0054043C" w:rsidRPr="00CF5ED5">
        <w:rPr>
          <w:rStyle w:val="rynqvb"/>
          <w:rFonts w:asciiTheme="minorHAnsi" w:hAnsiTheme="minorHAnsi"/>
          <w:lang w:val="en"/>
        </w:rPr>
        <w:t xml:space="preserve">, </w:t>
      </w:r>
      <w:r w:rsidR="00BD551C" w:rsidRPr="00CF5ED5">
        <w:rPr>
          <w:rStyle w:val="rynqvb"/>
          <w:rFonts w:asciiTheme="minorHAnsi" w:hAnsiTheme="minorHAnsi"/>
          <w:lang w:val="en"/>
        </w:rPr>
        <w:t>although the returned one</w:t>
      </w:r>
      <w:r w:rsidR="0054043C" w:rsidRPr="00CF5ED5">
        <w:rPr>
          <w:rStyle w:val="rynqvb"/>
          <w:rFonts w:asciiTheme="minorHAnsi" w:hAnsiTheme="minorHAnsi"/>
          <w:lang w:val="en"/>
        </w:rPr>
        <w:t xml:space="preserve"> </w:t>
      </w:r>
      <w:r w:rsidR="00071A1B" w:rsidRPr="00CF5ED5">
        <w:rPr>
          <w:rStyle w:val="rynqvb"/>
          <w:rFonts w:asciiTheme="minorHAnsi" w:hAnsiTheme="minorHAnsi"/>
          <w:lang w:val="en"/>
        </w:rPr>
        <w:t>might be</w:t>
      </w:r>
      <w:r w:rsidR="0054043C" w:rsidRPr="00CF5ED5">
        <w:rPr>
          <w:rStyle w:val="rynqvb"/>
          <w:rFonts w:asciiTheme="minorHAnsi" w:hAnsiTheme="minorHAnsi"/>
          <w:lang w:val="en"/>
        </w:rPr>
        <w:t xml:space="preserve"> Inc. </w:t>
      </w:r>
      <w:r w:rsidR="0054043C" w:rsidRPr="00CF5ED5">
        <w:rPr>
          <w:rStyle w:val="rynqvb"/>
          <w:rFonts w:asciiTheme="minorHAnsi" w:hAnsiTheme="minorHAnsi"/>
          <w:lang w:val="en-US"/>
        </w:rPr>
        <w:t>III 154, because the other, Stamp.Ross.</w:t>
      </w:r>
      <w:r w:rsidR="0054043C" w:rsidRPr="00CF5ED5">
        <w:rPr>
          <w:rStyle w:val="hwtze"/>
          <w:rFonts w:asciiTheme="minorHAnsi" w:hAnsiTheme="minorHAnsi"/>
          <w:lang w:val="en-US"/>
        </w:rPr>
        <w:t xml:space="preserve"> </w:t>
      </w:r>
      <w:r w:rsidR="0054043C" w:rsidRPr="00CF5ED5">
        <w:rPr>
          <w:rStyle w:val="rynqvb"/>
          <w:rFonts w:asciiTheme="minorHAnsi" w:hAnsiTheme="minorHAnsi"/>
          <w:lang w:val="en-US"/>
        </w:rPr>
        <w:t>1126, entered at a later time.</w:t>
      </w:r>
    </w:p>
    <w:p w14:paraId="04E50933" w14:textId="48A24B3E" w:rsidR="00EF66F0" w:rsidRPr="00CF5ED5" w:rsidRDefault="00890080" w:rsidP="008D1416">
      <w:pPr>
        <w:spacing w:line="360" w:lineRule="auto"/>
        <w:ind w:firstLine="919"/>
        <w:jc w:val="both"/>
        <w:rPr>
          <w:rFonts w:asciiTheme="minorHAnsi" w:hAnsiTheme="minorHAnsi"/>
          <w:lang w:val="en-US"/>
        </w:rPr>
      </w:pPr>
      <w:r w:rsidRPr="00CF5ED5">
        <w:rPr>
          <w:rFonts w:asciiTheme="minorHAnsi" w:hAnsiTheme="minorHAnsi"/>
          <w:lang w:val="en-US"/>
        </w:rPr>
        <w:t>3</w:t>
      </w:r>
      <w:r w:rsidR="00B31C4D" w:rsidRPr="00CF5ED5">
        <w:rPr>
          <w:rFonts w:asciiTheme="minorHAnsi" w:hAnsiTheme="minorHAnsi"/>
          <w:lang w:val="en-US"/>
        </w:rPr>
        <w:t xml:space="preserve">. </w:t>
      </w:r>
      <w:r w:rsidR="00B31C4D" w:rsidRPr="00CF5ED5">
        <w:rPr>
          <w:rFonts w:asciiTheme="minorHAnsi" w:hAnsiTheme="minorHAnsi"/>
          <w:i/>
          <w:lang w:val="en-US"/>
        </w:rPr>
        <w:t>Decretum Gratiani, cum apparatu Bartholomaei Brixiensis</w:t>
      </w:r>
      <w:r w:rsidR="00B808F1" w:rsidRPr="00CF5ED5">
        <w:rPr>
          <w:rFonts w:asciiTheme="minorHAnsi" w:hAnsiTheme="minorHAnsi"/>
          <w:lang w:val="en-US"/>
        </w:rPr>
        <w:t xml:space="preserve"> (</w:t>
      </w:r>
      <w:r w:rsidR="00B31C4D" w:rsidRPr="00CF5ED5">
        <w:rPr>
          <w:rFonts w:asciiTheme="minorHAnsi" w:hAnsiTheme="minorHAnsi"/>
          <w:lang w:val="en-US"/>
        </w:rPr>
        <w:t>Ma</w:t>
      </w:r>
      <w:r w:rsidR="001D72F1" w:rsidRPr="00CF5ED5">
        <w:rPr>
          <w:rFonts w:asciiTheme="minorHAnsi" w:hAnsiTheme="minorHAnsi"/>
          <w:lang w:val="en-US"/>
        </w:rPr>
        <w:t>guntiae</w:t>
      </w:r>
      <w:r w:rsidR="00B31C4D" w:rsidRPr="00CF5ED5">
        <w:rPr>
          <w:rFonts w:asciiTheme="minorHAnsi" w:hAnsiTheme="minorHAnsi"/>
          <w:lang w:val="en-US"/>
        </w:rPr>
        <w:t>: Peter Schöffer, 1472</w:t>
      </w:r>
      <w:r w:rsidR="00B808F1" w:rsidRPr="00CF5ED5">
        <w:rPr>
          <w:rFonts w:asciiTheme="minorHAnsi" w:hAnsiTheme="minorHAnsi"/>
          <w:lang w:val="en-US"/>
        </w:rPr>
        <w:t>).</w:t>
      </w:r>
      <w:r w:rsidR="00B31C4D" w:rsidRPr="00CF5ED5">
        <w:rPr>
          <w:rStyle w:val="Refdenotaalpie"/>
          <w:rFonts w:asciiTheme="minorHAnsi" w:hAnsiTheme="minorHAnsi"/>
          <w:lang w:val="en-US"/>
        </w:rPr>
        <w:footnoteReference w:id="63"/>
      </w:r>
      <w:r w:rsidR="00B31C4D" w:rsidRPr="00CF5ED5">
        <w:rPr>
          <w:rFonts w:asciiTheme="minorHAnsi" w:hAnsiTheme="minorHAnsi"/>
          <w:lang w:val="en-US"/>
        </w:rPr>
        <w:t xml:space="preserve"> </w:t>
      </w:r>
      <w:r w:rsidR="002714F0" w:rsidRPr="00CF5ED5">
        <w:rPr>
          <w:rStyle w:val="rynqvb"/>
          <w:rFonts w:asciiTheme="minorHAnsi" w:hAnsiTheme="minorHAnsi"/>
          <w:lang w:val="en"/>
        </w:rPr>
        <w:t xml:space="preserve">These </w:t>
      </w:r>
      <w:r w:rsidR="00301E64" w:rsidRPr="00CF5ED5">
        <w:rPr>
          <w:rStyle w:val="rynqvb"/>
          <w:rFonts w:asciiTheme="minorHAnsi" w:hAnsiTheme="minorHAnsi"/>
          <w:lang w:val="en"/>
        </w:rPr>
        <w:t xml:space="preserve">copies </w:t>
      </w:r>
      <w:r w:rsidR="002714F0" w:rsidRPr="00CF5ED5">
        <w:rPr>
          <w:rStyle w:val="rynqvb"/>
          <w:rFonts w:asciiTheme="minorHAnsi" w:hAnsiTheme="minorHAnsi"/>
          <w:lang w:val="en"/>
        </w:rPr>
        <w:t xml:space="preserve">are Vélins 364-365, whose </w:t>
      </w:r>
      <w:r w:rsidR="00620388" w:rsidRPr="00CF5ED5">
        <w:rPr>
          <w:rStyle w:val="rynqvb"/>
          <w:rFonts w:asciiTheme="minorHAnsi" w:hAnsiTheme="minorHAnsi"/>
          <w:lang w:val="en"/>
        </w:rPr>
        <w:t xml:space="preserve">first </w:t>
      </w:r>
      <w:r w:rsidR="002714F0" w:rsidRPr="00CF5ED5">
        <w:rPr>
          <w:rStyle w:val="rynqvb"/>
          <w:rFonts w:asciiTheme="minorHAnsi" w:hAnsiTheme="minorHAnsi"/>
          <w:lang w:val="en"/>
        </w:rPr>
        <w:t xml:space="preserve">volume presents the old BAV </w:t>
      </w:r>
      <w:r w:rsidR="009861AB" w:rsidRPr="00CF5ED5">
        <w:rPr>
          <w:rStyle w:val="rynqvb"/>
          <w:rFonts w:asciiTheme="minorHAnsi" w:hAnsiTheme="minorHAnsi"/>
          <w:lang w:val="en"/>
        </w:rPr>
        <w:t>shelfmark</w:t>
      </w:r>
      <w:r w:rsidR="002714F0" w:rsidRPr="00CF5ED5">
        <w:rPr>
          <w:rStyle w:val="rynqvb"/>
          <w:rFonts w:asciiTheme="minorHAnsi" w:hAnsiTheme="minorHAnsi"/>
          <w:lang w:val="en"/>
        </w:rPr>
        <w:t xml:space="preserve">s </w:t>
      </w:r>
      <w:r w:rsidR="00301E64" w:rsidRPr="00CF5ED5">
        <w:rPr>
          <w:rStyle w:val="rynqvb"/>
          <w:rFonts w:asciiTheme="minorHAnsi" w:hAnsiTheme="minorHAnsi"/>
          <w:lang w:val="en"/>
        </w:rPr>
        <w:t>‘</w:t>
      </w:r>
      <w:r w:rsidR="002714F0" w:rsidRPr="00CF5ED5">
        <w:rPr>
          <w:rStyle w:val="rynqvb"/>
          <w:rFonts w:asciiTheme="minorHAnsi" w:hAnsiTheme="minorHAnsi"/>
          <w:lang w:val="en"/>
        </w:rPr>
        <w:t>2588</w:t>
      </w:r>
      <w:r w:rsidR="00301E64" w:rsidRPr="00CF5ED5">
        <w:rPr>
          <w:rStyle w:val="rynqvb"/>
          <w:rFonts w:asciiTheme="minorHAnsi" w:hAnsiTheme="minorHAnsi"/>
          <w:lang w:val="en"/>
        </w:rPr>
        <w:t>’</w:t>
      </w:r>
      <w:r w:rsidR="002714F0" w:rsidRPr="00CF5ED5">
        <w:rPr>
          <w:rStyle w:val="rynqvb"/>
          <w:rFonts w:asciiTheme="minorHAnsi" w:hAnsiTheme="minorHAnsi"/>
          <w:lang w:val="en"/>
        </w:rPr>
        <w:t xml:space="preserve"> and </w:t>
      </w:r>
      <w:r w:rsidR="00301E64" w:rsidRPr="00CF5ED5">
        <w:rPr>
          <w:rStyle w:val="rynqvb"/>
          <w:rFonts w:asciiTheme="minorHAnsi" w:hAnsiTheme="minorHAnsi"/>
          <w:lang w:val="en"/>
        </w:rPr>
        <w:t>‘</w:t>
      </w:r>
      <w:r w:rsidR="002714F0" w:rsidRPr="00CF5ED5">
        <w:rPr>
          <w:rStyle w:val="rynqvb"/>
          <w:rFonts w:asciiTheme="minorHAnsi" w:hAnsiTheme="minorHAnsi"/>
          <w:lang w:val="en"/>
        </w:rPr>
        <w:t>6744</w:t>
      </w:r>
      <w:r w:rsidR="00301E64" w:rsidRPr="00CF5ED5">
        <w:rPr>
          <w:rStyle w:val="rynqvb"/>
          <w:rFonts w:asciiTheme="minorHAnsi" w:hAnsiTheme="minorHAnsi"/>
          <w:lang w:val="en"/>
        </w:rPr>
        <w:t>’</w:t>
      </w:r>
      <w:r w:rsidR="002714F0" w:rsidRPr="00CF5ED5">
        <w:rPr>
          <w:rStyle w:val="rynqvb"/>
          <w:rFonts w:asciiTheme="minorHAnsi" w:hAnsiTheme="minorHAnsi"/>
          <w:lang w:val="en"/>
        </w:rPr>
        <w:t xml:space="preserve"> (crossed out) in the upper margin of the f.</w:t>
      </w:r>
      <w:r w:rsidR="002714F0" w:rsidRPr="00CF5ED5">
        <w:rPr>
          <w:rStyle w:val="hwtze"/>
          <w:rFonts w:asciiTheme="minorHAnsi" w:hAnsiTheme="minorHAnsi"/>
          <w:lang w:val="en"/>
        </w:rPr>
        <w:t xml:space="preserve"> </w:t>
      </w:r>
      <w:r w:rsidR="002714F0" w:rsidRPr="00CF5ED5">
        <w:rPr>
          <w:rStyle w:val="rynqvb"/>
          <w:rFonts w:asciiTheme="minorHAnsi" w:hAnsiTheme="minorHAnsi"/>
          <w:lang w:val="en"/>
        </w:rPr>
        <w:t>1. In N it is said that a paper copy was returned with the beginning very mutilated.</w:t>
      </w:r>
      <w:r w:rsidR="002714F0" w:rsidRPr="00CF5ED5">
        <w:rPr>
          <w:rStyle w:val="hwtze"/>
          <w:rFonts w:asciiTheme="minorHAnsi" w:hAnsiTheme="minorHAnsi"/>
          <w:lang w:val="en"/>
        </w:rPr>
        <w:t xml:space="preserve"> </w:t>
      </w:r>
      <w:r w:rsidR="002714F0" w:rsidRPr="00CF5ED5">
        <w:rPr>
          <w:rStyle w:val="rynqvb"/>
          <w:rFonts w:asciiTheme="minorHAnsi" w:hAnsiTheme="minorHAnsi"/>
          <w:lang w:val="en"/>
        </w:rPr>
        <w:t>The only paper copy preserved in the BAV is Inc. S 169 [G-122].</w:t>
      </w:r>
      <w:r w:rsidR="002714F0" w:rsidRPr="00CF5ED5">
        <w:rPr>
          <w:rStyle w:val="hwtze"/>
          <w:rFonts w:asciiTheme="minorHAnsi" w:hAnsiTheme="minorHAnsi"/>
          <w:lang w:val="en"/>
        </w:rPr>
        <w:t xml:space="preserve"> </w:t>
      </w:r>
      <w:r w:rsidR="002714F0" w:rsidRPr="00CF5ED5">
        <w:rPr>
          <w:rStyle w:val="rynqvb"/>
          <w:rFonts w:asciiTheme="minorHAnsi" w:hAnsiTheme="minorHAnsi"/>
          <w:lang w:val="en"/>
        </w:rPr>
        <w:t xml:space="preserve">It is a mutilated copy that has lost the beginning </w:t>
      </w:r>
      <w:r w:rsidR="00FD2E42" w:rsidRPr="00CF5ED5">
        <w:rPr>
          <w:rStyle w:val="rynqvb"/>
          <w:rFonts w:asciiTheme="minorHAnsi" w:hAnsiTheme="minorHAnsi"/>
          <w:lang w:val="en"/>
        </w:rPr>
        <w:t>quire</w:t>
      </w:r>
      <w:r w:rsidR="002714F0" w:rsidRPr="00CF5ED5">
        <w:rPr>
          <w:rStyle w:val="rynqvb"/>
          <w:rFonts w:asciiTheme="minorHAnsi" w:hAnsiTheme="minorHAnsi"/>
          <w:lang w:val="en"/>
        </w:rPr>
        <w:t xml:space="preserve">s, since it begins </w:t>
      </w:r>
      <w:r w:rsidR="00FD2E42" w:rsidRPr="00CF5ED5">
        <w:rPr>
          <w:rStyle w:val="rynqvb"/>
          <w:rFonts w:asciiTheme="minorHAnsi" w:hAnsiTheme="minorHAnsi"/>
          <w:lang w:val="en"/>
        </w:rPr>
        <w:t>with quire</w:t>
      </w:r>
      <w:r w:rsidR="002714F0" w:rsidRPr="00CF5ED5">
        <w:rPr>
          <w:rStyle w:val="rynqvb"/>
          <w:rFonts w:asciiTheme="minorHAnsi" w:hAnsiTheme="minorHAnsi"/>
          <w:lang w:val="en"/>
        </w:rPr>
        <w:t xml:space="preserve"> E</w:t>
      </w:r>
      <w:r w:rsidR="00F36B83" w:rsidRPr="00CF5ED5">
        <w:rPr>
          <w:rStyle w:val="rynqvb"/>
          <w:rFonts w:asciiTheme="minorHAnsi" w:hAnsiTheme="minorHAnsi"/>
          <w:lang w:val="en"/>
        </w:rPr>
        <w:t>.</w:t>
      </w:r>
      <w:r w:rsidR="00B31C4D" w:rsidRPr="00CF5ED5">
        <w:rPr>
          <w:rStyle w:val="Refdenotaalpie"/>
          <w:rFonts w:asciiTheme="minorHAnsi" w:hAnsiTheme="minorHAnsi"/>
        </w:rPr>
        <w:footnoteReference w:id="64"/>
      </w:r>
    </w:p>
    <w:p w14:paraId="103E0D4F" w14:textId="515CDAC5" w:rsidR="00B31C4D" w:rsidRPr="00CF5ED5" w:rsidRDefault="00890080" w:rsidP="008D1416">
      <w:pPr>
        <w:spacing w:line="360" w:lineRule="auto"/>
        <w:ind w:firstLine="919"/>
        <w:jc w:val="both"/>
        <w:rPr>
          <w:rFonts w:asciiTheme="minorHAnsi" w:hAnsiTheme="minorHAnsi"/>
          <w:lang w:val="en-US"/>
        </w:rPr>
      </w:pPr>
      <w:r w:rsidRPr="00CF5ED5">
        <w:rPr>
          <w:rFonts w:asciiTheme="minorHAnsi" w:hAnsiTheme="minorHAnsi"/>
          <w:color w:val="000000" w:themeColor="text1"/>
          <w:lang w:val="en-US"/>
        </w:rPr>
        <w:t>4.</w:t>
      </w:r>
      <w:r w:rsidR="00A2141B" w:rsidRPr="00CF5ED5">
        <w:rPr>
          <w:rFonts w:asciiTheme="minorHAnsi" w:hAnsiTheme="minorHAnsi"/>
          <w:color w:val="000000" w:themeColor="text1"/>
          <w:lang w:val="en-US"/>
        </w:rPr>
        <w:t xml:space="preserve"> </w:t>
      </w:r>
      <w:hyperlink r:id="rId10" w:history="1">
        <w:r w:rsidR="00B31C4D" w:rsidRPr="00CF5ED5">
          <w:rPr>
            <w:rFonts w:asciiTheme="minorHAnsi" w:hAnsiTheme="minorHAnsi"/>
            <w:i/>
            <w:color w:val="000000" w:themeColor="text1"/>
            <w:lang w:val="en-US"/>
          </w:rPr>
          <w:t xml:space="preserve">Bernardi </w:t>
        </w:r>
        <w:r w:rsidR="00F50EEF" w:rsidRPr="00CF5ED5">
          <w:rPr>
            <w:rFonts w:asciiTheme="minorHAnsi" w:hAnsiTheme="minorHAnsi"/>
            <w:i/>
            <w:color w:val="000000" w:themeColor="text1"/>
            <w:lang w:val="en-US"/>
          </w:rPr>
          <w:t>J</w:t>
        </w:r>
        <w:r w:rsidR="00B31C4D" w:rsidRPr="00CF5ED5">
          <w:rPr>
            <w:rFonts w:asciiTheme="minorHAnsi" w:hAnsiTheme="minorHAnsi"/>
            <w:i/>
            <w:color w:val="000000" w:themeColor="text1"/>
            <w:lang w:val="en-US"/>
          </w:rPr>
          <w:t>ustiniani oratoris in beati Laurentii</w:t>
        </w:r>
        <w:r w:rsidR="00655E25" w:rsidRPr="00CF5ED5">
          <w:rPr>
            <w:rFonts w:asciiTheme="minorHAnsi" w:hAnsiTheme="minorHAnsi"/>
            <w:i/>
            <w:color w:val="000000" w:themeColor="text1"/>
            <w:lang w:val="en-US"/>
          </w:rPr>
          <w:t>,</w:t>
        </w:r>
        <w:r w:rsidR="00B31C4D" w:rsidRPr="00CF5ED5">
          <w:rPr>
            <w:rFonts w:asciiTheme="minorHAnsi" w:hAnsiTheme="minorHAnsi"/>
            <w:i/>
            <w:color w:val="000000" w:themeColor="text1"/>
            <w:lang w:val="en-US"/>
          </w:rPr>
          <w:t xml:space="preserve"> patriarchae </w:t>
        </w:r>
        <w:r w:rsidR="00655E25" w:rsidRPr="00CF5ED5">
          <w:rPr>
            <w:rFonts w:asciiTheme="minorHAnsi" w:hAnsiTheme="minorHAnsi"/>
            <w:i/>
            <w:color w:val="000000" w:themeColor="text1"/>
            <w:lang w:val="en-US"/>
          </w:rPr>
          <w:t>V</w:t>
        </w:r>
        <w:r w:rsidR="00B31C4D" w:rsidRPr="00CF5ED5">
          <w:rPr>
            <w:rFonts w:asciiTheme="minorHAnsi" w:hAnsiTheme="minorHAnsi"/>
            <w:i/>
            <w:color w:val="000000" w:themeColor="text1"/>
            <w:lang w:val="en-US"/>
          </w:rPr>
          <w:t>enetiarum</w:t>
        </w:r>
        <w:r w:rsidR="00655E25" w:rsidRPr="00CF5ED5">
          <w:rPr>
            <w:rFonts w:asciiTheme="minorHAnsi" w:hAnsiTheme="minorHAnsi"/>
            <w:i/>
            <w:color w:val="000000" w:themeColor="text1"/>
            <w:lang w:val="en-US"/>
          </w:rPr>
          <w:t>,</w:t>
        </w:r>
        <w:r w:rsidR="00B31C4D" w:rsidRPr="00CF5ED5">
          <w:rPr>
            <w:rFonts w:asciiTheme="minorHAnsi" w:hAnsiTheme="minorHAnsi"/>
            <w:i/>
            <w:color w:val="000000" w:themeColor="text1"/>
            <w:lang w:val="en-US"/>
          </w:rPr>
          <w:t xml:space="preserve"> vitam ad monachos </w:t>
        </w:r>
        <w:r w:rsidR="00655E25" w:rsidRPr="00CF5ED5">
          <w:rPr>
            <w:rFonts w:asciiTheme="minorHAnsi" w:hAnsiTheme="minorHAnsi"/>
            <w:i/>
            <w:color w:val="000000" w:themeColor="text1"/>
            <w:lang w:val="en-US"/>
          </w:rPr>
          <w:t>C</w:t>
        </w:r>
        <w:r w:rsidR="00B31C4D" w:rsidRPr="00CF5ED5">
          <w:rPr>
            <w:rFonts w:asciiTheme="minorHAnsi" w:hAnsiTheme="minorHAnsi"/>
            <w:i/>
            <w:color w:val="000000" w:themeColor="text1"/>
            <w:lang w:val="en-US"/>
          </w:rPr>
          <w:t>arthusienses</w:t>
        </w:r>
      </w:hyperlink>
      <w:r w:rsidR="00B808F1" w:rsidRPr="00CF5ED5">
        <w:rPr>
          <w:rFonts w:asciiTheme="minorHAnsi" w:hAnsiTheme="minorHAnsi"/>
          <w:color w:val="000000" w:themeColor="text1"/>
          <w:lang w:val="en-US"/>
        </w:rPr>
        <w:t xml:space="preserve"> (</w:t>
      </w:r>
      <w:r w:rsidR="00B31C4D" w:rsidRPr="00CF5ED5">
        <w:rPr>
          <w:rFonts w:asciiTheme="minorHAnsi" w:hAnsiTheme="minorHAnsi"/>
          <w:lang w:val="en-US"/>
        </w:rPr>
        <w:t xml:space="preserve">Venetiis: labore et industria Iacobi </w:t>
      </w:r>
      <w:r w:rsidR="00002CD6" w:rsidRPr="00CF5ED5">
        <w:rPr>
          <w:rFonts w:asciiTheme="minorHAnsi" w:hAnsiTheme="minorHAnsi"/>
          <w:lang w:val="en-US"/>
        </w:rPr>
        <w:t>d</w:t>
      </w:r>
      <w:r w:rsidR="00B31C4D" w:rsidRPr="00CF5ED5">
        <w:rPr>
          <w:rFonts w:asciiTheme="minorHAnsi" w:hAnsiTheme="minorHAnsi"/>
          <w:lang w:val="en-US"/>
        </w:rPr>
        <w:t>e Rubeis, 1475</w:t>
      </w:r>
      <w:r w:rsidR="00B808F1" w:rsidRPr="00CF5ED5">
        <w:rPr>
          <w:rFonts w:asciiTheme="minorHAnsi" w:hAnsiTheme="minorHAnsi"/>
          <w:lang w:val="en-US"/>
        </w:rPr>
        <w:t>).</w:t>
      </w:r>
      <w:r w:rsidR="00B31C4D" w:rsidRPr="00CF5ED5">
        <w:rPr>
          <w:rStyle w:val="Refdenotaalpie"/>
          <w:rFonts w:asciiTheme="minorHAnsi" w:hAnsiTheme="minorHAnsi"/>
        </w:rPr>
        <w:footnoteReference w:id="65"/>
      </w:r>
      <w:r w:rsidR="00B31C4D" w:rsidRPr="00CF5ED5">
        <w:rPr>
          <w:rFonts w:asciiTheme="minorHAnsi" w:hAnsiTheme="minorHAnsi"/>
          <w:lang w:val="en-US"/>
        </w:rPr>
        <w:t xml:space="preserve"> </w:t>
      </w:r>
      <w:r w:rsidR="002714F0" w:rsidRPr="00CF5ED5">
        <w:rPr>
          <w:rStyle w:val="rynqvb"/>
          <w:rFonts w:asciiTheme="minorHAnsi" w:hAnsiTheme="minorHAnsi"/>
          <w:lang w:val="en"/>
        </w:rPr>
        <w:t xml:space="preserve">This is Vélins 2739, which presents in the lower margin of </w:t>
      </w:r>
      <w:r w:rsidR="00DC7AE6" w:rsidRPr="00CF5ED5">
        <w:rPr>
          <w:rStyle w:val="rynqvb"/>
          <w:rFonts w:asciiTheme="minorHAnsi" w:hAnsiTheme="minorHAnsi"/>
          <w:lang w:val="en"/>
        </w:rPr>
        <w:t xml:space="preserve">its </w:t>
      </w:r>
      <w:r w:rsidR="002714F0" w:rsidRPr="00CF5ED5">
        <w:rPr>
          <w:rStyle w:val="rynqvb"/>
          <w:rFonts w:asciiTheme="minorHAnsi" w:hAnsiTheme="minorHAnsi"/>
          <w:lang w:val="en"/>
        </w:rPr>
        <w:t>f.</w:t>
      </w:r>
      <w:r w:rsidR="002714F0" w:rsidRPr="00CF5ED5">
        <w:rPr>
          <w:rStyle w:val="hwtze"/>
          <w:rFonts w:asciiTheme="minorHAnsi" w:hAnsiTheme="minorHAnsi"/>
          <w:lang w:val="en"/>
        </w:rPr>
        <w:t xml:space="preserve"> </w:t>
      </w:r>
      <w:r w:rsidR="002714F0" w:rsidRPr="00CF5ED5">
        <w:rPr>
          <w:rStyle w:val="rynqvb"/>
          <w:rFonts w:asciiTheme="minorHAnsi" w:hAnsiTheme="minorHAnsi"/>
          <w:lang w:val="en"/>
        </w:rPr>
        <w:t xml:space="preserve">1 the </w:t>
      </w:r>
      <w:r w:rsidR="00F53F36" w:rsidRPr="00CF5ED5">
        <w:rPr>
          <w:rStyle w:val="rynqvb"/>
          <w:rFonts w:asciiTheme="minorHAnsi" w:hAnsiTheme="minorHAnsi"/>
          <w:lang w:val="en"/>
        </w:rPr>
        <w:t>old</w:t>
      </w:r>
      <w:r w:rsidR="002714F0" w:rsidRPr="00CF5ED5">
        <w:rPr>
          <w:rStyle w:val="rynqvb"/>
          <w:rFonts w:asciiTheme="minorHAnsi" w:hAnsiTheme="minorHAnsi"/>
          <w:lang w:val="en"/>
        </w:rPr>
        <w:t xml:space="preserve"> </w:t>
      </w:r>
      <w:r w:rsidR="00F53F36" w:rsidRPr="00CF5ED5">
        <w:rPr>
          <w:rStyle w:val="rynqvb"/>
          <w:rFonts w:asciiTheme="minorHAnsi" w:hAnsiTheme="minorHAnsi"/>
          <w:lang w:val="en"/>
        </w:rPr>
        <w:t>shelfmark</w:t>
      </w:r>
      <w:r w:rsidR="002714F0" w:rsidRPr="00CF5ED5">
        <w:rPr>
          <w:rStyle w:val="rynqvb"/>
          <w:rFonts w:asciiTheme="minorHAnsi" w:hAnsiTheme="minorHAnsi"/>
          <w:lang w:val="en"/>
        </w:rPr>
        <w:t xml:space="preserve"> </w:t>
      </w:r>
      <w:r w:rsidR="00F53F36" w:rsidRPr="00CF5ED5">
        <w:rPr>
          <w:rStyle w:val="rynqvb"/>
          <w:rFonts w:asciiTheme="minorHAnsi" w:hAnsiTheme="minorHAnsi"/>
          <w:lang w:val="en"/>
        </w:rPr>
        <w:t>‘</w:t>
      </w:r>
      <w:r w:rsidR="002714F0" w:rsidRPr="00CF5ED5">
        <w:rPr>
          <w:rStyle w:val="rynqvb"/>
          <w:rFonts w:asciiTheme="minorHAnsi" w:hAnsiTheme="minorHAnsi"/>
          <w:lang w:val="en"/>
        </w:rPr>
        <w:t>3358</w:t>
      </w:r>
      <w:r w:rsidR="00F53F36" w:rsidRPr="00CF5ED5">
        <w:rPr>
          <w:rStyle w:val="rynqvb"/>
          <w:rFonts w:asciiTheme="minorHAnsi" w:hAnsiTheme="minorHAnsi"/>
          <w:lang w:val="en"/>
        </w:rPr>
        <w:t>’</w:t>
      </w:r>
      <w:r w:rsidR="002714F0" w:rsidRPr="00CF5ED5">
        <w:rPr>
          <w:rStyle w:val="rynqvb"/>
          <w:rFonts w:asciiTheme="minorHAnsi" w:hAnsiTheme="minorHAnsi"/>
          <w:lang w:val="en"/>
        </w:rPr>
        <w:t xml:space="preserve"> of the BAV</w:t>
      </w:r>
      <w:r w:rsidR="00071A1B" w:rsidRPr="00CF5ED5">
        <w:rPr>
          <w:rStyle w:val="rynqvb"/>
          <w:rFonts w:asciiTheme="minorHAnsi" w:hAnsiTheme="minorHAnsi"/>
          <w:lang w:val="en"/>
        </w:rPr>
        <w:t xml:space="preserve"> (see Vat. Lat. 14741, f. 212</w:t>
      </w:r>
      <w:r w:rsidR="00071A1B" w:rsidRPr="00CF5ED5">
        <w:rPr>
          <w:rStyle w:val="rynqvb"/>
          <w:rFonts w:asciiTheme="minorHAnsi" w:hAnsiTheme="minorHAnsi"/>
          <w:vertAlign w:val="superscript"/>
          <w:lang w:val="en"/>
        </w:rPr>
        <w:t>v</w:t>
      </w:r>
      <w:r w:rsidR="00071A1B" w:rsidRPr="00CF5ED5">
        <w:rPr>
          <w:rStyle w:val="rynqvb"/>
          <w:rFonts w:asciiTheme="minorHAnsi" w:hAnsiTheme="minorHAnsi"/>
          <w:lang w:val="en"/>
        </w:rPr>
        <w:t>)</w:t>
      </w:r>
      <w:r w:rsidR="002714F0" w:rsidRPr="00CF5ED5">
        <w:rPr>
          <w:rStyle w:val="rynqvb"/>
          <w:rFonts w:asciiTheme="minorHAnsi" w:hAnsiTheme="minorHAnsi"/>
          <w:lang w:val="en"/>
        </w:rPr>
        <w:t>, which is al</w:t>
      </w:r>
      <w:r w:rsidR="00071A1B" w:rsidRPr="00CF5ED5">
        <w:rPr>
          <w:rStyle w:val="rynqvb"/>
          <w:rFonts w:asciiTheme="minorHAnsi" w:hAnsiTheme="minorHAnsi"/>
          <w:lang w:val="en"/>
        </w:rPr>
        <w:t xml:space="preserve">so witnessed </w:t>
      </w:r>
      <w:r w:rsidR="00C25741" w:rsidRPr="00CF5ED5">
        <w:rPr>
          <w:rStyle w:val="y2iqfc"/>
          <w:rFonts w:asciiTheme="minorHAnsi" w:hAnsiTheme="minorHAnsi"/>
          <w:lang w:val="en"/>
        </w:rPr>
        <w:t xml:space="preserve">gold </w:t>
      </w:r>
      <w:r w:rsidR="00C25741" w:rsidRPr="00CF5ED5">
        <w:rPr>
          <w:rStyle w:val="y2iqfc"/>
          <w:rFonts w:asciiTheme="minorHAnsi" w:hAnsiTheme="minorHAnsi"/>
          <w:lang w:val="en"/>
        </w:rPr>
        <w:lastRenderedPageBreak/>
        <w:t xml:space="preserve">engraved </w:t>
      </w:r>
      <w:r w:rsidR="00071A1B" w:rsidRPr="00CF5ED5">
        <w:rPr>
          <w:rStyle w:val="rynqvb"/>
          <w:rFonts w:asciiTheme="minorHAnsi" w:hAnsiTheme="minorHAnsi"/>
          <w:lang w:val="en"/>
        </w:rPr>
        <w:t xml:space="preserve">in the spine of the </w:t>
      </w:r>
      <w:r w:rsidR="002714F0" w:rsidRPr="00CF5ED5">
        <w:rPr>
          <w:rStyle w:val="rynqvb"/>
          <w:rFonts w:asciiTheme="minorHAnsi" w:hAnsiTheme="minorHAnsi"/>
          <w:lang w:val="en"/>
        </w:rPr>
        <w:t>book</w:t>
      </w:r>
      <w:r w:rsidR="000F0A40" w:rsidRPr="00CF5ED5">
        <w:rPr>
          <w:rStyle w:val="rynqvb"/>
          <w:rFonts w:asciiTheme="minorHAnsi" w:hAnsiTheme="minorHAnsi"/>
          <w:lang w:val="en"/>
        </w:rPr>
        <w:t>,</w:t>
      </w:r>
      <w:r w:rsidR="002714F0" w:rsidRPr="00CF5ED5">
        <w:rPr>
          <w:rStyle w:val="rynqvb"/>
          <w:rFonts w:asciiTheme="minorHAnsi" w:hAnsiTheme="minorHAnsi"/>
          <w:lang w:val="en"/>
        </w:rPr>
        <w:t xml:space="preserve"> and the coat of arms of Pope Pius VI (front cover) and Cardinal </w:t>
      </w:r>
      <w:r w:rsidR="00764278" w:rsidRPr="00CF5ED5">
        <w:rPr>
          <w:rStyle w:val="rynqvb"/>
          <w:rFonts w:asciiTheme="minorHAnsi" w:hAnsiTheme="minorHAnsi"/>
          <w:lang w:val="en"/>
        </w:rPr>
        <w:t xml:space="preserve">de </w:t>
      </w:r>
      <w:r w:rsidR="002714F0" w:rsidRPr="00CF5ED5">
        <w:rPr>
          <w:rStyle w:val="rynqvb"/>
          <w:rFonts w:asciiTheme="minorHAnsi" w:hAnsiTheme="minorHAnsi"/>
          <w:lang w:val="en"/>
        </w:rPr>
        <w:t>Zelada (back cover)</w:t>
      </w:r>
      <w:r w:rsidR="002714F0" w:rsidRPr="00CF5ED5">
        <w:rPr>
          <w:rStyle w:val="hwtze"/>
          <w:rFonts w:asciiTheme="minorHAnsi" w:hAnsiTheme="minorHAnsi"/>
          <w:lang w:val="en"/>
        </w:rPr>
        <w:t xml:space="preserve"> </w:t>
      </w:r>
      <w:r w:rsidR="002714F0" w:rsidRPr="00CF5ED5">
        <w:rPr>
          <w:rStyle w:val="rynqvb"/>
          <w:rFonts w:asciiTheme="minorHAnsi" w:hAnsiTheme="minorHAnsi"/>
          <w:lang w:val="en"/>
        </w:rPr>
        <w:t>in the binding.</w:t>
      </w:r>
      <w:r w:rsidR="007866E3" w:rsidRPr="00CF5ED5">
        <w:rPr>
          <w:rStyle w:val="Refdenotaalpie"/>
          <w:rFonts w:asciiTheme="minorHAnsi" w:hAnsiTheme="minorHAnsi"/>
        </w:rPr>
        <w:footnoteReference w:id="66"/>
      </w:r>
      <w:r w:rsidR="00301E64" w:rsidRPr="00CF5ED5">
        <w:rPr>
          <w:rStyle w:val="rynqvb"/>
          <w:rFonts w:asciiTheme="minorHAnsi" w:hAnsiTheme="minorHAnsi"/>
          <w:lang w:val="en"/>
        </w:rPr>
        <w:t xml:space="preserve"> </w:t>
      </w:r>
      <w:r w:rsidR="002714F0" w:rsidRPr="00CF5ED5">
        <w:rPr>
          <w:rStyle w:val="rynqvb"/>
          <w:rFonts w:asciiTheme="minorHAnsi" w:hAnsiTheme="minorHAnsi"/>
          <w:lang w:val="en"/>
        </w:rPr>
        <w:t xml:space="preserve">According to N, a paper copy was returned, which </w:t>
      </w:r>
      <w:r w:rsidR="002E01BF" w:rsidRPr="00CF5ED5">
        <w:rPr>
          <w:rStyle w:val="rynqvb"/>
          <w:rFonts w:asciiTheme="minorHAnsi" w:hAnsiTheme="minorHAnsi"/>
          <w:lang w:val="en"/>
        </w:rPr>
        <w:t>might be</w:t>
      </w:r>
      <w:r w:rsidR="00301E64" w:rsidRPr="00CF5ED5">
        <w:rPr>
          <w:rStyle w:val="rynqvb"/>
          <w:rFonts w:asciiTheme="minorHAnsi" w:hAnsiTheme="minorHAnsi"/>
          <w:lang w:val="en"/>
        </w:rPr>
        <w:t xml:space="preserve"> </w:t>
      </w:r>
      <w:r w:rsidR="002714F0" w:rsidRPr="00CF5ED5">
        <w:rPr>
          <w:rStyle w:val="rynqvb"/>
          <w:rFonts w:asciiTheme="minorHAnsi" w:hAnsiTheme="minorHAnsi"/>
          <w:lang w:val="en"/>
        </w:rPr>
        <w:t>the current Inc. IV 218</w:t>
      </w:r>
      <w:r w:rsidR="00DC7AE6" w:rsidRPr="00CF5ED5">
        <w:rPr>
          <w:rStyle w:val="rynqvb"/>
          <w:rFonts w:asciiTheme="minorHAnsi" w:hAnsiTheme="minorHAnsi"/>
          <w:lang w:val="en"/>
        </w:rPr>
        <w:t>.</w:t>
      </w:r>
      <w:r w:rsidR="00B31C4D" w:rsidRPr="00CF5ED5">
        <w:rPr>
          <w:rStyle w:val="Refdenotaalpie"/>
          <w:rFonts w:asciiTheme="minorHAnsi" w:hAnsiTheme="minorHAnsi"/>
        </w:rPr>
        <w:footnoteReference w:id="67"/>
      </w:r>
    </w:p>
    <w:p w14:paraId="24E1107F" w14:textId="5FCA22FF" w:rsidR="002714F0" w:rsidRPr="00CF5ED5" w:rsidRDefault="00890080" w:rsidP="008D1416">
      <w:pPr>
        <w:spacing w:line="360" w:lineRule="auto"/>
        <w:ind w:firstLine="919"/>
        <w:jc w:val="both"/>
        <w:rPr>
          <w:rStyle w:val="rynqvb"/>
          <w:rFonts w:asciiTheme="minorHAnsi" w:hAnsiTheme="minorHAnsi"/>
          <w:lang w:val="en"/>
        </w:rPr>
      </w:pPr>
      <w:r w:rsidRPr="00CF5ED5">
        <w:rPr>
          <w:rFonts w:asciiTheme="minorHAnsi" w:hAnsiTheme="minorHAnsi"/>
          <w:lang w:val="en-US"/>
        </w:rPr>
        <w:t>5</w:t>
      </w:r>
      <w:r w:rsidR="00A2141B" w:rsidRPr="00CF5ED5">
        <w:rPr>
          <w:rFonts w:asciiTheme="minorHAnsi" w:hAnsiTheme="minorHAnsi"/>
          <w:lang w:val="en-US"/>
        </w:rPr>
        <w:t xml:space="preserve">. </w:t>
      </w:r>
      <w:r w:rsidR="00B31C4D" w:rsidRPr="00CF5ED5">
        <w:rPr>
          <w:rFonts w:asciiTheme="minorHAnsi" w:hAnsiTheme="minorHAnsi"/>
          <w:i/>
          <w:lang w:val="en-US"/>
        </w:rPr>
        <w:t xml:space="preserve">Publii Virgilii Maronis </w:t>
      </w:r>
      <w:r w:rsidR="000D03D3" w:rsidRPr="00CF5ED5">
        <w:rPr>
          <w:rFonts w:asciiTheme="minorHAnsi" w:hAnsiTheme="minorHAnsi"/>
          <w:i/>
          <w:lang w:val="en-US"/>
        </w:rPr>
        <w:t>o</w:t>
      </w:r>
      <w:r w:rsidR="00B31C4D" w:rsidRPr="00CF5ED5">
        <w:rPr>
          <w:rFonts w:asciiTheme="minorHAnsi" w:hAnsiTheme="minorHAnsi"/>
          <w:i/>
          <w:lang w:val="en-US"/>
        </w:rPr>
        <w:t>pera</w:t>
      </w:r>
      <w:r w:rsidR="00B808F1" w:rsidRPr="00CF5ED5">
        <w:rPr>
          <w:rFonts w:asciiTheme="minorHAnsi" w:hAnsiTheme="minorHAnsi"/>
          <w:lang w:val="en-US"/>
        </w:rPr>
        <w:t xml:space="preserve"> (</w:t>
      </w:r>
      <w:r w:rsidR="00B31C4D" w:rsidRPr="00CF5ED5">
        <w:rPr>
          <w:rFonts w:asciiTheme="minorHAnsi" w:hAnsiTheme="minorHAnsi"/>
          <w:lang w:val="en-US"/>
        </w:rPr>
        <w:t>Vicentiae: J. de Vienna, 1476</w:t>
      </w:r>
      <w:r w:rsidR="00B808F1" w:rsidRPr="00CF5ED5">
        <w:rPr>
          <w:rFonts w:asciiTheme="minorHAnsi" w:hAnsiTheme="minorHAnsi"/>
          <w:lang w:val="en-US"/>
        </w:rPr>
        <w:t>).</w:t>
      </w:r>
      <w:r w:rsidR="00B82BE3" w:rsidRPr="00CF5ED5">
        <w:rPr>
          <w:rStyle w:val="Refdenotaalpie"/>
          <w:rFonts w:asciiTheme="minorHAnsi" w:hAnsiTheme="minorHAnsi"/>
        </w:rPr>
        <w:footnoteReference w:id="68"/>
      </w:r>
      <w:r w:rsidR="00B82BE3" w:rsidRPr="00CF5ED5">
        <w:rPr>
          <w:rFonts w:asciiTheme="minorHAnsi" w:hAnsiTheme="minorHAnsi"/>
          <w:lang w:val="en-US"/>
        </w:rPr>
        <w:t xml:space="preserve"> </w:t>
      </w:r>
      <w:r w:rsidR="002714F0" w:rsidRPr="00CF5ED5">
        <w:rPr>
          <w:rStyle w:val="rynqvb"/>
          <w:rFonts w:asciiTheme="minorHAnsi" w:hAnsiTheme="minorHAnsi"/>
          <w:lang w:val="en"/>
        </w:rPr>
        <w:t>This is Rés</w:t>
      </w:r>
      <w:r w:rsidR="00301E64" w:rsidRPr="00CF5ED5">
        <w:rPr>
          <w:rStyle w:val="rynqvb"/>
          <w:rFonts w:asciiTheme="minorHAnsi" w:hAnsiTheme="minorHAnsi"/>
          <w:lang w:val="en"/>
        </w:rPr>
        <w:t>.</w:t>
      </w:r>
      <w:r w:rsidR="002714F0" w:rsidRPr="00CF5ED5">
        <w:rPr>
          <w:rStyle w:val="rynqvb"/>
          <w:rFonts w:asciiTheme="minorHAnsi" w:hAnsiTheme="minorHAnsi"/>
          <w:lang w:val="en"/>
        </w:rPr>
        <w:t xml:space="preserve"> G-YC-254, which has the shelfmark </w:t>
      </w:r>
      <w:r w:rsidR="00F53F36" w:rsidRPr="00CF5ED5">
        <w:rPr>
          <w:rStyle w:val="rynqvb"/>
          <w:rFonts w:asciiTheme="minorHAnsi" w:hAnsiTheme="minorHAnsi"/>
          <w:lang w:val="en"/>
        </w:rPr>
        <w:t>‘</w:t>
      </w:r>
      <w:r w:rsidR="002714F0" w:rsidRPr="00CF5ED5">
        <w:rPr>
          <w:rStyle w:val="rynqvb"/>
          <w:rFonts w:asciiTheme="minorHAnsi" w:hAnsiTheme="minorHAnsi"/>
          <w:lang w:val="en"/>
        </w:rPr>
        <w:t>10887</w:t>
      </w:r>
      <w:r w:rsidR="00F53F36" w:rsidRPr="00CF5ED5">
        <w:rPr>
          <w:rStyle w:val="rynqvb"/>
          <w:rFonts w:asciiTheme="minorHAnsi" w:hAnsiTheme="minorHAnsi"/>
          <w:lang w:val="en"/>
        </w:rPr>
        <w:t>’</w:t>
      </w:r>
      <w:r w:rsidR="002714F0" w:rsidRPr="00CF5ED5">
        <w:rPr>
          <w:rStyle w:val="rynqvb"/>
          <w:rFonts w:asciiTheme="minorHAnsi" w:hAnsiTheme="minorHAnsi"/>
          <w:lang w:val="en"/>
        </w:rPr>
        <w:t xml:space="preserve"> on </w:t>
      </w:r>
      <w:r w:rsidR="00DC7AE6" w:rsidRPr="00CF5ED5">
        <w:rPr>
          <w:rStyle w:val="rynqvb"/>
          <w:rFonts w:asciiTheme="minorHAnsi" w:hAnsiTheme="minorHAnsi"/>
          <w:lang w:val="en"/>
        </w:rPr>
        <w:t xml:space="preserve">its </w:t>
      </w:r>
      <w:r w:rsidR="002714F0" w:rsidRPr="00CF5ED5">
        <w:rPr>
          <w:rStyle w:val="rynqvb"/>
          <w:rFonts w:asciiTheme="minorHAnsi" w:hAnsiTheme="minorHAnsi"/>
          <w:lang w:val="en"/>
        </w:rPr>
        <w:t>f.</w:t>
      </w:r>
      <w:r w:rsidR="002714F0" w:rsidRPr="00CF5ED5">
        <w:rPr>
          <w:rStyle w:val="hwtze"/>
          <w:rFonts w:asciiTheme="minorHAnsi" w:hAnsiTheme="minorHAnsi"/>
          <w:lang w:val="en"/>
        </w:rPr>
        <w:t xml:space="preserve"> </w:t>
      </w:r>
      <w:r w:rsidR="002714F0" w:rsidRPr="00CF5ED5">
        <w:rPr>
          <w:rStyle w:val="rynqvb"/>
          <w:rFonts w:asciiTheme="minorHAnsi" w:hAnsiTheme="minorHAnsi"/>
          <w:lang w:val="en"/>
        </w:rPr>
        <w:t>1 (</w:t>
      </w:r>
      <w:r w:rsidR="00D473DD" w:rsidRPr="00CF5ED5">
        <w:rPr>
          <w:rStyle w:val="rynqvb"/>
          <w:rFonts w:asciiTheme="minorHAnsi" w:hAnsiTheme="minorHAnsi"/>
          <w:lang w:val="en"/>
        </w:rPr>
        <w:t>see</w:t>
      </w:r>
      <w:r w:rsidR="002714F0" w:rsidRPr="00CF5ED5">
        <w:rPr>
          <w:rStyle w:val="rynqvb"/>
          <w:rFonts w:asciiTheme="minorHAnsi" w:hAnsiTheme="minorHAnsi"/>
          <w:lang w:val="en"/>
        </w:rPr>
        <w:t xml:space="preserve"> Vat.</w:t>
      </w:r>
      <w:r w:rsidR="00C158B0" w:rsidRPr="00CF5ED5">
        <w:rPr>
          <w:rStyle w:val="rynqvb"/>
          <w:rFonts w:asciiTheme="minorHAnsi" w:hAnsiTheme="minorHAnsi"/>
          <w:lang w:val="en"/>
        </w:rPr>
        <w:t xml:space="preserve"> </w:t>
      </w:r>
      <w:r w:rsidR="002714F0" w:rsidRPr="00CF5ED5">
        <w:rPr>
          <w:rStyle w:val="rynqvb"/>
          <w:rFonts w:asciiTheme="minorHAnsi" w:hAnsiTheme="minorHAnsi"/>
          <w:lang w:val="en"/>
        </w:rPr>
        <w:t>lat. 14749, f. 357)</w:t>
      </w:r>
      <w:r w:rsidR="002714F0" w:rsidRPr="00CF5ED5">
        <w:rPr>
          <w:rStyle w:val="Refdenotaalpie"/>
          <w:rFonts w:asciiTheme="minorHAnsi" w:hAnsiTheme="minorHAnsi"/>
        </w:rPr>
        <w:footnoteReference w:id="69"/>
      </w:r>
      <w:r w:rsidR="002714F0" w:rsidRPr="00CF5ED5">
        <w:rPr>
          <w:rStyle w:val="rynqvb"/>
          <w:rFonts w:asciiTheme="minorHAnsi" w:hAnsiTheme="minorHAnsi"/>
          <w:lang w:val="en"/>
        </w:rPr>
        <w:t xml:space="preserve"> and </w:t>
      </w:r>
      <w:r w:rsidR="0059702B" w:rsidRPr="00CF5ED5">
        <w:rPr>
          <w:rStyle w:val="rynqvb"/>
          <w:rFonts w:asciiTheme="minorHAnsi" w:hAnsiTheme="minorHAnsi"/>
          <w:lang w:val="en"/>
        </w:rPr>
        <w:t>piece</w:t>
      </w:r>
      <w:r w:rsidR="002714F0" w:rsidRPr="00CF5ED5">
        <w:rPr>
          <w:rStyle w:val="rynqvb"/>
          <w:rFonts w:asciiTheme="minorHAnsi" w:hAnsiTheme="minorHAnsi"/>
          <w:lang w:val="en"/>
        </w:rPr>
        <w:t>s of Pius VI's coat of arms on the back cover.</w:t>
      </w:r>
      <w:r w:rsidR="002714F0" w:rsidRPr="00CF5ED5">
        <w:rPr>
          <w:rStyle w:val="hwtze"/>
          <w:rFonts w:asciiTheme="minorHAnsi" w:hAnsiTheme="minorHAnsi"/>
          <w:lang w:val="en"/>
        </w:rPr>
        <w:t xml:space="preserve"> </w:t>
      </w:r>
      <w:r w:rsidR="002714F0" w:rsidRPr="00CF5ED5">
        <w:rPr>
          <w:rStyle w:val="rynqvb"/>
          <w:rFonts w:asciiTheme="minorHAnsi" w:hAnsiTheme="minorHAnsi"/>
          <w:lang w:val="en"/>
        </w:rPr>
        <w:t xml:space="preserve">Only nine copies of this edition </w:t>
      </w:r>
      <w:r w:rsidR="00C158B0" w:rsidRPr="00CF5ED5">
        <w:rPr>
          <w:rStyle w:val="rynqvb"/>
          <w:rFonts w:asciiTheme="minorHAnsi" w:hAnsiTheme="minorHAnsi"/>
          <w:lang w:val="en"/>
        </w:rPr>
        <w:t>are attested</w:t>
      </w:r>
      <w:r w:rsidR="002714F0" w:rsidRPr="00CF5ED5">
        <w:rPr>
          <w:rStyle w:val="rynqvb"/>
          <w:rFonts w:asciiTheme="minorHAnsi" w:hAnsiTheme="minorHAnsi"/>
          <w:lang w:val="en"/>
        </w:rPr>
        <w:t xml:space="preserve">, none of them in the BAV. In its place </w:t>
      </w:r>
      <w:r w:rsidR="00536B8E" w:rsidRPr="00CF5ED5">
        <w:rPr>
          <w:rStyle w:val="rynqvb"/>
          <w:rFonts w:asciiTheme="minorHAnsi" w:hAnsiTheme="minorHAnsi"/>
          <w:lang w:val="en"/>
        </w:rPr>
        <w:t xml:space="preserve">in N it is affirmed that a parchment copy of the edition </w:t>
      </w:r>
      <w:r w:rsidR="00536B8E" w:rsidRPr="00CF5ED5">
        <w:rPr>
          <w:rStyle w:val="rynqvb"/>
          <w:rFonts w:asciiTheme="minorHAnsi" w:hAnsiTheme="minorHAnsi"/>
          <w:i/>
          <w:lang w:val="en"/>
        </w:rPr>
        <w:t>Publii Virgilii Maronis opera</w:t>
      </w:r>
      <w:r w:rsidR="00536B8E" w:rsidRPr="00CF5ED5">
        <w:rPr>
          <w:rStyle w:val="rynqvb"/>
          <w:rFonts w:asciiTheme="minorHAnsi" w:hAnsiTheme="minorHAnsi"/>
          <w:lang w:val="en"/>
        </w:rPr>
        <w:t xml:space="preserve"> ([Venetiis]: Hec Vindelinus scripsit apud Venetos, 1470) </w:t>
      </w:r>
      <w:r w:rsidR="002714F0" w:rsidRPr="00CF5ED5">
        <w:rPr>
          <w:rStyle w:val="rynqvb"/>
          <w:rFonts w:asciiTheme="minorHAnsi" w:hAnsiTheme="minorHAnsi"/>
          <w:lang w:val="en"/>
        </w:rPr>
        <w:t xml:space="preserve">was </w:t>
      </w:r>
      <w:r w:rsidR="00CA50E5" w:rsidRPr="00CF5ED5">
        <w:rPr>
          <w:rStyle w:val="rynqvb"/>
          <w:rFonts w:asciiTheme="minorHAnsi" w:hAnsiTheme="minorHAnsi"/>
          <w:lang w:val="en"/>
        </w:rPr>
        <w:t>dispatched to the BAV</w:t>
      </w:r>
      <w:r w:rsidR="002714F0" w:rsidRPr="00CF5ED5">
        <w:rPr>
          <w:rStyle w:val="rynqvb"/>
          <w:rFonts w:asciiTheme="minorHAnsi" w:hAnsiTheme="minorHAnsi"/>
          <w:lang w:val="en"/>
        </w:rPr>
        <w:t>,</w:t>
      </w:r>
      <w:r w:rsidR="002714F0" w:rsidRPr="00CF5ED5">
        <w:rPr>
          <w:rStyle w:val="Refdenotaalpie"/>
          <w:rFonts w:asciiTheme="minorHAnsi" w:hAnsiTheme="minorHAnsi"/>
        </w:rPr>
        <w:footnoteReference w:id="70"/>
      </w:r>
      <w:r w:rsidR="002714F0" w:rsidRPr="00CF5ED5">
        <w:rPr>
          <w:rStyle w:val="rynqvb"/>
          <w:rFonts w:asciiTheme="minorHAnsi" w:hAnsiTheme="minorHAnsi"/>
          <w:lang w:val="en"/>
        </w:rPr>
        <w:t xml:space="preserve"> which </w:t>
      </w:r>
      <w:r w:rsidR="00301E64" w:rsidRPr="00CF5ED5">
        <w:rPr>
          <w:rStyle w:val="rynqvb"/>
          <w:rFonts w:asciiTheme="minorHAnsi" w:hAnsiTheme="minorHAnsi"/>
          <w:lang w:val="en"/>
        </w:rPr>
        <w:t>however it is absent today</w:t>
      </w:r>
      <w:r w:rsidR="00CA50E5" w:rsidRPr="00CF5ED5">
        <w:rPr>
          <w:rStyle w:val="rynqvb"/>
          <w:rFonts w:asciiTheme="minorHAnsi" w:hAnsiTheme="minorHAnsi"/>
          <w:lang w:val="en"/>
        </w:rPr>
        <w:t>, since the two attested copies</w:t>
      </w:r>
      <w:r w:rsidR="00CA50E5" w:rsidRPr="00CF5ED5">
        <w:rPr>
          <w:rFonts w:asciiTheme="minorHAnsi" w:hAnsiTheme="minorHAnsi"/>
          <w:lang w:val="en"/>
        </w:rPr>
        <w:t xml:space="preserve"> belong to the Rossiani collection: Stamp.Ross. 735, which presents only the first thirty-five folia</w:t>
      </w:r>
      <w:r w:rsidR="00536B8E" w:rsidRPr="00CF5ED5">
        <w:rPr>
          <w:rFonts w:asciiTheme="minorHAnsi" w:hAnsiTheme="minorHAnsi"/>
          <w:lang w:val="en"/>
        </w:rPr>
        <w:t xml:space="preserve"> (until </w:t>
      </w:r>
      <w:r w:rsidR="00536B8E" w:rsidRPr="00CF5ED5">
        <w:rPr>
          <w:rFonts w:asciiTheme="minorHAnsi" w:hAnsiTheme="minorHAnsi"/>
          <w:i/>
          <w:lang w:val="en"/>
        </w:rPr>
        <w:t>Georg</w:t>
      </w:r>
      <w:r w:rsidR="00536B8E" w:rsidRPr="00CF5ED5">
        <w:rPr>
          <w:rFonts w:asciiTheme="minorHAnsi" w:hAnsiTheme="minorHAnsi"/>
          <w:lang w:val="en"/>
        </w:rPr>
        <w:t>. 4.394)</w:t>
      </w:r>
      <w:r w:rsidR="00CA50E5" w:rsidRPr="00CF5ED5">
        <w:rPr>
          <w:rFonts w:asciiTheme="minorHAnsi" w:hAnsiTheme="minorHAnsi"/>
          <w:lang w:val="en"/>
        </w:rPr>
        <w:t>, some of them very deteriorated,</w:t>
      </w:r>
      <w:r w:rsidR="00832830" w:rsidRPr="00CF5ED5">
        <w:rPr>
          <w:rStyle w:val="Refdenotaalpie"/>
          <w:rFonts w:asciiTheme="minorHAnsi" w:hAnsiTheme="minorHAnsi"/>
          <w:lang w:val="en"/>
        </w:rPr>
        <w:footnoteReference w:id="71"/>
      </w:r>
      <w:r w:rsidR="00CA50E5" w:rsidRPr="00CF5ED5">
        <w:rPr>
          <w:rFonts w:asciiTheme="minorHAnsi" w:hAnsiTheme="minorHAnsi"/>
          <w:lang w:val="en"/>
        </w:rPr>
        <w:t xml:space="preserve"> and it is written on parchment, and Stamp.Ross. 2317, printed on paper and containing only a few </w:t>
      </w:r>
      <w:r w:rsidR="00536B8E" w:rsidRPr="00CF5ED5">
        <w:rPr>
          <w:rFonts w:asciiTheme="minorHAnsi" w:hAnsiTheme="minorHAnsi"/>
          <w:lang w:val="en"/>
        </w:rPr>
        <w:t xml:space="preserve">folia (ff. </w:t>
      </w:r>
      <w:r w:rsidR="00536B8E" w:rsidRPr="00CF5ED5">
        <w:rPr>
          <w:rFonts w:asciiTheme="minorHAnsi" w:hAnsiTheme="minorHAnsi"/>
          <w:lang w:val="en-US"/>
        </w:rPr>
        <w:t>33, 35-40</w:t>
      </w:r>
      <w:r w:rsidR="00536B8E" w:rsidRPr="00CF5ED5">
        <w:rPr>
          <w:rFonts w:asciiTheme="minorHAnsi" w:hAnsiTheme="minorHAnsi"/>
          <w:lang w:val="en"/>
        </w:rPr>
        <w:t>)</w:t>
      </w:r>
      <w:r w:rsidR="002714F0" w:rsidRPr="00CF5ED5">
        <w:rPr>
          <w:rStyle w:val="rynqvb"/>
          <w:rFonts w:asciiTheme="minorHAnsi" w:hAnsiTheme="minorHAnsi"/>
          <w:lang w:val="en"/>
        </w:rPr>
        <w:t>.</w:t>
      </w:r>
      <w:r w:rsidR="002714F0" w:rsidRPr="00CF5ED5">
        <w:rPr>
          <w:rStyle w:val="hwtze"/>
          <w:rFonts w:asciiTheme="minorHAnsi" w:hAnsiTheme="minorHAnsi"/>
          <w:lang w:val="en"/>
        </w:rPr>
        <w:t xml:space="preserve"> </w:t>
      </w:r>
      <w:r w:rsidR="002714F0" w:rsidRPr="00CF5ED5">
        <w:rPr>
          <w:rStyle w:val="rynqvb"/>
          <w:rFonts w:asciiTheme="minorHAnsi" w:hAnsiTheme="minorHAnsi"/>
          <w:lang w:val="en"/>
        </w:rPr>
        <w:t>There are two copies in the Bnf, one on parchment, Vélins 550, the other, on paper, Rés G-YC-237.</w:t>
      </w:r>
      <w:r w:rsidR="002714F0" w:rsidRPr="00CF5ED5">
        <w:rPr>
          <w:rStyle w:val="hwtze"/>
          <w:rFonts w:asciiTheme="minorHAnsi" w:hAnsiTheme="minorHAnsi"/>
          <w:lang w:val="en"/>
        </w:rPr>
        <w:t xml:space="preserve"> </w:t>
      </w:r>
      <w:r w:rsidR="002714F0" w:rsidRPr="00CF5ED5">
        <w:rPr>
          <w:rStyle w:val="rynqvb"/>
          <w:rFonts w:asciiTheme="minorHAnsi" w:hAnsiTheme="minorHAnsi"/>
          <w:lang w:val="en"/>
        </w:rPr>
        <w:t>A total of twenty-three copies are preserved</w:t>
      </w:r>
      <w:r w:rsidR="009506D1" w:rsidRPr="00CF5ED5">
        <w:rPr>
          <w:rStyle w:val="rynqvb"/>
          <w:rFonts w:asciiTheme="minorHAnsi" w:hAnsiTheme="minorHAnsi"/>
          <w:lang w:val="en"/>
        </w:rPr>
        <w:t>, from which only ten are on parchment</w:t>
      </w:r>
      <w:r w:rsidR="002714F0" w:rsidRPr="00CF5ED5">
        <w:rPr>
          <w:rStyle w:val="rynqvb"/>
          <w:rFonts w:asciiTheme="minorHAnsi" w:hAnsiTheme="minorHAnsi"/>
          <w:lang w:val="en"/>
        </w:rPr>
        <w:t>.</w:t>
      </w:r>
    </w:p>
    <w:p w14:paraId="489C2B84" w14:textId="5EAC788C" w:rsidR="00961BAF" w:rsidRPr="00CF5ED5" w:rsidRDefault="00890080" w:rsidP="008D1416">
      <w:pPr>
        <w:spacing w:line="360" w:lineRule="auto"/>
        <w:ind w:firstLine="919"/>
        <w:jc w:val="both"/>
        <w:rPr>
          <w:rFonts w:asciiTheme="minorHAnsi" w:hAnsiTheme="minorHAnsi"/>
          <w:lang w:val="en-US"/>
        </w:rPr>
      </w:pPr>
      <w:r w:rsidRPr="00CF5ED5">
        <w:rPr>
          <w:rFonts w:asciiTheme="minorHAnsi" w:hAnsiTheme="minorHAnsi"/>
          <w:lang w:val="es-ES"/>
        </w:rPr>
        <w:t>6</w:t>
      </w:r>
      <w:r w:rsidR="00A2141B" w:rsidRPr="00CF5ED5">
        <w:rPr>
          <w:rFonts w:asciiTheme="minorHAnsi" w:hAnsiTheme="minorHAnsi"/>
          <w:i/>
          <w:lang w:val="es-ES"/>
        </w:rPr>
        <w:t xml:space="preserve">. </w:t>
      </w:r>
      <w:r w:rsidR="00961BAF" w:rsidRPr="00CF5ED5">
        <w:rPr>
          <w:rFonts w:asciiTheme="minorHAnsi" w:hAnsiTheme="minorHAnsi"/>
          <w:i/>
          <w:lang w:val="es-ES"/>
        </w:rPr>
        <w:t>Comento di Christophoro Landini fiorentino sopra la Comedia di Danthe Alighieri poeta fiorentino</w:t>
      </w:r>
      <w:r w:rsidR="00B808F1" w:rsidRPr="00CF5ED5">
        <w:rPr>
          <w:rFonts w:asciiTheme="minorHAnsi" w:hAnsiTheme="minorHAnsi"/>
          <w:lang w:val="es-ES"/>
        </w:rPr>
        <w:t xml:space="preserve"> (</w:t>
      </w:r>
      <w:r w:rsidR="00961BAF" w:rsidRPr="00CF5ED5">
        <w:rPr>
          <w:rFonts w:asciiTheme="minorHAnsi" w:hAnsiTheme="minorHAnsi"/>
          <w:lang w:val="es-ES"/>
        </w:rPr>
        <w:t>F</w:t>
      </w:r>
      <w:r w:rsidR="001D72F1" w:rsidRPr="00CF5ED5">
        <w:rPr>
          <w:rFonts w:asciiTheme="minorHAnsi" w:hAnsiTheme="minorHAnsi"/>
          <w:lang w:val="es-ES"/>
        </w:rPr>
        <w:t>lorentiae</w:t>
      </w:r>
      <w:r w:rsidR="00961BAF" w:rsidRPr="00CF5ED5">
        <w:rPr>
          <w:rFonts w:asciiTheme="minorHAnsi" w:hAnsiTheme="minorHAnsi"/>
          <w:lang w:val="es-ES"/>
        </w:rPr>
        <w:t xml:space="preserve">: per Nicholo </w:t>
      </w:r>
      <w:r w:rsidR="00C853A8">
        <w:rPr>
          <w:rFonts w:asciiTheme="minorHAnsi" w:hAnsiTheme="minorHAnsi"/>
          <w:lang w:val="es-ES"/>
        </w:rPr>
        <w:t>D</w:t>
      </w:r>
      <w:r w:rsidR="00961BAF" w:rsidRPr="00CF5ED5">
        <w:rPr>
          <w:rFonts w:asciiTheme="minorHAnsi" w:hAnsiTheme="minorHAnsi"/>
          <w:lang w:val="es-ES"/>
        </w:rPr>
        <w:t>i Lorenzo della Magna, 1481</w:t>
      </w:r>
      <w:r w:rsidR="00B808F1" w:rsidRPr="00CF5ED5">
        <w:rPr>
          <w:rFonts w:asciiTheme="minorHAnsi" w:hAnsiTheme="minorHAnsi"/>
          <w:lang w:val="es-ES"/>
        </w:rPr>
        <w:t>).</w:t>
      </w:r>
      <w:r w:rsidR="003A226F" w:rsidRPr="00CF5ED5">
        <w:rPr>
          <w:rStyle w:val="Refdenotaalpie"/>
          <w:rFonts w:asciiTheme="minorHAnsi" w:hAnsiTheme="minorHAnsi"/>
        </w:rPr>
        <w:footnoteReference w:id="72"/>
      </w:r>
      <w:r w:rsidR="00E817DD" w:rsidRPr="00CF5ED5">
        <w:rPr>
          <w:rFonts w:asciiTheme="minorHAnsi" w:hAnsiTheme="minorHAnsi"/>
          <w:lang w:val="es-ES"/>
        </w:rPr>
        <w:t xml:space="preserve"> </w:t>
      </w:r>
      <w:r w:rsidR="00C95652" w:rsidRPr="00CF5ED5">
        <w:rPr>
          <w:rStyle w:val="rynqvb"/>
          <w:rFonts w:asciiTheme="minorHAnsi" w:hAnsiTheme="minorHAnsi"/>
          <w:lang w:val="en"/>
        </w:rPr>
        <w:t>This is Rés</w:t>
      </w:r>
      <w:r w:rsidR="00B808F1" w:rsidRPr="00CF5ED5">
        <w:rPr>
          <w:rStyle w:val="rynqvb"/>
          <w:rFonts w:asciiTheme="minorHAnsi" w:hAnsiTheme="minorHAnsi"/>
          <w:lang w:val="en"/>
        </w:rPr>
        <w:t>.</w:t>
      </w:r>
      <w:r w:rsidR="00C95652" w:rsidRPr="00CF5ED5">
        <w:rPr>
          <w:rStyle w:val="rynqvb"/>
          <w:rFonts w:asciiTheme="minorHAnsi" w:hAnsiTheme="minorHAnsi"/>
          <w:lang w:val="en"/>
        </w:rPr>
        <w:t xml:space="preserve"> Yd-16, which has </w:t>
      </w:r>
      <w:r w:rsidR="00F53F36" w:rsidRPr="00CF5ED5">
        <w:rPr>
          <w:rStyle w:val="rynqvb"/>
          <w:rFonts w:asciiTheme="minorHAnsi" w:hAnsiTheme="minorHAnsi"/>
          <w:lang w:val="en"/>
        </w:rPr>
        <w:t>‘</w:t>
      </w:r>
      <w:r w:rsidR="00C95652" w:rsidRPr="00CF5ED5">
        <w:rPr>
          <w:rStyle w:val="rynqvb"/>
          <w:rFonts w:asciiTheme="minorHAnsi" w:hAnsiTheme="minorHAnsi"/>
          <w:lang w:val="en"/>
        </w:rPr>
        <w:t>Vaticano</w:t>
      </w:r>
      <w:r w:rsidR="00F53F36" w:rsidRPr="00CF5ED5">
        <w:rPr>
          <w:rStyle w:val="rynqvb"/>
          <w:rFonts w:asciiTheme="minorHAnsi" w:hAnsiTheme="minorHAnsi"/>
          <w:lang w:val="en"/>
        </w:rPr>
        <w:t>’</w:t>
      </w:r>
      <w:r w:rsidR="00C95652" w:rsidRPr="00CF5ED5">
        <w:rPr>
          <w:rStyle w:val="rynqvb"/>
          <w:rFonts w:asciiTheme="minorHAnsi" w:hAnsiTheme="minorHAnsi"/>
          <w:lang w:val="en"/>
        </w:rPr>
        <w:t xml:space="preserve"> written in the lower right corner of the verso of the </w:t>
      </w:r>
      <w:r w:rsidR="00965679" w:rsidRPr="00CF5ED5">
        <w:rPr>
          <w:rFonts w:asciiTheme="minorHAnsi" w:hAnsiTheme="minorHAnsi"/>
          <w:lang w:val="en-US"/>
        </w:rPr>
        <w:t>front cover</w:t>
      </w:r>
      <w:r w:rsidR="00C95652" w:rsidRPr="00CF5ED5">
        <w:rPr>
          <w:rStyle w:val="rynqvb"/>
          <w:rFonts w:asciiTheme="minorHAnsi" w:hAnsiTheme="minorHAnsi"/>
          <w:lang w:val="en"/>
        </w:rPr>
        <w:t xml:space="preserve"> and presents on f.</w:t>
      </w:r>
      <w:r w:rsidR="00C95652" w:rsidRPr="00CF5ED5">
        <w:rPr>
          <w:rStyle w:val="hwtze"/>
          <w:rFonts w:asciiTheme="minorHAnsi" w:hAnsiTheme="minorHAnsi"/>
          <w:lang w:val="en"/>
        </w:rPr>
        <w:t xml:space="preserve"> </w:t>
      </w:r>
      <w:r w:rsidR="00C95652" w:rsidRPr="00CF5ED5">
        <w:rPr>
          <w:rStyle w:val="rynqvb"/>
          <w:rFonts w:asciiTheme="minorHAnsi" w:hAnsiTheme="minorHAnsi"/>
          <w:lang w:val="en"/>
        </w:rPr>
        <w:t xml:space="preserve">i </w:t>
      </w:r>
      <w:r w:rsidR="00536B8E" w:rsidRPr="00CF5ED5">
        <w:rPr>
          <w:rStyle w:val="rynqvb"/>
          <w:rFonts w:asciiTheme="minorHAnsi" w:hAnsiTheme="minorHAnsi"/>
          <w:lang w:val="en"/>
        </w:rPr>
        <w:t xml:space="preserve">the </w:t>
      </w:r>
      <w:r w:rsidR="00C95652" w:rsidRPr="00CF5ED5">
        <w:rPr>
          <w:rStyle w:val="rynqvb"/>
          <w:rFonts w:asciiTheme="minorHAnsi" w:hAnsiTheme="minorHAnsi"/>
          <w:lang w:val="en"/>
        </w:rPr>
        <w:t xml:space="preserve">BAV old shelfmark </w:t>
      </w:r>
      <w:r w:rsidR="00B808F1" w:rsidRPr="00CF5ED5">
        <w:rPr>
          <w:rStyle w:val="rynqvb"/>
          <w:rFonts w:asciiTheme="minorHAnsi" w:hAnsiTheme="minorHAnsi"/>
          <w:lang w:val="en"/>
        </w:rPr>
        <w:t>‘</w:t>
      </w:r>
      <w:r w:rsidR="00C95652" w:rsidRPr="00CF5ED5">
        <w:rPr>
          <w:rStyle w:val="rynqvb"/>
          <w:rFonts w:asciiTheme="minorHAnsi" w:hAnsiTheme="minorHAnsi"/>
          <w:lang w:val="en"/>
        </w:rPr>
        <w:t>11512</w:t>
      </w:r>
      <w:r w:rsidR="00B808F1" w:rsidRPr="00CF5ED5">
        <w:rPr>
          <w:rStyle w:val="rynqvb"/>
          <w:rFonts w:asciiTheme="minorHAnsi" w:hAnsiTheme="minorHAnsi"/>
          <w:lang w:val="en"/>
        </w:rPr>
        <w:t>’</w:t>
      </w:r>
      <w:r w:rsidR="00C95652" w:rsidRPr="00CF5ED5">
        <w:rPr>
          <w:rStyle w:val="rynqvb"/>
          <w:rFonts w:asciiTheme="minorHAnsi" w:hAnsiTheme="minorHAnsi"/>
          <w:lang w:val="en"/>
        </w:rPr>
        <w:t xml:space="preserve"> (</w:t>
      </w:r>
      <w:r w:rsidR="00D473DD" w:rsidRPr="00CF5ED5">
        <w:rPr>
          <w:rStyle w:val="rynqvb"/>
          <w:rFonts w:asciiTheme="minorHAnsi" w:hAnsiTheme="minorHAnsi"/>
          <w:lang w:val="en"/>
        </w:rPr>
        <w:t>see</w:t>
      </w:r>
      <w:r w:rsidR="00C95652" w:rsidRPr="00CF5ED5">
        <w:rPr>
          <w:rStyle w:val="rynqvb"/>
          <w:rFonts w:asciiTheme="minorHAnsi" w:hAnsiTheme="minorHAnsi"/>
          <w:lang w:val="en"/>
        </w:rPr>
        <w:t xml:space="preserve"> Vat. Lat. 14749, f. </w:t>
      </w:r>
      <w:r w:rsidR="00C95652" w:rsidRPr="00CF5ED5">
        <w:rPr>
          <w:rStyle w:val="rynqvb"/>
          <w:rFonts w:asciiTheme="minorHAnsi" w:hAnsiTheme="minorHAnsi"/>
          <w:lang w:val="en"/>
        </w:rPr>
        <w:lastRenderedPageBreak/>
        <w:t>460</w:t>
      </w:r>
      <w:r w:rsidR="00C95652" w:rsidRPr="00CF5ED5">
        <w:rPr>
          <w:rStyle w:val="rynqvb"/>
          <w:rFonts w:asciiTheme="minorHAnsi" w:hAnsiTheme="minorHAnsi"/>
          <w:vertAlign w:val="superscript"/>
          <w:lang w:val="en"/>
        </w:rPr>
        <w:t>v</w:t>
      </w:r>
      <w:r w:rsidR="00C95652" w:rsidRPr="00CF5ED5">
        <w:rPr>
          <w:rStyle w:val="rynqvb"/>
          <w:rFonts w:asciiTheme="minorHAnsi" w:hAnsiTheme="minorHAnsi"/>
          <w:lang w:val="en"/>
        </w:rPr>
        <w:t>).</w:t>
      </w:r>
      <w:r w:rsidR="003A226F" w:rsidRPr="00CF5ED5">
        <w:rPr>
          <w:rStyle w:val="Refdenotaalpie"/>
          <w:rFonts w:asciiTheme="minorHAnsi" w:hAnsiTheme="minorHAnsi"/>
        </w:rPr>
        <w:footnoteReference w:id="73"/>
      </w:r>
      <w:r w:rsidR="00F53F36" w:rsidRPr="00CF5ED5">
        <w:rPr>
          <w:rStyle w:val="rynqvb"/>
          <w:rFonts w:asciiTheme="minorHAnsi" w:hAnsiTheme="minorHAnsi"/>
          <w:lang w:val="en"/>
        </w:rPr>
        <w:t xml:space="preserve"> </w:t>
      </w:r>
      <w:r w:rsidR="008F6174" w:rsidRPr="00CF5ED5">
        <w:rPr>
          <w:rStyle w:val="rynqvb"/>
          <w:rFonts w:asciiTheme="minorHAnsi" w:hAnsiTheme="minorHAnsi"/>
          <w:lang w:val="en"/>
        </w:rPr>
        <w:t>In N it is said that a copy that came from a library in Genoa was returned.</w:t>
      </w:r>
      <w:r w:rsidR="008F6174" w:rsidRPr="00CF5ED5">
        <w:rPr>
          <w:rStyle w:val="hwtze"/>
          <w:rFonts w:asciiTheme="minorHAnsi" w:hAnsiTheme="minorHAnsi"/>
          <w:lang w:val="en"/>
        </w:rPr>
        <w:t xml:space="preserve"> </w:t>
      </w:r>
      <w:r w:rsidR="008F6174" w:rsidRPr="00CF5ED5">
        <w:rPr>
          <w:rStyle w:val="rynqvb"/>
          <w:rFonts w:asciiTheme="minorHAnsi" w:hAnsiTheme="minorHAnsi"/>
          <w:lang w:val="en"/>
        </w:rPr>
        <w:t xml:space="preserve">There are four copies in the Vatican, but none of them </w:t>
      </w:r>
      <w:r w:rsidR="00155167" w:rsidRPr="00CF5ED5">
        <w:rPr>
          <w:rStyle w:val="rynqvb"/>
          <w:rFonts w:asciiTheme="minorHAnsi" w:hAnsiTheme="minorHAnsi"/>
          <w:lang w:val="en"/>
        </w:rPr>
        <w:t>comes</w:t>
      </w:r>
      <w:r w:rsidR="008F6174" w:rsidRPr="00CF5ED5">
        <w:rPr>
          <w:rStyle w:val="rynqvb"/>
          <w:rFonts w:asciiTheme="minorHAnsi" w:hAnsiTheme="minorHAnsi"/>
          <w:lang w:val="en"/>
        </w:rPr>
        <w:t xml:space="preserve"> from Genoa.</w:t>
      </w:r>
      <w:r w:rsidR="00961BAF" w:rsidRPr="00CF5ED5">
        <w:rPr>
          <w:rStyle w:val="Refdenotaalpie"/>
          <w:rFonts w:asciiTheme="minorHAnsi" w:hAnsiTheme="minorHAnsi"/>
        </w:rPr>
        <w:footnoteReference w:id="74"/>
      </w:r>
      <w:r w:rsidR="00961BAF" w:rsidRPr="00CF5ED5">
        <w:rPr>
          <w:rFonts w:asciiTheme="minorHAnsi" w:hAnsiTheme="minorHAnsi"/>
          <w:lang w:val="en-US"/>
        </w:rPr>
        <w:t xml:space="preserve"> </w:t>
      </w:r>
    </w:p>
    <w:p w14:paraId="17A963FE" w14:textId="75609829" w:rsidR="00B31C4D" w:rsidRPr="00CF5ED5" w:rsidRDefault="00890080" w:rsidP="008D1416">
      <w:pPr>
        <w:spacing w:line="360" w:lineRule="auto"/>
        <w:ind w:firstLine="919"/>
        <w:jc w:val="both"/>
        <w:rPr>
          <w:rFonts w:asciiTheme="minorHAnsi" w:hAnsiTheme="minorHAnsi"/>
          <w:lang w:val="en-US"/>
        </w:rPr>
      </w:pPr>
      <w:r w:rsidRPr="00CF5ED5">
        <w:rPr>
          <w:rFonts w:asciiTheme="minorHAnsi" w:hAnsiTheme="minorHAnsi"/>
          <w:lang w:val="en-US"/>
        </w:rPr>
        <w:t>7</w:t>
      </w:r>
      <w:r w:rsidR="00A2141B" w:rsidRPr="00CF5ED5">
        <w:rPr>
          <w:rFonts w:asciiTheme="minorHAnsi" w:hAnsiTheme="minorHAnsi"/>
          <w:lang w:val="en-US"/>
        </w:rPr>
        <w:t xml:space="preserve">. </w:t>
      </w:r>
      <w:r w:rsidR="00E817DD" w:rsidRPr="00CF5ED5">
        <w:rPr>
          <w:rFonts w:asciiTheme="minorHAnsi" w:hAnsiTheme="minorHAnsi"/>
          <w:i/>
          <w:lang w:val="en-US"/>
        </w:rPr>
        <w:t>Ori</w:t>
      </w:r>
      <w:r w:rsidR="00792870" w:rsidRPr="00CF5ED5">
        <w:rPr>
          <w:rFonts w:asciiTheme="minorHAnsi" w:hAnsiTheme="minorHAnsi"/>
          <w:i/>
          <w:lang w:val="en-US"/>
        </w:rPr>
        <w:t>gen</w:t>
      </w:r>
      <w:r w:rsidR="00953D1A" w:rsidRPr="00CF5ED5">
        <w:rPr>
          <w:rFonts w:asciiTheme="minorHAnsi" w:hAnsiTheme="minorHAnsi"/>
          <w:i/>
          <w:lang w:val="en-US"/>
        </w:rPr>
        <w:t>i</w:t>
      </w:r>
      <w:r w:rsidR="00E817DD" w:rsidRPr="00CF5ED5">
        <w:rPr>
          <w:rFonts w:asciiTheme="minorHAnsi" w:hAnsiTheme="minorHAnsi"/>
          <w:i/>
          <w:lang w:val="en-US"/>
        </w:rPr>
        <w:t>s</w:t>
      </w:r>
      <w:r w:rsidR="00E817DD" w:rsidRPr="00CF5ED5">
        <w:rPr>
          <w:rFonts w:asciiTheme="minorHAnsi" w:hAnsiTheme="minorHAnsi"/>
          <w:lang w:val="en-US"/>
        </w:rPr>
        <w:t xml:space="preserve"> </w:t>
      </w:r>
      <w:r w:rsidR="00B31C4D" w:rsidRPr="00CF5ED5">
        <w:rPr>
          <w:rFonts w:asciiTheme="minorHAnsi" w:hAnsiTheme="minorHAnsi"/>
          <w:i/>
          <w:lang w:val="en-US"/>
        </w:rPr>
        <w:t>Contra Celsum et in fidei christianae defensionem</w:t>
      </w:r>
      <w:r w:rsidR="00E817DD" w:rsidRPr="00CF5ED5">
        <w:rPr>
          <w:rFonts w:asciiTheme="minorHAnsi" w:hAnsiTheme="minorHAnsi"/>
          <w:i/>
          <w:lang w:val="en-US"/>
        </w:rPr>
        <w:t xml:space="preserve"> libri</w:t>
      </w:r>
      <w:r w:rsidR="00B31C4D" w:rsidRPr="00CF5ED5">
        <w:rPr>
          <w:rFonts w:asciiTheme="minorHAnsi" w:hAnsiTheme="minorHAnsi"/>
          <w:lang w:val="en-US"/>
        </w:rPr>
        <w:t>,</w:t>
      </w:r>
      <w:r w:rsidR="00792870" w:rsidRPr="00CF5ED5">
        <w:rPr>
          <w:rFonts w:asciiTheme="minorHAnsi" w:hAnsiTheme="minorHAnsi"/>
          <w:lang w:val="en-US"/>
        </w:rPr>
        <w:t xml:space="preserve"> </w:t>
      </w:r>
      <w:r w:rsidR="00792870" w:rsidRPr="00CF5ED5">
        <w:rPr>
          <w:rFonts w:asciiTheme="minorHAnsi" w:hAnsiTheme="minorHAnsi"/>
          <w:i/>
          <w:lang w:val="en-US"/>
        </w:rPr>
        <w:t>interprete Christophoro Persona</w:t>
      </w:r>
      <w:r w:rsidR="00AB2941" w:rsidRPr="00CF5ED5">
        <w:rPr>
          <w:rFonts w:asciiTheme="minorHAnsi" w:hAnsiTheme="minorHAnsi"/>
          <w:lang w:val="en-US"/>
        </w:rPr>
        <w:t xml:space="preserve"> (</w:t>
      </w:r>
      <w:r w:rsidR="00B31C4D" w:rsidRPr="00CF5ED5">
        <w:rPr>
          <w:rFonts w:asciiTheme="minorHAnsi" w:hAnsiTheme="minorHAnsi"/>
          <w:lang w:val="en-US"/>
        </w:rPr>
        <w:t>Roma</w:t>
      </w:r>
      <w:r w:rsidR="001D72F1" w:rsidRPr="00CF5ED5">
        <w:rPr>
          <w:rFonts w:asciiTheme="minorHAnsi" w:hAnsiTheme="minorHAnsi"/>
          <w:lang w:val="en-US"/>
        </w:rPr>
        <w:t>e</w:t>
      </w:r>
      <w:r w:rsidR="00B31C4D" w:rsidRPr="00CF5ED5">
        <w:rPr>
          <w:rFonts w:asciiTheme="minorHAnsi" w:hAnsiTheme="minorHAnsi"/>
          <w:lang w:val="en-US"/>
        </w:rPr>
        <w:t>: Georg Hero</w:t>
      </w:r>
      <w:r w:rsidR="00860048" w:rsidRPr="00CF5ED5">
        <w:rPr>
          <w:rFonts w:asciiTheme="minorHAnsi" w:hAnsiTheme="minorHAnsi"/>
          <w:lang w:val="en-US"/>
        </w:rPr>
        <w:t>lt, 1481</w:t>
      </w:r>
      <w:r w:rsidR="00AB2941" w:rsidRPr="00CF5ED5">
        <w:rPr>
          <w:rFonts w:asciiTheme="minorHAnsi" w:hAnsiTheme="minorHAnsi"/>
          <w:lang w:val="en-US"/>
        </w:rPr>
        <w:t>).</w:t>
      </w:r>
      <w:r w:rsidR="00860048" w:rsidRPr="00CF5ED5">
        <w:rPr>
          <w:rStyle w:val="Refdenotaalpie"/>
          <w:rFonts w:asciiTheme="minorHAnsi" w:hAnsiTheme="minorHAnsi"/>
          <w:lang w:val="en-US"/>
        </w:rPr>
        <w:footnoteReference w:id="75"/>
      </w:r>
      <w:r w:rsidR="00860048" w:rsidRPr="00CF5ED5">
        <w:rPr>
          <w:rFonts w:asciiTheme="minorHAnsi" w:hAnsiTheme="minorHAnsi"/>
          <w:lang w:val="en-US"/>
        </w:rPr>
        <w:t xml:space="preserve"> </w:t>
      </w:r>
      <w:r w:rsidR="008F6174" w:rsidRPr="00CF5ED5">
        <w:rPr>
          <w:rStyle w:val="rynqvb"/>
          <w:rFonts w:asciiTheme="minorHAnsi" w:hAnsiTheme="minorHAnsi"/>
          <w:lang w:val="en"/>
        </w:rPr>
        <w:t xml:space="preserve">This is </w:t>
      </w:r>
      <w:r w:rsidR="00764278" w:rsidRPr="00CF5ED5">
        <w:rPr>
          <w:rStyle w:val="rynqvb"/>
          <w:rFonts w:asciiTheme="minorHAnsi" w:hAnsiTheme="minorHAnsi"/>
          <w:lang w:val="en"/>
        </w:rPr>
        <w:t xml:space="preserve">Vélins 280, which </w:t>
      </w:r>
      <w:r w:rsidR="008F6174" w:rsidRPr="00CF5ED5">
        <w:rPr>
          <w:rStyle w:val="rynqvb"/>
          <w:rFonts w:asciiTheme="minorHAnsi" w:hAnsiTheme="minorHAnsi"/>
          <w:lang w:val="en"/>
        </w:rPr>
        <w:t>present</w:t>
      </w:r>
      <w:r w:rsidR="00764278" w:rsidRPr="00CF5ED5">
        <w:rPr>
          <w:rStyle w:val="rynqvb"/>
          <w:rFonts w:asciiTheme="minorHAnsi" w:hAnsiTheme="minorHAnsi"/>
          <w:lang w:val="en"/>
        </w:rPr>
        <w:t>s</w:t>
      </w:r>
      <w:r w:rsidR="008F6174" w:rsidRPr="00CF5ED5">
        <w:rPr>
          <w:rStyle w:val="rynqvb"/>
          <w:rFonts w:asciiTheme="minorHAnsi" w:hAnsiTheme="minorHAnsi"/>
          <w:lang w:val="en"/>
        </w:rPr>
        <w:t xml:space="preserve"> on f.</w:t>
      </w:r>
      <w:r w:rsidR="008F6174" w:rsidRPr="00CF5ED5">
        <w:rPr>
          <w:rStyle w:val="hwtze"/>
          <w:rFonts w:asciiTheme="minorHAnsi" w:hAnsiTheme="minorHAnsi"/>
          <w:lang w:val="en"/>
        </w:rPr>
        <w:t xml:space="preserve"> </w:t>
      </w:r>
      <w:r w:rsidR="008F6174" w:rsidRPr="00CF5ED5">
        <w:rPr>
          <w:rStyle w:val="rynqvb"/>
          <w:rFonts w:asciiTheme="minorHAnsi" w:hAnsiTheme="minorHAnsi"/>
          <w:lang w:val="en"/>
        </w:rPr>
        <w:t xml:space="preserve">1 the old </w:t>
      </w:r>
      <w:r w:rsidR="00764278" w:rsidRPr="00CF5ED5">
        <w:rPr>
          <w:rStyle w:val="rynqvb"/>
          <w:rFonts w:asciiTheme="minorHAnsi" w:hAnsiTheme="minorHAnsi"/>
          <w:lang w:val="en"/>
        </w:rPr>
        <w:t>shelfmark</w:t>
      </w:r>
      <w:r w:rsidR="008F6174" w:rsidRPr="00CF5ED5">
        <w:rPr>
          <w:rStyle w:val="rynqvb"/>
          <w:rFonts w:asciiTheme="minorHAnsi" w:hAnsiTheme="minorHAnsi"/>
          <w:lang w:val="en"/>
        </w:rPr>
        <w:t xml:space="preserve"> </w:t>
      </w:r>
      <w:r w:rsidR="00764278" w:rsidRPr="00CF5ED5">
        <w:rPr>
          <w:rStyle w:val="rynqvb"/>
          <w:rFonts w:asciiTheme="minorHAnsi" w:hAnsiTheme="minorHAnsi"/>
          <w:lang w:val="en"/>
        </w:rPr>
        <w:t>‘</w:t>
      </w:r>
      <w:r w:rsidR="008F6174" w:rsidRPr="00CF5ED5">
        <w:rPr>
          <w:rStyle w:val="rynqvb"/>
          <w:rFonts w:asciiTheme="minorHAnsi" w:hAnsiTheme="minorHAnsi"/>
          <w:lang w:val="en"/>
        </w:rPr>
        <w:t>1252</w:t>
      </w:r>
      <w:r w:rsidR="00764278" w:rsidRPr="00CF5ED5">
        <w:rPr>
          <w:rStyle w:val="rynqvb"/>
          <w:rFonts w:asciiTheme="minorHAnsi" w:hAnsiTheme="minorHAnsi"/>
          <w:lang w:val="en"/>
        </w:rPr>
        <w:t>’</w:t>
      </w:r>
      <w:r w:rsidR="008F6174" w:rsidRPr="00CF5ED5">
        <w:rPr>
          <w:rStyle w:val="rynqvb"/>
          <w:rFonts w:asciiTheme="minorHAnsi" w:hAnsiTheme="minorHAnsi"/>
          <w:lang w:val="en"/>
        </w:rPr>
        <w:t xml:space="preserve"> (</w:t>
      </w:r>
      <w:r w:rsidR="00764278" w:rsidRPr="00CF5ED5">
        <w:rPr>
          <w:rStyle w:val="rynqvb"/>
          <w:rFonts w:asciiTheme="minorHAnsi" w:hAnsiTheme="minorHAnsi"/>
          <w:lang w:val="en"/>
        </w:rPr>
        <w:t>see</w:t>
      </w:r>
      <w:r w:rsidR="008F6174" w:rsidRPr="00CF5ED5">
        <w:rPr>
          <w:rStyle w:val="rynqvb"/>
          <w:rFonts w:asciiTheme="minorHAnsi" w:hAnsiTheme="minorHAnsi"/>
          <w:lang w:val="en"/>
        </w:rPr>
        <w:t xml:space="preserve"> Vat. lat. 14748, f. 76</w:t>
      </w:r>
      <w:r w:rsidR="008F6174" w:rsidRPr="00CF5ED5">
        <w:rPr>
          <w:rStyle w:val="rynqvb"/>
          <w:rFonts w:asciiTheme="minorHAnsi" w:hAnsiTheme="minorHAnsi"/>
          <w:vertAlign w:val="superscript"/>
          <w:lang w:val="en"/>
        </w:rPr>
        <w:t>v</w:t>
      </w:r>
      <w:r w:rsidR="008F6174" w:rsidRPr="00CF5ED5">
        <w:rPr>
          <w:rStyle w:val="rynqvb"/>
          <w:rFonts w:asciiTheme="minorHAnsi" w:hAnsiTheme="minorHAnsi"/>
          <w:lang w:val="en"/>
        </w:rPr>
        <w:t>) and the coat of arms of Pope Sixtus IV in the lower margin of the f.</w:t>
      </w:r>
      <w:r w:rsidR="008F6174" w:rsidRPr="00CF5ED5">
        <w:rPr>
          <w:rStyle w:val="hwtze"/>
          <w:rFonts w:asciiTheme="minorHAnsi" w:hAnsiTheme="minorHAnsi"/>
          <w:lang w:val="en"/>
        </w:rPr>
        <w:t xml:space="preserve"> </w:t>
      </w:r>
      <w:r w:rsidR="008F6174" w:rsidRPr="00CF5ED5">
        <w:rPr>
          <w:rStyle w:val="rynqvb"/>
          <w:rFonts w:asciiTheme="minorHAnsi" w:hAnsiTheme="minorHAnsi"/>
          <w:lang w:val="en"/>
        </w:rPr>
        <w:t>3.</w:t>
      </w:r>
      <w:r w:rsidR="00953D1A" w:rsidRPr="00CF5ED5">
        <w:rPr>
          <w:rStyle w:val="Refdenotaalpie"/>
          <w:rFonts w:asciiTheme="minorHAnsi" w:hAnsiTheme="minorHAnsi"/>
        </w:rPr>
        <w:footnoteReference w:id="76"/>
      </w:r>
      <w:r w:rsidR="00764278" w:rsidRPr="00CF5ED5">
        <w:rPr>
          <w:rStyle w:val="rynqvb"/>
          <w:rFonts w:asciiTheme="minorHAnsi" w:hAnsiTheme="minorHAnsi"/>
          <w:lang w:val="en-US"/>
        </w:rPr>
        <w:t xml:space="preserve"> </w:t>
      </w:r>
      <w:r w:rsidR="008F6174" w:rsidRPr="00CF5ED5">
        <w:rPr>
          <w:rStyle w:val="rynqvb"/>
          <w:rFonts w:asciiTheme="minorHAnsi" w:hAnsiTheme="minorHAnsi"/>
          <w:lang w:val="en"/>
        </w:rPr>
        <w:t xml:space="preserve">In N it is stated that a copy </w:t>
      </w:r>
      <w:r w:rsidR="00306DE9" w:rsidRPr="00CF5ED5">
        <w:rPr>
          <w:rStyle w:val="rynqvb"/>
          <w:rFonts w:asciiTheme="minorHAnsi" w:hAnsiTheme="minorHAnsi"/>
          <w:lang w:val="en"/>
        </w:rPr>
        <w:t xml:space="preserve">on paper </w:t>
      </w:r>
      <w:r w:rsidR="008F6174" w:rsidRPr="00CF5ED5">
        <w:rPr>
          <w:rStyle w:val="rynqvb"/>
          <w:rFonts w:asciiTheme="minorHAnsi" w:hAnsiTheme="minorHAnsi"/>
          <w:lang w:val="en"/>
        </w:rPr>
        <w:t>was returned.</w:t>
      </w:r>
      <w:r w:rsidR="008F6174" w:rsidRPr="00CF5ED5">
        <w:rPr>
          <w:rStyle w:val="hwtze"/>
          <w:rFonts w:asciiTheme="minorHAnsi" w:hAnsiTheme="minorHAnsi"/>
          <w:lang w:val="en"/>
        </w:rPr>
        <w:t xml:space="preserve"> </w:t>
      </w:r>
      <w:r w:rsidR="008F6174" w:rsidRPr="00CF5ED5">
        <w:rPr>
          <w:rStyle w:val="rynqvb"/>
          <w:rFonts w:asciiTheme="minorHAnsi" w:hAnsiTheme="minorHAnsi"/>
          <w:lang w:val="en"/>
        </w:rPr>
        <w:t>Of the four copies that are in the BAV, Inc.Chig.</w:t>
      </w:r>
      <w:r w:rsidR="008F6174" w:rsidRPr="00CF5ED5">
        <w:rPr>
          <w:rStyle w:val="hwtze"/>
          <w:rFonts w:asciiTheme="minorHAnsi" w:hAnsiTheme="minorHAnsi"/>
          <w:lang w:val="en"/>
        </w:rPr>
        <w:t xml:space="preserve"> </w:t>
      </w:r>
      <w:r w:rsidR="008F6174" w:rsidRPr="00CF5ED5">
        <w:rPr>
          <w:rStyle w:val="rynqvb"/>
          <w:rFonts w:asciiTheme="minorHAnsi" w:hAnsiTheme="minorHAnsi"/>
          <w:lang w:val="en"/>
        </w:rPr>
        <w:t xml:space="preserve">III 29, </w:t>
      </w:r>
      <w:r w:rsidR="000D0620" w:rsidRPr="00CF5ED5">
        <w:rPr>
          <w:rStyle w:val="rynqvb"/>
          <w:rFonts w:asciiTheme="minorHAnsi" w:hAnsiTheme="minorHAnsi"/>
          <w:lang w:val="en"/>
        </w:rPr>
        <w:t xml:space="preserve">Inc. </w:t>
      </w:r>
      <w:r w:rsidR="008F6174" w:rsidRPr="00CF5ED5">
        <w:rPr>
          <w:rStyle w:val="rynqvb"/>
          <w:rFonts w:asciiTheme="minorHAnsi" w:hAnsiTheme="minorHAnsi"/>
          <w:lang w:val="en"/>
        </w:rPr>
        <w:t xml:space="preserve">III 268, </w:t>
      </w:r>
      <w:r w:rsidR="000D0620" w:rsidRPr="00CF5ED5">
        <w:rPr>
          <w:rStyle w:val="rynqvb"/>
          <w:rFonts w:asciiTheme="minorHAnsi" w:hAnsiTheme="minorHAnsi"/>
          <w:lang w:val="en"/>
        </w:rPr>
        <w:t xml:space="preserve">III 526, </w:t>
      </w:r>
      <w:r w:rsidR="008F6174" w:rsidRPr="00CF5ED5">
        <w:rPr>
          <w:rStyle w:val="rynqvb"/>
          <w:rFonts w:asciiTheme="minorHAnsi" w:hAnsiTheme="minorHAnsi"/>
          <w:lang w:val="en"/>
        </w:rPr>
        <w:t>Stamp.Ross.</w:t>
      </w:r>
      <w:r w:rsidR="008F6174" w:rsidRPr="00CF5ED5">
        <w:rPr>
          <w:rStyle w:val="hwtze"/>
          <w:rFonts w:asciiTheme="minorHAnsi" w:hAnsiTheme="minorHAnsi"/>
          <w:lang w:val="en"/>
        </w:rPr>
        <w:t xml:space="preserve"> </w:t>
      </w:r>
      <w:r w:rsidR="008F6174" w:rsidRPr="00CF5ED5">
        <w:rPr>
          <w:rStyle w:val="rynqvb"/>
          <w:rFonts w:asciiTheme="minorHAnsi" w:hAnsiTheme="minorHAnsi"/>
          <w:lang w:val="en"/>
        </w:rPr>
        <w:t>2092, m</w:t>
      </w:r>
      <w:r w:rsidR="00584ADE">
        <w:rPr>
          <w:rStyle w:val="rynqvb"/>
          <w:rFonts w:asciiTheme="minorHAnsi" w:hAnsiTheme="minorHAnsi"/>
          <w:lang w:val="en"/>
        </w:rPr>
        <w:t>ight</w:t>
      </w:r>
      <w:r w:rsidR="008F6174" w:rsidRPr="00CF5ED5">
        <w:rPr>
          <w:rStyle w:val="rynqvb"/>
          <w:rFonts w:asciiTheme="minorHAnsi" w:hAnsiTheme="minorHAnsi"/>
          <w:lang w:val="en"/>
        </w:rPr>
        <w:t xml:space="preserve"> be Inc. III 268.</w:t>
      </w:r>
      <w:r w:rsidR="00B31C4D" w:rsidRPr="00CF5ED5">
        <w:rPr>
          <w:rStyle w:val="Refdenotaalpie"/>
          <w:rFonts w:asciiTheme="minorHAnsi" w:hAnsiTheme="minorHAnsi"/>
        </w:rPr>
        <w:footnoteReference w:id="77"/>
      </w:r>
      <w:r w:rsidR="00B31C4D" w:rsidRPr="00CF5ED5">
        <w:rPr>
          <w:rFonts w:asciiTheme="minorHAnsi" w:hAnsiTheme="minorHAnsi"/>
          <w:lang w:val="en-US"/>
        </w:rPr>
        <w:t xml:space="preserve"> </w:t>
      </w:r>
    </w:p>
    <w:p w14:paraId="665A171C" w14:textId="400055F0" w:rsidR="00D61BEB" w:rsidRPr="00CF5ED5" w:rsidRDefault="007650E2" w:rsidP="007650E2">
      <w:pPr>
        <w:pStyle w:val="HTMLconformatoprevio"/>
        <w:spacing w:line="360" w:lineRule="auto"/>
        <w:jc w:val="both"/>
        <w:rPr>
          <w:rFonts w:asciiTheme="minorHAnsi" w:hAnsiTheme="minorHAnsi"/>
          <w:sz w:val="24"/>
          <w:szCs w:val="24"/>
          <w:lang w:val="en-US"/>
        </w:rPr>
      </w:pPr>
      <w:r w:rsidRPr="00CF5ED5">
        <w:rPr>
          <w:rFonts w:asciiTheme="minorHAnsi" w:hAnsiTheme="minorHAnsi"/>
          <w:sz w:val="24"/>
          <w:szCs w:val="24"/>
          <w:lang w:val="en-US"/>
        </w:rPr>
        <w:lastRenderedPageBreak/>
        <w:tab/>
      </w:r>
      <w:r w:rsidR="00890080" w:rsidRPr="00CF5ED5">
        <w:rPr>
          <w:rFonts w:asciiTheme="minorHAnsi" w:hAnsiTheme="minorHAnsi"/>
          <w:sz w:val="24"/>
          <w:szCs w:val="24"/>
          <w:lang w:val="en-US"/>
        </w:rPr>
        <w:t>8</w:t>
      </w:r>
      <w:r w:rsidR="00A2141B" w:rsidRPr="00CF5ED5">
        <w:rPr>
          <w:rFonts w:asciiTheme="minorHAnsi" w:hAnsiTheme="minorHAnsi"/>
          <w:sz w:val="24"/>
          <w:szCs w:val="24"/>
          <w:lang w:val="en-US"/>
        </w:rPr>
        <w:t xml:space="preserve">. </w:t>
      </w:r>
      <w:r w:rsidR="00B31C4D" w:rsidRPr="00CF5ED5">
        <w:rPr>
          <w:rFonts w:asciiTheme="minorHAnsi" w:hAnsiTheme="minorHAnsi"/>
          <w:i/>
          <w:sz w:val="24"/>
          <w:szCs w:val="24"/>
          <w:lang w:val="en-US"/>
        </w:rPr>
        <w:t>Bernardi d</w:t>
      </w:r>
      <w:r w:rsidR="00C853A8">
        <w:rPr>
          <w:rFonts w:asciiTheme="minorHAnsi" w:hAnsiTheme="minorHAnsi"/>
          <w:i/>
          <w:sz w:val="24"/>
          <w:szCs w:val="24"/>
          <w:lang w:val="en-US"/>
        </w:rPr>
        <w:t>e</w:t>
      </w:r>
      <w:r w:rsidR="00B31C4D" w:rsidRPr="00CF5ED5">
        <w:rPr>
          <w:rFonts w:asciiTheme="minorHAnsi" w:hAnsiTheme="minorHAnsi"/>
          <w:i/>
          <w:sz w:val="24"/>
          <w:szCs w:val="24"/>
          <w:lang w:val="en-US"/>
        </w:rPr>
        <w:t xml:space="preserve"> Breydenbach Itinerarium et descriptio Terrae sanctae cum figuris in pergameno</w:t>
      </w:r>
      <w:r w:rsidR="00495D26" w:rsidRPr="00CF5ED5">
        <w:rPr>
          <w:rFonts w:asciiTheme="minorHAnsi" w:hAnsiTheme="minorHAnsi"/>
          <w:sz w:val="24"/>
          <w:szCs w:val="24"/>
          <w:lang w:val="en-US"/>
        </w:rPr>
        <w:t xml:space="preserve"> (</w:t>
      </w:r>
      <w:r w:rsidR="00B31C4D" w:rsidRPr="00CF5ED5">
        <w:rPr>
          <w:rFonts w:asciiTheme="minorHAnsi" w:hAnsiTheme="minorHAnsi"/>
          <w:sz w:val="24"/>
          <w:szCs w:val="24"/>
          <w:lang w:val="en-US"/>
        </w:rPr>
        <w:t>Maguntiae</w:t>
      </w:r>
      <w:r w:rsidR="00495D26" w:rsidRPr="00CF5ED5">
        <w:rPr>
          <w:rFonts w:asciiTheme="minorHAnsi" w:hAnsiTheme="minorHAnsi"/>
          <w:sz w:val="24"/>
          <w:szCs w:val="24"/>
          <w:lang w:val="en-US"/>
        </w:rPr>
        <w:t>: [Peter Schöffer pour] Erhard Reuwich</w:t>
      </w:r>
      <w:r w:rsidR="001D72F1" w:rsidRPr="00CF5ED5">
        <w:rPr>
          <w:rFonts w:asciiTheme="minorHAnsi" w:hAnsiTheme="minorHAnsi"/>
          <w:sz w:val="24"/>
          <w:szCs w:val="24"/>
          <w:lang w:val="en-US"/>
        </w:rPr>
        <w:t xml:space="preserve">, </w:t>
      </w:r>
      <w:r w:rsidR="00B31C4D" w:rsidRPr="00CF5ED5">
        <w:rPr>
          <w:rFonts w:asciiTheme="minorHAnsi" w:hAnsiTheme="minorHAnsi"/>
          <w:sz w:val="24"/>
          <w:szCs w:val="24"/>
          <w:lang w:val="en-US"/>
        </w:rPr>
        <w:t>1486</w:t>
      </w:r>
      <w:r w:rsidR="00495D26" w:rsidRPr="00CF5ED5">
        <w:rPr>
          <w:rFonts w:asciiTheme="minorHAnsi" w:hAnsiTheme="minorHAnsi"/>
          <w:sz w:val="24"/>
          <w:szCs w:val="24"/>
          <w:lang w:val="en-US"/>
        </w:rPr>
        <w:t>)</w:t>
      </w:r>
      <w:r w:rsidR="00B31C4D" w:rsidRPr="00CF5ED5">
        <w:rPr>
          <w:rFonts w:asciiTheme="minorHAnsi" w:hAnsiTheme="minorHAnsi"/>
          <w:sz w:val="24"/>
          <w:szCs w:val="24"/>
          <w:lang w:val="en-US"/>
        </w:rPr>
        <w:t>.</w:t>
      </w:r>
      <w:r w:rsidR="00B808F1" w:rsidRPr="00CF5ED5">
        <w:rPr>
          <w:rStyle w:val="Refdenotaalpie"/>
          <w:rFonts w:asciiTheme="minorHAnsi" w:hAnsiTheme="minorHAnsi"/>
          <w:sz w:val="24"/>
          <w:szCs w:val="24"/>
          <w:lang w:val="en-US"/>
        </w:rPr>
        <w:footnoteReference w:id="78"/>
      </w:r>
      <w:r w:rsidR="00B31C4D" w:rsidRPr="00CF5ED5">
        <w:rPr>
          <w:rFonts w:asciiTheme="minorHAnsi" w:hAnsiTheme="minorHAnsi"/>
          <w:sz w:val="24"/>
          <w:szCs w:val="24"/>
          <w:lang w:val="en-US"/>
        </w:rPr>
        <w:t xml:space="preserve"> </w:t>
      </w:r>
      <w:r w:rsidR="00AB2941" w:rsidRPr="00CF5ED5">
        <w:rPr>
          <w:rFonts w:asciiTheme="minorHAnsi" w:hAnsiTheme="minorHAnsi"/>
          <w:sz w:val="24"/>
          <w:szCs w:val="24"/>
          <w:lang w:val="en"/>
        </w:rPr>
        <w:t>This is the incun</w:t>
      </w:r>
      <w:r w:rsidR="00D61BEB" w:rsidRPr="00CF5ED5">
        <w:rPr>
          <w:rFonts w:asciiTheme="minorHAnsi" w:hAnsiTheme="minorHAnsi"/>
          <w:sz w:val="24"/>
          <w:szCs w:val="24"/>
          <w:lang w:val="en"/>
        </w:rPr>
        <w:t xml:space="preserve">able Vélins 769, which has the old BAV </w:t>
      </w:r>
      <w:r w:rsidR="00764278" w:rsidRPr="00CF5ED5">
        <w:rPr>
          <w:rFonts w:asciiTheme="minorHAnsi" w:hAnsiTheme="minorHAnsi"/>
          <w:sz w:val="24"/>
          <w:szCs w:val="24"/>
          <w:lang w:val="en"/>
        </w:rPr>
        <w:t>shelfmark</w:t>
      </w:r>
      <w:r w:rsidR="00D61BEB" w:rsidRPr="00CF5ED5">
        <w:rPr>
          <w:rFonts w:asciiTheme="minorHAnsi" w:hAnsiTheme="minorHAnsi"/>
          <w:sz w:val="24"/>
          <w:szCs w:val="24"/>
          <w:lang w:val="en"/>
        </w:rPr>
        <w:t xml:space="preserve"> </w:t>
      </w:r>
      <w:r w:rsidR="00495D26" w:rsidRPr="00CF5ED5">
        <w:rPr>
          <w:rFonts w:asciiTheme="minorHAnsi" w:hAnsiTheme="minorHAnsi"/>
          <w:sz w:val="24"/>
          <w:szCs w:val="24"/>
          <w:lang w:val="en"/>
        </w:rPr>
        <w:t>‘</w:t>
      </w:r>
      <w:r w:rsidR="00D61BEB" w:rsidRPr="00CF5ED5">
        <w:rPr>
          <w:rFonts w:asciiTheme="minorHAnsi" w:hAnsiTheme="minorHAnsi"/>
          <w:sz w:val="24"/>
          <w:szCs w:val="24"/>
          <w:lang w:val="en"/>
        </w:rPr>
        <w:t>6602</w:t>
      </w:r>
      <w:r w:rsidR="00495D26" w:rsidRPr="00CF5ED5">
        <w:rPr>
          <w:rFonts w:asciiTheme="minorHAnsi" w:hAnsiTheme="minorHAnsi"/>
          <w:sz w:val="24"/>
          <w:szCs w:val="24"/>
          <w:lang w:val="en"/>
        </w:rPr>
        <w:t>’</w:t>
      </w:r>
      <w:r w:rsidR="00D61BEB" w:rsidRPr="00CF5ED5">
        <w:rPr>
          <w:rFonts w:asciiTheme="minorHAnsi" w:hAnsiTheme="minorHAnsi"/>
          <w:sz w:val="24"/>
          <w:szCs w:val="24"/>
          <w:lang w:val="en"/>
        </w:rPr>
        <w:t xml:space="preserve"> on the f. 1, and in the </w:t>
      </w:r>
      <w:r w:rsidR="00490997" w:rsidRPr="00CF5ED5">
        <w:rPr>
          <w:rFonts w:asciiTheme="minorHAnsi" w:hAnsiTheme="minorHAnsi"/>
          <w:sz w:val="24"/>
          <w:szCs w:val="24"/>
          <w:lang w:val="en"/>
        </w:rPr>
        <w:t>spin</w:t>
      </w:r>
      <w:r w:rsidR="00D61BEB" w:rsidRPr="00CF5ED5">
        <w:rPr>
          <w:rFonts w:asciiTheme="minorHAnsi" w:hAnsiTheme="minorHAnsi"/>
          <w:sz w:val="24"/>
          <w:szCs w:val="24"/>
          <w:lang w:val="en"/>
        </w:rPr>
        <w:t>e of the volume in golden letters (</w:t>
      </w:r>
      <w:r w:rsidR="00495D26" w:rsidRPr="00CF5ED5">
        <w:rPr>
          <w:rFonts w:asciiTheme="minorHAnsi" w:hAnsiTheme="minorHAnsi"/>
          <w:sz w:val="24"/>
          <w:szCs w:val="24"/>
          <w:lang w:val="en"/>
        </w:rPr>
        <w:t>see</w:t>
      </w:r>
      <w:r w:rsidR="00D61BEB" w:rsidRPr="00CF5ED5">
        <w:rPr>
          <w:rFonts w:asciiTheme="minorHAnsi" w:hAnsiTheme="minorHAnsi"/>
          <w:sz w:val="24"/>
          <w:szCs w:val="24"/>
          <w:lang w:val="en"/>
        </w:rPr>
        <w:t xml:space="preserve"> Va</w:t>
      </w:r>
      <w:r w:rsidR="00C158B0" w:rsidRPr="00CF5ED5">
        <w:rPr>
          <w:rFonts w:asciiTheme="minorHAnsi" w:hAnsiTheme="minorHAnsi"/>
          <w:sz w:val="24"/>
          <w:szCs w:val="24"/>
          <w:lang w:val="en"/>
        </w:rPr>
        <w:t>t</w:t>
      </w:r>
      <w:r w:rsidR="00D61BEB" w:rsidRPr="00CF5ED5">
        <w:rPr>
          <w:rFonts w:asciiTheme="minorHAnsi" w:hAnsiTheme="minorHAnsi"/>
          <w:sz w:val="24"/>
          <w:szCs w:val="24"/>
          <w:lang w:val="en"/>
        </w:rPr>
        <w:t>. lat. 14749, f. 51).</w:t>
      </w:r>
      <w:r w:rsidR="00D61BEB" w:rsidRPr="00CF5ED5">
        <w:rPr>
          <w:rStyle w:val="Refdenotaalpie"/>
          <w:rFonts w:asciiTheme="minorHAnsi" w:hAnsiTheme="minorHAnsi"/>
          <w:sz w:val="24"/>
          <w:szCs w:val="24"/>
        </w:rPr>
        <w:footnoteReference w:id="79"/>
      </w:r>
      <w:r w:rsidR="00D61BEB" w:rsidRPr="00CF5ED5">
        <w:rPr>
          <w:rFonts w:asciiTheme="minorHAnsi" w:hAnsiTheme="minorHAnsi"/>
          <w:sz w:val="24"/>
          <w:szCs w:val="24"/>
          <w:lang w:val="en"/>
        </w:rPr>
        <w:t xml:space="preserve"> It is bound with the coat of arms of Pius VI and Cardinal de Zelada on the </w:t>
      </w:r>
      <w:r w:rsidR="00490997" w:rsidRPr="00CF5ED5">
        <w:rPr>
          <w:rFonts w:asciiTheme="minorHAnsi" w:hAnsiTheme="minorHAnsi"/>
          <w:sz w:val="24"/>
          <w:szCs w:val="24"/>
          <w:lang w:val="en"/>
        </w:rPr>
        <w:t>spine</w:t>
      </w:r>
      <w:r w:rsidR="00D61BEB" w:rsidRPr="00CF5ED5">
        <w:rPr>
          <w:rFonts w:asciiTheme="minorHAnsi" w:hAnsiTheme="minorHAnsi"/>
          <w:sz w:val="24"/>
          <w:szCs w:val="24"/>
          <w:lang w:val="en"/>
        </w:rPr>
        <w:t xml:space="preserve">. It is the </w:t>
      </w:r>
      <w:r w:rsidR="00495D26" w:rsidRPr="00CF5ED5">
        <w:rPr>
          <w:rFonts w:asciiTheme="minorHAnsi" w:hAnsiTheme="minorHAnsi"/>
          <w:i/>
          <w:sz w:val="24"/>
          <w:szCs w:val="24"/>
          <w:lang w:val="en"/>
        </w:rPr>
        <w:t xml:space="preserve">editio </w:t>
      </w:r>
      <w:r w:rsidR="00D61BEB" w:rsidRPr="00CF5ED5">
        <w:rPr>
          <w:rFonts w:asciiTheme="minorHAnsi" w:hAnsiTheme="minorHAnsi"/>
          <w:i/>
          <w:sz w:val="24"/>
          <w:szCs w:val="24"/>
          <w:lang w:val="en"/>
        </w:rPr>
        <w:t>princeps</w:t>
      </w:r>
      <w:r w:rsidR="00D61BEB" w:rsidRPr="00CF5ED5">
        <w:rPr>
          <w:rFonts w:asciiTheme="minorHAnsi" w:hAnsiTheme="minorHAnsi"/>
          <w:sz w:val="24"/>
          <w:szCs w:val="24"/>
          <w:lang w:val="en"/>
        </w:rPr>
        <w:t xml:space="preserve"> of this work and there is no copy in the BAV.</w:t>
      </w:r>
      <w:r w:rsidR="00EF5866" w:rsidRPr="00CF5ED5">
        <w:rPr>
          <w:rFonts w:asciiTheme="minorHAnsi" w:hAnsiTheme="minorHAnsi"/>
          <w:sz w:val="24"/>
          <w:szCs w:val="24"/>
          <w:lang w:val="en"/>
        </w:rPr>
        <w:t xml:space="preserve"> </w:t>
      </w:r>
      <w:r w:rsidR="00D61BEB" w:rsidRPr="00CF5ED5">
        <w:rPr>
          <w:rFonts w:asciiTheme="minorHAnsi" w:hAnsiTheme="minorHAnsi"/>
          <w:sz w:val="24"/>
          <w:szCs w:val="24"/>
          <w:lang w:val="en"/>
        </w:rPr>
        <w:t xml:space="preserve">In N it is </w:t>
      </w:r>
      <w:r w:rsidR="00536B8E" w:rsidRPr="00CF5ED5">
        <w:rPr>
          <w:rFonts w:asciiTheme="minorHAnsi" w:hAnsiTheme="minorHAnsi"/>
          <w:sz w:val="24"/>
          <w:szCs w:val="24"/>
          <w:lang w:val="en"/>
        </w:rPr>
        <w:t>sai</w:t>
      </w:r>
      <w:r w:rsidR="00D61BEB" w:rsidRPr="00CF5ED5">
        <w:rPr>
          <w:rFonts w:asciiTheme="minorHAnsi" w:hAnsiTheme="minorHAnsi"/>
          <w:sz w:val="24"/>
          <w:szCs w:val="24"/>
          <w:lang w:val="en"/>
        </w:rPr>
        <w:t xml:space="preserve">d that a copy of the Dutch edition of 1488, Bernhard von Breydenbach, </w:t>
      </w:r>
      <w:r w:rsidR="00D61BEB" w:rsidRPr="00CF5ED5">
        <w:rPr>
          <w:rFonts w:asciiTheme="minorHAnsi" w:hAnsiTheme="minorHAnsi"/>
          <w:i/>
          <w:sz w:val="24"/>
          <w:szCs w:val="24"/>
          <w:lang w:val="en"/>
        </w:rPr>
        <w:t>Die heylighe beuarden tot dat heylighe graft in Jherusalem</w:t>
      </w:r>
      <w:r w:rsidR="00495D26" w:rsidRPr="00CF5ED5">
        <w:rPr>
          <w:rFonts w:asciiTheme="minorHAnsi" w:hAnsiTheme="minorHAnsi"/>
          <w:sz w:val="24"/>
          <w:szCs w:val="24"/>
          <w:lang w:val="en"/>
        </w:rPr>
        <w:t xml:space="preserve"> (</w:t>
      </w:r>
      <w:r w:rsidR="00D61BEB" w:rsidRPr="00CF5ED5">
        <w:rPr>
          <w:rFonts w:asciiTheme="minorHAnsi" w:hAnsiTheme="minorHAnsi"/>
          <w:sz w:val="24"/>
          <w:szCs w:val="24"/>
          <w:lang w:val="en"/>
        </w:rPr>
        <w:t xml:space="preserve">Mainz: </w:t>
      </w:r>
      <w:r w:rsidR="00495D26" w:rsidRPr="00CF5ED5">
        <w:rPr>
          <w:rFonts w:asciiTheme="minorHAnsi" w:hAnsiTheme="minorHAnsi"/>
          <w:sz w:val="24"/>
          <w:szCs w:val="24"/>
          <w:lang w:val="en-US"/>
        </w:rPr>
        <w:t>[Peter Schöffer pour] Erhard Reuwich</w:t>
      </w:r>
      <w:r w:rsidR="00D61BEB" w:rsidRPr="00CF5ED5">
        <w:rPr>
          <w:rFonts w:asciiTheme="minorHAnsi" w:hAnsiTheme="minorHAnsi"/>
          <w:sz w:val="24"/>
          <w:szCs w:val="24"/>
          <w:lang w:val="en"/>
        </w:rPr>
        <w:t>, [1488]</w:t>
      </w:r>
      <w:r w:rsidR="00495D26" w:rsidRPr="00CF5ED5">
        <w:rPr>
          <w:rFonts w:asciiTheme="minorHAnsi" w:hAnsiTheme="minorHAnsi"/>
          <w:sz w:val="24"/>
          <w:szCs w:val="24"/>
          <w:lang w:val="en"/>
        </w:rPr>
        <w:t>)</w:t>
      </w:r>
      <w:r w:rsidR="00D61BEB" w:rsidRPr="00CF5ED5">
        <w:rPr>
          <w:rFonts w:asciiTheme="minorHAnsi" w:hAnsiTheme="minorHAnsi"/>
          <w:sz w:val="24"/>
          <w:szCs w:val="24"/>
          <w:lang w:val="en"/>
        </w:rPr>
        <w:t xml:space="preserve">, </w:t>
      </w:r>
      <w:r w:rsidRPr="00CF5ED5">
        <w:rPr>
          <w:rFonts w:asciiTheme="minorHAnsi" w:hAnsiTheme="minorHAnsi"/>
          <w:sz w:val="24"/>
          <w:szCs w:val="24"/>
          <w:lang w:val="en"/>
        </w:rPr>
        <w:t>which is not kept in the BAV either</w:t>
      </w:r>
      <w:r w:rsidR="00D61BEB" w:rsidRPr="00CF5ED5">
        <w:rPr>
          <w:rFonts w:asciiTheme="minorHAnsi" w:hAnsiTheme="minorHAnsi"/>
          <w:sz w:val="24"/>
          <w:szCs w:val="24"/>
          <w:lang w:val="en"/>
        </w:rPr>
        <w:t>.</w:t>
      </w:r>
      <w:r w:rsidR="00D61BEB" w:rsidRPr="00CF5ED5">
        <w:rPr>
          <w:rStyle w:val="Refdenotaalpie"/>
          <w:rFonts w:asciiTheme="minorHAnsi" w:hAnsiTheme="minorHAnsi"/>
          <w:sz w:val="24"/>
          <w:szCs w:val="24"/>
        </w:rPr>
        <w:footnoteReference w:id="80"/>
      </w:r>
      <w:r w:rsidR="00D61BEB" w:rsidRPr="00CF5ED5">
        <w:rPr>
          <w:rFonts w:asciiTheme="minorHAnsi" w:hAnsiTheme="minorHAnsi"/>
          <w:sz w:val="24"/>
          <w:szCs w:val="24"/>
          <w:lang w:val="en"/>
        </w:rPr>
        <w:t xml:space="preserve"> In the BnF, despite the t</w:t>
      </w:r>
      <w:r w:rsidR="00495D26" w:rsidRPr="00CF5ED5">
        <w:rPr>
          <w:rFonts w:asciiTheme="minorHAnsi" w:hAnsiTheme="minorHAnsi"/>
          <w:sz w:val="24"/>
          <w:szCs w:val="24"/>
          <w:lang w:val="en"/>
        </w:rPr>
        <w:t>ransfer, three copies remain</w:t>
      </w:r>
      <w:r w:rsidR="00536B8E" w:rsidRPr="00CF5ED5">
        <w:rPr>
          <w:rFonts w:asciiTheme="minorHAnsi" w:hAnsiTheme="minorHAnsi"/>
          <w:sz w:val="24"/>
          <w:szCs w:val="24"/>
          <w:lang w:val="en"/>
        </w:rPr>
        <w:t>:</w:t>
      </w:r>
      <w:r w:rsidR="00495D26" w:rsidRPr="00CF5ED5">
        <w:rPr>
          <w:rFonts w:asciiTheme="minorHAnsi" w:hAnsiTheme="minorHAnsi"/>
          <w:sz w:val="24"/>
          <w:szCs w:val="24"/>
          <w:lang w:val="en"/>
        </w:rPr>
        <w:t xml:space="preserve"> Ré</w:t>
      </w:r>
      <w:r w:rsidR="00D61BEB" w:rsidRPr="00CF5ED5">
        <w:rPr>
          <w:rFonts w:asciiTheme="minorHAnsi" w:hAnsiTheme="minorHAnsi"/>
          <w:sz w:val="24"/>
          <w:szCs w:val="24"/>
          <w:lang w:val="en"/>
        </w:rPr>
        <w:t xml:space="preserve">s. Fol. </w:t>
      </w:r>
      <w:r w:rsidR="00D61BEB" w:rsidRPr="00CF5ED5">
        <w:rPr>
          <w:rFonts w:asciiTheme="minorHAnsi" w:hAnsiTheme="minorHAnsi"/>
          <w:sz w:val="24"/>
          <w:szCs w:val="24"/>
          <w:lang w:val="en-US"/>
        </w:rPr>
        <w:t>O2f. 20, Fol. O2f. 20</w:t>
      </w:r>
      <w:r w:rsidR="00D61BEB" w:rsidRPr="00CF5ED5">
        <w:rPr>
          <w:rFonts w:asciiTheme="minorHAnsi" w:hAnsiTheme="minorHAnsi"/>
          <w:sz w:val="24"/>
          <w:szCs w:val="24"/>
          <w:lang w:val="en"/>
        </w:rPr>
        <w:t>α</w:t>
      </w:r>
      <w:r w:rsidR="00D61BEB" w:rsidRPr="00CF5ED5">
        <w:rPr>
          <w:rStyle w:val="Refdenotaalpie"/>
          <w:rFonts w:asciiTheme="minorHAnsi" w:hAnsiTheme="minorHAnsi"/>
          <w:sz w:val="24"/>
          <w:szCs w:val="24"/>
        </w:rPr>
        <w:footnoteReference w:id="81"/>
      </w:r>
      <w:r w:rsidR="00D61BEB" w:rsidRPr="00CF5ED5">
        <w:rPr>
          <w:rFonts w:asciiTheme="minorHAnsi" w:hAnsiTheme="minorHAnsi"/>
          <w:sz w:val="24"/>
          <w:szCs w:val="24"/>
          <w:lang w:val="en-US"/>
        </w:rPr>
        <w:t xml:space="preserve"> and Fol. O2f. 20</w:t>
      </w:r>
      <w:r w:rsidR="00D61BEB" w:rsidRPr="00CF5ED5">
        <w:rPr>
          <w:rFonts w:asciiTheme="minorHAnsi" w:hAnsiTheme="minorHAnsi"/>
          <w:sz w:val="24"/>
          <w:szCs w:val="24"/>
          <w:lang w:val="en"/>
        </w:rPr>
        <w:t>β</w:t>
      </w:r>
      <w:r w:rsidR="00D61BEB" w:rsidRPr="00CF5ED5">
        <w:rPr>
          <w:rFonts w:asciiTheme="minorHAnsi" w:hAnsiTheme="minorHAnsi"/>
          <w:sz w:val="24"/>
          <w:szCs w:val="24"/>
          <w:lang w:val="en-US"/>
        </w:rPr>
        <w:t>.</w:t>
      </w:r>
    </w:p>
    <w:p w14:paraId="0AB92B8E" w14:textId="77777777" w:rsidR="00580891" w:rsidRPr="00CF5ED5" w:rsidRDefault="00580891" w:rsidP="007650E2">
      <w:pPr>
        <w:pStyle w:val="Ttulo1"/>
        <w:spacing w:before="0" w:beforeAutospacing="0" w:after="0" w:afterAutospacing="0" w:line="360" w:lineRule="auto"/>
        <w:ind w:firstLine="919"/>
        <w:jc w:val="both"/>
        <w:rPr>
          <w:rFonts w:asciiTheme="minorHAnsi" w:hAnsiTheme="minorHAnsi"/>
          <w:b w:val="0"/>
          <w:sz w:val="24"/>
          <w:szCs w:val="24"/>
          <w:lang w:val="en-US"/>
        </w:rPr>
      </w:pPr>
    </w:p>
    <w:p w14:paraId="057D0C66" w14:textId="76C76739" w:rsidR="00297F60" w:rsidRPr="00CF5ED5" w:rsidRDefault="00D61BEB" w:rsidP="007650E2">
      <w:pPr>
        <w:pStyle w:val="Prrafodelista"/>
        <w:numPr>
          <w:ilvl w:val="0"/>
          <w:numId w:val="19"/>
        </w:numPr>
        <w:spacing w:line="360" w:lineRule="auto"/>
        <w:ind w:left="0" w:firstLine="919"/>
        <w:jc w:val="both"/>
        <w:rPr>
          <w:rFonts w:asciiTheme="minorHAnsi" w:hAnsiTheme="minorHAnsi"/>
          <w:lang w:val="en-US"/>
        </w:rPr>
      </w:pPr>
      <w:r w:rsidRPr="00CF5ED5">
        <w:rPr>
          <w:rFonts w:asciiTheme="minorHAnsi" w:hAnsiTheme="minorHAnsi"/>
          <w:lang w:val="en-US"/>
        </w:rPr>
        <w:t xml:space="preserve">Volumes that came from </w:t>
      </w:r>
      <w:r w:rsidR="00832830" w:rsidRPr="00CF5ED5">
        <w:rPr>
          <w:rFonts w:asciiTheme="minorHAnsi" w:hAnsiTheme="minorHAnsi"/>
          <w:lang w:val="en-US"/>
        </w:rPr>
        <w:t xml:space="preserve">Marquis </w:t>
      </w:r>
      <w:r w:rsidR="00D80B32" w:rsidRPr="00CF5ED5">
        <w:rPr>
          <w:rFonts w:asciiTheme="minorHAnsi" w:hAnsiTheme="minorHAnsi"/>
          <w:lang w:val="en-US"/>
        </w:rPr>
        <w:t>Alessandro Gregorio Capponi</w:t>
      </w:r>
      <w:r w:rsidRPr="00CF5ED5">
        <w:rPr>
          <w:rFonts w:asciiTheme="minorHAnsi" w:hAnsiTheme="minorHAnsi"/>
          <w:lang w:val="en-US"/>
        </w:rPr>
        <w:t>’s library</w:t>
      </w:r>
      <w:r w:rsidR="001F363E">
        <w:rPr>
          <w:rFonts w:asciiTheme="minorHAnsi" w:hAnsiTheme="minorHAnsi"/>
          <w:lang w:val="en-US"/>
        </w:rPr>
        <w:t xml:space="preserve"> (</w:t>
      </w:r>
      <w:r w:rsidR="001F363E" w:rsidRPr="00CF5ED5">
        <w:rPr>
          <w:rFonts w:asciiTheme="minorHAnsi" w:hAnsiTheme="minorHAnsi"/>
          <w:lang w:val="en-US"/>
        </w:rPr>
        <w:t>Arch. Bibl. 53, pt. A, f</w:t>
      </w:r>
      <w:r w:rsidR="001F363E">
        <w:rPr>
          <w:rFonts w:asciiTheme="minorHAnsi" w:hAnsiTheme="minorHAnsi"/>
          <w:lang w:val="en-US"/>
        </w:rPr>
        <w:t>. 2</w:t>
      </w:r>
      <w:r w:rsidR="001F363E" w:rsidRPr="001F363E">
        <w:rPr>
          <w:rFonts w:asciiTheme="minorHAnsi" w:hAnsiTheme="minorHAnsi"/>
          <w:vertAlign w:val="superscript"/>
          <w:lang w:val="en-US"/>
        </w:rPr>
        <w:t>v</w:t>
      </w:r>
      <w:r w:rsidR="001F363E">
        <w:rPr>
          <w:rFonts w:asciiTheme="minorHAnsi" w:hAnsiTheme="minorHAnsi"/>
          <w:lang w:val="en-US"/>
        </w:rPr>
        <w:t>)</w:t>
      </w:r>
      <w:r w:rsidR="00F271C9" w:rsidRPr="00CF5ED5">
        <w:rPr>
          <w:rFonts w:asciiTheme="minorHAnsi" w:hAnsiTheme="minorHAnsi"/>
          <w:lang w:val="en-US"/>
        </w:rPr>
        <w:t>.</w:t>
      </w:r>
    </w:p>
    <w:p w14:paraId="3039F107" w14:textId="71ACBAC2" w:rsidR="00297F60" w:rsidRPr="00CF5ED5" w:rsidRDefault="00580891" w:rsidP="008D1416">
      <w:pPr>
        <w:spacing w:line="360" w:lineRule="auto"/>
        <w:ind w:firstLine="919"/>
        <w:jc w:val="both"/>
        <w:rPr>
          <w:rFonts w:asciiTheme="minorHAnsi" w:hAnsiTheme="minorHAnsi"/>
          <w:lang w:val="en-US"/>
        </w:rPr>
      </w:pPr>
      <w:r w:rsidRPr="00CF5ED5">
        <w:rPr>
          <w:rFonts w:asciiTheme="minorHAnsi" w:hAnsiTheme="minorHAnsi"/>
          <w:lang w:val="en-US"/>
        </w:rPr>
        <w:t>I</w:t>
      </w:r>
      <w:r w:rsidR="00D80B32" w:rsidRPr="00CF5ED5">
        <w:rPr>
          <w:rFonts w:asciiTheme="minorHAnsi" w:hAnsiTheme="minorHAnsi"/>
          <w:lang w:val="en-US"/>
        </w:rPr>
        <w:t xml:space="preserve">. </w:t>
      </w:r>
      <w:r w:rsidR="00D61BEB" w:rsidRPr="00CF5ED5">
        <w:rPr>
          <w:rFonts w:asciiTheme="minorHAnsi" w:hAnsiTheme="minorHAnsi"/>
          <w:lang w:val="en-US"/>
        </w:rPr>
        <w:t>Unreturned books</w:t>
      </w:r>
      <w:r w:rsidR="00297F60" w:rsidRPr="00CF5ED5">
        <w:rPr>
          <w:rFonts w:asciiTheme="minorHAnsi" w:hAnsiTheme="minorHAnsi"/>
          <w:lang w:val="en-US"/>
        </w:rPr>
        <w:t>:</w:t>
      </w:r>
    </w:p>
    <w:p w14:paraId="4DF6CF29" w14:textId="28FC95B3" w:rsidR="00D61BEB" w:rsidRPr="00CF5ED5" w:rsidRDefault="00220F9E" w:rsidP="008D1416">
      <w:pPr>
        <w:pStyle w:val="HTMLconformatoprevio"/>
        <w:spacing w:line="360" w:lineRule="auto"/>
        <w:ind w:firstLine="919"/>
        <w:jc w:val="both"/>
        <w:rPr>
          <w:rFonts w:asciiTheme="minorHAnsi" w:hAnsiTheme="minorHAnsi"/>
          <w:sz w:val="24"/>
          <w:szCs w:val="24"/>
          <w:lang w:val="en-US"/>
        </w:rPr>
      </w:pPr>
      <w:r w:rsidRPr="00CF5ED5">
        <w:rPr>
          <w:rFonts w:asciiTheme="minorHAnsi" w:hAnsiTheme="minorHAnsi"/>
          <w:sz w:val="24"/>
          <w:szCs w:val="24"/>
          <w:lang w:val="en-US"/>
        </w:rPr>
        <w:t xml:space="preserve">1. </w:t>
      </w:r>
      <w:r w:rsidR="00792870" w:rsidRPr="00CF5ED5">
        <w:rPr>
          <w:rFonts w:asciiTheme="minorHAnsi" w:hAnsiTheme="minorHAnsi"/>
          <w:i/>
          <w:sz w:val="24"/>
          <w:szCs w:val="24"/>
          <w:lang w:val="en-US"/>
        </w:rPr>
        <w:t>Joannis Bocacii Decameron</w:t>
      </w:r>
      <w:r w:rsidR="00495D26" w:rsidRPr="00CF5ED5">
        <w:rPr>
          <w:rFonts w:asciiTheme="minorHAnsi" w:hAnsiTheme="minorHAnsi"/>
          <w:sz w:val="24"/>
          <w:szCs w:val="24"/>
          <w:lang w:val="en-US"/>
        </w:rPr>
        <w:t xml:space="preserve"> (</w:t>
      </w:r>
      <w:r w:rsidR="00792870" w:rsidRPr="00CF5ED5">
        <w:rPr>
          <w:rFonts w:asciiTheme="minorHAnsi" w:hAnsiTheme="minorHAnsi"/>
          <w:sz w:val="24"/>
          <w:szCs w:val="24"/>
          <w:lang w:val="en-US"/>
        </w:rPr>
        <w:t>Mantuae: Petrus Adam de Michaelibus, 1472</w:t>
      </w:r>
      <w:r w:rsidR="00495D26" w:rsidRPr="00CF5ED5">
        <w:rPr>
          <w:rFonts w:asciiTheme="minorHAnsi" w:hAnsiTheme="minorHAnsi"/>
          <w:sz w:val="24"/>
          <w:szCs w:val="24"/>
          <w:lang w:val="en-US"/>
        </w:rPr>
        <w:t>)</w:t>
      </w:r>
      <w:r w:rsidR="00792870" w:rsidRPr="00CF5ED5">
        <w:rPr>
          <w:rFonts w:asciiTheme="minorHAnsi" w:hAnsiTheme="minorHAnsi"/>
          <w:sz w:val="24"/>
          <w:szCs w:val="24"/>
          <w:lang w:val="en-US"/>
        </w:rPr>
        <w:t>.</w:t>
      </w:r>
      <w:r w:rsidR="00495D26" w:rsidRPr="00CF5ED5">
        <w:rPr>
          <w:rStyle w:val="Refdenotaalpie"/>
          <w:rFonts w:asciiTheme="minorHAnsi" w:hAnsiTheme="minorHAnsi"/>
          <w:sz w:val="24"/>
          <w:szCs w:val="24"/>
        </w:rPr>
        <w:footnoteReference w:id="82"/>
      </w:r>
      <w:r w:rsidR="00792870" w:rsidRPr="00CF5ED5">
        <w:rPr>
          <w:rFonts w:asciiTheme="minorHAnsi" w:hAnsiTheme="minorHAnsi"/>
          <w:sz w:val="24"/>
          <w:szCs w:val="24"/>
          <w:lang w:val="en-US"/>
        </w:rPr>
        <w:t xml:space="preserve"> </w:t>
      </w:r>
      <w:r w:rsidR="00D61BEB" w:rsidRPr="00CF5ED5">
        <w:rPr>
          <w:rFonts w:asciiTheme="minorHAnsi" w:hAnsiTheme="minorHAnsi"/>
          <w:sz w:val="24"/>
          <w:szCs w:val="24"/>
          <w:lang w:val="en"/>
        </w:rPr>
        <w:t>This is Rés Y</w:t>
      </w:r>
      <w:r w:rsidR="00D61BEB" w:rsidRPr="00CF5ED5">
        <w:rPr>
          <w:rFonts w:asciiTheme="minorHAnsi" w:hAnsiTheme="minorHAnsi"/>
          <w:sz w:val="24"/>
          <w:szCs w:val="24"/>
          <w:vertAlign w:val="superscript"/>
          <w:lang w:val="en"/>
        </w:rPr>
        <w:t>2</w:t>
      </w:r>
      <w:r w:rsidR="00D61BEB" w:rsidRPr="00CF5ED5">
        <w:rPr>
          <w:rFonts w:asciiTheme="minorHAnsi" w:hAnsiTheme="minorHAnsi"/>
          <w:sz w:val="24"/>
          <w:szCs w:val="24"/>
          <w:lang w:val="en"/>
        </w:rPr>
        <w:t>-397, since it presents on the f. 1 of the index and on f. 256</w:t>
      </w:r>
      <w:r w:rsidR="00D61BEB" w:rsidRPr="00CF5ED5">
        <w:rPr>
          <w:rFonts w:asciiTheme="minorHAnsi" w:hAnsiTheme="minorHAnsi"/>
          <w:sz w:val="24"/>
          <w:szCs w:val="24"/>
          <w:vertAlign w:val="superscript"/>
          <w:lang w:val="en"/>
        </w:rPr>
        <w:t>v</w:t>
      </w:r>
      <w:r w:rsidR="00D61BEB" w:rsidRPr="00CF5ED5">
        <w:rPr>
          <w:rFonts w:asciiTheme="minorHAnsi" w:hAnsiTheme="minorHAnsi"/>
          <w:sz w:val="24"/>
          <w:szCs w:val="24"/>
          <w:lang w:val="en"/>
        </w:rPr>
        <w:t xml:space="preserve"> the s</w:t>
      </w:r>
      <w:r w:rsidR="003303AA" w:rsidRPr="00CF5ED5">
        <w:rPr>
          <w:rFonts w:asciiTheme="minorHAnsi" w:hAnsiTheme="minorHAnsi"/>
          <w:sz w:val="24"/>
          <w:szCs w:val="24"/>
          <w:lang w:val="en"/>
        </w:rPr>
        <w:t>tamp</w:t>
      </w:r>
      <w:r w:rsidR="00D61BEB" w:rsidRPr="00CF5ED5">
        <w:rPr>
          <w:rFonts w:asciiTheme="minorHAnsi" w:hAnsiTheme="minorHAnsi"/>
          <w:sz w:val="24"/>
          <w:szCs w:val="24"/>
          <w:lang w:val="en"/>
        </w:rPr>
        <w:t xml:space="preserve"> of the Capponi family library.</w:t>
      </w:r>
      <w:r w:rsidR="00D61BEB" w:rsidRPr="00CF5ED5">
        <w:rPr>
          <w:rStyle w:val="Refdenotaalpie"/>
          <w:rFonts w:asciiTheme="minorHAnsi" w:hAnsiTheme="minorHAnsi"/>
          <w:sz w:val="24"/>
          <w:szCs w:val="24"/>
        </w:rPr>
        <w:footnoteReference w:id="83"/>
      </w:r>
      <w:r w:rsidR="00D61BEB" w:rsidRPr="00CF5ED5">
        <w:rPr>
          <w:rFonts w:asciiTheme="minorHAnsi" w:hAnsiTheme="minorHAnsi"/>
          <w:sz w:val="24"/>
          <w:szCs w:val="24"/>
          <w:lang w:val="en"/>
        </w:rPr>
        <w:t xml:space="preserve"> Only four copies are preserved </w:t>
      </w:r>
      <w:r w:rsidR="003303AA" w:rsidRPr="00CF5ED5">
        <w:rPr>
          <w:rFonts w:asciiTheme="minorHAnsi" w:hAnsiTheme="minorHAnsi"/>
          <w:sz w:val="24"/>
          <w:szCs w:val="24"/>
          <w:lang w:val="en"/>
        </w:rPr>
        <w:t xml:space="preserve">of this edition </w:t>
      </w:r>
      <w:r w:rsidR="00D61BEB" w:rsidRPr="00CF5ED5">
        <w:rPr>
          <w:rFonts w:asciiTheme="minorHAnsi" w:hAnsiTheme="minorHAnsi"/>
          <w:sz w:val="24"/>
          <w:szCs w:val="24"/>
          <w:lang w:val="en"/>
        </w:rPr>
        <w:t xml:space="preserve">(in </w:t>
      </w:r>
      <w:r w:rsidR="00D61BEB" w:rsidRPr="00CF5ED5">
        <w:rPr>
          <w:rFonts w:asciiTheme="minorHAnsi" w:hAnsiTheme="minorHAnsi"/>
          <w:sz w:val="24"/>
          <w:szCs w:val="24"/>
          <w:lang w:val="en"/>
        </w:rPr>
        <w:lastRenderedPageBreak/>
        <w:t xml:space="preserve">addition to the one in Paris, </w:t>
      </w:r>
      <w:r w:rsidR="003303AA" w:rsidRPr="00CF5ED5">
        <w:rPr>
          <w:rFonts w:asciiTheme="minorHAnsi" w:hAnsiTheme="minorHAnsi"/>
          <w:sz w:val="24"/>
          <w:szCs w:val="24"/>
          <w:lang w:val="en"/>
        </w:rPr>
        <w:t>they are</w:t>
      </w:r>
      <w:r w:rsidR="00D61BEB" w:rsidRPr="00CF5ED5">
        <w:rPr>
          <w:rFonts w:asciiTheme="minorHAnsi" w:hAnsiTheme="minorHAnsi"/>
          <w:sz w:val="24"/>
          <w:szCs w:val="24"/>
          <w:lang w:val="en"/>
        </w:rPr>
        <w:t xml:space="preserve"> located in Nürnberg Stadtbibliothek [Inc. 97.2º], British library (London) [IB.</w:t>
      </w:r>
      <w:r w:rsidR="00DB4963" w:rsidRPr="00CF5ED5">
        <w:rPr>
          <w:rFonts w:asciiTheme="minorHAnsi" w:hAnsiTheme="minorHAnsi"/>
          <w:sz w:val="24"/>
          <w:szCs w:val="24"/>
          <w:lang w:val="en"/>
        </w:rPr>
        <w:t xml:space="preserve"> </w:t>
      </w:r>
      <w:r w:rsidR="00D61BEB" w:rsidRPr="00CF5ED5">
        <w:rPr>
          <w:rFonts w:asciiTheme="minorHAnsi" w:hAnsiTheme="minorHAnsi"/>
          <w:sz w:val="24"/>
          <w:szCs w:val="24"/>
          <w:lang w:val="en"/>
        </w:rPr>
        <w:t>30605] and The John Rylands Library (Manchester) [Inc. 8658]).</w:t>
      </w:r>
    </w:p>
    <w:p w14:paraId="7E7B7BDD" w14:textId="2EF5F4E2" w:rsidR="00D61BEB" w:rsidRPr="00CF5ED5" w:rsidRDefault="00220F9E" w:rsidP="008D1416">
      <w:pPr>
        <w:pStyle w:val="HTMLconformatoprevio"/>
        <w:spacing w:line="360" w:lineRule="auto"/>
        <w:ind w:firstLine="919"/>
        <w:jc w:val="both"/>
        <w:rPr>
          <w:rFonts w:asciiTheme="minorHAnsi" w:hAnsiTheme="minorHAnsi"/>
          <w:sz w:val="24"/>
          <w:szCs w:val="24"/>
          <w:lang w:val="en-US"/>
        </w:rPr>
      </w:pPr>
      <w:r w:rsidRPr="00CF5ED5">
        <w:rPr>
          <w:rStyle w:val="ample-display-content"/>
          <w:rFonts w:asciiTheme="minorHAnsi" w:hAnsiTheme="minorHAnsi"/>
          <w:sz w:val="24"/>
          <w:szCs w:val="24"/>
        </w:rPr>
        <w:t xml:space="preserve">2. </w:t>
      </w:r>
      <w:r w:rsidR="00DC6FD8" w:rsidRPr="00CF5ED5">
        <w:rPr>
          <w:rStyle w:val="ample-display-content"/>
          <w:rFonts w:asciiTheme="minorHAnsi" w:hAnsiTheme="minorHAnsi"/>
          <w:i/>
          <w:color w:val="000000" w:themeColor="text1"/>
          <w:sz w:val="24"/>
          <w:szCs w:val="24"/>
        </w:rPr>
        <w:t>Historia di Altobello e di Re Troiano suo fratello</w:t>
      </w:r>
      <w:r w:rsidR="00495D26" w:rsidRPr="00CF5ED5">
        <w:rPr>
          <w:rFonts w:asciiTheme="minorHAnsi" w:hAnsiTheme="minorHAnsi"/>
          <w:color w:val="000000" w:themeColor="text1"/>
          <w:sz w:val="24"/>
          <w:szCs w:val="24"/>
        </w:rPr>
        <w:t xml:space="preserve"> (</w:t>
      </w:r>
      <w:hyperlink r:id="rId11" w:history="1">
        <w:r w:rsidR="00540DC0" w:rsidRPr="00CF5ED5">
          <w:rPr>
            <w:rStyle w:val="Hipervnculo"/>
            <w:rFonts w:asciiTheme="minorHAnsi" w:hAnsiTheme="minorHAnsi"/>
            <w:color w:val="000000" w:themeColor="text1"/>
            <w:sz w:val="24"/>
            <w:szCs w:val="24"/>
            <w:u w:val="none"/>
          </w:rPr>
          <w:t>Vinegia</w:t>
        </w:r>
      </w:hyperlink>
      <w:r w:rsidR="00DC6FD8" w:rsidRPr="00CF5ED5">
        <w:rPr>
          <w:rStyle w:val="ample-display-content"/>
          <w:rFonts w:asciiTheme="minorHAnsi" w:hAnsiTheme="minorHAnsi"/>
          <w:color w:val="000000" w:themeColor="text1"/>
          <w:sz w:val="24"/>
          <w:szCs w:val="24"/>
        </w:rPr>
        <w:t>: [Nel Beretin Convento della Ca Grande], 1476</w:t>
      </w:r>
      <w:r w:rsidR="00495D26" w:rsidRPr="00CF5ED5">
        <w:rPr>
          <w:rStyle w:val="ample-display-content"/>
          <w:rFonts w:asciiTheme="minorHAnsi" w:hAnsiTheme="minorHAnsi"/>
          <w:color w:val="000000" w:themeColor="text1"/>
          <w:sz w:val="24"/>
          <w:szCs w:val="24"/>
        </w:rPr>
        <w:t>)</w:t>
      </w:r>
      <w:r w:rsidR="00DC6FD8" w:rsidRPr="00CF5ED5">
        <w:rPr>
          <w:rStyle w:val="ample-display-content"/>
          <w:rFonts w:asciiTheme="minorHAnsi" w:hAnsiTheme="minorHAnsi"/>
          <w:color w:val="000000" w:themeColor="text1"/>
          <w:sz w:val="24"/>
          <w:szCs w:val="24"/>
        </w:rPr>
        <w:t>.</w:t>
      </w:r>
      <w:r w:rsidR="00495D26" w:rsidRPr="00CF5ED5">
        <w:rPr>
          <w:rStyle w:val="Refdenotaalpie"/>
          <w:rFonts w:asciiTheme="minorHAnsi" w:hAnsiTheme="minorHAnsi"/>
          <w:color w:val="000000" w:themeColor="text1"/>
          <w:sz w:val="24"/>
          <w:szCs w:val="24"/>
        </w:rPr>
        <w:footnoteReference w:id="84"/>
      </w:r>
      <w:r w:rsidR="00DC6FD8" w:rsidRPr="00CF5ED5">
        <w:rPr>
          <w:rStyle w:val="ample-display-content"/>
          <w:rFonts w:asciiTheme="minorHAnsi" w:hAnsiTheme="minorHAnsi"/>
          <w:color w:val="000000" w:themeColor="text1"/>
          <w:sz w:val="24"/>
          <w:szCs w:val="24"/>
        </w:rPr>
        <w:t xml:space="preserve"> </w:t>
      </w:r>
      <w:r w:rsidR="00D61BEB" w:rsidRPr="00CF5ED5">
        <w:rPr>
          <w:rFonts w:asciiTheme="minorHAnsi" w:hAnsiTheme="minorHAnsi"/>
          <w:sz w:val="24"/>
          <w:szCs w:val="24"/>
          <w:lang w:val="en"/>
        </w:rPr>
        <w:t xml:space="preserve">This is Rés. YD-90, which features the </w:t>
      </w:r>
      <w:r w:rsidR="00DB4963" w:rsidRPr="00CF5ED5">
        <w:rPr>
          <w:rFonts w:asciiTheme="minorHAnsi" w:hAnsiTheme="minorHAnsi"/>
          <w:sz w:val="24"/>
          <w:szCs w:val="24"/>
          <w:lang w:val="en"/>
        </w:rPr>
        <w:t>stamp</w:t>
      </w:r>
      <w:r w:rsidR="00D61BEB" w:rsidRPr="00CF5ED5">
        <w:rPr>
          <w:rFonts w:asciiTheme="minorHAnsi" w:hAnsiTheme="minorHAnsi"/>
          <w:sz w:val="24"/>
          <w:szCs w:val="24"/>
          <w:lang w:val="en"/>
        </w:rPr>
        <w:t xml:space="preserve"> of the Marquis Alessandro Gregorio Capponi on the f. aii. It is the </w:t>
      </w:r>
      <w:r w:rsidR="00D61BEB" w:rsidRPr="00CF5ED5">
        <w:rPr>
          <w:rFonts w:asciiTheme="minorHAnsi" w:hAnsiTheme="minorHAnsi"/>
          <w:i/>
          <w:sz w:val="24"/>
          <w:szCs w:val="24"/>
          <w:lang w:val="en"/>
        </w:rPr>
        <w:t>editio princeps</w:t>
      </w:r>
      <w:r w:rsidR="00D61BEB" w:rsidRPr="00CF5ED5">
        <w:rPr>
          <w:rFonts w:asciiTheme="minorHAnsi" w:hAnsiTheme="minorHAnsi"/>
          <w:sz w:val="24"/>
          <w:szCs w:val="24"/>
          <w:lang w:val="en"/>
        </w:rPr>
        <w:t xml:space="preserve"> and is the only surviving copy of this edition.</w:t>
      </w:r>
    </w:p>
    <w:p w14:paraId="56B9CC60" w14:textId="77ED8911" w:rsidR="00D61BEB" w:rsidRPr="00CF5ED5" w:rsidRDefault="00140924" w:rsidP="008D1416">
      <w:pPr>
        <w:pStyle w:val="HTMLconformatoprevio"/>
        <w:spacing w:line="360" w:lineRule="auto"/>
        <w:ind w:firstLine="919"/>
        <w:jc w:val="both"/>
        <w:rPr>
          <w:rFonts w:asciiTheme="minorHAnsi" w:hAnsiTheme="minorHAnsi"/>
          <w:sz w:val="24"/>
          <w:szCs w:val="24"/>
          <w:lang w:val="en-US"/>
        </w:rPr>
      </w:pPr>
      <w:r w:rsidRPr="00CF5ED5">
        <w:rPr>
          <w:rFonts w:asciiTheme="minorHAnsi" w:hAnsiTheme="minorHAnsi"/>
          <w:sz w:val="24"/>
          <w:szCs w:val="24"/>
        </w:rPr>
        <w:t>3</w:t>
      </w:r>
      <w:r w:rsidR="00220F9E" w:rsidRPr="00CF5ED5">
        <w:rPr>
          <w:rFonts w:asciiTheme="minorHAnsi" w:hAnsiTheme="minorHAnsi"/>
          <w:sz w:val="24"/>
          <w:szCs w:val="24"/>
        </w:rPr>
        <w:t xml:space="preserve">. </w:t>
      </w:r>
      <w:r w:rsidR="004719C1" w:rsidRPr="00CF5ED5">
        <w:rPr>
          <w:rFonts w:asciiTheme="minorHAnsi" w:hAnsiTheme="minorHAnsi"/>
          <w:sz w:val="24"/>
          <w:szCs w:val="24"/>
        </w:rPr>
        <w:t xml:space="preserve">Publius Ovidius Naso, </w:t>
      </w:r>
      <w:r w:rsidR="00297F60" w:rsidRPr="00CF5ED5">
        <w:rPr>
          <w:rFonts w:asciiTheme="minorHAnsi" w:hAnsiTheme="minorHAnsi"/>
          <w:i/>
          <w:sz w:val="24"/>
          <w:szCs w:val="24"/>
        </w:rPr>
        <w:t>De Arte amandi, in terza rima</w:t>
      </w:r>
      <w:r w:rsidR="0092313C" w:rsidRPr="00CF5ED5">
        <w:rPr>
          <w:rFonts w:asciiTheme="minorHAnsi" w:hAnsiTheme="minorHAnsi"/>
          <w:sz w:val="24"/>
          <w:szCs w:val="24"/>
        </w:rPr>
        <w:t xml:space="preserve"> (</w:t>
      </w:r>
      <w:r w:rsidR="00E321F2" w:rsidRPr="00CF5ED5">
        <w:rPr>
          <w:rFonts w:asciiTheme="minorHAnsi" w:hAnsiTheme="minorHAnsi"/>
          <w:sz w:val="24"/>
          <w:szCs w:val="24"/>
        </w:rPr>
        <w:t>M</w:t>
      </w:r>
      <w:r w:rsidR="00974141" w:rsidRPr="00CF5ED5">
        <w:rPr>
          <w:rFonts w:asciiTheme="minorHAnsi" w:hAnsiTheme="minorHAnsi"/>
          <w:sz w:val="24"/>
          <w:szCs w:val="24"/>
        </w:rPr>
        <w:t>ediolani</w:t>
      </w:r>
      <w:r w:rsidR="00297F60" w:rsidRPr="00CF5ED5">
        <w:rPr>
          <w:rFonts w:asciiTheme="minorHAnsi" w:hAnsiTheme="minorHAnsi"/>
          <w:sz w:val="24"/>
          <w:szCs w:val="24"/>
        </w:rPr>
        <w:t>: Leonhard Pachel et Ulrich Sci</w:t>
      </w:r>
      <w:r w:rsidR="008D37B5" w:rsidRPr="00CF5ED5">
        <w:rPr>
          <w:rFonts w:asciiTheme="minorHAnsi" w:hAnsiTheme="minorHAnsi"/>
          <w:sz w:val="24"/>
          <w:szCs w:val="24"/>
        </w:rPr>
        <w:t>nczenzeler, 1481</w:t>
      </w:r>
      <w:r w:rsidR="0092313C" w:rsidRPr="00CF5ED5">
        <w:rPr>
          <w:rFonts w:asciiTheme="minorHAnsi" w:hAnsiTheme="minorHAnsi"/>
          <w:sz w:val="24"/>
          <w:szCs w:val="24"/>
        </w:rPr>
        <w:t>).</w:t>
      </w:r>
      <w:r w:rsidR="008D37B5" w:rsidRPr="00CF5ED5">
        <w:rPr>
          <w:rStyle w:val="Refdenotaalpie"/>
          <w:rFonts w:asciiTheme="minorHAnsi" w:hAnsiTheme="minorHAnsi"/>
          <w:sz w:val="24"/>
          <w:szCs w:val="24"/>
        </w:rPr>
        <w:footnoteReference w:id="85"/>
      </w:r>
      <w:r w:rsidR="008D37B5" w:rsidRPr="00CF5ED5">
        <w:rPr>
          <w:rFonts w:asciiTheme="minorHAnsi" w:hAnsiTheme="minorHAnsi"/>
          <w:sz w:val="24"/>
          <w:szCs w:val="24"/>
        </w:rPr>
        <w:t xml:space="preserve"> </w:t>
      </w:r>
      <w:r w:rsidR="005A77FD" w:rsidRPr="00CF5ED5">
        <w:rPr>
          <w:rFonts w:asciiTheme="minorHAnsi" w:hAnsiTheme="minorHAnsi"/>
          <w:sz w:val="24"/>
          <w:szCs w:val="24"/>
          <w:lang w:val="en"/>
        </w:rPr>
        <w:t xml:space="preserve">This </w:t>
      </w:r>
      <w:r w:rsidR="007C72A3">
        <w:rPr>
          <w:rFonts w:asciiTheme="minorHAnsi" w:hAnsiTheme="minorHAnsi"/>
          <w:sz w:val="24"/>
          <w:szCs w:val="24"/>
          <w:lang w:val="en"/>
        </w:rPr>
        <w:t>might be</w:t>
      </w:r>
      <w:r w:rsidR="00D61BEB" w:rsidRPr="00CF5ED5">
        <w:rPr>
          <w:rFonts w:asciiTheme="minorHAnsi" w:hAnsiTheme="minorHAnsi"/>
          <w:sz w:val="24"/>
          <w:szCs w:val="24"/>
          <w:lang w:val="en"/>
        </w:rPr>
        <w:t xml:space="preserve"> Rés. M-YC-236, which is also the only copy of this edition. According to R, this copy was </w:t>
      </w:r>
      <w:r w:rsidR="00B25726">
        <w:rPr>
          <w:rFonts w:asciiTheme="minorHAnsi" w:hAnsiTheme="minorHAnsi"/>
          <w:sz w:val="24"/>
          <w:szCs w:val="24"/>
          <w:lang w:val="en"/>
        </w:rPr>
        <w:t xml:space="preserve">dispatched from the BAV </w:t>
      </w:r>
      <w:r w:rsidR="00D61BEB" w:rsidRPr="00CF5ED5">
        <w:rPr>
          <w:rFonts w:asciiTheme="minorHAnsi" w:hAnsiTheme="minorHAnsi"/>
          <w:sz w:val="24"/>
          <w:szCs w:val="24"/>
          <w:lang w:val="en"/>
        </w:rPr>
        <w:t xml:space="preserve">bound </w:t>
      </w:r>
      <w:r w:rsidR="00B25726">
        <w:rPr>
          <w:rFonts w:asciiTheme="minorHAnsi" w:hAnsiTheme="minorHAnsi"/>
          <w:sz w:val="24"/>
          <w:szCs w:val="24"/>
          <w:lang w:val="en"/>
        </w:rPr>
        <w:t xml:space="preserve">at the end </w:t>
      </w:r>
      <w:r w:rsidR="00D61BEB" w:rsidRPr="00CF5ED5">
        <w:rPr>
          <w:rFonts w:asciiTheme="minorHAnsi" w:hAnsiTheme="minorHAnsi"/>
          <w:sz w:val="24"/>
          <w:szCs w:val="24"/>
          <w:lang w:val="en"/>
        </w:rPr>
        <w:t xml:space="preserve">with </w:t>
      </w:r>
      <w:r w:rsidR="00B25726">
        <w:rPr>
          <w:rFonts w:asciiTheme="minorHAnsi" w:hAnsiTheme="minorHAnsi"/>
          <w:sz w:val="24"/>
          <w:szCs w:val="24"/>
          <w:lang w:val="en"/>
        </w:rPr>
        <w:t xml:space="preserve">an unidentified </w:t>
      </w:r>
      <w:r w:rsidR="00B25726" w:rsidRPr="00B25726">
        <w:rPr>
          <w:rFonts w:asciiTheme="minorHAnsi" w:hAnsiTheme="minorHAnsi"/>
          <w:i/>
          <w:sz w:val="24"/>
          <w:szCs w:val="24"/>
          <w:lang w:val="en"/>
        </w:rPr>
        <w:t>Vita di Alessandro Magno</w:t>
      </w:r>
      <w:r w:rsidR="00B25726">
        <w:rPr>
          <w:rFonts w:asciiTheme="minorHAnsi" w:hAnsiTheme="minorHAnsi"/>
          <w:sz w:val="24"/>
          <w:szCs w:val="24"/>
          <w:lang w:val="en"/>
        </w:rPr>
        <w:t>,</w:t>
      </w:r>
      <w:r w:rsidR="002A63BC">
        <w:rPr>
          <w:rStyle w:val="Refdenotaalpie"/>
          <w:rFonts w:asciiTheme="minorHAnsi" w:hAnsiTheme="minorHAnsi"/>
          <w:sz w:val="24"/>
          <w:szCs w:val="24"/>
          <w:lang w:val="en"/>
        </w:rPr>
        <w:footnoteReference w:id="86"/>
      </w:r>
      <w:r w:rsidR="00B25726">
        <w:rPr>
          <w:rFonts w:asciiTheme="minorHAnsi" w:hAnsiTheme="minorHAnsi"/>
          <w:sz w:val="24"/>
          <w:szCs w:val="24"/>
          <w:lang w:val="en"/>
        </w:rPr>
        <w:t xml:space="preserve"> and preceded by a copy of </w:t>
      </w:r>
      <w:r w:rsidR="0092313C" w:rsidRPr="00CF5ED5">
        <w:rPr>
          <w:rFonts w:asciiTheme="minorHAnsi" w:hAnsiTheme="minorHAnsi"/>
          <w:i/>
          <w:sz w:val="24"/>
          <w:szCs w:val="24"/>
          <w:lang w:val="en"/>
        </w:rPr>
        <w:lastRenderedPageBreak/>
        <w:t>La vita di Merlino</w:t>
      </w:r>
      <w:r w:rsidR="0092313C" w:rsidRPr="00CF5ED5">
        <w:rPr>
          <w:rFonts w:asciiTheme="minorHAnsi" w:hAnsiTheme="minorHAnsi"/>
          <w:sz w:val="24"/>
          <w:szCs w:val="24"/>
          <w:lang w:val="en"/>
        </w:rPr>
        <w:t xml:space="preserve"> (</w:t>
      </w:r>
      <w:r w:rsidR="00D61BEB" w:rsidRPr="00CF5ED5">
        <w:rPr>
          <w:rFonts w:asciiTheme="minorHAnsi" w:hAnsiTheme="minorHAnsi"/>
          <w:sz w:val="24"/>
          <w:szCs w:val="24"/>
          <w:lang w:val="en"/>
        </w:rPr>
        <w:t xml:space="preserve">Venezia: Venturino Roffinelli </w:t>
      </w:r>
      <w:r w:rsidR="003E5A4B" w:rsidRPr="003E5A4B">
        <w:rPr>
          <w:rFonts w:asciiTheme="minorHAnsi" w:hAnsiTheme="minorHAnsi"/>
          <w:sz w:val="24"/>
          <w:szCs w:val="24"/>
          <w:lang w:val="en-US"/>
        </w:rPr>
        <w:t>ad instantia di</w:t>
      </w:r>
      <w:r w:rsidR="00D61BEB" w:rsidRPr="00CF5ED5">
        <w:rPr>
          <w:rFonts w:asciiTheme="minorHAnsi" w:hAnsiTheme="minorHAnsi"/>
          <w:sz w:val="24"/>
          <w:szCs w:val="24"/>
          <w:lang w:val="en"/>
        </w:rPr>
        <w:t xml:space="preserve"> Andrea Pegolotto, 1539</w:t>
      </w:r>
      <w:r w:rsidR="0092313C" w:rsidRPr="00CF5ED5">
        <w:rPr>
          <w:rFonts w:asciiTheme="minorHAnsi" w:hAnsiTheme="minorHAnsi"/>
          <w:sz w:val="24"/>
          <w:szCs w:val="24"/>
          <w:lang w:val="en"/>
        </w:rPr>
        <w:t>)</w:t>
      </w:r>
      <w:r w:rsidR="00D61BEB" w:rsidRPr="00CF5ED5">
        <w:rPr>
          <w:rFonts w:asciiTheme="minorHAnsi" w:hAnsiTheme="minorHAnsi"/>
          <w:sz w:val="24"/>
          <w:szCs w:val="24"/>
          <w:lang w:val="en"/>
        </w:rPr>
        <w:t>,</w:t>
      </w:r>
      <w:r w:rsidR="00374092" w:rsidRPr="00CF5ED5">
        <w:rPr>
          <w:rStyle w:val="Refdenotaalpie"/>
          <w:rFonts w:asciiTheme="minorHAnsi" w:hAnsiTheme="minorHAnsi"/>
          <w:sz w:val="24"/>
          <w:szCs w:val="24"/>
          <w:lang w:val="en"/>
        </w:rPr>
        <w:footnoteReference w:id="87"/>
      </w:r>
      <w:r w:rsidR="00D61BEB" w:rsidRPr="00CF5ED5">
        <w:rPr>
          <w:rFonts w:asciiTheme="minorHAnsi" w:hAnsiTheme="minorHAnsi"/>
          <w:sz w:val="24"/>
          <w:szCs w:val="24"/>
          <w:lang w:val="en"/>
        </w:rPr>
        <w:t xml:space="preserve"> which </w:t>
      </w:r>
      <w:r w:rsidR="005A77FD" w:rsidRPr="00CF5ED5">
        <w:rPr>
          <w:rFonts w:asciiTheme="minorHAnsi" w:hAnsiTheme="minorHAnsi"/>
          <w:sz w:val="24"/>
          <w:szCs w:val="24"/>
          <w:lang w:val="en"/>
        </w:rPr>
        <w:t xml:space="preserve">should </w:t>
      </w:r>
      <w:r w:rsidR="00D61BEB" w:rsidRPr="00CF5ED5">
        <w:rPr>
          <w:rFonts w:asciiTheme="minorHAnsi" w:hAnsiTheme="minorHAnsi"/>
          <w:sz w:val="24"/>
          <w:szCs w:val="24"/>
          <w:lang w:val="en"/>
        </w:rPr>
        <w:t>ha</w:t>
      </w:r>
      <w:r w:rsidR="005A77FD" w:rsidRPr="00CF5ED5">
        <w:rPr>
          <w:rFonts w:asciiTheme="minorHAnsi" w:hAnsiTheme="minorHAnsi"/>
          <w:sz w:val="24"/>
          <w:szCs w:val="24"/>
          <w:lang w:val="en"/>
        </w:rPr>
        <w:t>ve</w:t>
      </w:r>
      <w:r w:rsidR="00D61BEB" w:rsidRPr="00CF5ED5">
        <w:rPr>
          <w:rFonts w:asciiTheme="minorHAnsi" w:hAnsiTheme="minorHAnsi"/>
          <w:sz w:val="24"/>
          <w:szCs w:val="24"/>
          <w:lang w:val="en"/>
        </w:rPr>
        <w:t xml:space="preserve"> been returned, because </w:t>
      </w:r>
      <w:r w:rsidR="00B25726">
        <w:rPr>
          <w:rFonts w:asciiTheme="minorHAnsi" w:hAnsiTheme="minorHAnsi"/>
          <w:sz w:val="24"/>
          <w:szCs w:val="24"/>
          <w:lang w:val="en"/>
        </w:rPr>
        <w:t xml:space="preserve">it is not mentioned in N and </w:t>
      </w:r>
      <w:r w:rsidR="00D61BEB" w:rsidRPr="00CF5ED5">
        <w:rPr>
          <w:rFonts w:asciiTheme="minorHAnsi" w:hAnsiTheme="minorHAnsi"/>
          <w:sz w:val="24"/>
          <w:szCs w:val="24"/>
          <w:lang w:val="en"/>
        </w:rPr>
        <w:t xml:space="preserve">there is no copy in the BnF. A copy is kept in the </w:t>
      </w:r>
      <w:r w:rsidR="00A24078" w:rsidRPr="00CF5ED5">
        <w:rPr>
          <w:rFonts w:asciiTheme="minorHAnsi" w:hAnsiTheme="minorHAnsi"/>
          <w:sz w:val="24"/>
          <w:szCs w:val="24"/>
          <w:lang w:val="en"/>
        </w:rPr>
        <w:t xml:space="preserve">BAV in the </w:t>
      </w:r>
      <w:r w:rsidR="00D61BEB" w:rsidRPr="00CF5ED5">
        <w:rPr>
          <w:rFonts w:asciiTheme="minorHAnsi" w:hAnsiTheme="minorHAnsi"/>
          <w:sz w:val="24"/>
          <w:szCs w:val="24"/>
          <w:lang w:val="en"/>
        </w:rPr>
        <w:t xml:space="preserve">collection of Marquis Alessandro Gregorio Capponi </w:t>
      </w:r>
      <w:r w:rsidR="00AF265B" w:rsidRPr="00CF5ED5">
        <w:rPr>
          <w:rFonts w:asciiTheme="minorHAnsi" w:hAnsiTheme="minorHAnsi"/>
          <w:sz w:val="24"/>
          <w:szCs w:val="24"/>
          <w:lang w:val="en"/>
        </w:rPr>
        <w:t>(Stamp.Cappon. VI 146</w:t>
      </w:r>
      <w:r w:rsidR="00A24078" w:rsidRPr="00CF5ED5">
        <w:rPr>
          <w:rFonts w:asciiTheme="minorHAnsi" w:hAnsiTheme="minorHAnsi"/>
          <w:sz w:val="24"/>
          <w:szCs w:val="24"/>
          <w:lang w:val="en"/>
        </w:rPr>
        <w:t xml:space="preserve"> </w:t>
      </w:r>
      <w:r w:rsidR="00AF265B" w:rsidRPr="00CF5ED5">
        <w:rPr>
          <w:rFonts w:asciiTheme="minorHAnsi" w:hAnsiTheme="minorHAnsi"/>
          <w:sz w:val="24"/>
          <w:szCs w:val="24"/>
          <w:lang w:val="en"/>
        </w:rPr>
        <w:t>[int.1]</w:t>
      </w:r>
      <w:r w:rsidR="00D61BEB" w:rsidRPr="00CF5ED5">
        <w:rPr>
          <w:rFonts w:asciiTheme="minorHAnsi" w:hAnsiTheme="minorHAnsi"/>
          <w:sz w:val="24"/>
          <w:szCs w:val="24"/>
          <w:lang w:val="en"/>
        </w:rPr>
        <w:t>).</w:t>
      </w:r>
    </w:p>
    <w:p w14:paraId="0681ED91" w14:textId="243E0EF1" w:rsidR="00985CC4" w:rsidRPr="00CF5ED5" w:rsidRDefault="00140924" w:rsidP="008D1416">
      <w:pPr>
        <w:pStyle w:val="HTMLconformatoprevio"/>
        <w:spacing w:line="360" w:lineRule="auto"/>
        <w:ind w:firstLine="919"/>
        <w:jc w:val="both"/>
        <w:rPr>
          <w:rFonts w:asciiTheme="minorHAnsi" w:hAnsiTheme="minorHAnsi"/>
          <w:sz w:val="24"/>
          <w:szCs w:val="24"/>
          <w:lang w:val="en-US"/>
        </w:rPr>
      </w:pPr>
      <w:r w:rsidRPr="00CF5ED5">
        <w:rPr>
          <w:rFonts w:asciiTheme="minorHAnsi" w:hAnsiTheme="minorHAnsi"/>
          <w:sz w:val="24"/>
          <w:szCs w:val="24"/>
        </w:rPr>
        <w:t xml:space="preserve">4. Publius Virgilius Maro, </w:t>
      </w:r>
      <w:r w:rsidRPr="00CF5ED5">
        <w:rPr>
          <w:rFonts w:asciiTheme="minorHAnsi" w:hAnsiTheme="minorHAnsi"/>
          <w:i/>
          <w:sz w:val="24"/>
          <w:szCs w:val="24"/>
        </w:rPr>
        <w:t>Bucolica, tradotta da Bernardo Pulci</w:t>
      </w:r>
      <w:r w:rsidR="00E93F14" w:rsidRPr="00CF5ED5">
        <w:rPr>
          <w:rFonts w:asciiTheme="minorHAnsi" w:hAnsiTheme="minorHAnsi"/>
          <w:sz w:val="24"/>
          <w:szCs w:val="24"/>
        </w:rPr>
        <w:t xml:space="preserve"> (</w:t>
      </w:r>
      <w:hyperlink r:id="rId12" w:history="1">
        <w:r w:rsidRPr="00CF5ED5">
          <w:rPr>
            <w:rFonts w:asciiTheme="minorHAnsi" w:hAnsiTheme="minorHAnsi"/>
            <w:bCs/>
            <w:color w:val="000000" w:themeColor="text1"/>
            <w:sz w:val="24"/>
            <w:szCs w:val="24"/>
          </w:rPr>
          <w:t>Florence</w:t>
        </w:r>
      </w:hyperlink>
      <w:r w:rsidRPr="00CF5ED5">
        <w:rPr>
          <w:rFonts w:asciiTheme="minorHAnsi" w:hAnsiTheme="minorHAnsi"/>
          <w:bCs/>
          <w:sz w:val="24"/>
          <w:szCs w:val="24"/>
        </w:rPr>
        <w:t xml:space="preserve">: Antonio </w:t>
      </w:r>
      <w:r w:rsidR="00C853A8">
        <w:rPr>
          <w:rFonts w:asciiTheme="minorHAnsi" w:hAnsiTheme="minorHAnsi"/>
          <w:bCs/>
          <w:sz w:val="24"/>
          <w:szCs w:val="24"/>
        </w:rPr>
        <w:t>D</w:t>
      </w:r>
      <w:r w:rsidRPr="00CF5ED5">
        <w:rPr>
          <w:rFonts w:asciiTheme="minorHAnsi" w:hAnsiTheme="minorHAnsi"/>
          <w:bCs/>
          <w:sz w:val="24"/>
          <w:szCs w:val="24"/>
        </w:rPr>
        <w:t xml:space="preserve">i Bartolommeo Miscomini, </w:t>
      </w:r>
      <w:r w:rsidRPr="00CF5ED5">
        <w:rPr>
          <w:rFonts w:asciiTheme="minorHAnsi" w:hAnsiTheme="minorHAnsi"/>
          <w:sz w:val="24"/>
          <w:szCs w:val="24"/>
        </w:rPr>
        <w:t>1481</w:t>
      </w:r>
      <w:r w:rsidR="00E93F14" w:rsidRPr="00CF5ED5">
        <w:rPr>
          <w:rFonts w:asciiTheme="minorHAnsi" w:hAnsiTheme="minorHAnsi"/>
          <w:sz w:val="24"/>
          <w:szCs w:val="24"/>
        </w:rPr>
        <w:t>).</w:t>
      </w:r>
      <w:r w:rsidRPr="00CF5ED5">
        <w:rPr>
          <w:rStyle w:val="Refdenotaalpie"/>
          <w:rFonts w:asciiTheme="minorHAnsi" w:hAnsiTheme="minorHAnsi"/>
          <w:sz w:val="24"/>
          <w:szCs w:val="24"/>
        </w:rPr>
        <w:footnoteReference w:id="88"/>
      </w:r>
      <w:r w:rsidRPr="00CF5ED5">
        <w:rPr>
          <w:rFonts w:asciiTheme="minorHAnsi" w:hAnsiTheme="minorHAnsi"/>
          <w:sz w:val="24"/>
          <w:szCs w:val="24"/>
        </w:rPr>
        <w:t xml:space="preserve"> </w:t>
      </w:r>
      <w:r w:rsidR="00985CC4" w:rsidRPr="00CF5ED5">
        <w:rPr>
          <w:rFonts w:asciiTheme="minorHAnsi" w:hAnsiTheme="minorHAnsi"/>
          <w:sz w:val="24"/>
          <w:szCs w:val="24"/>
          <w:lang w:val="en"/>
        </w:rPr>
        <w:t xml:space="preserve">This is the volume </w:t>
      </w:r>
      <w:r w:rsidR="00832830" w:rsidRPr="00CF5ED5">
        <w:rPr>
          <w:rFonts w:asciiTheme="minorHAnsi" w:hAnsiTheme="minorHAnsi"/>
          <w:sz w:val="24"/>
          <w:szCs w:val="24"/>
          <w:lang w:val="en-US"/>
        </w:rPr>
        <w:t xml:space="preserve">Rés. </w:t>
      </w:r>
      <w:r w:rsidR="00832830" w:rsidRPr="00CF5ED5">
        <w:rPr>
          <w:rFonts w:asciiTheme="minorHAnsi" w:hAnsiTheme="minorHAnsi"/>
          <w:sz w:val="24"/>
          <w:szCs w:val="24"/>
          <w:lang w:val="en"/>
        </w:rPr>
        <w:t xml:space="preserve">M-YC-460 </w:t>
      </w:r>
      <w:r w:rsidR="00985CC4" w:rsidRPr="00CF5ED5">
        <w:rPr>
          <w:rFonts w:asciiTheme="minorHAnsi" w:hAnsiTheme="minorHAnsi"/>
          <w:sz w:val="24"/>
          <w:szCs w:val="24"/>
          <w:lang w:val="en"/>
        </w:rPr>
        <w:t xml:space="preserve">(1), which presents on f. a i the </w:t>
      </w:r>
      <w:r w:rsidR="00395EDF" w:rsidRPr="00CF5ED5">
        <w:rPr>
          <w:rFonts w:asciiTheme="minorHAnsi" w:hAnsiTheme="minorHAnsi"/>
          <w:sz w:val="24"/>
          <w:szCs w:val="24"/>
          <w:lang w:val="en"/>
        </w:rPr>
        <w:t>stamp</w:t>
      </w:r>
      <w:r w:rsidR="00985CC4" w:rsidRPr="00CF5ED5">
        <w:rPr>
          <w:rFonts w:asciiTheme="minorHAnsi" w:hAnsiTheme="minorHAnsi"/>
          <w:sz w:val="24"/>
          <w:szCs w:val="24"/>
          <w:lang w:val="en"/>
        </w:rPr>
        <w:t xml:space="preserve"> of the library of the Marquis Alessandro Gregorio Capponi.</w:t>
      </w:r>
      <w:r w:rsidR="00985CC4" w:rsidRPr="00CF5ED5">
        <w:rPr>
          <w:rStyle w:val="Refdenotaalpie"/>
          <w:rFonts w:asciiTheme="minorHAnsi" w:hAnsiTheme="minorHAnsi"/>
          <w:sz w:val="24"/>
          <w:szCs w:val="24"/>
          <w:lang w:val="en-US"/>
        </w:rPr>
        <w:t xml:space="preserve"> </w:t>
      </w:r>
      <w:r w:rsidR="00985CC4" w:rsidRPr="00CF5ED5">
        <w:rPr>
          <w:rStyle w:val="Refdenotaalpie"/>
          <w:rFonts w:asciiTheme="minorHAnsi" w:hAnsiTheme="minorHAnsi"/>
          <w:sz w:val="24"/>
          <w:szCs w:val="24"/>
        </w:rPr>
        <w:footnoteReference w:id="89"/>
      </w:r>
      <w:r w:rsidR="00985CC4" w:rsidRPr="00CF5ED5">
        <w:rPr>
          <w:rFonts w:asciiTheme="minorHAnsi" w:hAnsiTheme="minorHAnsi"/>
          <w:sz w:val="24"/>
          <w:szCs w:val="24"/>
          <w:lang w:val="en"/>
        </w:rPr>
        <w:t xml:space="preserve"> There is another copy in the BAV that also belonged to the </w:t>
      </w:r>
      <w:r w:rsidR="00662BD0" w:rsidRPr="00CF5ED5">
        <w:rPr>
          <w:rFonts w:asciiTheme="minorHAnsi" w:hAnsiTheme="minorHAnsi"/>
          <w:sz w:val="24"/>
          <w:szCs w:val="24"/>
          <w:lang w:val="en"/>
        </w:rPr>
        <w:t xml:space="preserve">Capponi family </w:t>
      </w:r>
      <w:r w:rsidR="00985CC4" w:rsidRPr="00CF5ED5">
        <w:rPr>
          <w:rFonts w:asciiTheme="minorHAnsi" w:hAnsiTheme="minorHAnsi"/>
          <w:sz w:val="24"/>
          <w:szCs w:val="24"/>
          <w:lang w:val="en"/>
        </w:rPr>
        <w:t>library, Inc. IV 195 (</w:t>
      </w:r>
      <w:r w:rsidR="00A24078" w:rsidRPr="00CF5ED5">
        <w:rPr>
          <w:rFonts w:asciiTheme="minorHAnsi" w:hAnsiTheme="minorHAnsi"/>
          <w:sz w:val="24"/>
          <w:szCs w:val="24"/>
          <w:lang w:val="en"/>
        </w:rPr>
        <w:t>this</w:t>
      </w:r>
      <w:r w:rsidR="00985CC4" w:rsidRPr="00CF5ED5">
        <w:rPr>
          <w:rFonts w:asciiTheme="minorHAnsi" w:hAnsiTheme="minorHAnsi"/>
          <w:sz w:val="24"/>
          <w:szCs w:val="24"/>
          <w:lang w:val="en"/>
        </w:rPr>
        <w:t xml:space="preserve"> presents on the biii</w:t>
      </w:r>
      <w:r w:rsidR="00985CC4" w:rsidRPr="00CF5ED5">
        <w:rPr>
          <w:rFonts w:asciiTheme="minorHAnsi" w:hAnsiTheme="minorHAnsi"/>
          <w:sz w:val="24"/>
          <w:szCs w:val="24"/>
          <w:vertAlign w:val="superscript"/>
          <w:lang w:val="en"/>
        </w:rPr>
        <w:t>v</w:t>
      </w:r>
      <w:r w:rsidR="00985CC4" w:rsidRPr="00CF5ED5">
        <w:rPr>
          <w:rFonts w:asciiTheme="minorHAnsi" w:hAnsiTheme="minorHAnsi"/>
          <w:sz w:val="24"/>
          <w:szCs w:val="24"/>
          <w:lang w:val="en"/>
        </w:rPr>
        <w:t xml:space="preserve"> page the family </w:t>
      </w:r>
      <w:r w:rsidR="00C916D1" w:rsidRPr="00CF5ED5">
        <w:rPr>
          <w:rFonts w:asciiTheme="minorHAnsi" w:hAnsiTheme="minorHAnsi"/>
          <w:sz w:val="24"/>
          <w:szCs w:val="24"/>
          <w:lang w:val="en"/>
        </w:rPr>
        <w:t>stamp</w:t>
      </w:r>
      <w:r w:rsidR="00985CC4" w:rsidRPr="00CF5ED5">
        <w:rPr>
          <w:rFonts w:asciiTheme="minorHAnsi" w:hAnsiTheme="minorHAnsi"/>
          <w:sz w:val="24"/>
          <w:szCs w:val="24"/>
          <w:lang w:val="en"/>
        </w:rPr>
        <w:t xml:space="preserve"> in black ink: </w:t>
      </w:r>
      <w:r w:rsidR="00E93F14" w:rsidRPr="00CF5ED5">
        <w:rPr>
          <w:rFonts w:asciiTheme="minorHAnsi" w:hAnsiTheme="minorHAnsi"/>
          <w:sz w:val="24"/>
          <w:szCs w:val="24"/>
          <w:lang w:val="en"/>
        </w:rPr>
        <w:t>‘</w:t>
      </w:r>
      <w:r w:rsidR="00985CC4" w:rsidRPr="00CF5ED5">
        <w:rPr>
          <w:rFonts w:asciiTheme="minorHAnsi" w:hAnsiTheme="minorHAnsi"/>
          <w:i/>
          <w:sz w:val="24"/>
          <w:szCs w:val="24"/>
          <w:lang w:val="en"/>
        </w:rPr>
        <w:t>Ex Bibliotheca A.</w:t>
      </w:r>
      <w:r w:rsidR="00C916D1" w:rsidRPr="00CF5ED5">
        <w:rPr>
          <w:rFonts w:asciiTheme="minorHAnsi" w:hAnsiTheme="minorHAnsi"/>
          <w:i/>
          <w:sz w:val="24"/>
          <w:szCs w:val="24"/>
          <w:lang w:val="en"/>
        </w:rPr>
        <w:t xml:space="preserve"> </w:t>
      </w:r>
      <w:r w:rsidR="00985CC4" w:rsidRPr="00CF5ED5">
        <w:rPr>
          <w:rFonts w:asciiTheme="minorHAnsi" w:hAnsiTheme="minorHAnsi"/>
          <w:i/>
          <w:sz w:val="24"/>
          <w:szCs w:val="24"/>
          <w:lang w:val="en"/>
        </w:rPr>
        <w:t>G. Capponii Romæ</w:t>
      </w:r>
      <w:r w:rsidR="00E93F14" w:rsidRPr="00CF5ED5">
        <w:rPr>
          <w:rFonts w:asciiTheme="minorHAnsi" w:hAnsiTheme="minorHAnsi"/>
          <w:sz w:val="24"/>
          <w:szCs w:val="24"/>
          <w:lang w:val="en"/>
        </w:rPr>
        <w:t>’</w:t>
      </w:r>
      <w:r w:rsidR="00985CC4" w:rsidRPr="00CF5ED5">
        <w:rPr>
          <w:rFonts w:asciiTheme="minorHAnsi" w:hAnsiTheme="minorHAnsi"/>
          <w:sz w:val="24"/>
          <w:szCs w:val="24"/>
          <w:lang w:val="en"/>
        </w:rPr>
        <w:t xml:space="preserve">, and the handwritten note </w:t>
      </w:r>
      <w:r w:rsidR="00E93F14" w:rsidRPr="00CF5ED5">
        <w:rPr>
          <w:rFonts w:asciiTheme="minorHAnsi" w:hAnsiTheme="minorHAnsi"/>
          <w:sz w:val="24"/>
          <w:szCs w:val="24"/>
          <w:lang w:val="en"/>
        </w:rPr>
        <w:t>‘</w:t>
      </w:r>
      <w:r w:rsidR="00985CC4" w:rsidRPr="00CF5ED5">
        <w:rPr>
          <w:rFonts w:asciiTheme="minorHAnsi" w:hAnsiTheme="minorHAnsi"/>
          <w:sz w:val="24"/>
          <w:szCs w:val="24"/>
          <w:lang w:val="en"/>
        </w:rPr>
        <w:t>A.G.C.</w:t>
      </w:r>
      <w:r w:rsidR="00E93F14" w:rsidRPr="00CF5ED5">
        <w:rPr>
          <w:rFonts w:asciiTheme="minorHAnsi" w:hAnsiTheme="minorHAnsi"/>
          <w:sz w:val="24"/>
          <w:szCs w:val="24"/>
          <w:lang w:val="en"/>
        </w:rPr>
        <w:t>’</w:t>
      </w:r>
      <w:r w:rsidR="00985CC4" w:rsidRPr="00CF5ED5">
        <w:rPr>
          <w:rFonts w:asciiTheme="minorHAnsi" w:hAnsiTheme="minorHAnsi"/>
          <w:sz w:val="24"/>
          <w:szCs w:val="24"/>
          <w:lang w:val="en"/>
        </w:rPr>
        <w:t xml:space="preserve"> [Alessandro Gregorio Capponi]).</w:t>
      </w:r>
    </w:p>
    <w:p w14:paraId="5B170216" w14:textId="41062C31" w:rsidR="00CA243D" w:rsidRPr="00CF5ED5" w:rsidRDefault="00220F9E" w:rsidP="008D1416">
      <w:pPr>
        <w:pStyle w:val="HTMLconformatoprevio"/>
        <w:spacing w:line="360" w:lineRule="auto"/>
        <w:ind w:firstLine="919"/>
        <w:jc w:val="both"/>
        <w:rPr>
          <w:rFonts w:asciiTheme="minorHAnsi" w:hAnsiTheme="minorHAnsi"/>
          <w:sz w:val="24"/>
          <w:szCs w:val="24"/>
          <w:lang w:val="en-US"/>
        </w:rPr>
      </w:pPr>
      <w:r w:rsidRPr="00CF5ED5">
        <w:rPr>
          <w:rFonts w:asciiTheme="minorHAnsi" w:hAnsiTheme="minorHAnsi"/>
          <w:sz w:val="24"/>
          <w:szCs w:val="24"/>
        </w:rPr>
        <w:t>5.</w:t>
      </w:r>
      <w:r w:rsidRPr="00CF5ED5">
        <w:rPr>
          <w:rFonts w:asciiTheme="minorHAnsi" w:hAnsiTheme="minorHAnsi"/>
          <w:i/>
          <w:sz w:val="24"/>
          <w:szCs w:val="24"/>
        </w:rPr>
        <w:t xml:space="preserve"> </w:t>
      </w:r>
      <w:r w:rsidR="0050785E" w:rsidRPr="00CF5ED5">
        <w:rPr>
          <w:rFonts w:asciiTheme="minorHAnsi" w:hAnsiTheme="minorHAnsi"/>
          <w:i/>
          <w:sz w:val="24"/>
          <w:szCs w:val="24"/>
        </w:rPr>
        <w:t>Libro chiamato Ambitione... nel quale si dichiarano e precepti della agricoltura secondo la Georgica di Virgilio</w:t>
      </w:r>
      <w:r w:rsidR="0050785E" w:rsidRPr="00CF5ED5">
        <w:rPr>
          <w:rFonts w:asciiTheme="minorHAnsi" w:hAnsiTheme="minorHAnsi"/>
          <w:sz w:val="24"/>
          <w:szCs w:val="24"/>
        </w:rPr>
        <w:t xml:space="preserve">, </w:t>
      </w:r>
      <w:r w:rsidR="0050785E" w:rsidRPr="00CF5ED5">
        <w:rPr>
          <w:rFonts w:asciiTheme="minorHAnsi" w:hAnsiTheme="minorHAnsi"/>
          <w:i/>
          <w:sz w:val="24"/>
          <w:szCs w:val="24"/>
        </w:rPr>
        <w:t>tradotte da Bastiano Foresi</w:t>
      </w:r>
      <w:r w:rsidR="0050785E" w:rsidRPr="00CF5ED5">
        <w:rPr>
          <w:rFonts w:asciiTheme="minorHAnsi" w:hAnsiTheme="minorHAnsi"/>
          <w:sz w:val="24"/>
          <w:szCs w:val="24"/>
        </w:rPr>
        <w:t xml:space="preserve"> </w:t>
      </w:r>
      <w:r w:rsidR="00E93F14" w:rsidRPr="00CF5ED5">
        <w:rPr>
          <w:rStyle w:val="notice-label"/>
          <w:rFonts w:asciiTheme="minorHAnsi" w:hAnsiTheme="minorHAnsi"/>
          <w:sz w:val="24"/>
          <w:szCs w:val="24"/>
        </w:rPr>
        <w:t>(</w:t>
      </w:r>
      <w:r w:rsidR="0050785E" w:rsidRPr="00CF5ED5">
        <w:rPr>
          <w:rFonts w:asciiTheme="minorHAnsi" w:hAnsiTheme="minorHAnsi"/>
          <w:sz w:val="24"/>
          <w:szCs w:val="24"/>
        </w:rPr>
        <w:t xml:space="preserve">[Firenze: Antonio Miscomini, </w:t>
      </w:r>
      <w:r w:rsidR="009D014A" w:rsidRPr="00CF5ED5">
        <w:rPr>
          <w:rFonts w:asciiTheme="minorHAnsi" w:hAnsiTheme="minorHAnsi"/>
          <w:sz w:val="24"/>
          <w:szCs w:val="24"/>
        </w:rPr>
        <w:t>ca.</w:t>
      </w:r>
      <w:r w:rsidR="0050785E" w:rsidRPr="00CF5ED5">
        <w:rPr>
          <w:rFonts w:asciiTheme="minorHAnsi" w:hAnsiTheme="minorHAnsi"/>
          <w:sz w:val="24"/>
          <w:szCs w:val="24"/>
        </w:rPr>
        <w:t xml:space="preserve"> 1485]</w:t>
      </w:r>
      <w:r w:rsidR="00E93F14" w:rsidRPr="00CF5ED5">
        <w:rPr>
          <w:rFonts w:asciiTheme="minorHAnsi" w:hAnsiTheme="minorHAnsi"/>
          <w:sz w:val="24"/>
          <w:szCs w:val="24"/>
        </w:rPr>
        <w:t>)</w:t>
      </w:r>
      <w:r w:rsidR="008A5FC4" w:rsidRPr="00CF5ED5">
        <w:rPr>
          <w:rFonts w:asciiTheme="minorHAnsi" w:hAnsiTheme="minorHAnsi"/>
          <w:sz w:val="24"/>
          <w:szCs w:val="24"/>
        </w:rPr>
        <w:t>.</w:t>
      </w:r>
      <w:r w:rsidR="00E93F14" w:rsidRPr="00CF5ED5">
        <w:rPr>
          <w:rStyle w:val="Refdenotaalpie"/>
          <w:rFonts w:asciiTheme="minorHAnsi" w:hAnsiTheme="minorHAnsi"/>
          <w:sz w:val="24"/>
          <w:szCs w:val="24"/>
        </w:rPr>
        <w:footnoteReference w:id="90"/>
      </w:r>
      <w:r w:rsidR="008A5FC4" w:rsidRPr="00CF5ED5">
        <w:rPr>
          <w:rFonts w:asciiTheme="minorHAnsi" w:hAnsiTheme="minorHAnsi"/>
          <w:sz w:val="24"/>
          <w:szCs w:val="24"/>
        </w:rPr>
        <w:t xml:space="preserve"> </w:t>
      </w:r>
      <w:r w:rsidR="00985CC4" w:rsidRPr="00CF5ED5">
        <w:rPr>
          <w:rFonts w:asciiTheme="minorHAnsi" w:hAnsiTheme="minorHAnsi"/>
          <w:sz w:val="24"/>
          <w:szCs w:val="24"/>
          <w:lang w:val="en-US"/>
        </w:rPr>
        <w:t xml:space="preserve">This is Rés. </w:t>
      </w:r>
      <w:r w:rsidR="00985CC4" w:rsidRPr="00CF5ED5">
        <w:rPr>
          <w:rFonts w:asciiTheme="minorHAnsi" w:hAnsiTheme="minorHAnsi"/>
          <w:sz w:val="24"/>
          <w:szCs w:val="24"/>
          <w:lang w:val="en"/>
        </w:rPr>
        <w:t>M-YC-460 (2), which is bound after the previous one. A copy is kept in the BAV, but entered later (Stamp.Ross. 793)</w:t>
      </w:r>
      <w:r w:rsidR="00CA243D" w:rsidRPr="00CF5ED5">
        <w:rPr>
          <w:rFonts w:asciiTheme="minorHAnsi" w:hAnsiTheme="minorHAnsi"/>
          <w:sz w:val="24"/>
          <w:szCs w:val="24"/>
          <w:lang w:val="en-US"/>
        </w:rPr>
        <w:t>.</w:t>
      </w:r>
    </w:p>
    <w:p w14:paraId="0F68243D" w14:textId="385D9BB7" w:rsidR="00985CC4" w:rsidRPr="00CF5ED5" w:rsidRDefault="00220F9E" w:rsidP="008D1416">
      <w:pPr>
        <w:pStyle w:val="HTMLconformatoprevio"/>
        <w:spacing w:line="360" w:lineRule="auto"/>
        <w:ind w:firstLine="919"/>
        <w:jc w:val="both"/>
        <w:rPr>
          <w:rFonts w:asciiTheme="minorHAnsi" w:hAnsiTheme="minorHAnsi"/>
          <w:sz w:val="24"/>
          <w:szCs w:val="24"/>
          <w:lang w:val="en-US"/>
        </w:rPr>
      </w:pPr>
      <w:r w:rsidRPr="00CF5ED5">
        <w:rPr>
          <w:rFonts w:asciiTheme="minorHAnsi" w:hAnsiTheme="minorHAnsi"/>
          <w:sz w:val="24"/>
          <w:szCs w:val="24"/>
        </w:rPr>
        <w:t xml:space="preserve">6. </w:t>
      </w:r>
      <w:r w:rsidR="00297F60" w:rsidRPr="00CF5ED5">
        <w:rPr>
          <w:rFonts w:asciiTheme="minorHAnsi" w:hAnsiTheme="minorHAnsi"/>
          <w:i/>
          <w:sz w:val="24"/>
          <w:szCs w:val="24"/>
        </w:rPr>
        <w:t>Bucoliche elegantissimamente composte da Bernardo Pulci,... et da Francesco de Arsochi,... et da Hieronymo Benivieni,... et da Jacopo Fiorino de Boninsegni</w:t>
      </w:r>
      <w:r w:rsidR="00ED5CBF" w:rsidRPr="00CF5ED5">
        <w:rPr>
          <w:rFonts w:asciiTheme="minorHAnsi" w:hAnsiTheme="minorHAnsi"/>
          <w:sz w:val="24"/>
          <w:szCs w:val="24"/>
        </w:rPr>
        <w:t xml:space="preserve"> (</w:t>
      </w:r>
      <w:r w:rsidR="00183C92" w:rsidRPr="00CF5ED5">
        <w:rPr>
          <w:rFonts w:asciiTheme="minorHAnsi" w:hAnsiTheme="minorHAnsi"/>
          <w:sz w:val="24"/>
          <w:szCs w:val="24"/>
        </w:rPr>
        <w:t>Firenze</w:t>
      </w:r>
      <w:r w:rsidR="00297F60" w:rsidRPr="00CF5ED5">
        <w:rPr>
          <w:rFonts w:asciiTheme="minorHAnsi" w:hAnsiTheme="minorHAnsi"/>
          <w:sz w:val="24"/>
          <w:szCs w:val="24"/>
        </w:rPr>
        <w:t>: per A. Misc</w:t>
      </w:r>
      <w:r w:rsidR="0050785E" w:rsidRPr="00CF5ED5">
        <w:rPr>
          <w:rFonts w:asciiTheme="minorHAnsi" w:hAnsiTheme="minorHAnsi"/>
          <w:sz w:val="24"/>
          <w:szCs w:val="24"/>
        </w:rPr>
        <w:t>h</w:t>
      </w:r>
      <w:r w:rsidR="00297F60" w:rsidRPr="00CF5ED5">
        <w:rPr>
          <w:rFonts w:asciiTheme="minorHAnsi" w:hAnsiTheme="minorHAnsi"/>
          <w:sz w:val="24"/>
          <w:szCs w:val="24"/>
        </w:rPr>
        <w:t>omini, 1494</w:t>
      </w:r>
      <w:r w:rsidR="00ED5CBF" w:rsidRPr="00CF5ED5">
        <w:rPr>
          <w:rFonts w:asciiTheme="minorHAnsi" w:hAnsiTheme="minorHAnsi"/>
          <w:sz w:val="24"/>
          <w:szCs w:val="24"/>
        </w:rPr>
        <w:t>)</w:t>
      </w:r>
      <w:r w:rsidR="0050785E" w:rsidRPr="00CF5ED5">
        <w:rPr>
          <w:rFonts w:asciiTheme="minorHAnsi" w:hAnsiTheme="minorHAnsi"/>
          <w:sz w:val="24"/>
          <w:szCs w:val="24"/>
        </w:rPr>
        <w:t>.</w:t>
      </w:r>
      <w:r w:rsidR="00ED5CBF" w:rsidRPr="00CF5ED5">
        <w:rPr>
          <w:rStyle w:val="Refdenotaalpie"/>
          <w:rFonts w:asciiTheme="minorHAnsi" w:hAnsiTheme="minorHAnsi"/>
          <w:sz w:val="24"/>
          <w:szCs w:val="24"/>
        </w:rPr>
        <w:footnoteReference w:id="91"/>
      </w:r>
      <w:r w:rsidR="002E3B97" w:rsidRPr="00CF5ED5">
        <w:rPr>
          <w:rFonts w:asciiTheme="minorHAnsi" w:hAnsiTheme="minorHAnsi"/>
          <w:sz w:val="24"/>
          <w:szCs w:val="24"/>
        </w:rPr>
        <w:t xml:space="preserve"> </w:t>
      </w:r>
      <w:r w:rsidR="00985CC4" w:rsidRPr="00CF5ED5">
        <w:rPr>
          <w:rFonts w:asciiTheme="minorHAnsi" w:hAnsiTheme="minorHAnsi"/>
          <w:sz w:val="24"/>
          <w:szCs w:val="24"/>
          <w:lang w:val="en"/>
        </w:rPr>
        <w:t xml:space="preserve">Two copies are kept in the BnF but they do not come from the BAV. There is one in the Arsenal library, with </w:t>
      </w:r>
      <w:r w:rsidR="00FC3FA2" w:rsidRPr="00CF5ED5">
        <w:rPr>
          <w:rFonts w:asciiTheme="minorHAnsi" w:hAnsiTheme="minorHAnsi"/>
          <w:sz w:val="24"/>
          <w:szCs w:val="24"/>
          <w:lang w:val="en"/>
        </w:rPr>
        <w:t>shelfmark</w:t>
      </w:r>
      <w:r w:rsidR="00985CC4" w:rsidRPr="00CF5ED5">
        <w:rPr>
          <w:rFonts w:asciiTheme="minorHAnsi" w:hAnsiTheme="minorHAnsi"/>
          <w:sz w:val="24"/>
          <w:szCs w:val="24"/>
          <w:lang w:val="en"/>
        </w:rPr>
        <w:t xml:space="preserve"> 4-BL-1815, which comes from the personal library of Antoine-René d'Argenson (1722-</w:t>
      </w:r>
      <w:r w:rsidR="00985CC4" w:rsidRPr="00CF5ED5">
        <w:rPr>
          <w:rFonts w:asciiTheme="minorHAnsi" w:hAnsiTheme="minorHAnsi"/>
          <w:sz w:val="24"/>
          <w:szCs w:val="24"/>
          <w:lang w:val="en"/>
        </w:rPr>
        <w:lastRenderedPageBreak/>
        <w:t>1787), Marquis de Paulmy,</w:t>
      </w:r>
      <w:r w:rsidR="00985CC4" w:rsidRPr="00CF5ED5">
        <w:rPr>
          <w:rStyle w:val="Refdenotaalpie"/>
          <w:rFonts w:asciiTheme="minorHAnsi" w:hAnsiTheme="minorHAnsi"/>
          <w:color w:val="000000" w:themeColor="text1"/>
          <w:sz w:val="24"/>
          <w:szCs w:val="24"/>
        </w:rPr>
        <w:footnoteReference w:id="92"/>
      </w:r>
      <w:r w:rsidR="00985CC4" w:rsidRPr="00CF5ED5">
        <w:rPr>
          <w:rFonts w:asciiTheme="minorHAnsi" w:hAnsiTheme="minorHAnsi"/>
          <w:sz w:val="24"/>
          <w:szCs w:val="24"/>
          <w:lang w:val="en"/>
        </w:rPr>
        <w:t xml:space="preserve"> and another in the François Mitterrand library, R</w:t>
      </w:r>
      <w:r w:rsidR="005A77FD" w:rsidRPr="00CF5ED5">
        <w:rPr>
          <w:rFonts w:asciiTheme="minorHAnsi" w:hAnsiTheme="minorHAnsi"/>
          <w:sz w:val="24"/>
          <w:szCs w:val="24"/>
          <w:lang w:val="en"/>
        </w:rPr>
        <w:t>és.</w:t>
      </w:r>
      <w:r w:rsidR="00985CC4" w:rsidRPr="00CF5ED5">
        <w:rPr>
          <w:rFonts w:asciiTheme="minorHAnsi" w:hAnsiTheme="minorHAnsi"/>
          <w:sz w:val="24"/>
          <w:szCs w:val="24"/>
          <w:lang w:val="en"/>
        </w:rPr>
        <w:t xml:space="preserve"> P-YC-223, but it belonged to Pietro Antonio Crevenna (1735-1792), and Hieronymus de Bosch (1740-1811) (it has a label with number </w:t>
      </w:r>
      <w:r w:rsidR="00832830" w:rsidRPr="00CF5ED5">
        <w:rPr>
          <w:rFonts w:asciiTheme="minorHAnsi" w:hAnsiTheme="minorHAnsi"/>
          <w:sz w:val="24"/>
          <w:szCs w:val="24"/>
          <w:lang w:val="en"/>
        </w:rPr>
        <w:t>‘</w:t>
      </w:r>
      <w:r w:rsidR="00985CC4" w:rsidRPr="00CF5ED5">
        <w:rPr>
          <w:rFonts w:asciiTheme="minorHAnsi" w:hAnsiTheme="minorHAnsi"/>
          <w:sz w:val="24"/>
          <w:szCs w:val="24"/>
          <w:lang w:val="en"/>
        </w:rPr>
        <w:t>3853</w:t>
      </w:r>
      <w:r w:rsidR="00832830" w:rsidRPr="00CF5ED5">
        <w:rPr>
          <w:rFonts w:asciiTheme="minorHAnsi" w:hAnsiTheme="minorHAnsi"/>
          <w:sz w:val="24"/>
          <w:szCs w:val="24"/>
          <w:lang w:val="en"/>
        </w:rPr>
        <w:t>’</w:t>
      </w:r>
      <w:r w:rsidR="00985CC4" w:rsidRPr="00CF5ED5">
        <w:rPr>
          <w:rFonts w:asciiTheme="minorHAnsi" w:hAnsiTheme="minorHAnsi"/>
          <w:sz w:val="24"/>
          <w:szCs w:val="24"/>
          <w:lang w:val="en"/>
        </w:rPr>
        <w:t xml:space="preserve"> that corresponds to the auction of Pietro Antonio Crevenna's books held in Amsterdam in 1790).</w:t>
      </w:r>
      <w:r w:rsidR="00985CC4" w:rsidRPr="00CF5ED5">
        <w:rPr>
          <w:rStyle w:val="Refdenotaalpie"/>
          <w:rFonts w:asciiTheme="minorHAnsi" w:hAnsiTheme="minorHAnsi"/>
          <w:sz w:val="24"/>
          <w:szCs w:val="24"/>
        </w:rPr>
        <w:footnoteReference w:id="93"/>
      </w:r>
      <w:r w:rsidR="00985CC4" w:rsidRPr="00CF5ED5">
        <w:rPr>
          <w:rFonts w:asciiTheme="minorHAnsi" w:hAnsiTheme="minorHAnsi"/>
          <w:sz w:val="24"/>
          <w:szCs w:val="24"/>
          <w:lang w:val="en"/>
        </w:rPr>
        <w:t xml:space="preserve"> </w:t>
      </w:r>
      <w:r w:rsidR="00985CC4" w:rsidRPr="00CF5ED5">
        <w:rPr>
          <w:rFonts w:asciiTheme="minorHAnsi" w:hAnsiTheme="minorHAnsi"/>
          <w:sz w:val="24"/>
          <w:szCs w:val="24"/>
          <w:lang w:val="en-US"/>
        </w:rPr>
        <w:t>No copy is preserved at the BAV.</w:t>
      </w:r>
    </w:p>
    <w:p w14:paraId="4BB51B63" w14:textId="30C89080" w:rsidR="00C30CA1" w:rsidRPr="00CF5ED5" w:rsidRDefault="00C30CA1" w:rsidP="008D1416">
      <w:pPr>
        <w:pStyle w:val="Ttulo1"/>
        <w:spacing w:before="0" w:beforeAutospacing="0" w:after="0" w:afterAutospacing="0" w:line="360" w:lineRule="auto"/>
        <w:ind w:firstLine="919"/>
        <w:jc w:val="both"/>
        <w:rPr>
          <w:rFonts w:asciiTheme="minorHAnsi" w:hAnsiTheme="minorHAnsi"/>
          <w:b w:val="0"/>
          <w:sz w:val="24"/>
          <w:szCs w:val="24"/>
          <w:lang w:val="en-US"/>
        </w:rPr>
      </w:pPr>
    </w:p>
    <w:p w14:paraId="0B171BBB" w14:textId="2EA99E70" w:rsidR="00297F60" w:rsidRPr="00CF5ED5" w:rsidRDefault="00580891" w:rsidP="008D1416">
      <w:pPr>
        <w:pStyle w:val="Ttulo1"/>
        <w:spacing w:before="0" w:beforeAutospacing="0" w:after="0" w:afterAutospacing="0" w:line="360" w:lineRule="auto"/>
        <w:ind w:firstLine="919"/>
        <w:jc w:val="both"/>
        <w:rPr>
          <w:rFonts w:asciiTheme="minorHAnsi" w:hAnsiTheme="minorHAnsi"/>
          <w:b w:val="0"/>
          <w:sz w:val="24"/>
          <w:szCs w:val="24"/>
          <w:lang w:val="en-US"/>
        </w:rPr>
      </w:pPr>
      <w:r w:rsidRPr="00CF5ED5">
        <w:rPr>
          <w:rFonts w:asciiTheme="minorHAnsi" w:hAnsiTheme="minorHAnsi"/>
          <w:b w:val="0"/>
          <w:sz w:val="24"/>
          <w:szCs w:val="24"/>
          <w:lang w:val="en-US"/>
        </w:rPr>
        <w:t>II</w:t>
      </w:r>
      <w:r w:rsidR="00183C92" w:rsidRPr="00CF5ED5">
        <w:rPr>
          <w:rFonts w:asciiTheme="minorHAnsi" w:hAnsiTheme="minorHAnsi"/>
          <w:b w:val="0"/>
          <w:sz w:val="24"/>
          <w:szCs w:val="24"/>
          <w:lang w:val="en-US"/>
        </w:rPr>
        <w:t xml:space="preserve">. </w:t>
      </w:r>
      <w:r w:rsidR="00985CC4" w:rsidRPr="00CF5ED5">
        <w:rPr>
          <w:rFonts w:asciiTheme="minorHAnsi" w:hAnsiTheme="minorHAnsi"/>
          <w:b w:val="0"/>
          <w:sz w:val="24"/>
          <w:szCs w:val="24"/>
          <w:lang w:val="en-US"/>
        </w:rPr>
        <w:t>Books returned in po</w:t>
      </w:r>
      <w:r w:rsidR="006B7B19" w:rsidRPr="00CF5ED5">
        <w:rPr>
          <w:rFonts w:asciiTheme="minorHAnsi" w:hAnsiTheme="minorHAnsi"/>
          <w:b w:val="0"/>
          <w:sz w:val="24"/>
          <w:szCs w:val="24"/>
          <w:lang w:val="en-US"/>
        </w:rPr>
        <w:t>o</w:t>
      </w:r>
      <w:r w:rsidR="00985CC4" w:rsidRPr="00CF5ED5">
        <w:rPr>
          <w:rFonts w:asciiTheme="minorHAnsi" w:hAnsiTheme="minorHAnsi"/>
          <w:b w:val="0"/>
          <w:sz w:val="24"/>
          <w:szCs w:val="24"/>
          <w:lang w:val="en-US"/>
        </w:rPr>
        <w:t>r condition</w:t>
      </w:r>
      <w:r w:rsidR="00297F60" w:rsidRPr="00CF5ED5">
        <w:rPr>
          <w:rFonts w:asciiTheme="minorHAnsi" w:hAnsiTheme="minorHAnsi"/>
          <w:b w:val="0"/>
          <w:sz w:val="24"/>
          <w:szCs w:val="24"/>
          <w:lang w:val="en-US"/>
        </w:rPr>
        <w:t>:</w:t>
      </w:r>
    </w:p>
    <w:p w14:paraId="665479F5" w14:textId="7EDA8E74" w:rsidR="00985CC4" w:rsidRPr="00CF5ED5" w:rsidRDefault="00890080" w:rsidP="008D1416">
      <w:pPr>
        <w:pStyle w:val="HTMLconformatoprevio"/>
        <w:spacing w:line="360" w:lineRule="auto"/>
        <w:ind w:firstLine="919"/>
        <w:jc w:val="both"/>
        <w:rPr>
          <w:rFonts w:asciiTheme="minorHAnsi" w:hAnsiTheme="minorHAnsi"/>
          <w:sz w:val="24"/>
          <w:szCs w:val="24"/>
          <w:lang w:val="en-US"/>
        </w:rPr>
      </w:pPr>
      <w:r w:rsidRPr="00CF5ED5">
        <w:rPr>
          <w:rFonts w:asciiTheme="minorHAnsi" w:hAnsiTheme="minorHAnsi"/>
          <w:sz w:val="24"/>
          <w:szCs w:val="24"/>
        </w:rPr>
        <w:t xml:space="preserve">1. </w:t>
      </w:r>
      <w:r w:rsidRPr="00CF5ED5">
        <w:rPr>
          <w:rFonts w:asciiTheme="minorHAnsi" w:hAnsiTheme="minorHAnsi"/>
          <w:i/>
          <w:sz w:val="24"/>
          <w:szCs w:val="24"/>
        </w:rPr>
        <w:t xml:space="preserve">Francisci Petrarcae </w:t>
      </w:r>
      <w:hyperlink r:id="rId13" w:history="1">
        <w:r w:rsidR="002D7BAA" w:rsidRPr="00CF5ED5">
          <w:rPr>
            <w:rFonts w:asciiTheme="minorHAnsi" w:hAnsiTheme="minorHAnsi"/>
            <w:bCs/>
            <w:i/>
            <w:color w:val="000000" w:themeColor="text1"/>
            <w:sz w:val="24"/>
            <w:szCs w:val="24"/>
          </w:rPr>
          <w:t>r</w:t>
        </w:r>
        <w:r w:rsidRPr="00CF5ED5">
          <w:rPr>
            <w:rFonts w:asciiTheme="minorHAnsi" w:hAnsiTheme="minorHAnsi"/>
            <w:bCs/>
            <w:i/>
            <w:color w:val="000000" w:themeColor="text1"/>
            <w:sz w:val="24"/>
            <w:szCs w:val="24"/>
          </w:rPr>
          <w:t>erum vulgarium fragmenta</w:t>
        </w:r>
      </w:hyperlink>
      <w:r w:rsidR="00EF35CA" w:rsidRPr="00CF5ED5">
        <w:rPr>
          <w:rFonts w:asciiTheme="minorHAnsi" w:hAnsiTheme="minorHAnsi"/>
          <w:bCs/>
          <w:sz w:val="24"/>
          <w:szCs w:val="24"/>
        </w:rPr>
        <w:t xml:space="preserve"> (</w:t>
      </w:r>
      <w:r w:rsidRPr="00CF5ED5">
        <w:rPr>
          <w:rFonts w:asciiTheme="minorHAnsi" w:hAnsiTheme="minorHAnsi"/>
          <w:sz w:val="24"/>
          <w:szCs w:val="24"/>
        </w:rPr>
        <w:t xml:space="preserve">Venetiis: [Gabriele </w:t>
      </w:r>
      <w:r w:rsidR="00C853A8">
        <w:rPr>
          <w:rFonts w:asciiTheme="minorHAnsi" w:hAnsiTheme="minorHAnsi"/>
          <w:sz w:val="24"/>
          <w:szCs w:val="24"/>
        </w:rPr>
        <w:t>D</w:t>
      </w:r>
      <w:r w:rsidRPr="00CF5ED5">
        <w:rPr>
          <w:rFonts w:asciiTheme="minorHAnsi" w:hAnsiTheme="minorHAnsi"/>
          <w:sz w:val="24"/>
          <w:szCs w:val="24"/>
        </w:rPr>
        <w:t>i Pietro</w:t>
      </w:r>
      <w:r w:rsidR="00183C92" w:rsidRPr="00CF5ED5">
        <w:rPr>
          <w:rFonts w:asciiTheme="minorHAnsi" w:hAnsiTheme="minorHAnsi"/>
          <w:sz w:val="24"/>
          <w:szCs w:val="24"/>
        </w:rPr>
        <w:t>]</w:t>
      </w:r>
      <w:r w:rsidRPr="00CF5ED5">
        <w:rPr>
          <w:rFonts w:asciiTheme="minorHAnsi" w:hAnsiTheme="minorHAnsi"/>
          <w:sz w:val="24"/>
          <w:szCs w:val="24"/>
        </w:rPr>
        <w:t>, 1473</w:t>
      </w:r>
      <w:r w:rsidR="00EF35CA" w:rsidRPr="00CF5ED5">
        <w:rPr>
          <w:rFonts w:asciiTheme="minorHAnsi" w:hAnsiTheme="minorHAnsi"/>
          <w:sz w:val="24"/>
          <w:szCs w:val="24"/>
        </w:rPr>
        <w:t>).</w:t>
      </w:r>
      <w:r w:rsidRPr="00CF5ED5">
        <w:rPr>
          <w:rStyle w:val="Refdenotaalpie"/>
          <w:rFonts w:asciiTheme="minorHAnsi" w:hAnsiTheme="minorHAnsi"/>
          <w:sz w:val="24"/>
          <w:szCs w:val="24"/>
        </w:rPr>
        <w:footnoteReference w:id="94"/>
      </w:r>
      <w:r w:rsidRPr="00CF5ED5">
        <w:rPr>
          <w:rFonts w:asciiTheme="minorHAnsi" w:hAnsiTheme="minorHAnsi"/>
          <w:sz w:val="24"/>
          <w:szCs w:val="24"/>
        </w:rPr>
        <w:t xml:space="preserve"> </w:t>
      </w:r>
      <w:r w:rsidR="00985CC4" w:rsidRPr="00CF5ED5">
        <w:rPr>
          <w:rFonts w:asciiTheme="minorHAnsi" w:hAnsiTheme="minorHAnsi"/>
          <w:sz w:val="24"/>
          <w:szCs w:val="24"/>
          <w:lang w:val="en"/>
        </w:rPr>
        <w:t xml:space="preserve">In N it is said that a fragment was returned with almost half of the book missing. </w:t>
      </w:r>
      <w:r w:rsidR="00D473DD" w:rsidRPr="00CF5ED5">
        <w:rPr>
          <w:rFonts w:asciiTheme="minorHAnsi" w:hAnsiTheme="minorHAnsi"/>
          <w:sz w:val="24"/>
          <w:szCs w:val="24"/>
          <w:lang w:val="en"/>
        </w:rPr>
        <w:t>That</w:t>
      </w:r>
      <w:r w:rsidR="00985CC4" w:rsidRPr="00CF5ED5">
        <w:rPr>
          <w:rFonts w:asciiTheme="minorHAnsi" w:hAnsiTheme="minorHAnsi"/>
          <w:sz w:val="24"/>
          <w:szCs w:val="24"/>
          <w:lang w:val="en"/>
        </w:rPr>
        <w:t xml:space="preserve"> returned</w:t>
      </w:r>
      <w:r w:rsidR="00D473DD" w:rsidRPr="00CF5ED5">
        <w:rPr>
          <w:rFonts w:asciiTheme="minorHAnsi" w:hAnsiTheme="minorHAnsi"/>
          <w:sz w:val="24"/>
          <w:szCs w:val="24"/>
          <w:lang w:val="en"/>
        </w:rPr>
        <w:t xml:space="preserve"> fra</w:t>
      </w:r>
      <w:r w:rsidR="005A77FD" w:rsidRPr="00CF5ED5">
        <w:rPr>
          <w:rFonts w:asciiTheme="minorHAnsi" w:hAnsiTheme="minorHAnsi"/>
          <w:sz w:val="24"/>
          <w:szCs w:val="24"/>
          <w:lang w:val="en"/>
        </w:rPr>
        <w:t>g</w:t>
      </w:r>
      <w:r w:rsidR="00D473DD" w:rsidRPr="00CF5ED5">
        <w:rPr>
          <w:rFonts w:asciiTheme="minorHAnsi" w:hAnsiTheme="minorHAnsi"/>
          <w:sz w:val="24"/>
          <w:szCs w:val="24"/>
          <w:lang w:val="en"/>
        </w:rPr>
        <w:t>men</w:t>
      </w:r>
      <w:r w:rsidR="005A77FD" w:rsidRPr="00CF5ED5">
        <w:rPr>
          <w:rFonts w:asciiTheme="minorHAnsi" w:hAnsiTheme="minorHAnsi"/>
          <w:sz w:val="24"/>
          <w:szCs w:val="24"/>
          <w:lang w:val="en"/>
        </w:rPr>
        <w:t>t</w:t>
      </w:r>
      <w:r w:rsidR="00985CC4" w:rsidRPr="00CF5ED5">
        <w:rPr>
          <w:rFonts w:asciiTheme="minorHAnsi" w:hAnsiTheme="minorHAnsi"/>
          <w:sz w:val="24"/>
          <w:szCs w:val="24"/>
          <w:lang w:val="en"/>
        </w:rPr>
        <w:t xml:space="preserve"> is the current </w:t>
      </w:r>
      <w:r w:rsidR="00D473DD" w:rsidRPr="00CF5ED5">
        <w:rPr>
          <w:rFonts w:asciiTheme="minorHAnsi" w:hAnsiTheme="minorHAnsi"/>
          <w:sz w:val="24"/>
          <w:szCs w:val="24"/>
          <w:lang w:val="en"/>
        </w:rPr>
        <w:t>BAV</w:t>
      </w:r>
      <w:r w:rsidR="00985CC4" w:rsidRPr="00CF5ED5">
        <w:rPr>
          <w:rFonts w:asciiTheme="minorHAnsi" w:hAnsiTheme="minorHAnsi"/>
          <w:sz w:val="24"/>
          <w:szCs w:val="24"/>
          <w:lang w:val="en"/>
        </w:rPr>
        <w:t xml:space="preserve"> Inc. III 286, which lacks the initial </w:t>
      </w:r>
      <w:r w:rsidR="00D473DD" w:rsidRPr="00CF5ED5">
        <w:rPr>
          <w:rFonts w:asciiTheme="minorHAnsi" w:hAnsiTheme="minorHAnsi"/>
          <w:sz w:val="24"/>
          <w:szCs w:val="24"/>
          <w:lang w:val="en"/>
        </w:rPr>
        <w:t>quire</w:t>
      </w:r>
      <w:r w:rsidR="00985CC4" w:rsidRPr="00CF5ED5">
        <w:rPr>
          <w:rFonts w:asciiTheme="minorHAnsi" w:hAnsiTheme="minorHAnsi"/>
          <w:sz w:val="24"/>
          <w:szCs w:val="24"/>
          <w:lang w:val="en"/>
        </w:rPr>
        <w:t xml:space="preserve">s ([pi]8 a-f10) (ff. 1-60) and presents on f. </w:t>
      </w:r>
      <w:r w:rsidR="00A24078" w:rsidRPr="00CF5ED5">
        <w:rPr>
          <w:rFonts w:asciiTheme="minorHAnsi" w:hAnsiTheme="minorHAnsi"/>
          <w:sz w:val="24"/>
          <w:szCs w:val="24"/>
          <w:lang w:val="en"/>
        </w:rPr>
        <w:t>s ix</w:t>
      </w:r>
      <w:r w:rsidR="00985CC4" w:rsidRPr="00CF5ED5">
        <w:rPr>
          <w:rFonts w:asciiTheme="minorHAnsi" w:hAnsiTheme="minorHAnsi"/>
          <w:sz w:val="24"/>
          <w:szCs w:val="24"/>
          <w:vertAlign w:val="superscript"/>
          <w:lang w:val="en"/>
        </w:rPr>
        <w:t>v</w:t>
      </w:r>
      <w:r w:rsidR="00985CC4" w:rsidRPr="00CF5ED5">
        <w:rPr>
          <w:rFonts w:asciiTheme="minorHAnsi" w:hAnsiTheme="minorHAnsi"/>
          <w:sz w:val="24"/>
          <w:szCs w:val="24"/>
          <w:lang w:val="en"/>
        </w:rPr>
        <w:t xml:space="preserve"> the bookplate </w:t>
      </w:r>
      <w:r w:rsidR="00D5044C" w:rsidRPr="00CF5ED5">
        <w:rPr>
          <w:rFonts w:asciiTheme="minorHAnsi" w:hAnsiTheme="minorHAnsi"/>
          <w:sz w:val="24"/>
          <w:szCs w:val="24"/>
          <w:lang w:val="en"/>
        </w:rPr>
        <w:t>‘</w:t>
      </w:r>
      <w:r w:rsidR="00D5044C" w:rsidRPr="00CF5ED5">
        <w:rPr>
          <w:rFonts w:asciiTheme="minorHAnsi" w:hAnsiTheme="minorHAnsi"/>
          <w:i/>
          <w:sz w:val="24"/>
          <w:szCs w:val="24"/>
          <w:lang w:val="en"/>
        </w:rPr>
        <w:t>Ex Bibliotheca A. G. Capponi</w:t>
      </w:r>
      <w:r w:rsidR="00D5044C" w:rsidRPr="00CF5ED5">
        <w:rPr>
          <w:rFonts w:asciiTheme="minorHAnsi" w:hAnsiTheme="minorHAnsi"/>
          <w:sz w:val="24"/>
          <w:szCs w:val="24"/>
          <w:lang w:val="en"/>
        </w:rPr>
        <w:t>’</w:t>
      </w:r>
      <w:r w:rsidR="00985CC4" w:rsidRPr="00CF5ED5">
        <w:rPr>
          <w:rFonts w:asciiTheme="minorHAnsi" w:hAnsiTheme="minorHAnsi"/>
          <w:sz w:val="24"/>
          <w:szCs w:val="24"/>
          <w:lang w:val="en"/>
        </w:rPr>
        <w:t>.</w:t>
      </w:r>
      <w:r w:rsidR="00531542" w:rsidRPr="00CF5ED5">
        <w:rPr>
          <w:rStyle w:val="Refdenotaalpie"/>
          <w:rFonts w:asciiTheme="minorHAnsi" w:hAnsiTheme="minorHAnsi"/>
          <w:i/>
          <w:sz w:val="24"/>
          <w:szCs w:val="24"/>
        </w:rPr>
        <w:footnoteReference w:id="95"/>
      </w:r>
      <w:r w:rsidR="00985CC4" w:rsidRPr="00CF5ED5">
        <w:rPr>
          <w:rFonts w:asciiTheme="minorHAnsi" w:hAnsiTheme="minorHAnsi"/>
          <w:sz w:val="24"/>
          <w:szCs w:val="24"/>
          <w:lang w:val="en"/>
        </w:rPr>
        <w:t xml:space="preserve"> The </w:t>
      </w:r>
      <w:r w:rsidR="00A02ECD" w:rsidRPr="00CF5ED5">
        <w:rPr>
          <w:rFonts w:asciiTheme="minorHAnsi" w:hAnsiTheme="minorHAnsi"/>
          <w:sz w:val="24"/>
          <w:szCs w:val="24"/>
          <w:lang w:val="en"/>
        </w:rPr>
        <w:t xml:space="preserve">missing </w:t>
      </w:r>
      <w:r w:rsidR="00985CC4" w:rsidRPr="00CF5ED5">
        <w:rPr>
          <w:rFonts w:asciiTheme="minorHAnsi" w:hAnsiTheme="minorHAnsi"/>
          <w:sz w:val="24"/>
          <w:szCs w:val="24"/>
          <w:lang w:val="en"/>
        </w:rPr>
        <w:t xml:space="preserve">initial </w:t>
      </w:r>
      <w:r w:rsidR="00D473DD" w:rsidRPr="00CF5ED5">
        <w:rPr>
          <w:rFonts w:asciiTheme="minorHAnsi" w:hAnsiTheme="minorHAnsi"/>
          <w:sz w:val="24"/>
          <w:szCs w:val="24"/>
          <w:lang w:val="en"/>
        </w:rPr>
        <w:t>quire</w:t>
      </w:r>
      <w:r w:rsidR="00985CC4" w:rsidRPr="00CF5ED5">
        <w:rPr>
          <w:rFonts w:asciiTheme="minorHAnsi" w:hAnsiTheme="minorHAnsi"/>
          <w:sz w:val="24"/>
          <w:szCs w:val="24"/>
          <w:lang w:val="en"/>
        </w:rPr>
        <w:t xml:space="preserve">s </w:t>
      </w:r>
      <w:r w:rsidR="00A02ECD" w:rsidRPr="00CF5ED5">
        <w:rPr>
          <w:rFonts w:asciiTheme="minorHAnsi" w:hAnsiTheme="minorHAnsi"/>
          <w:sz w:val="24"/>
          <w:szCs w:val="24"/>
          <w:lang w:val="en"/>
        </w:rPr>
        <w:t xml:space="preserve">of the BAV volume </w:t>
      </w:r>
      <w:r w:rsidR="00985CC4" w:rsidRPr="00CF5ED5">
        <w:rPr>
          <w:rFonts w:asciiTheme="minorHAnsi" w:hAnsiTheme="minorHAnsi"/>
          <w:sz w:val="24"/>
          <w:szCs w:val="24"/>
          <w:lang w:val="en"/>
        </w:rPr>
        <w:t xml:space="preserve">remained in Paris, </w:t>
      </w:r>
      <w:r w:rsidR="00D473DD" w:rsidRPr="00CF5ED5">
        <w:rPr>
          <w:rFonts w:asciiTheme="minorHAnsi" w:hAnsiTheme="minorHAnsi"/>
          <w:sz w:val="24"/>
          <w:szCs w:val="24"/>
          <w:lang w:val="en"/>
        </w:rPr>
        <w:t xml:space="preserve">and are preserved as </w:t>
      </w:r>
      <w:r w:rsidR="00985CC4" w:rsidRPr="00CF5ED5">
        <w:rPr>
          <w:rFonts w:asciiTheme="minorHAnsi" w:hAnsiTheme="minorHAnsi"/>
          <w:sz w:val="24"/>
          <w:szCs w:val="24"/>
          <w:lang w:val="en"/>
        </w:rPr>
        <w:t xml:space="preserve">the current volume Rés. Yd. 60, which </w:t>
      </w:r>
      <w:r w:rsidR="00D473DD" w:rsidRPr="00CF5ED5">
        <w:rPr>
          <w:rFonts w:asciiTheme="minorHAnsi" w:hAnsiTheme="minorHAnsi"/>
          <w:sz w:val="24"/>
          <w:szCs w:val="24"/>
          <w:lang w:val="en-US"/>
        </w:rPr>
        <w:t>presents Capponi’s stamp and on the verso the following note of acquisition: ‘A.G.C. Aprile 1725’</w:t>
      </w:r>
      <w:r w:rsidR="00985CC4" w:rsidRPr="00CF5ED5">
        <w:rPr>
          <w:rFonts w:asciiTheme="minorHAnsi" w:hAnsiTheme="minorHAnsi"/>
          <w:sz w:val="24"/>
          <w:szCs w:val="24"/>
          <w:lang w:val="en"/>
        </w:rPr>
        <w:t xml:space="preserve">. Its final </w:t>
      </w:r>
      <w:r w:rsidR="00531542" w:rsidRPr="00CF5ED5">
        <w:rPr>
          <w:rFonts w:asciiTheme="minorHAnsi" w:hAnsiTheme="minorHAnsi"/>
          <w:sz w:val="24"/>
          <w:szCs w:val="24"/>
          <w:lang w:val="en"/>
        </w:rPr>
        <w:t>quire</w:t>
      </w:r>
      <w:r w:rsidR="00985CC4" w:rsidRPr="00CF5ED5">
        <w:rPr>
          <w:rFonts w:asciiTheme="minorHAnsi" w:hAnsiTheme="minorHAnsi"/>
          <w:sz w:val="24"/>
          <w:szCs w:val="24"/>
          <w:lang w:val="en"/>
        </w:rPr>
        <w:t xml:space="preserve">s g - s (ff. 61-179) come from </w:t>
      </w:r>
      <w:r w:rsidR="00D473DD" w:rsidRPr="00CF5ED5">
        <w:rPr>
          <w:rFonts w:asciiTheme="minorHAnsi" w:hAnsiTheme="minorHAnsi"/>
          <w:sz w:val="24"/>
          <w:szCs w:val="24"/>
          <w:lang w:val="en"/>
        </w:rPr>
        <w:t>another</w:t>
      </w:r>
      <w:r w:rsidR="00985CC4" w:rsidRPr="00CF5ED5">
        <w:rPr>
          <w:rFonts w:asciiTheme="minorHAnsi" w:hAnsiTheme="minorHAnsi"/>
          <w:sz w:val="24"/>
          <w:szCs w:val="24"/>
          <w:lang w:val="en"/>
        </w:rPr>
        <w:t xml:space="preserve"> </w:t>
      </w:r>
      <w:r w:rsidR="006B7B19" w:rsidRPr="00CF5ED5">
        <w:rPr>
          <w:rFonts w:asciiTheme="minorHAnsi" w:hAnsiTheme="minorHAnsi"/>
          <w:sz w:val="24"/>
          <w:szCs w:val="24"/>
          <w:lang w:val="en"/>
        </w:rPr>
        <w:t>copy</w:t>
      </w:r>
      <w:r w:rsidR="00D473DD" w:rsidRPr="00CF5ED5">
        <w:rPr>
          <w:rFonts w:asciiTheme="minorHAnsi" w:hAnsiTheme="minorHAnsi"/>
          <w:sz w:val="24"/>
          <w:szCs w:val="24"/>
          <w:lang w:val="en"/>
        </w:rPr>
        <w:t>,</w:t>
      </w:r>
      <w:r w:rsidR="006B7B19" w:rsidRPr="00CF5ED5">
        <w:rPr>
          <w:rFonts w:asciiTheme="minorHAnsi" w:hAnsiTheme="minorHAnsi"/>
          <w:sz w:val="24"/>
          <w:szCs w:val="24"/>
          <w:lang w:val="en"/>
        </w:rPr>
        <w:t xml:space="preserve"> </w:t>
      </w:r>
      <w:r w:rsidR="00985CC4" w:rsidRPr="00CF5ED5">
        <w:rPr>
          <w:rFonts w:asciiTheme="minorHAnsi" w:hAnsiTheme="minorHAnsi"/>
          <w:sz w:val="24"/>
          <w:szCs w:val="24"/>
          <w:lang w:val="en"/>
        </w:rPr>
        <w:t>Rés</w:t>
      </w:r>
      <w:r w:rsidR="006B7B19" w:rsidRPr="00CF5ED5">
        <w:rPr>
          <w:rFonts w:asciiTheme="minorHAnsi" w:hAnsiTheme="minorHAnsi"/>
          <w:sz w:val="24"/>
          <w:szCs w:val="24"/>
          <w:lang w:val="en"/>
        </w:rPr>
        <w:t>.</w:t>
      </w:r>
      <w:r w:rsidR="00985CC4" w:rsidRPr="00CF5ED5">
        <w:rPr>
          <w:rFonts w:asciiTheme="minorHAnsi" w:hAnsiTheme="minorHAnsi"/>
          <w:sz w:val="24"/>
          <w:szCs w:val="24"/>
          <w:lang w:val="en"/>
        </w:rPr>
        <w:t xml:space="preserve"> </w:t>
      </w:r>
      <w:r w:rsidR="00985CC4" w:rsidRPr="00CF5ED5">
        <w:rPr>
          <w:rFonts w:asciiTheme="minorHAnsi" w:hAnsiTheme="minorHAnsi"/>
          <w:sz w:val="24"/>
          <w:szCs w:val="24"/>
          <w:lang w:val="en-US"/>
        </w:rPr>
        <w:t>Yd. 59</w:t>
      </w:r>
      <w:r w:rsidR="007C72A3">
        <w:rPr>
          <w:rFonts w:asciiTheme="minorHAnsi" w:hAnsiTheme="minorHAnsi"/>
          <w:sz w:val="24"/>
          <w:szCs w:val="24"/>
          <w:lang w:val="en-US"/>
        </w:rPr>
        <w:t>, which presents quires g-s from Rés. 61</w:t>
      </w:r>
      <w:r w:rsidR="00985CC4" w:rsidRPr="00CF5ED5">
        <w:rPr>
          <w:rFonts w:asciiTheme="minorHAnsi" w:hAnsiTheme="minorHAnsi"/>
          <w:sz w:val="24"/>
          <w:szCs w:val="24"/>
          <w:lang w:val="en-US"/>
        </w:rPr>
        <w:t>.</w:t>
      </w:r>
      <w:r w:rsidR="007C72A3">
        <w:rPr>
          <w:rStyle w:val="Refdenotaalpie"/>
          <w:rFonts w:asciiTheme="minorHAnsi" w:hAnsiTheme="minorHAnsi"/>
          <w:sz w:val="24"/>
          <w:szCs w:val="24"/>
          <w:lang w:val="en-US"/>
        </w:rPr>
        <w:footnoteReference w:id="96"/>
      </w:r>
    </w:p>
    <w:p w14:paraId="309391C8" w14:textId="77777777" w:rsidR="00580891" w:rsidRPr="00CF5ED5" w:rsidRDefault="00580891" w:rsidP="008D1416">
      <w:pPr>
        <w:pStyle w:val="Ttulo1"/>
        <w:spacing w:before="0" w:beforeAutospacing="0" w:after="0" w:afterAutospacing="0" w:line="360" w:lineRule="auto"/>
        <w:ind w:firstLine="919"/>
        <w:jc w:val="both"/>
        <w:rPr>
          <w:rFonts w:asciiTheme="minorHAnsi" w:hAnsiTheme="minorHAnsi"/>
          <w:b w:val="0"/>
          <w:sz w:val="24"/>
          <w:szCs w:val="24"/>
          <w:lang w:val="en-US"/>
        </w:rPr>
      </w:pPr>
    </w:p>
    <w:p w14:paraId="19BD6FA4" w14:textId="027ECB0F" w:rsidR="00134545" w:rsidRPr="00CF5ED5" w:rsidRDefault="006B7B19" w:rsidP="008D1416">
      <w:pPr>
        <w:pStyle w:val="Prrafodelista"/>
        <w:numPr>
          <w:ilvl w:val="0"/>
          <w:numId w:val="22"/>
        </w:numPr>
        <w:spacing w:line="360" w:lineRule="auto"/>
        <w:ind w:left="0" w:firstLine="919"/>
        <w:jc w:val="both"/>
        <w:rPr>
          <w:rFonts w:asciiTheme="minorHAnsi" w:hAnsiTheme="minorHAnsi"/>
          <w:lang w:val="en-US"/>
        </w:rPr>
      </w:pPr>
      <w:r w:rsidRPr="00CF5ED5">
        <w:rPr>
          <w:rFonts w:asciiTheme="minorHAnsi" w:hAnsiTheme="minorHAnsi"/>
          <w:lang w:val="en-US"/>
        </w:rPr>
        <w:t xml:space="preserve">Books for which a substitute volume was returned: </w:t>
      </w:r>
    </w:p>
    <w:p w14:paraId="30DFD387" w14:textId="54BD6F53" w:rsidR="002B3D94" w:rsidRPr="00CF5ED5" w:rsidRDefault="00134545" w:rsidP="002B3D94">
      <w:pPr>
        <w:pStyle w:val="HTMLconformatoprevio"/>
        <w:spacing w:line="360" w:lineRule="auto"/>
        <w:ind w:firstLine="919"/>
        <w:jc w:val="both"/>
        <w:rPr>
          <w:rStyle w:val="y2iqfc"/>
          <w:rFonts w:asciiTheme="minorHAnsi" w:hAnsiTheme="minorHAnsi"/>
          <w:sz w:val="24"/>
          <w:szCs w:val="24"/>
          <w:lang w:val="en"/>
        </w:rPr>
      </w:pPr>
      <w:r w:rsidRPr="00CF5ED5">
        <w:rPr>
          <w:rFonts w:asciiTheme="minorHAnsi" w:hAnsiTheme="minorHAnsi"/>
          <w:sz w:val="24"/>
          <w:szCs w:val="24"/>
        </w:rPr>
        <w:lastRenderedPageBreak/>
        <w:t xml:space="preserve">1. </w:t>
      </w:r>
      <w:r w:rsidRPr="00CF5ED5">
        <w:rPr>
          <w:rFonts w:asciiTheme="minorHAnsi" w:hAnsiTheme="minorHAnsi"/>
          <w:i/>
          <w:sz w:val="24"/>
          <w:szCs w:val="24"/>
        </w:rPr>
        <w:t>Francisci Petrarcae rerum vulgarium fragmenta. Triumphi</w:t>
      </w:r>
      <w:r w:rsidR="00EF35CA" w:rsidRPr="00CF5ED5">
        <w:rPr>
          <w:rFonts w:asciiTheme="minorHAnsi" w:hAnsiTheme="minorHAnsi"/>
          <w:sz w:val="24"/>
          <w:szCs w:val="24"/>
        </w:rPr>
        <w:t xml:space="preserve"> (</w:t>
      </w:r>
      <w:r w:rsidRPr="00CF5ED5">
        <w:rPr>
          <w:rFonts w:asciiTheme="minorHAnsi" w:hAnsiTheme="minorHAnsi"/>
          <w:sz w:val="24"/>
          <w:szCs w:val="24"/>
        </w:rPr>
        <w:t xml:space="preserve">Venezia: </w:t>
      </w:r>
      <w:r w:rsidRPr="00CF5ED5">
        <w:rPr>
          <w:rStyle w:val="ample-display-content"/>
          <w:rFonts w:asciiTheme="minorHAnsi" w:hAnsiTheme="minorHAnsi"/>
          <w:sz w:val="24"/>
          <w:szCs w:val="24"/>
        </w:rPr>
        <w:t>Leonardus Achates de Basilea,</w:t>
      </w:r>
      <w:r w:rsidRPr="00CF5ED5">
        <w:rPr>
          <w:rFonts w:asciiTheme="minorHAnsi" w:hAnsiTheme="minorHAnsi"/>
          <w:sz w:val="24"/>
          <w:szCs w:val="24"/>
        </w:rPr>
        <w:t xml:space="preserve"> 1474</w:t>
      </w:r>
      <w:r w:rsidR="00EF35CA" w:rsidRPr="00CF5ED5">
        <w:rPr>
          <w:rFonts w:asciiTheme="minorHAnsi" w:hAnsiTheme="minorHAnsi"/>
          <w:sz w:val="24"/>
          <w:szCs w:val="24"/>
        </w:rPr>
        <w:t>).</w:t>
      </w:r>
      <w:r w:rsidRPr="00CF5ED5">
        <w:rPr>
          <w:rStyle w:val="Refdenotaalpie"/>
          <w:rFonts w:asciiTheme="minorHAnsi" w:hAnsiTheme="minorHAnsi"/>
          <w:sz w:val="24"/>
          <w:szCs w:val="24"/>
        </w:rPr>
        <w:footnoteReference w:id="97"/>
      </w:r>
      <w:r w:rsidR="00EF35CA" w:rsidRPr="00CF5ED5">
        <w:rPr>
          <w:rFonts w:asciiTheme="minorHAnsi" w:hAnsiTheme="minorHAnsi"/>
          <w:sz w:val="24"/>
          <w:szCs w:val="24"/>
        </w:rPr>
        <w:t xml:space="preserve"> </w:t>
      </w:r>
      <w:r w:rsidR="006B7B19" w:rsidRPr="00CF5ED5">
        <w:rPr>
          <w:rStyle w:val="y2iqfc"/>
          <w:rFonts w:asciiTheme="minorHAnsi" w:hAnsiTheme="minorHAnsi"/>
          <w:sz w:val="24"/>
          <w:szCs w:val="24"/>
          <w:lang w:val="en"/>
        </w:rPr>
        <w:t xml:space="preserve">In N it is said that another copy of the same edition was returned in </w:t>
      </w:r>
      <w:r w:rsidR="00636F31" w:rsidRPr="00CF5ED5">
        <w:rPr>
          <w:rStyle w:val="y2iqfc"/>
          <w:rFonts w:asciiTheme="minorHAnsi" w:hAnsiTheme="minorHAnsi"/>
          <w:sz w:val="24"/>
          <w:szCs w:val="24"/>
          <w:lang w:val="en"/>
        </w:rPr>
        <w:t xml:space="preserve">a </w:t>
      </w:r>
      <w:r w:rsidR="006B7B19" w:rsidRPr="00CF5ED5">
        <w:rPr>
          <w:rStyle w:val="y2iqfc"/>
          <w:rFonts w:asciiTheme="minorHAnsi" w:hAnsiTheme="minorHAnsi"/>
          <w:sz w:val="24"/>
          <w:szCs w:val="24"/>
          <w:lang w:val="en"/>
        </w:rPr>
        <w:t>very poor condition. The copy that remained at the BnF is R</w:t>
      </w:r>
      <w:r w:rsidR="00A24078" w:rsidRPr="00CF5ED5">
        <w:rPr>
          <w:rStyle w:val="y2iqfc"/>
          <w:rFonts w:asciiTheme="minorHAnsi" w:hAnsiTheme="minorHAnsi"/>
          <w:sz w:val="24"/>
          <w:szCs w:val="24"/>
          <w:lang w:val="en"/>
        </w:rPr>
        <w:t>é</w:t>
      </w:r>
      <w:r w:rsidR="006B7B19" w:rsidRPr="00CF5ED5">
        <w:rPr>
          <w:rStyle w:val="y2iqfc"/>
          <w:rFonts w:asciiTheme="minorHAnsi" w:hAnsiTheme="minorHAnsi"/>
          <w:sz w:val="24"/>
          <w:szCs w:val="24"/>
          <w:lang w:val="en"/>
        </w:rPr>
        <w:t>s. Yd. 143, which comes from the library of the Marquis Alessandro Gregorio Capponi, as it presents his s</w:t>
      </w:r>
      <w:r w:rsidR="00565598" w:rsidRPr="00CF5ED5">
        <w:rPr>
          <w:rStyle w:val="y2iqfc"/>
          <w:rFonts w:asciiTheme="minorHAnsi" w:hAnsiTheme="minorHAnsi"/>
          <w:sz w:val="24"/>
          <w:szCs w:val="24"/>
          <w:lang w:val="en"/>
        </w:rPr>
        <w:t>tamp</w:t>
      </w:r>
      <w:r w:rsidR="006B7B19" w:rsidRPr="00CF5ED5">
        <w:rPr>
          <w:rStyle w:val="y2iqfc"/>
          <w:rFonts w:asciiTheme="minorHAnsi" w:hAnsiTheme="minorHAnsi"/>
          <w:sz w:val="24"/>
          <w:szCs w:val="24"/>
          <w:lang w:val="en"/>
        </w:rPr>
        <w:t xml:space="preserve"> on f. b</w:t>
      </w:r>
      <w:r w:rsidR="006B7B19" w:rsidRPr="00CF5ED5">
        <w:rPr>
          <w:rStyle w:val="y2iqfc"/>
          <w:rFonts w:asciiTheme="minorHAnsi" w:hAnsiTheme="minorHAnsi"/>
          <w:sz w:val="24"/>
          <w:szCs w:val="24"/>
          <w:vertAlign w:val="superscript"/>
          <w:lang w:val="en"/>
        </w:rPr>
        <w:t>v</w:t>
      </w:r>
      <w:r w:rsidR="006B7B19" w:rsidRPr="00CF5ED5">
        <w:rPr>
          <w:rStyle w:val="y2iqfc"/>
          <w:rFonts w:asciiTheme="minorHAnsi" w:hAnsiTheme="minorHAnsi"/>
          <w:sz w:val="24"/>
          <w:szCs w:val="24"/>
          <w:lang w:val="en"/>
        </w:rPr>
        <w:t xml:space="preserve">, and the volume that was </w:t>
      </w:r>
      <w:r w:rsidR="00565598" w:rsidRPr="00CF5ED5">
        <w:rPr>
          <w:rStyle w:val="y2iqfc"/>
          <w:rFonts w:asciiTheme="minorHAnsi" w:hAnsiTheme="minorHAnsi"/>
          <w:sz w:val="24"/>
          <w:szCs w:val="24"/>
          <w:lang w:val="en"/>
        </w:rPr>
        <w:t xml:space="preserve">returned is perhaps BAV Inc. IV </w:t>
      </w:r>
      <w:r w:rsidR="006B7B19" w:rsidRPr="00CF5ED5">
        <w:rPr>
          <w:rStyle w:val="y2iqfc"/>
          <w:rFonts w:asciiTheme="minorHAnsi" w:hAnsiTheme="minorHAnsi"/>
          <w:sz w:val="24"/>
          <w:szCs w:val="24"/>
          <w:lang w:val="en"/>
        </w:rPr>
        <w:t xml:space="preserve">215, which is the only copy in the </w:t>
      </w:r>
      <w:r w:rsidR="00565598" w:rsidRPr="00CF5ED5">
        <w:rPr>
          <w:rStyle w:val="y2iqfc"/>
          <w:rFonts w:asciiTheme="minorHAnsi" w:hAnsiTheme="minorHAnsi"/>
          <w:sz w:val="24"/>
          <w:szCs w:val="24"/>
          <w:lang w:val="en"/>
        </w:rPr>
        <w:t>BAV</w:t>
      </w:r>
      <w:r w:rsidR="006B7B19" w:rsidRPr="00CF5ED5">
        <w:rPr>
          <w:rStyle w:val="y2iqfc"/>
          <w:rFonts w:asciiTheme="minorHAnsi" w:hAnsiTheme="minorHAnsi"/>
          <w:sz w:val="24"/>
          <w:szCs w:val="24"/>
          <w:lang w:val="en"/>
        </w:rPr>
        <w:t xml:space="preserve"> and has lost </w:t>
      </w:r>
      <w:r w:rsidR="003C712E" w:rsidRPr="00CF5ED5">
        <w:rPr>
          <w:rStyle w:val="y2iqfc"/>
          <w:rFonts w:asciiTheme="minorHAnsi" w:hAnsiTheme="minorHAnsi"/>
          <w:sz w:val="24"/>
          <w:szCs w:val="24"/>
          <w:lang w:val="en"/>
        </w:rPr>
        <w:t>quir</w:t>
      </w:r>
      <w:r w:rsidR="006B7B19" w:rsidRPr="00CF5ED5">
        <w:rPr>
          <w:rStyle w:val="y2iqfc"/>
          <w:rFonts w:asciiTheme="minorHAnsi" w:hAnsiTheme="minorHAnsi"/>
          <w:sz w:val="24"/>
          <w:szCs w:val="24"/>
          <w:lang w:val="en"/>
        </w:rPr>
        <w:t>es A8 and [chi]4, and ff. b4, 7, o1 and r8.</w:t>
      </w:r>
    </w:p>
    <w:p w14:paraId="3D97DFA1" w14:textId="7FCCF0A6" w:rsidR="009676BE" w:rsidRPr="00CF5ED5" w:rsidRDefault="00134545" w:rsidP="002B3D94">
      <w:pPr>
        <w:pStyle w:val="HTMLconformatoprevio"/>
        <w:spacing w:line="360" w:lineRule="auto"/>
        <w:ind w:firstLine="919"/>
        <w:jc w:val="both"/>
        <w:rPr>
          <w:rFonts w:asciiTheme="minorHAnsi" w:hAnsiTheme="minorHAnsi"/>
          <w:sz w:val="24"/>
          <w:szCs w:val="24"/>
          <w:lang w:val="en-US"/>
        </w:rPr>
      </w:pPr>
      <w:r w:rsidRPr="00CF5ED5">
        <w:rPr>
          <w:rStyle w:val="notice-label"/>
          <w:rFonts w:asciiTheme="minorHAnsi" w:hAnsiTheme="minorHAnsi"/>
          <w:color w:val="000000" w:themeColor="text1"/>
          <w:sz w:val="24"/>
          <w:szCs w:val="24"/>
        </w:rPr>
        <w:t>2</w:t>
      </w:r>
      <w:r w:rsidR="00890080" w:rsidRPr="00CF5ED5">
        <w:rPr>
          <w:rStyle w:val="notice-label"/>
          <w:rFonts w:asciiTheme="minorHAnsi" w:hAnsiTheme="minorHAnsi"/>
          <w:color w:val="000000" w:themeColor="text1"/>
          <w:sz w:val="24"/>
          <w:szCs w:val="24"/>
        </w:rPr>
        <w:t>.</w:t>
      </w:r>
      <w:r w:rsidR="00890080" w:rsidRPr="00CF5ED5">
        <w:rPr>
          <w:rStyle w:val="notice-label"/>
          <w:rFonts w:asciiTheme="minorHAnsi" w:hAnsiTheme="minorHAnsi"/>
          <w:sz w:val="24"/>
          <w:szCs w:val="24"/>
        </w:rPr>
        <w:t xml:space="preserve"> </w:t>
      </w:r>
      <w:hyperlink r:id="rId14" w:history="1">
        <w:r w:rsidR="00297F60" w:rsidRPr="00CF5ED5">
          <w:rPr>
            <w:rStyle w:val="Hipervnculo"/>
            <w:rFonts w:asciiTheme="minorHAnsi" w:hAnsiTheme="minorHAnsi"/>
            <w:i/>
            <w:color w:val="000000" w:themeColor="text1"/>
            <w:sz w:val="24"/>
            <w:szCs w:val="24"/>
            <w:u w:val="none"/>
          </w:rPr>
          <w:t>Raim</w:t>
        </w:r>
        <w:r w:rsidR="00890080" w:rsidRPr="00CF5ED5">
          <w:rPr>
            <w:rStyle w:val="Hipervnculo"/>
            <w:rFonts w:asciiTheme="minorHAnsi" w:hAnsiTheme="minorHAnsi"/>
            <w:i/>
            <w:color w:val="000000" w:themeColor="text1"/>
            <w:sz w:val="24"/>
            <w:szCs w:val="24"/>
            <w:u w:val="none"/>
          </w:rPr>
          <w:t>u</w:t>
        </w:r>
        <w:r w:rsidR="00297F60" w:rsidRPr="00CF5ED5">
          <w:rPr>
            <w:rStyle w:val="Hipervnculo"/>
            <w:rFonts w:asciiTheme="minorHAnsi" w:hAnsiTheme="minorHAnsi"/>
            <w:i/>
            <w:color w:val="000000" w:themeColor="text1"/>
            <w:sz w:val="24"/>
            <w:szCs w:val="24"/>
            <w:u w:val="none"/>
          </w:rPr>
          <w:t>nd</w:t>
        </w:r>
        <w:r w:rsidR="002F793A" w:rsidRPr="00CF5ED5">
          <w:rPr>
            <w:rStyle w:val="Hipervnculo"/>
            <w:rFonts w:asciiTheme="minorHAnsi" w:hAnsiTheme="minorHAnsi"/>
            <w:i/>
            <w:color w:val="000000" w:themeColor="text1"/>
            <w:sz w:val="24"/>
            <w:szCs w:val="24"/>
            <w:u w:val="none"/>
          </w:rPr>
          <w:t>i</w:t>
        </w:r>
      </w:hyperlink>
      <w:r w:rsidR="00297F60" w:rsidRPr="00CF5ED5">
        <w:rPr>
          <w:rFonts w:asciiTheme="minorHAnsi" w:hAnsiTheme="minorHAnsi"/>
          <w:i/>
          <w:color w:val="000000" w:themeColor="text1"/>
          <w:sz w:val="24"/>
          <w:szCs w:val="24"/>
        </w:rPr>
        <w:t xml:space="preserve"> d</w:t>
      </w:r>
      <w:r w:rsidR="00890080" w:rsidRPr="00CF5ED5">
        <w:rPr>
          <w:rFonts w:asciiTheme="minorHAnsi" w:hAnsiTheme="minorHAnsi"/>
          <w:i/>
          <w:color w:val="000000" w:themeColor="text1"/>
          <w:sz w:val="24"/>
          <w:szCs w:val="24"/>
        </w:rPr>
        <w:t>e</w:t>
      </w:r>
      <w:r w:rsidR="00297F60" w:rsidRPr="00CF5ED5">
        <w:rPr>
          <w:rFonts w:asciiTheme="minorHAnsi" w:hAnsiTheme="minorHAnsi"/>
          <w:i/>
          <w:color w:val="000000" w:themeColor="text1"/>
          <w:sz w:val="24"/>
          <w:szCs w:val="24"/>
        </w:rPr>
        <w:t xml:space="preserve"> </w:t>
      </w:r>
      <w:r w:rsidR="00890080" w:rsidRPr="00CF5ED5">
        <w:rPr>
          <w:rFonts w:asciiTheme="minorHAnsi" w:hAnsiTheme="minorHAnsi"/>
          <w:i/>
          <w:color w:val="000000" w:themeColor="text1"/>
          <w:sz w:val="24"/>
          <w:szCs w:val="24"/>
        </w:rPr>
        <w:t>Vineis</w:t>
      </w:r>
      <w:r w:rsidR="005E5571" w:rsidRPr="00CF5ED5">
        <w:rPr>
          <w:rFonts w:asciiTheme="minorHAnsi" w:hAnsiTheme="minorHAnsi"/>
          <w:color w:val="000000" w:themeColor="text1"/>
          <w:sz w:val="24"/>
          <w:szCs w:val="24"/>
        </w:rPr>
        <w:t xml:space="preserve"> </w:t>
      </w:r>
      <w:r w:rsidR="00890080" w:rsidRPr="00CF5ED5">
        <w:rPr>
          <w:rFonts w:asciiTheme="minorHAnsi" w:hAnsiTheme="minorHAnsi"/>
          <w:i/>
          <w:color w:val="000000" w:themeColor="text1"/>
          <w:sz w:val="24"/>
          <w:szCs w:val="24"/>
        </w:rPr>
        <w:t>Legenda Sanctae Catharinae Senensis</w:t>
      </w:r>
      <w:r w:rsidR="00EF35CA" w:rsidRPr="00CF5ED5">
        <w:rPr>
          <w:rFonts w:asciiTheme="minorHAnsi" w:hAnsiTheme="minorHAnsi"/>
          <w:color w:val="000000" w:themeColor="text1"/>
          <w:sz w:val="24"/>
          <w:szCs w:val="24"/>
        </w:rPr>
        <w:t xml:space="preserve"> (</w:t>
      </w:r>
      <w:r w:rsidR="00297F60" w:rsidRPr="00CF5ED5">
        <w:rPr>
          <w:rFonts w:asciiTheme="minorHAnsi" w:hAnsiTheme="minorHAnsi"/>
          <w:color w:val="000000" w:themeColor="text1"/>
          <w:sz w:val="24"/>
          <w:szCs w:val="24"/>
        </w:rPr>
        <w:t>Firenze</w:t>
      </w:r>
      <w:r w:rsidR="002F793A" w:rsidRPr="00CF5ED5">
        <w:rPr>
          <w:rFonts w:asciiTheme="minorHAnsi" w:hAnsiTheme="minorHAnsi"/>
          <w:color w:val="000000" w:themeColor="text1"/>
          <w:sz w:val="24"/>
          <w:szCs w:val="24"/>
        </w:rPr>
        <w:t>:</w:t>
      </w:r>
      <w:r w:rsidR="00297F60" w:rsidRPr="00CF5ED5">
        <w:rPr>
          <w:rFonts w:asciiTheme="minorHAnsi" w:hAnsiTheme="minorHAnsi"/>
          <w:color w:val="000000" w:themeColor="text1"/>
          <w:sz w:val="24"/>
          <w:szCs w:val="24"/>
        </w:rPr>
        <w:t xml:space="preserve"> </w:t>
      </w:r>
      <w:r w:rsidR="00EF35CA" w:rsidRPr="00CF5ED5">
        <w:rPr>
          <w:rFonts w:asciiTheme="minorHAnsi" w:hAnsiTheme="minorHAnsi"/>
          <w:color w:val="000000" w:themeColor="text1"/>
          <w:sz w:val="24"/>
          <w:szCs w:val="24"/>
        </w:rPr>
        <w:t>a</w:t>
      </w:r>
      <w:r w:rsidR="005E5571" w:rsidRPr="00CF5ED5">
        <w:rPr>
          <w:rFonts w:asciiTheme="minorHAnsi" w:hAnsiTheme="minorHAnsi"/>
          <w:color w:val="000000" w:themeColor="text1"/>
          <w:sz w:val="24"/>
          <w:szCs w:val="24"/>
        </w:rPr>
        <w:t xml:space="preserve">pud Sanctum Jacobum de Ripoli, </w:t>
      </w:r>
      <w:r w:rsidR="00297F60" w:rsidRPr="00CF5ED5">
        <w:rPr>
          <w:rFonts w:asciiTheme="minorHAnsi" w:hAnsiTheme="minorHAnsi"/>
          <w:color w:val="000000" w:themeColor="text1"/>
          <w:sz w:val="24"/>
          <w:szCs w:val="24"/>
        </w:rPr>
        <w:t>1477</w:t>
      </w:r>
      <w:r w:rsidR="00EF35CA" w:rsidRPr="00CF5ED5">
        <w:rPr>
          <w:rFonts w:asciiTheme="minorHAnsi" w:hAnsiTheme="minorHAnsi"/>
          <w:color w:val="000000" w:themeColor="text1"/>
          <w:sz w:val="24"/>
          <w:szCs w:val="24"/>
        </w:rPr>
        <w:t>).</w:t>
      </w:r>
      <w:r w:rsidR="005E5571" w:rsidRPr="00CF5ED5">
        <w:rPr>
          <w:rStyle w:val="Refdenotaalpie"/>
          <w:rFonts w:asciiTheme="minorHAnsi" w:hAnsiTheme="minorHAnsi"/>
          <w:color w:val="000000" w:themeColor="text1"/>
          <w:sz w:val="24"/>
          <w:szCs w:val="24"/>
        </w:rPr>
        <w:footnoteReference w:id="98"/>
      </w:r>
      <w:r w:rsidR="00297F60" w:rsidRPr="00CF5ED5">
        <w:rPr>
          <w:rFonts w:asciiTheme="minorHAnsi" w:hAnsiTheme="minorHAnsi"/>
          <w:color w:val="000000" w:themeColor="text1"/>
          <w:sz w:val="24"/>
          <w:szCs w:val="24"/>
        </w:rPr>
        <w:t xml:space="preserve"> </w:t>
      </w:r>
      <w:r w:rsidR="009676BE" w:rsidRPr="00CF5ED5">
        <w:rPr>
          <w:rStyle w:val="rynqvb"/>
          <w:rFonts w:asciiTheme="minorHAnsi" w:hAnsiTheme="minorHAnsi"/>
          <w:color w:val="000000" w:themeColor="text1"/>
          <w:sz w:val="24"/>
          <w:szCs w:val="24"/>
          <w:lang w:val="en-US"/>
        </w:rPr>
        <w:t xml:space="preserve">This is </w:t>
      </w:r>
      <w:r w:rsidR="00A24078" w:rsidRPr="00CF5ED5">
        <w:rPr>
          <w:rStyle w:val="rynqvb"/>
          <w:rFonts w:asciiTheme="minorHAnsi" w:hAnsiTheme="minorHAnsi"/>
          <w:color w:val="000000" w:themeColor="text1"/>
          <w:sz w:val="24"/>
          <w:szCs w:val="24"/>
          <w:lang w:val="en-US"/>
        </w:rPr>
        <w:t xml:space="preserve">Rés. </w:t>
      </w:r>
      <w:r w:rsidR="00D5044C" w:rsidRPr="00CF5ED5">
        <w:rPr>
          <w:rStyle w:val="rynqvb"/>
          <w:rFonts w:asciiTheme="minorHAnsi" w:hAnsiTheme="minorHAnsi"/>
          <w:color w:val="000000" w:themeColor="text1"/>
          <w:sz w:val="24"/>
          <w:szCs w:val="24"/>
          <w:lang w:val="en"/>
        </w:rPr>
        <w:t>H-919, which has a semi-erased ‘Capponi’</w:t>
      </w:r>
      <w:r w:rsidR="009676BE" w:rsidRPr="00CF5ED5">
        <w:rPr>
          <w:rStyle w:val="rynqvb"/>
          <w:rFonts w:asciiTheme="minorHAnsi" w:hAnsiTheme="minorHAnsi"/>
          <w:color w:val="000000" w:themeColor="text1"/>
          <w:sz w:val="24"/>
          <w:szCs w:val="24"/>
          <w:lang w:val="en"/>
        </w:rPr>
        <w:t xml:space="preserve"> </w:t>
      </w:r>
      <w:r w:rsidR="0006395F" w:rsidRPr="00CF5ED5">
        <w:rPr>
          <w:rStyle w:val="rynqvb"/>
          <w:rFonts w:asciiTheme="minorHAnsi" w:hAnsiTheme="minorHAnsi"/>
          <w:color w:val="000000" w:themeColor="text1"/>
          <w:sz w:val="24"/>
          <w:szCs w:val="24"/>
          <w:lang w:val="en"/>
        </w:rPr>
        <w:t xml:space="preserve">on the </w:t>
      </w:r>
      <w:r w:rsidR="0006395F" w:rsidRPr="00CF5ED5">
        <w:rPr>
          <w:rStyle w:val="rynqvb"/>
          <w:rFonts w:asciiTheme="minorHAnsi" w:hAnsiTheme="minorHAnsi"/>
          <w:sz w:val="24"/>
          <w:szCs w:val="24"/>
          <w:lang w:val="en"/>
        </w:rPr>
        <w:t xml:space="preserve">lower right corner </w:t>
      </w:r>
      <w:r w:rsidR="009676BE" w:rsidRPr="00CF5ED5">
        <w:rPr>
          <w:rStyle w:val="rynqvb"/>
          <w:rFonts w:asciiTheme="minorHAnsi" w:hAnsiTheme="minorHAnsi"/>
          <w:color w:val="000000" w:themeColor="text1"/>
          <w:sz w:val="24"/>
          <w:szCs w:val="24"/>
          <w:lang w:val="en"/>
        </w:rPr>
        <w:t>o</w:t>
      </w:r>
      <w:r w:rsidR="0006395F" w:rsidRPr="00CF5ED5">
        <w:rPr>
          <w:rStyle w:val="rynqvb"/>
          <w:rFonts w:asciiTheme="minorHAnsi" w:hAnsiTheme="minorHAnsi"/>
          <w:color w:val="000000" w:themeColor="text1"/>
          <w:sz w:val="24"/>
          <w:szCs w:val="24"/>
          <w:lang w:val="en"/>
        </w:rPr>
        <w:t>f</w:t>
      </w:r>
      <w:r w:rsidR="009676BE" w:rsidRPr="00CF5ED5">
        <w:rPr>
          <w:rStyle w:val="rynqvb"/>
          <w:rFonts w:asciiTheme="minorHAnsi" w:hAnsiTheme="minorHAnsi"/>
          <w:color w:val="000000" w:themeColor="text1"/>
          <w:sz w:val="24"/>
          <w:szCs w:val="24"/>
          <w:lang w:val="en"/>
        </w:rPr>
        <w:t xml:space="preserve"> the verso of the </w:t>
      </w:r>
      <w:r w:rsidR="00965679" w:rsidRPr="00CF5ED5">
        <w:rPr>
          <w:rFonts w:asciiTheme="minorHAnsi" w:hAnsiTheme="minorHAnsi" w:cs="Times New Roman"/>
          <w:sz w:val="24"/>
          <w:szCs w:val="24"/>
          <w:lang w:val="en-US"/>
        </w:rPr>
        <w:t>front cover</w:t>
      </w:r>
      <w:r w:rsidR="009676BE" w:rsidRPr="00CF5ED5">
        <w:rPr>
          <w:rStyle w:val="rynqvb"/>
          <w:rFonts w:asciiTheme="minorHAnsi" w:hAnsiTheme="minorHAnsi"/>
          <w:color w:val="000000" w:themeColor="text1"/>
          <w:sz w:val="24"/>
          <w:szCs w:val="24"/>
          <w:lang w:val="en"/>
        </w:rPr>
        <w:t xml:space="preserve"> and the family </w:t>
      </w:r>
      <w:r w:rsidR="00636F31" w:rsidRPr="00CF5ED5">
        <w:rPr>
          <w:rStyle w:val="rynqvb"/>
          <w:rFonts w:asciiTheme="minorHAnsi" w:hAnsiTheme="minorHAnsi"/>
          <w:color w:val="000000" w:themeColor="text1"/>
          <w:sz w:val="24"/>
          <w:szCs w:val="24"/>
          <w:lang w:val="en"/>
        </w:rPr>
        <w:t>stamp</w:t>
      </w:r>
      <w:r w:rsidR="009676BE" w:rsidRPr="00CF5ED5">
        <w:rPr>
          <w:rStyle w:val="rynqvb"/>
          <w:rFonts w:asciiTheme="minorHAnsi" w:hAnsiTheme="minorHAnsi"/>
          <w:color w:val="000000" w:themeColor="text1"/>
          <w:sz w:val="24"/>
          <w:szCs w:val="24"/>
          <w:lang w:val="en"/>
        </w:rPr>
        <w:t xml:space="preserve"> on the f.</w:t>
      </w:r>
      <w:r w:rsidR="009676BE" w:rsidRPr="00CF5ED5">
        <w:rPr>
          <w:rStyle w:val="hwtze"/>
          <w:rFonts w:asciiTheme="minorHAnsi" w:hAnsiTheme="minorHAnsi"/>
          <w:color w:val="000000" w:themeColor="text1"/>
          <w:sz w:val="24"/>
          <w:szCs w:val="24"/>
          <w:lang w:val="en"/>
        </w:rPr>
        <w:t xml:space="preserve"> </w:t>
      </w:r>
      <w:r w:rsidR="009676BE" w:rsidRPr="00CF5ED5">
        <w:rPr>
          <w:rStyle w:val="rynqvb"/>
          <w:rFonts w:asciiTheme="minorHAnsi" w:hAnsiTheme="minorHAnsi"/>
          <w:color w:val="000000" w:themeColor="text1"/>
          <w:sz w:val="24"/>
          <w:szCs w:val="24"/>
          <w:lang w:val="en"/>
        </w:rPr>
        <w:t xml:space="preserve">1. It is the </w:t>
      </w:r>
      <w:r w:rsidR="009676BE" w:rsidRPr="00CF5ED5">
        <w:rPr>
          <w:rStyle w:val="rynqvb"/>
          <w:rFonts w:asciiTheme="minorHAnsi" w:hAnsiTheme="minorHAnsi"/>
          <w:i/>
          <w:color w:val="000000" w:themeColor="text1"/>
          <w:sz w:val="24"/>
          <w:szCs w:val="24"/>
          <w:lang w:val="en"/>
        </w:rPr>
        <w:t>editio princeps</w:t>
      </w:r>
      <w:r w:rsidR="009676BE" w:rsidRPr="00CF5ED5">
        <w:rPr>
          <w:rStyle w:val="rynqvb"/>
          <w:rFonts w:asciiTheme="minorHAnsi" w:hAnsiTheme="minorHAnsi"/>
          <w:color w:val="000000" w:themeColor="text1"/>
          <w:sz w:val="24"/>
          <w:szCs w:val="24"/>
          <w:lang w:val="en"/>
        </w:rPr>
        <w:t>.</w:t>
      </w:r>
      <w:r w:rsidR="009676BE" w:rsidRPr="00CF5ED5">
        <w:rPr>
          <w:rStyle w:val="Refdenotaalpie"/>
          <w:rFonts w:asciiTheme="minorHAnsi" w:hAnsiTheme="minorHAnsi"/>
          <w:color w:val="000000" w:themeColor="text1"/>
          <w:sz w:val="24"/>
          <w:szCs w:val="24"/>
        </w:rPr>
        <w:footnoteReference w:id="99"/>
      </w:r>
      <w:r w:rsidR="009676BE" w:rsidRPr="00CF5ED5">
        <w:rPr>
          <w:rStyle w:val="rynqvb"/>
          <w:rFonts w:asciiTheme="minorHAnsi" w:hAnsiTheme="minorHAnsi"/>
          <w:color w:val="000000" w:themeColor="text1"/>
          <w:sz w:val="24"/>
          <w:szCs w:val="24"/>
          <w:lang w:val="en"/>
        </w:rPr>
        <w:t xml:space="preserve"> In N it is said that</w:t>
      </w:r>
      <w:r w:rsidR="00636F31" w:rsidRPr="00CF5ED5">
        <w:rPr>
          <w:rStyle w:val="rynqvb"/>
          <w:rFonts w:asciiTheme="minorHAnsi" w:hAnsiTheme="minorHAnsi"/>
          <w:color w:val="000000" w:themeColor="text1"/>
          <w:sz w:val="24"/>
          <w:szCs w:val="24"/>
          <w:lang w:val="en"/>
        </w:rPr>
        <w:t>,</w:t>
      </w:r>
      <w:r w:rsidR="009676BE" w:rsidRPr="00CF5ED5">
        <w:rPr>
          <w:rStyle w:val="rynqvb"/>
          <w:rFonts w:asciiTheme="minorHAnsi" w:hAnsiTheme="minorHAnsi"/>
          <w:color w:val="000000" w:themeColor="text1"/>
          <w:sz w:val="24"/>
          <w:szCs w:val="24"/>
          <w:lang w:val="en"/>
        </w:rPr>
        <w:t xml:space="preserve"> instead of this edition</w:t>
      </w:r>
      <w:r w:rsidR="00636F31" w:rsidRPr="00CF5ED5">
        <w:rPr>
          <w:rStyle w:val="rynqvb"/>
          <w:rFonts w:asciiTheme="minorHAnsi" w:hAnsiTheme="minorHAnsi"/>
          <w:color w:val="000000" w:themeColor="text1"/>
          <w:sz w:val="24"/>
          <w:szCs w:val="24"/>
          <w:lang w:val="en"/>
        </w:rPr>
        <w:t>,</w:t>
      </w:r>
      <w:r w:rsidR="009676BE" w:rsidRPr="00CF5ED5">
        <w:rPr>
          <w:rStyle w:val="rynqvb"/>
          <w:rFonts w:asciiTheme="minorHAnsi" w:hAnsiTheme="minorHAnsi"/>
          <w:color w:val="000000" w:themeColor="text1"/>
          <w:sz w:val="24"/>
          <w:szCs w:val="24"/>
          <w:lang w:val="en"/>
        </w:rPr>
        <w:t xml:space="preserve"> a volume </w:t>
      </w:r>
      <w:r w:rsidR="00636F31" w:rsidRPr="00CF5ED5">
        <w:rPr>
          <w:rStyle w:val="rynqvb"/>
          <w:rFonts w:asciiTheme="minorHAnsi" w:hAnsiTheme="minorHAnsi"/>
          <w:color w:val="000000" w:themeColor="text1"/>
          <w:sz w:val="24"/>
          <w:szCs w:val="24"/>
          <w:lang w:val="en"/>
        </w:rPr>
        <w:t xml:space="preserve">in a terrible condition </w:t>
      </w:r>
      <w:r w:rsidR="009676BE" w:rsidRPr="00CF5ED5">
        <w:rPr>
          <w:rStyle w:val="rynqvb"/>
          <w:rFonts w:asciiTheme="minorHAnsi" w:hAnsiTheme="minorHAnsi"/>
          <w:color w:val="000000" w:themeColor="text1"/>
          <w:sz w:val="24"/>
          <w:szCs w:val="24"/>
          <w:lang w:val="en"/>
        </w:rPr>
        <w:t>was sent with the saint's epistles edited by Ald</w:t>
      </w:r>
      <w:r w:rsidR="00A24078" w:rsidRPr="00CF5ED5">
        <w:rPr>
          <w:rStyle w:val="rynqvb"/>
          <w:rFonts w:asciiTheme="minorHAnsi" w:hAnsiTheme="minorHAnsi"/>
          <w:color w:val="000000" w:themeColor="text1"/>
          <w:sz w:val="24"/>
          <w:szCs w:val="24"/>
          <w:lang w:val="en"/>
        </w:rPr>
        <w:t>us</w:t>
      </w:r>
      <w:r w:rsidR="009676BE" w:rsidRPr="00CF5ED5">
        <w:rPr>
          <w:rStyle w:val="rynqvb"/>
          <w:rFonts w:asciiTheme="minorHAnsi" w:hAnsiTheme="minorHAnsi"/>
          <w:color w:val="000000" w:themeColor="text1"/>
          <w:sz w:val="24"/>
          <w:szCs w:val="24"/>
          <w:lang w:val="en"/>
        </w:rPr>
        <w:t xml:space="preserve"> Manuti</w:t>
      </w:r>
      <w:r w:rsidR="00A24078" w:rsidRPr="00CF5ED5">
        <w:rPr>
          <w:rStyle w:val="rynqvb"/>
          <w:rFonts w:asciiTheme="minorHAnsi" w:hAnsiTheme="minorHAnsi"/>
          <w:color w:val="000000" w:themeColor="text1"/>
          <w:sz w:val="24"/>
          <w:szCs w:val="24"/>
          <w:lang w:val="en"/>
        </w:rPr>
        <w:t>us</w:t>
      </w:r>
      <w:r w:rsidR="009676BE" w:rsidRPr="00CF5ED5">
        <w:rPr>
          <w:rStyle w:val="rynqvb"/>
          <w:rFonts w:asciiTheme="minorHAnsi" w:hAnsiTheme="minorHAnsi"/>
          <w:color w:val="000000" w:themeColor="text1"/>
          <w:sz w:val="24"/>
          <w:szCs w:val="24"/>
          <w:lang w:val="en"/>
        </w:rPr>
        <w:t xml:space="preserve"> in reference to the work </w:t>
      </w:r>
      <w:r w:rsidR="009676BE" w:rsidRPr="00CF5ED5">
        <w:rPr>
          <w:rStyle w:val="rynqvb"/>
          <w:rFonts w:asciiTheme="minorHAnsi" w:hAnsiTheme="minorHAnsi"/>
          <w:i/>
          <w:color w:val="000000" w:themeColor="text1"/>
          <w:sz w:val="24"/>
          <w:szCs w:val="24"/>
          <w:lang w:val="en"/>
        </w:rPr>
        <w:t>Epistole devotissim</w:t>
      </w:r>
      <w:r w:rsidR="00780E07" w:rsidRPr="00CF5ED5">
        <w:rPr>
          <w:rStyle w:val="rynqvb"/>
          <w:rFonts w:asciiTheme="minorHAnsi" w:hAnsiTheme="minorHAnsi"/>
          <w:i/>
          <w:color w:val="000000" w:themeColor="text1"/>
          <w:sz w:val="24"/>
          <w:szCs w:val="24"/>
          <w:lang w:val="en"/>
        </w:rPr>
        <w:t>e de sancta Catharina da Siena</w:t>
      </w:r>
      <w:r w:rsidR="00780E07" w:rsidRPr="00CF5ED5">
        <w:rPr>
          <w:rStyle w:val="rynqvb"/>
          <w:rFonts w:asciiTheme="minorHAnsi" w:hAnsiTheme="minorHAnsi"/>
          <w:color w:val="000000" w:themeColor="text1"/>
          <w:sz w:val="24"/>
          <w:szCs w:val="24"/>
          <w:lang w:val="en"/>
        </w:rPr>
        <w:t xml:space="preserve"> (</w:t>
      </w:r>
      <w:r w:rsidR="009676BE" w:rsidRPr="00CF5ED5">
        <w:rPr>
          <w:rStyle w:val="rynqvb"/>
          <w:rFonts w:asciiTheme="minorHAnsi" w:hAnsiTheme="minorHAnsi"/>
          <w:color w:val="000000" w:themeColor="text1"/>
          <w:sz w:val="24"/>
          <w:szCs w:val="24"/>
          <w:lang w:val="en"/>
        </w:rPr>
        <w:t>Venezia: in casa de Aldo Manutio Romano, 1500</w:t>
      </w:r>
      <w:r w:rsidR="00780E07" w:rsidRPr="00CF5ED5">
        <w:rPr>
          <w:rStyle w:val="rynqvb"/>
          <w:rFonts w:asciiTheme="minorHAnsi" w:hAnsiTheme="minorHAnsi"/>
          <w:color w:val="000000" w:themeColor="text1"/>
          <w:sz w:val="24"/>
          <w:szCs w:val="24"/>
          <w:lang w:val="en"/>
        </w:rPr>
        <w:t>)</w:t>
      </w:r>
      <w:r w:rsidR="009676BE" w:rsidRPr="00CF5ED5">
        <w:rPr>
          <w:rStyle w:val="rynqvb"/>
          <w:rFonts w:asciiTheme="minorHAnsi" w:hAnsiTheme="minorHAnsi"/>
          <w:color w:val="000000" w:themeColor="text1"/>
          <w:sz w:val="24"/>
          <w:szCs w:val="24"/>
          <w:lang w:val="en"/>
        </w:rPr>
        <w:t>.</w:t>
      </w:r>
      <w:r w:rsidR="009676BE" w:rsidRPr="00CF5ED5">
        <w:rPr>
          <w:rStyle w:val="Refdenotaalpie"/>
          <w:rFonts w:asciiTheme="minorHAnsi" w:hAnsiTheme="minorHAnsi"/>
          <w:color w:val="000000" w:themeColor="text1"/>
          <w:sz w:val="24"/>
          <w:szCs w:val="24"/>
        </w:rPr>
        <w:footnoteReference w:id="100"/>
      </w:r>
      <w:r w:rsidR="009676BE" w:rsidRPr="00CF5ED5">
        <w:rPr>
          <w:rStyle w:val="hwtze"/>
          <w:rFonts w:asciiTheme="minorHAnsi" w:hAnsiTheme="minorHAnsi"/>
          <w:color w:val="000000" w:themeColor="text1"/>
          <w:sz w:val="24"/>
          <w:szCs w:val="24"/>
          <w:lang w:val="en"/>
        </w:rPr>
        <w:t xml:space="preserve"> </w:t>
      </w:r>
      <w:r w:rsidR="009676BE" w:rsidRPr="00CF5ED5">
        <w:rPr>
          <w:rStyle w:val="rynqvb"/>
          <w:rFonts w:asciiTheme="minorHAnsi" w:hAnsiTheme="minorHAnsi"/>
          <w:color w:val="000000" w:themeColor="text1"/>
          <w:sz w:val="24"/>
          <w:szCs w:val="24"/>
          <w:lang w:val="en"/>
        </w:rPr>
        <w:t xml:space="preserve">Currently in the BAV there are ten </w:t>
      </w:r>
      <w:r w:rsidR="0055754E" w:rsidRPr="00CF5ED5">
        <w:rPr>
          <w:rStyle w:val="rynqvb"/>
          <w:rFonts w:asciiTheme="minorHAnsi" w:hAnsiTheme="minorHAnsi"/>
          <w:color w:val="000000" w:themeColor="text1"/>
          <w:sz w:val="24"/>
          <w:szCs w:val="24"/>
          <w:lang w:val="en"/>
        </w:rPr>
        <w:t>copie</w:t>
      </w:r>
      <w:r w:rsidR="009676BE" w:rsidRPr="00CF5ED5">
        <w:rPr>
          <w:rStyle w:val="rynqvb"/>
          <w:rFonts w:asciiTheme="minorHAnsi" w:hAnsiTheme="minorHAnsi"/>
          <w:color w:val="000000" w:themeColor="text1"/>
          <w:sz w:val="24"/>
          <w:szCs w:val="24"/>
          <w:lang w:val="en"/>
        </w:rPr>
        <w:t>s, of which six can be discarded because they entered at a later time.</w:t>
      </w:r>
      <w:r w:rsidR="009676BE" w:rsidRPr="00CF5ED5">
        <w:rPr>
          <w:rStyle w:val="Refdenotaalpie"/>
          <w:rFonts w:asciiTheme="minorHAnsi" w:hAnsiTheme="minorHAnsi"/>
          <w:color w:val="000000" w:themeColor="text1"/>
          <w:sz w:val="24"/>
          <w:szCs w:val="24"/>
        </w:rPr>
        <w:footnoteReference w:id="101"/>
      </w:r>
      <w:r w:rsidR="009676BE" w:rsidRPr="00CF5ED5">
        <w:rPr>
          <w:rStyle w:val="rynqvb"/>
          <w:rFonts w:asciiTheme="minorHAnsi" w:hAnsiTheme="minorHAnsi"/>
          <w:color w:val="000000" w:themeColor="text1"/>
          <w:sz w:val="24"/>
          <w:szCs w:val="24"/>
          <w:lang w:val="en"/>
        </w:rPr>
        <w:t xml:space="preserve"> It is </w:t>
      </w:r>
      <w:r w:rsidR="009676BE" w:rsidRPr="00CF5ED5">
        <w:rPr>
          <w:rStyle w:val="rynqvb"/>
          <w:rFonts w:asciiTheme="minorHAnsi" w:hAnsiTheme="minorHAnsi"/>
          <w:color w:val="000000" w:themeColor="text1"/>
          <w:sz w:val="24"/>
          <w:szCs w:val="24"/>
          <w:lang w:val="en"/>
        </w:rPr>
        <w:lastRenderedPageBreak/>
        <w:t xml:space="preserve">also stated that there was already a copy in the </w:t>
      </w:r>
      <w:r w:rsidR="009676BE" w:rsidRPr="00CF5ED5">
        <w:rPr>
          <w:rStyle w:val="rynqvb"/>
          <w:rFonts w:asciiTheme="minorHAnsi" w:hAnsiTheme="minorHAnsi"/>
          <w:i/>
          <w:color w:val="000000" w:themeColor="text1"/>
          <w:sz w:val="24"/>
          <w:szCs w:val="24"/>
          <w:lang w:val="en"/>
        </w:rPr>
        <w:t>Biblioteca Capponiana</w:t>
      </w:r>
      <w:r w:rsidR="009676BE" w:rsidRPr="00CF5ED5">
        <w:rPr>
          <w:rStyle w:val="rynqvb"/>
          <w:rFonts w:asciiTheme="minorHAnsi" w:hAnsiTheme="minorHAnsi"/>
          <w:color w:val="000000" w:themeColor="text1"/>
          <w:sz w:val="24"/>
          <w:szCs w:val="24"/>
          <w:lang w:val="en"/>
        </w:rPr>
        <w:t>, a volume that appears in its catalog</w:t>
      </w:r>
      <w:r w:rsidR="0028746D" w:rsidRPr="00CF5ED5">
        <w:rPr>
          <w:rStyle w:val="rynqvb"/>
          <w:rFonts w:asciiTheme="minorHAnsi" w:hAnsiTheme="minorHAnsi"/>
          <w:color w:val="000000" w:themeColor="text1"/>
          <w:sz w:val="24"/>
          <w:szCs w:val="24"/>
          <w:lang w:val="en"/>
        </w:rPr>
        <w:t>ue</w:t>
      </w:r>
      <w:r w:rsidR="009676BE" w:rsidRPr="00CF5ED5">
        <w:rPr>
          <w:rStyle w:val="rynqvb"/>
          <w:rFonts w:asciiTheme="minorHAnsi" w:hAnsiTheme="minorHAnsi"/>
          <w:color w:val="000000" w:themeColor="text1"/>
          <w:sz w:val="24"/>
          <w:szCs w:val="24"/>
          <w:lang w:val="en"/>
        </w:rPr>
        <w:t xml:space="preserve"> (</w:t>
      </w:r>
      <w:r w:rsidR="0028746D" w:rsidRPr="00CF5ED5">
        <w:rPr>
          <w:rStyle w:val="rynqvb"/>
          <w:rFonts w:asciiTheme="minorHAnsi" w:hAnsiTheme="minorHAnsi"/>
          <w:color w:val="000000" w:themeColor="text1"/>
          <w:sz w:val="24"/>
          <w:szCs w:val="24"/>
          <w:lang w:val="en"/>
        </w:rPr>
        <w:t xml:space="preserve">see </w:t>
      </w:r>
      <w:r w:rsidR="00B767FC" w:rsidRPr="00CF5ED5">
        <w:rPr>
          <w:rFonts w:asciiTheme="minorHAnsi" w:hAnsiTheme="minorHAnsi"/>
          <w:i/>
          <w:sz w:val="24"/>
          <w:szCs w:val="24"/>
          <w:lang w:val="en-US"/>
        </w:rPr>
        <w:t>Catalogo della libreria Capponi</w:t>
      </w:r>
      <w:r w:rsidR="0028746D" w:rsidRPr="00CF5ED5">
        <w:rPr>
          <w:rFonts w:asciiTheme="minorHAnsi" w:hAnsiTheme="minorHAnsi"/>
          <w:sz w:val="24"/>
          <w:szCs w:val="24"/>
          <w:lang w:val="en-US"/>
        </w:rPr>
        <w:t xml:space="preserve">, </w:t>
      </w:r>
      <w:r w:rsidR="009676BE" w:rsidRPr="00CF5ED5">
        <w:rPr>
          <w:rStyle w:val="rynqvb"/>
          <w:rFonts w:asciiTheme="minorHAnsi" w:hAnsiTheme="minorHAnsi"/>
          <w:color w:val="000000" w:themeColor="text1"/>
          <w:sz w:val="24"/>
          <w:szCs w:val="24"/>
          <w:lang w:val="en"/>
        </w:rPr>
        <w:t>p. 110), but of which there is no trace in the BAV.</w:t>
      </w:r>
    </w:p>
    <w:p w14:paraId="73EA9620" w14:textId="65F799EE" w:rsidR="009676BE" w:rsidRPr="00CF5ED5" w:rsidRDefault="00134545" w:rsidP="005805B2">
      <w:pPr>
        <w:pStyle w:val="Ttulo1"/>
        <w:spacing w:before="0" w:beforeAutospacing="0" w:after="0" w:afterAutospacing="0" w:line="360" w:lineRule="auto"/>
        <w:ind w:firstLine="919"/>
        <w:jc w:val="both"/>
        <w:rPr>
          <w:rStyle w:val="rynqvb"/>
          <w:rFonts w:asciiTheme="minorHAnsi" w:hAnsiTheme="minorHAnsi"/>
          <w:b w:val="0"/>
          <w:sz w:val="24"/>
          <w:szCs w:val="24"/>
          <w:lang w:val="en"/>
        </w:rPr>
      </w:pPr>
      <w:r w:rsidRPr="00CF5ED5">
        <w:rPr>
          <w:rFonts w:asciiTheme="minorHAnsi" w:hAnsiTheme="minorHAnsi"/>
          <w:b w:val="0"/>
          <w:sz w:val="24"/>
          <w:szCs w:val="24"/>
        </w:rPr>
        <w:t>3</w:t>
      </w:r>
      <w:r w:rsidR="00890080" w:rsidRPr="00CF5ED5">
        <w:rPr>
          <w:rFonts w:asciiTheme="minorHAnsi" w:hAnsiTheme="minorHAnsi"/>
          <w:b w:val="0"/>
          <w:sz w:val="24"/>
          <w:szCs w:val="24"/>
        </w:rPr>
        <w:t xml:space="preserve">. </w:t>
      </w:r>
      <w:r w:rsidR="00890080" w:rsidRPr="00CF5ED5">
        <w:rPr>
          <w:rFonts w:asciiTheme="minorHAnsi" w:hAnsiTheme="minorHAnsi"/>
          <w:b w:val="0"/>
          <w:i/>
          <w:sz w:val="24"/>
          <w:szCs w:val="24"/>
        </w:rPr>
        <w:t>Dante col sito et forma dell' Inferno tratta dalla istessa descrittione del poeta</w:t>
      </w:r>
      <w:r w:rsidR="003A39F7" w:rsidRPr="00CF5ED5">
        <w:rPr>
          <w:rFonts w:asciiTheme="minorHAnsi" w:hAnsiTheme="minorHAnsi"/>
          <w:b w:val="0"/>
          <w:sz w:val="24"/>
          <w:szCs w:val="24"/>
        </w:rPr>
        <w:t xml:space="preserve"> (</w:t>
      </w:r>
      <w:r w:rsidR="00890080" w:rsidRPr="00CF5ED5">
        <w:rPr>
          <w:rFonts w:asciiTheme="minorHAnsi" w:hAnsiTheme="minorHAnsi"/>
          <w:b w:val="0"/>
          <w:sz w:val="24"/>
          <w:szCs w:val="24"/>
        </w:rPr>
        <w:t>Venezia</w:t>
      </w:r>
      <w:r w:rsidR="00A132A9" w:rsidRPr="00CF5ED5">
        <w:rPr>
          <w:rFonts w:asciiTheme="minorHAnsi" w:hAnsiTheme="minorHAnsi"/>
          <w:b w:val="0"/>
          <w:sz w:val="24"/>
          <w:szCs w:val="24"/>
        </w:rPr>
        <w:t>:</w:t>
      </w:r>
      <w:r w:rsidR="00890080" w:rsidRPr="00CF5ED5">
        <w:rPr>
          <w:rFonts w:asciiTheme="minorHAnsi" w:hAnsiTheme="minorHAnsi"/>
          <w:b w:val="0"/>
          <w:sz w:val="24"/>
          <w:szCs w:val="24"/>
        </w:rPr>
        <w:t xml:space="preserve"> Aldo Manuzio e Andrea Torresani, 1515</w:t>
      </w:r>
      <w:r w:rsidR="003A39F7" w:rsidRPr="00CF5ED5">
        <w:rPr>
          <w:rFonts w:asciiTheme="minorHAnsi" w:hAnsiTheme="minorHAnsi"/>
          <w:b w:val="0"/>
          <w:sz w:val="24"/>
          <w:szCs w:val="24"/>
        </w:rPr>
        <w:t>)</w:t>
      </w:r>
      <w:r w:rsidR="00890080" w:rsidRPr="00CF5ED5">
        <w:rPr>
          <w:rFonts w:asciiTheme="minorHAnsi" w:hAnsiTheme="minorHAnsi"/>
          <w:b w:val="0"/>
          <w:sz w:val="24"/>
          <w:szCs w:val="24"/>
        </w:rPr>
        <w:t>.</w:t>
      </w:r>
      <w:r w:rsidR="003A39F7" w:rsidRPr="00CF5ED5">
        <w:rPr>
          <w:rStyle w:val="Refdenotaalpie"/>
          <w:rFonts w:asciiTheme="minorHAnsi" w:hAnsiTheme="minorHAnsi"/>
          <w:b w:val="0"/>
          <w:sz w:val="24"/>
          <w:szCs w:val="24"/>
        </w:rPr>
        <w:footnoteReference w:id="102"/>
      </w:r>
      <w:r w:rsidR="00C12CD1" w:rsidRPr="00CF5ED5">
        <w:rPr>
          <w:rStyle w:val="rynqvb"/>
          <w:rFonts w:asciiTheme="minorHAnsi" w:hAnsiTheme="minorHAnsi"/>
          <w:b w:val="0"/>
          <w:sz w:val="24"/>
          <w:szCs w:val="24"/>
        </w:rPr>
        <w:t xml:space="preserve"> </w:t>
      </w:r>
      <w:r w:rsidR="00C12CD1" w:rsidRPr="00CF5ED5">
        <w:rPr>
          <w:rStyle w:val="rynqvb"/>
          <w:rFonts w:asciiTheme="minorHAnsi" w:hAnsiTheme="minorHAnsi"/>
          <w:b w:val="0"/>
          <w:sz w:val="24"/>
          <w:szCs w:val="24"/>
          <w:lang w:val="en-US"/>
        </w:rPr>
        <w:t>It</w:t>
      </w:r>
      <w:r w:rsidR="009676BE" w:rsidRPr="00CF5ED5">
        <w:rPr>
          <w:rStyle w:val="rynqvb"/>
          <w:rFonts w:asciiTheme="minorHAnsi" w:hAnsiTheme="minorHAnsi"/>
          <w:b w:val="0"/>
          <w:sz w:val="24"/>
          <w:szCs w:val="24"/>
          <w:lang w:val="en-US"/>
        </w:rPr>
        <w:t xml:space="preserve"> </w:t>
      </w:r>
      <w:r w:rsidR="009676BE" w:rsidRPr="00CF5ED5">
        <w:rPr>
          <w:rStyle w:val="rynqvb"/>
          <w:rFonts w:asciiTheme="minorHAnsi" w:hAnsiTheme="minorHAnsi"/>
          <w:b w:val="0"/>
          <w:sz w:val="24"/>
          <w:szCs w:val="24"/>
          <w:lang w:val="en"/>
        </w:rPr>
        <w:t xml:space="preserve">is </w:t>
      </w:r>
      <w:r w:rsidR="00C12CD1" w:rsidRPr="00CF5ED5">
        <w:rPr>
          <w:rStyle w:val="rynqvb"/>
          <w:rFonts w:asciiTheme="minorHAnsi" w:hAnsiTheme="minorHAnsi"/>
          <w:b w:val="0"/>
          <w:sz w:val="24"/>
          <w:szCs w:val="24"/>
          <w:lang w:val="en"/>
        </w:rPr>
        <w:t xml:space="preserve">Rés. </w:t>
      </w:r>
      <w:r w:rsidR="009676BE" w:rsidRPr="00CF5ED5">
        <w:rPr>
          <w:rStyle w:val="rynqvb"/>
          <w:rFonts w:asciiTheme="minorHAnsi" w:hAnsiTheme="minorHAnsi"/>
          <w:b w:val="0"/>
          <w:sz w:val="24"/>
          <w:szCs w:val="24"/>
          <w:lang w:val="en"/>
        </w:rPr>
        <w:t xml:space="preserve">YD-802, which </w:t>
      </w:r>
      <w:r w:rsidR="00D5044C" w:rsidRPr="00CF5ED5">
        <w:rPr>
          <w:rStyle w:val="rynqvb"/>
          <w:rFonts w:asciiTheme="minorHAnsi" w:hAnsiTheme="minorHAnsi"/>
          <w:b w:val="0"/>
          <w:sz w:val="24"/>
          <w:szCs w:val="24"/>
          <w:lang w:val="en"/>
        </w:rPr>
        <w:t>presents ‘Caponi’</w:t>
      </w:r>
      <w:r w:rsidR="00BF1D36" w:rsidRPr="00CF5ED5">
        <w:rPr>
          <w:rStyle w:val="rynqvb"/>
          <w:rFonts w:asciiTheme="minorHAnsi" w:hAnsiTheme="minorHAnsi"/>
          <w:b w:val="0"/>
          <w:sz w:val="24"/>
          <w:szCs w:val="24"/>
          <w:lang w:val="en"/>
        </w:rPr>
        <w:t xml:space="preserve"> (</w:t>
      </w:r>
      <w:r w:rsidR="00BF1D36" w:rsidRPr="00CF5ED5">
        <w:rPr>
          <w:rStyle w:val="rynqvb"/>
          <w:rFonts w:asciiTheme="minorHAnsi" w:hAnsiTheme="minorHAnsi"/>
          <w:b w:val="0"/>
          <w:i/>
          <w:sz w:val="24"/>
          <w:szCs w:val="24"/>
          <w:lang w:val="en"/>
        </w:rPr>
        <w:t>sic</w:t>
      </w:r>
      <w:r w:rsidR="00BF1D36" w:rsidRPr="00CF5ED5">
        <w:rPr>
          <w:rStyle w:val="rynqvb"/>
          <w:rFonts w:asciiTheme="minorHAnsi" w:hAnsiTheme="minorHAnsi"/>
          <w:b w:val="0"/>
          <w:sz w:val="24"/>
          <w:szCs w:val="24"/>
          <w:lang w:val="en"/>
        </w:rPr>
        <w:t>)</w:t>
      </w:r>
      <w:r w:rsidR="00C12CD1" w:rsidRPr="00CF5ED5">
        <w:rPr>
          <w:rStyle w:val="rynqvb"/>
          <w:rFonts w:asciiTheme="minorHAnsi" w:hAnsiTheme="minorHAnsi"/>
          <w:b w:val="0"/>
          <w:sz w:val="24"/>
          <w:szCs w:val="24"/>
          <w:lang w:val="en"/>
        </w:rPr>
        <w:t xml:space="preserve"> handwritten in the verso of the </w:t>
      </w:r>
      <w:r w:rsidR="00BF1D36" w:rsidRPr="00CF5ED5">
        <w:rPr>
          <w:rStyle w:val="rynqvb"/>
          <w:rFonts w:asciiTheme="minorHAnsi" w:hAnsiTheme="minorHAnsi"/>
          <w:b w:val="0"/>
          <w:sz w:val="24"/>
          <w:szCs w:val="24"/>
          <w:lang w:val="en"/>
        </w:rPr>
        <w:t>g</w:t>
      </w:r>
      <w:r w:rsidR="00C12CD1" w:rsidRPr="00CF5ED5">
        <w:rPr>
          <w:rStyle w:val="rynqvb"/>
          <w:rFonts w:asciiTheme="minorHAnsi" w:hAnsiTheme="minorHAnsi"/>
          <w:b w:val="0"/>
          <w:sz w:val="24"/>
          <w:szCs w:val="24"/>
          <w:lang w:val="en"/>
        </w:rPr>
        <w:t xml:space="preserve">uard leaf. Besides, this copy </w:t>
      </w:r>
      <w:r w:rsidR="009676BE" w:rsidRPr="00CF5ED5">
        <w:rPr>
          <w:rStyle w:val="rynqvb"/>
          <w:rFonts w:asciiTheme="minorHAnsi" w:hAnsiTheme="minorHAnsi"/>
          <w:b w:val="0"/>
          <w:sz w:val="24"/>
          <w:szCs w:val="24"/>
          <w:lang w:val="en"/>
        </w:rPr>
        <w:t>has handwritten notes by Benedetto Varchi (1503-1565)</w:t>
      </w:r>
      <w:r w:rsidR="00C12CD1" w:rsidRPr="00CF5ED5">
        <w:rPr>
          <w:rStyle w:val="rynqvb"/>
          <w:rFonts w:asciiTheme="minorHAnsi" w:hAnsiTheme="minorHAnsi"/>
          <w:b w:val="0"/>
          <w:sz w:val="24"/>
          <w:szCs w:val="24"/>
          <w:lang w:val="en"/>
        </w:rPr>
        <w:t xml:space="preserve">, and his </w:t>
      </w:r>
      <w:r w:rsidR="00BF1D36" w:rsidRPr="00CF5ED5">
        <w:rPr>
          <w:rStyle w:val="rynqvb"/>
          <w:rFonts w:asciiTheme="minorHAnsi" w:hAnsiTheme="minorHAnsi"/>
          <w:b w:val="0"/>
          <w:sz w:val="24"/>
          <w:szCs w:val="24"/>
          <w:lang w:val="en"/>
        </w:rPr>
        <w:t>ownership inscription on</w:t>
      </w:r>
      <w:r w:rsidR="00C12CD1" w:rsidRPr="00CF5ED5">
        <w:rPr>
          <w:rStyle w:val="rynqvb"/>
          <w:rFonts w:asciiTheme="minorHAnsi" w:hAnsiTheme="minorHAnsi"/>
          <w:b w:val="0"/>
          <w:sz w:val="24"/>
          <w:szCs w:val="24"/>
          <w:lang w:val="en"/>
        </w:rPr>
        <w:t xml:space="preserve"> the title page.</w:t>
      </w:r>
      <w:r w:rsidR="009676BE" w:rsidRPr="00CF5ED5">
        <w:rPr>
          <w:rStyle w:val="Refdenotaalpie"/>
          <w:rFonts w:asciiTheme="minorHAnsi" w:hAnsiTheme="minorHAnsi"/>
          <w:b w:val="0"/>
          <w:sz w:val="24"/>
          <w:szCs w:val="24"/>
        </w:rPr>
        <w:footnoteReference w:id="103"/>
      </w:r>
      <w:r w:rsidR="009676BE" w:rsidRPr="00CF5ED5">
        <w:rPr>
          <w:rStyle w:val="rynqvb"/>
          <w:rFonts w:asciiTheme="minorHAnsi" w:hAnsiTheme="minorHAnsi"/>
          <w:b w:val="0"/>
          <w:sz w:val="24"/>
          <w:szCs w:val="24"/>
          <w:lang w:val="en"/>
        </w:rPr>
        <w:t xml:space="preserve"> In N it is said that the copy that was returned was not the one from the Capponi family library and that it had an imperfect ending.</w:t>
      </w:r>
      <w:r w:rsidR="009676BE" w:rsidRPr="00CF5ED5">
        <w:rPr>
          <w:rStyle w:val="hwtze"/>
          <w:rFonts w:asciiTheme="minorHAnsi" w:hAnsiTheme="minorHAnsi"/>
          <w:b w:val="0"/>
          <w:sz w:val="24"/>
          <w:szCs w:val="24"/>
          <w:lang w:val="en"/>
        </w:rPr>
        <w:t xml:space="preserve"> </w:t>
      </w:r>
      <w:r w:rsidR="0075177E" w:rsidRPr="00CF5ED5">
        <w:rPr>
          <w:rStyle w:val="hwtze"/>
          <w:rFonts w:asciiTheme="minorHAnsi" w:hAnsiTheme="minorHAnsi"/>
          <w:b w:val="0"/>
          <w:sz w:val="24"/>
          <w:szCs w:val="24"/>
          <w:lang w:val="en"/>
        </w:rPr>
        <w:t xml:space="preserve">Today there are ten copies </w:t>
      </w:r>
      <w:r w:rsidR="009676BE" w:rsidRPr="00CF5ED5">
        <w:rPr>
          <w:rStyle w:val="rynqvb"/>
          <w:rFonts w:asciiTheme="minorHAnsi" w:hAnsiTheme="minorHAnsi"/>
          <w:b w:val="0"/>
          <w:sz w:val="24"/>
          <w:szCs w:val="24"/>
          <w:lang w:val="en"/>
        </w:rPr>
        <w:t>in the BAV</w:t>
      </w:r>
      <w:r w:rsidR="0075177E" w:rsidRPr="00CF5ED5">
        <w:rPr>
          <w:rStyle w:val="rynqvb"/>
          <w:rFonts w:asciiTheme="minorHAnsi" w:hAnsiTheme="minorHAnsi"/>
          <w:b w:val="0"/>
          <w:sz w:val="24"/>
          <w:szCs w:val="24"/>
          <w:lang w:val="en"/>
        </w:rPr>
        <w:t>.</w:t>
      </w:r>
      <w:r w:rsidR="009676BE" w:rsidRPr="00CF5ED5">
        <w:rPr>
          <w:rStyle w:val="Refdenotaalpie"/>
          <w:rFonts w:asciiTheme="minorHAnsi" w:hAnsiTheme="minorHAnsi"/>
          <w:b w:val="0"/>
          <w:sz w:val="24"/>
          <w:szCs w:val="24"/>
        </w:rPr>
        <w:footnoteReference w:id="104"/>
      </w:r>
      <w:r w:rsidR="009676BE" w:rsidRPr="00CF5ED5">
        <w:rPr>
          <w:rStyle w:val="rynqvb"/>
          <w:rFonts w:asciiTheme="minorHAnsi" w:hAnsiTheme="minorHAnsi"/>
          <w:b w:val="0"/>
          <w:sz w:val="24"/>
          <w:szCs w:val="24"/>
          <w:lang w:val="en"/>
        </w:rPr>
        <w:t xml:space="preserve"> </w:t>
      </w:r>
    </w:p>
    <w:p w14:paraId="7B6C05E1" w14:textId="6F99DC29" w:rsidR="00274BA0" w:rsidRPr="00CF5ED5" w:rsidRDefault="005805B2" w:rsidP="005805B2">
      <w:pPr>
        <w:pStyle w:val="HTMLconformatoprevio"/>
        <w:spacing w:line="360" w:lineRule="auto"/>
        <w:jc w:val="both"/>
        <w:rPr>
          <w:rStyle w:val="rynqvb"/>
          <w:rFonts w:asciiTheme="minorHAnsi" w:hAnsiTheme="minorHAnsi"/>
          <w:sz w:val="24"/>
          <w:szCs w:val="24"/>
          <w:lang w:val="en-US"/>
        </w:rPr>
      </w:pPr>
      <w:r w:rsidRPr="00CF5ED5">
        <w:rPr>
          <w:rStyle w:val="rynqvb"/>
          <w:rFonts w:asciiTheme="minorHAnsi" w:hAnsiTheme="minorHAnsi"/>
          <w:sz w:val="24"/>
          <w:szCs w:val="24"/>
          <w:lang w:val="en"/>
        </w:rPr>
        <w:lastRenderedPageBreak/>
        <w:tab/>
      </w:r>
      <w:r w:rsidR="009676BE" w:rsidRPr="00CF5ED5">
        <w:rPr>
          <w:rStyle w:val="rynqvb"/>
          <w:rFonts w:asciiTheme="minorHAnsi" w:hAnsiTheme="minorHAnsi"/>
          <w:sz w:val="24"/>
          <w:szCs w:val="24"/>
          <w:lang w:val="en"/>
        </w:rPr>
        <w:t>Thus, thirteen copies were not returned, two returned in poor condition and eleven volumes were retained, giving the same number in exchange.</w:t>
      </w:r>
      <w:r w:rsidR="009676BE" w:rsidRPr="00CF5ED5">
        <w:rPr>
          <w:rStyle w:val="hwtze"/>
          <w:rFonts w:asciiTheme="minorHAnsi" w:hAnsiTheme="minorHAnsi"/>
          <w:sz w:val="24"/>
          <w:szCs w:val="24"/>
          <w:lang w:val="en"/>
        </w:rPr>
        <w:t xml:space="preserve"> </w:t>
      </w:r>
      <w:r w:rsidR="009676BE" w:rsidRPr="00CF5ED5">
        <w:rPr>
          <w:rStyle w:val="rynqvb"/>
          <w:rFonts w:asciiTheme="minorHAnsi" w:hAnsiTheme="minorHAnsi"/>
          <w:sz w:val="24"/>
          <w:szCs w:val="24"/>
          <w:lang w:val="en"/>
        </w:rPr>
        <w:t xml:space="preserve">The amount of the loss is estimated </w:t>
      </w:r>
      <w:r w:rsidR="002E6D43" w:rsidRPr="00CF5ED5">
        <w:rPr>
          <w:rStyle w:val="rynqvb"/>
          <w:rFonts w:asciiTheme="minorHAnsi" w:hAnsiTheme="minorHAnsi"/>
          <w:sz w:val="24"/>
          <w:szCs w:val="24"/>
          <w:lang w:val="en"/>
        </w:rPr>
        <w:t>at</w:t>
      </w:r>
      <w:r w:rsidR="009676BE" w:rsidRPr="00CF5ED5">
        <w:rPr>
          <w:rStyle w:val="rynqvb"/>
          <w:rFonts w:asciiTheme="minorHAnsi" w:hAnsiTheme="minorHAnsi"/>
          <w:sz w:val="24"/>
          <w:szCs w:val="24"/>
          <w:lang w:val="en"/>
        </w:rPr>
        <w:t xml:space="preserve"> N at 2,190.30 Vatican scudi, which, added to the </w:t>
      </w:r>
      <w:r w:rsidR="00E95118" w:rsidRPr="00CF5ED5">
        <w:rPr>
          <w:rStyle w:val="rynqvb"/>
          <w:rFonts w:asciiTheme="minorHAnsi" w:hAnsiTheme="minorHAnsi"/>
          <w:sz w:val="24"/>
          <w:szCs w:val="24"/>
          <w:lang w:val="en"/>
        </w:rPr>
        <w:t xml:space="preserve">estimated loss of </w:t>
      </w:r>
      <w:r w:rsidR="009676BE" w:rsidRPr="00CF5ED5">
        <w:rPr>
          <w:rStyle w:val="rynqvb"/>
          <w:rFonts w:asciiTheme="minorHAnsi" w:hAnsiTheme="minorHAnsi"/>
          <w:sz w:val="24"/>
          <w:szCs w:val="24"/>
          <w:lang w:val="en"/>
        </w:rPr>
        <w:t xml:space="preserve">600 </w:t>
      </w:r>
      <w:r w:rsidR="00443295" w:rsidRPr="00CF5ED5">
        <w:rPr>
          <w:rStyle w:val="rynqvb"/>
          <w:rFonts w:asciiTheme="minorHAnsi" w:hAnsiTheme="minorHAnsi"/>
          <w:sz w:val="24"/>
          <w:szCs w:val="24"/>
          <w:lang w:val="en"/>
        </w:rPr>
        <w:t xml:space="preserve">Vatican </w:t>
      </w:r>
      <w:r w:rsidR="009676BE" w:rsidRPr="00CF5ED5">
        <w:rPr>
          <w:rStyle w:val="rynqvb"/>
          <w:rFonts w:asciiTheme="minorHAnsi" w:hAnsiTheme="minorHAnsi"/>
          <w:sz w:val="24"/>
          <w:szCs w:val="24"/>
          <w:lang w:val="en"/>
        </w:rPr>
        <w:t xml:space="preserve">scudi </w:t>
      </w:r>
      <w:r w:rsidR="00D473DD" w:rsidRPr="00CF5ED5">
        <w:rPr>
          <w:rStyle w:val="rynqvb"/>
          <w:rFonts w:asciiTheme="minorHAnsi" w:hAnsiTheme="minorHAnsi"/>
          <w:sz w:val="24"/>
          <w:szCs w:val="24"/>
          <w:lang w:val="en"/>
        </w:rPr>
        <w:t xml:space="preserve">attributed to the </w:t>
      </w:r>
      <w:r w:rsidR="009676BE" w:rsidRPr="00CF5ED5">
        <w:rPr>
          <w:rStyle w:val="rynqvb"/>
          <w:rFonts w:asciiTheme="minorHAnsi" w:hAnsiTheme="minorHAnsi"/>
          <w:sz w:val="24"/>
          <w:szCs w:val="24"/>
          <w:lang w:val="en"/>
        </w:rPr>
        <w:t>unreturned manuscripts, represents a total loss of 2,790.30 Vatican scudi.</w:t>
      </w:r>
      <w:r w:rsidR="004F17B7" w:rsidRPr="00CF5ED5">
        <w:rPr>
          <w:rStyle w:val="rynqvb"/>
          <w:rFonts w:asciiTheme="minorHAnsi" w:hAnsiTheme="minorHAnsi"/>
          <w:sz w:val="24"/>
          <w:szCs w:val="24"/>
          <w:lang w:val="en"/>
        </w:rPr>
        <w:t xml:space="preserve"> This is a </w:t>
      </w:r>
      <w:r w:rsidR="004F17B7" w:rsidRPr="00B13D5E">
        <w:rPr>
          <w:rStyle w:val="rynqvb"/>
          <w:rFonts w:asciiTheme="minorHAnsi" w:hAnsiTheme="minorHAnsi"/>
          <w:color w:val="000000" w:themeColor="text1"/>
          <w:sz w:val="24"/>
          <w:szCs w:val="24"/>
          <w:lang w:val="en"/>
        </w:rPr>
        <w:t xml:space="preserve">considerable amount, </w:t>
      </w:r>
      <w:r w:rsidRPr="00B13D5E">
        <w:rPr>
          <w:rStyle w:val="rynqvb"/>
          <w:rFonts w:asciiTheme="minorHAnsi" w:hAnsiTheme="minorHAnsi"/>
          <w:color w:val="000000" w:themeColor="text1"/>
          <w:sz w:val="24"/>
          <w:szCs w:val="24"/>
          <w:lang w:val="en"/>
        </w:rPr>
        <w:t xml:space="preserve">since, for example, </w:t>
      </w:r>
      <w:r w:rsidR="00B13D5E" w:rsidRPr="00B13D5E">
        <w:rPr>
          <w:rStyle w:val="rynqvb"/>
          <w:rFonts w:asciiTheme="minorHAnsi" w:hAnsiTheme="minorHAnsi"/>
          <w:color w:val="000000" w:themeColor="text1"/>
          <w:sz w:val="24"/>
          <w:szCs w:val="24"/>
          <w:lang w:val="en"/>
        </w:rPr>
        <w:t xml:space="preserve">in </w:t>
      </w:r>
      <w:r w:rsidR="00B13D5E" w:rsidRPr="00B13D5E">
        <w:rPr>
          <w:rFonts w:asciiTheme="minorHAnsi" w:hAnsiTheme="minorHAnsi"/>
          <w:color w:val="000000" w:themeColor="text1"/>
          <w:sz w:val="24"/>
          <w:szCs w:val="24"/>
          <w:lang w:val="en-US"/>
        </w:rPr>
        <w:t>1748</w:t>
      </w:r>
      <w:r w:rsidR="00B13D5E" w:rsidRPr="00B13D5E">
        <w:rPr>
          <w:rFonts w:asciiTheme="minorHAnsi" w:hAnsiTheme="minorHAnsi"/>
          <w:color w:val="000000" w:themeColor="text1"/>
          <w:sz w:val="24"/>
          <w:szCs w:val="24"/>
          <w:lang w:val="en-US"/>
        </w:rPr>
        <w:t xml:space="preserve"> Pope </w:t>
      </w:r>
      <w:hyperlink r:id="rId15" w:history="1">
        <w:r w:rsidR="00B13D5E" w:rsidRPr="00B13D5E">
          <w:rPr>
            <w:rStyle w:val="Hipervnculo"/>
            <w:rFonts w:asciiTheme="minorHAnsi" w:hAnsiTheme="minorHAnsi"/>
            <w:color w:val="000000" w:themeColor="text1"/>
            <w:sz w:val="24"/>
            <w:szCs w:val="24"/>
            <w:u w:val="none"/>
            <w:lang w:val="en-US"/>
          </w:rPr>
          <w:t>Benedict XIV</w:t>
        </w:r>
      </w:hyperlink>
      <w:r w:rsidR="00B13D5E" w:rsidRPr="00B13D5E">
        <w:rPr>
          <w:rFonts w:asciiTheme="minorHAnsi" w:hAnsiTheme="minorHAnsi"/>
          <w:color w:val="000000" w:themeColor="text1"/>
          <w:sz w:val="24"/>
          <w:szCs w:val="24"/>
          <w:lang w:val="en-US"/>
        </w:rPr>
        <w:t xml:space="preserve"> </w:t>
      </w:r>
      <w:r w:rsidR="00B13D5E" w:rsidRPr="00B13D5E">
        <w:rPr>
          <w:rFonts w:asciiTheme="minorHAnsi" w:hAnsiTheme="minorHAnsi"/>
          <w:color w:val="000000" w:themeColor="text1"/>
          <w:sz w:val="24"/>
          <w:szCs w:val="24"/>
          <w:lang w:val="en-US"/>
        </w:rPr>
        <w:t>(</w:t>
      </w:r>
      <w:r w:rsidR="00B13D5E" w:rsidRPr="00B13D5E">
        <w:rPr>
          <w:rFonts w:asciiTheme="minorHAnsi" w:hAnsiTheme="minorHAnsi"/>
          <w:sz w:val="24"/>
          <w:szCs w:val="24"/>
          <w:lang w:val="en-US"/>
        </w:rPr>
        <w:t>Prospero Lorenzo Lambertini</w:t>
      </w:r>
      <w:r w:rsidR="00B13D5E" w:rsidRPr="00B13D5E">
        <w:rPr>
          <w:rFonts w:asciiTheme="minorHAnsi" w:hAnsiTheme="minorHAnsi"/>
          <w:sz w:val="24"/>
          <w:szCs w:val="24"/>
          <w:lang w:val="en-US"/>
        </w:rPr>
        <w:t xml:space="preserve"> [</w:t>
      </w:r>
      <w:r w:rsidR="00B13D5E" w:rsidRPr="00B13D5E">
        <w:rPr>
          <w:rFonts w:asciiTheme="minorHAnsi" w:hAnsiTheme="minorHAnsi"/>
          <w:sz w:val="24"/>
          <w:szCs w:val="24"/>
          <w:lang w:val="en-US"/>
        </w:rPr>
        <w:t>1675</w:t>
      </w:r>
      <w:r w:rsidR="00B13D5E" w:rsidRPr="00B13D5E">
        <w:rPr>
          <w:rFonts w:asciiTheme="minorHAnsi" w:hAnsiTheme="minorHAnsi"/>
          <w:sz w:val="24"/>
          <w:szCs w:val="24"/>
          <w:lang w:val="en-US"/>
        </w:rPr>
        <w:t>-</w:t>
      </w:r>
      <w:r w:rsidR="00B13D5E" w:rsidRPr="00B13D5E">
        <w:rPr>
          <w:rFonts w:asciiTheme="minorHAnsi" w:hAnsiTheme="minorHAnsi"/>
          <w:color w:val="000000" w:themeColor="text1"/>
          <w:sz w:val="24"/>
          <w:szCs w:val="24"/>
          <w:lang w:val="en-US"/>
        </w:rPr>
        <w:t xml:space="preserve">1758]) </w:t>
      </w:r>
      <w:r w:rsidR="00B13D5E" w:rsidRPr="00B13D5E">
        <w:rPr>
          <w:rFonts w:asciiTheme="minorHAnsi" w:hAnsiTheme="minorHAnsi"/>
          <w:color w:val="000000" w:themeColor="text1"/>
          <w:sz w:val="24"/>
          <w:szCs w:val="24"/>
          <w:lang w:val="en-US"/>
        </w:rPr>
        <w:t xml:space="preserve">purchased </w:t>
      </w:r>
      <w:r w:rsidR="00B13D5E" w:rsidRPr="00B13D5E">
        <w:rPr>
          <w:rFonts w:asciiTheme="minorHAnsi" w:hAnsiTheme="minorHAnsi"/>
          <w:color w:val="000000" w:themeColor="text1"/>
          <w:sz w:val="24"/>
          <w:szCs w:val="24"/>
          <w:lang w:val="en-US"/>
        </w:rPr>
        <w:t>f</w:t>
      </w:r>
      <w:r w:rsidR="00B13D5E" w:rsidRPr="00B13D5E">
        <w:rPr>
          <w:rFonts w:asciiTheme="minorHAnsi" w:hAnsiTheme="minorHAnsi"/>
          <w:color w:val="000000" w:themeColor="text1"/>
          <w:sz w:val="24"/>
          <w:szCs w:val="24"/>
          <w:lang w:val="en-US"/>
        </w:rPr>
        <w:t>or 5</w:t>
      </w:r>
      <w:r w:rsidR="00DA2C17">
        <w:rPr>
          <w:rFonts w:asciiTheme="minorHAnsi" w:hAnsiTheme="minorHAnsi"/>
          <w:color w:val="000000" w:themeColor="text1"/>
          <w:sz w:val="24"/>
          <w:szCs w:val="24"/>
          <w:lang w:val="en-US"/>
        </w:rPr>
        <w:t>,</w:t>
      </w:r>
      <w:r w:rsidR="00B13D5E" w:rsidRPr="00B13D5E">
        <w:rPr>
          <w:rFonts w:asciiTheme="minorHAnsi" w:hAnsiTheme="minorHAnsi"/>
          <w:color w:val="000000" w:themeColor="text1"/>
          <w:sz w:val="24"/>
          <w:szCs w:val="24"/>
          <w:lang w:val="en-US"/>
        </w:rPr>
        <w:t xml:space="preserve">500 </w:t>
      </w:r>
      <w:r w:rsidR="00B13D5E" w:rsidRPr="00B13D5E">
        <w:rPr>
          <w:rStyle w:val="nfasis"/>
          <w:rFonts w:asciiTheme="minorHAnsi" w:hAnsiTheme="minorHAnsi"/>
          <w:i w:val="0"/>
          <w:color w:val="000000" w:themeColor="text1"/>
          <w:sz w:val="24"/>
          <w:szCs w:val="24"/>
          <w:lang w:val="en-US"/>
        </w:rPr>
        <w:t>scudi</w:t>
      </w:r>
      <w:r w:rsidR="00B13D5E" w:rsidRPr="00B13D5E">
        <w:rPr>
          <w:rFonts w:asciiTheme="minorHAnsi" w:hAnsiTheme="minorHAnsi"/>
          <w:color w:val="000000" w:themeColor="text1"/>
          <w:sz w:val="24"/>
          <w:szCs w:val="24"/>
          <w:lang w:val="en-US"/>
        </w:rPr>
        <w:t xml:space="preserve"> the whole collection of Cardinal Pietro Ottoboni</w:t>
      </w:r>
      <w:r w:rsidR="00B13D5E" w:rsidRPr="00B13D5E">
        <w:rPr>
          <w:rFonts w:asciiTheme="minorHAnsi" w:hAnsiTheme="minorHAnsi"/>
          <w:color w:val="000000" w:themeColor="text1"/>
          <w:sz w:val="24"/>
          <w:szCs w:val="24"/>
          <w:lang w:val="en-US"/>
        </w:rPr>
        <w:t xml:space="preserve"> (</w:t>
      </w:r>
      <w:r w:rsidR="00B13D5E" w:rsidRPr="00B13D5E">
        <w:rPr>
          <w:rFonts w:asciiTheme="minorHAnsi" w:hAnsiTheme="minorHAnsi"/>
          <w:sz w:val="24"/>
          <w:szCs w:val="24"/>
          <w:lang w:val="en-US"/>
        </w:rPr>
        <w:t>1667</w:t>
      </w:r>
      <w:r w:rsidR="00B13D5E" w:rsidRPr="00B13D5E">
        <w:rPr>
          <w:rFonts w:asciiTheme="minorHAnsi" w:hAnsiTheme="minorHAnsi"/>
          <w:color w:val="000000" w:themeColor="text1"/>
          <w:sz w:val="24"/>
          <w:szCs w:val="24"/>
          <w:lang w:val="en-US"/>
        </w:rPr>
        <w:t>-1740)</w:t>
      </w:r>
      <w:r w:rsidR="00B13D5E" w:rsidRPr="00B13D5E">
        <w:rPr>
          <w:rFonts w:asciiTheme="minorHAnsi" w:hAnsiTheme="minorHAnsi"/>
          <w:color w:val="000000" w:themeColor="text1"/>
          <w:sz w:val="24"/>
          <w:szCs w:val="24"/>
          <w:lang w:val="en-US"/>
        </w:rPr>
        <w:t>, who possessed 3</w:t>
      </w:r>
      <w:r w:rsidR="00B13D5E" w:rsidRPr="00B13D5E">
        <w:rPr>
          <w:rFonts w:asciiTheme="minorHAnsi" w:hAnsiTheme="minorHAnsi"/>
          <w:color w:val="000000" w:themeColor="text1"/>
          <w:sz w:val="24"/>
          <w:szCs w:val="24"/>
          <w:lang w:val="en-US"/>
        </w:rPr>
        <w:t>,</w:t>
      </w:r>
      <w:r w:rsidR="00B13D5E" w:rsidRPr="00B13D5E">
        <w:rPr>
          <w:rFonts w:asciiTheme="minorHAnsi" w:hAnsiTheme="minorHAnsi"/>
          <w:color w:val="000000" w:themeColor="text1"/>
          <w:sz w:val="24"/>
          <w:szCs w:val="24"/>
          <w:lang w:val="en-US"/>
        </w:rPr>
        <w:t xml:space="preserve">300 </w:t>
      </w:r>
      <w:hyperlink r:id="rId16" w:history="1">
        <w:r w:rsidR="00B13D5E" w:rsidRPr="00B13D5E">
          <w:rPr>
            <w:rStyle w:val="Hipervnculo"/>
            <w:rFonts w:asciiTheme="minorHAnsi" w:hAnsiTheme="minorHAnsi"/>
            <w:color w:val="000000" w:themeColor="text1"/>
            <w:sz w:val="24"/>
            <w:szCs w:val="24"/>
            <w:u w:val="none"/>
            <w:lang w:val="en-US"/>
          </w:rPr>
          <w:t>manuscripts</w:t>
        </w:r>
      </w:hyperlink>
      <w:r w:rsidR="00B13D5E" w:rsidRPr="00B13D5E">
        <w:rPr>
          <w:rFonts w:asciiTheme="minorHAnsi" w:hAnsiTheme="minorHAnsi"/>
          <w:color w:val="000000" w:themeColor="text1"/>
          <w:sz w:val="24"/>
          <w:szCs w:val="24"/>
          <w:lang w:val="en-US"/>
        </w:rPr>
        <w:t>,</w:t>
      </w:r>
      <w:r w:rsidR="00DA2C17">
        <w:rPr>
          <w:rStyle w:val="Refdenotaalpie"/>
          <w:rFonts w:asciiTheme="minorHAnsi" w:hAnsiTheme="minorHAnsi"/>
          <w:color w:val="000000" w:themeColor="text1"/>
          <w:sz w:val="24"/>
          <w:szCs w:val="24"/>
          <w:lang w:val="en-US"/>
        </w:rPr>
        <w:footnoteReference w:id="105"/>
      </w:r>
      <w:r w:rsidR="00B13D5E" w:rsidRPr="00B13D5E">
        <w:rPr>
          <w:rFonts w:asciiTheme="minorHAnsi" w:hAnsiTheme="minorHAnsi"/>
          <w:color w:val="000000" w:themeColor="text1"/>
          <w:sz w:val="24"/>
          <w:szCs w:val="24"/>
          <w:lang w:val="en-US"/>
        </w:rPr>
        <w:t xml:space="preserve"> and</w:t>
      </w:r>
      <w:r w:rsidR="00B13D5E" w:rsidRPr="00B13D5E">
        <w:rPr>
          <w:rStyle w:val="rynqvb"/>
          <w:rFonts w:asciiTheme="minorHAnsi" w:hAnsiTheme="minorHAnsi"/>
          <w:color w:val="000000" w:themeColor="text1"/>
          <w:sz w:val="24"/>
          <w:szCs w:val="24"/>
          <w:lang w:val="en"/>
        </w:rPr>
        <w:t xml:space="preserve"> </w:t>
      </w:r>
      <w:r w:rsidRPr="00B13D5E">
        <w:rPr>
          <w:rStyle w:val="rynqvb"/>
          <w:rFonts w:asciiTheme="minorHAnsi" w:hAnsiTheme="minorHAnsi"/>
          <w:sz w:val="24"/>
          <w:szCs w:val="24"/>
          <w:lang w:val="en"/>
        </w:rPr>
        <w:t>it</w:t>
      </w:r>
      <w:r w:rsidRPr="00CF5ED5">
        <w:rPr>
          <w:rStyle w:val="rynqvb"/>
          <w:rFonts w:asciiTheme="minorHAnsi" w:hAnsiTheme="minorHAnsi"/>
          <w:sz w:val="24"/>
          <w:szCs w:val="24"/>
          <w:lang w:val="en"/>
        </w:rPr>
        <w:t xml:space="preserve"> is more than a quarter of the</w:t>
      </w:r>
      <w:r w:rsidR="004F17B7" w:rsidRPr="00CF5ED5">
        <w:rPr>
          <w:rStyle w:val="rynqvb"/>
          <w:rFonts w:asciiTheme="minorHAnsi" w:hAnsiTheme="minorHAnsi"/>
          <w:sz w:val="24"/>
          <w:szCs w:val="24"/>
          <w:lang w:val="en"/>
        </w:rPr>
        <w:t xml:space="preserve"> </w:t>
      </w:r>
      <w:r w:rsidRPr="00CF5ED5">
        <w:rPr>
          <w:rFonts w:asciiTheme="minorHAnsi" w:hAnsiTheme="minorHAnsi"/>
          <w:sz w:val="24"/>
          <w:szCs w:val="24"/>
          <w:lang w:val="en"/>
        </w:rPr>
        <w:t xml:space="preserve">annual fund of 10,000 </w:t>
      </w:r>
      <w:r w:rsidR="00EE443E" w:rsidRPr="00CF5ED5">
        <w:rPr>
          <w:rFonts w:asciiTheme="minorHAnsi" w:hAnsiTheme="minorHAnsi"/>
          <w:sz w:val="24"/>
          <w:szCs w:val="24"/>
          <w:lang w:val="en"/>
        </w:rPr>
        <w:t xml:space="preserve">Vatican </w:t>
      </w:r>
      <w:r w:rsidRPr="00CF5ED5">
        <w:rPr>
          <w:rFonts w:asciiTheme="minorHAnsi" w:hAnsiTheme="minorHAnsi"/>
          <w:sz w:val="24"/>
          <w:szCs w:val="24"/>
          <w:lang w:val="en"/>
        </w:rPr>
        <w:t xml:space="preserve">scudi disposed </w:t>
      </w:r>
      <w:r w:rsidR="00EE443E" w:rsidRPr="00CF5ED5">
        <w:rPr>
          <w:rFonts w:asciiTheme="minorHAnsi" w:hAnsiTheme="minorHAnsi"/>
          <w:sz w:val="24"/>
          <w:szCs w:val="24"/>
          <w:lang w:val="en"/>
        </w:rPr>
        <w:t xml:space="preserve">by </w:t>
      </w:r>
      <w:r w:rsidRPr="00CF5ED5">
        <w:rPr>
          <w:rStyle w:val="rynqvb"/>
          <w:rFonts w:asciiTheme="minorHAnsi" w:hAnsiTheme="minorHAnsi"/>
          <w:sz w:val="24"/>
          <w:szCs w:val="24"/>
          <w:lang w:val="en"/>
        </w:rPr>
        <w:t xml:space="preserve">the Pope Pius VII </w:t>
      </w:r>
      <w:r w:rsidR="004F17B7" w:rsidRPr="00CF5ED5">
        <w:rPr>
          <w:rStyle w:val="rynqvb"/>
          <w:rFonts w:asciiTheme="minorHAnsi" w:hAnsiTheme="minorHAnsi"/>
          <w:sz w:val="24"/>
          <w:szCs w:val="24"/>
          <w:lang w:val="en"/>
        </w:rPr>
        <w:t>the first of October</w:t>
      </w:r>
      <w:r w:rsidR="00EE443E" w:rsidRPr="00CF5ED5">
        <w:rPr>
          <w:rStyle w:val="rynqvb"/>
          <w:rFonts w:asciiTheme="minorHAnsi" w:hAnsiTheme="minorHAnsi"/>
          <w:sz w:val="24"/>
          <w:szCs w:val="24"/>
          <w:lang w:val="en"/>
        </w:rPr>
        <w:t>,</w:t>
      </w:r>
      <w:r w:rsidR="004F17B7" w:rsidRPr="00CF5ED5">
        <w:rPr>
          <w:rStyle w:val="rynqvb"/>
          <w:rFonts w:asciiTheme="minorHAnsi" w:hAnsiTheme="minorHAnsi"/>
          <w:sz w:val="24"/>
          <w:szCs w:val="24"/>
          <w:lang w:val="en"/>
        </w:rPr>
        <w:t xml:space="preserve"> 1902 </w:t>
      </w:r>
      <w:r w:rsidRPr="00CF5ED5">
        <w:rPr>
          <w:rFonts w:asciiTheme="minorHAnsi" w:hAnsiTheme="minorHAnsi"/>
          <w:sz w:val="24"/>
          <w:szCs w:val="24"/>
          <w:lang w:val="en"/>
        </w:rPr>
        <w:t>for the acquisition of works of art for the Museum Vaticanum.</w:t>
      </w:r>
      <w:r w:rsidRPr="00CF5ED5">
        <w:rPr>
          <w:rStyle w:val="Refdenotaalpie"/>
          <w:rFonts w:asciiTheme="minorHAnsi" w:hAnsiTheme="minorHAnsi"/>
          <w:sz w:val="24"/>
          <w:szCs w:val="24"/>
          <w:lang w:val="en"/>
        </w:rPr>
        <w:footnoteReference w:id="106"/>
      </w:r>
    </w:p>
    <w:p w14:paraId="678DB5BB" w14:textId="70275BAB" w:rsidR="00A96589" w:rsidRPr="00CF5ED5" w:rsidRDefault="003E1314" w:rsidP="008D1416">
      <w:pPr>
        <w:pStyle w:val="Ttulo1"/>
        <w:spacing w:before="0" w:beforeAutospacing="0" w:after="0" w:afterAutospacing="0" w:line="360" w:lineRule="auto"/>
        <w:ind w:firstLine="919"/>
        <w:jc w:val="both"/>
        <w:rPr>
          <w:rFonts w:asciiTheme="minorHAnsi" w:hAnsiTheme="minorHAnsi"/>
          <w:b w:val="0"/>
          <w:sz w:val="24"/>
          <w:szCs w:val="24"/>
          <w:lang w:val="en-US"/>
        </w:rPr>
      </w:pPr>
      <w:r w:rsidRPr="00CF5ED5">
        <w:rPr>
          <w:rStyle w:val="rynqvb"/>
          <w:rFonts w:asciiTheme="minorHAnsi" w:hAnsiTheme="minorHAnsi"/>
          <w:b w:val="0"/>
          <w:sz w:val="24"/>
          <w:szCs w:val="24"/>
          <w:lang w:val="en"/>
        </w:rPr>
        <w:t xml:space="preserve"> </w:t>
      </w:r>
      <w:r w:rsidR="009676BE" w:rsidRPr="00CF5ED5">
        <w:rPr>
          <w:rStyle w:val="rynqvb"/>
          <w:rFonts w:asciiTheme="minorHAnsi" w:hAnsiTheme="minorHAnsi"/>
          <w:b w:val="0"/>
          <w:sz w:val="24"/>
          <w:szCs w:val="24"/>
          <w:lang w:val="en"/>
        </w:rPr>
        <w:t xml:space="preserve">To these losses we must </w:t>
      </w:r>
      <w:r w:rsidR="0075177E" w:rsidRPr="00CF5ED5">
        <w:rPr>
          <w:rStyle w:val="rynqvb"/>
          <w:rFonts w:asciiTheme="minorHAnsi" w:hAnsiTheme="minorHAnsi"/>
          <w:b w:val="0"/>
          <w:sz w:val="24"/>
          <w:szCs w:val="24"/>
          <w:lang w:val="en"/>
        </w:rPr>
        <w:t xml:space="preserve">now </w:t>
      </w:r>
      <w:r w:rsidR="009676BE" w:rsidRPr="00CF5ED5">
        <w:rPr>
          <w:rStyle w:val="rynqvb"/>
          <w:rFonts w:asciiTheme="minorHAnsi" w:hAnsiTheme="minorHAnsi"/>
          <w:b w:val="0"/>
          <w:sz w:val="24"/>
          <w:szCs w:val="24"/>
          <w:lang w:val="en"/>
        </w:rPr>
        <w:t xml:space="preserve">add some books that did not return either, although they went unnoticed </w:t>
      </w:r>
      <w:r w:rsidR="002E3061" w:rsidRPr="00CF5ED5">
        <w:rPr>
          <w:rStyle w:val="rynqvb"/>
          <w:rFonts w:asciiTheme="minorHAnsi" w:hAnsiTheme="minorHAnsi"/>
          <w:b w:val="0"/>
          <w:sz w:val="24"/>
          <w:szCs w:val="24"/>
          <w:lang w:val="en"/>
        </w:rPr>
        <w:t>to</w:t>
      </w:r>
      <w:r w:rsidR="009676BE" w:rsidRPr="00CF5ED5">
        <w:rPr>
          <w:rStyle w:val="rynqvb"/>
          <w:rFonts w:asciiTheme="minorHAnsi" w:hAnsiTheme="minorHAnsi"/>
          <w:b w:val="0"/>
          <w:sz w:val="24"/>
          <w:szCs w:val="24"/>
          <w:lang w:val="en"/>
        </w:rPr>
        <w:t xml:space="preserve"> the </w:t>
      </w:r>
      <w:r w:rsidR="00562620" w:rsidRPr="00CF5ED5">
        <w:rPr>
          <w:rStyle w:val="rynqvb"/>
          <w:rFonts w:asciiTheme="minorHAnsi" w:hAnsiTheme="minorHAnsi"/>
          <w:b w:val="0"/>
          <w:sz w:val="24"/>
          <w:szCs w:val="24"/>
          <w:lang w:val="en"/>
        </w:rPr>
        <w:t>copyist</w:t>
      </w:r>
      <w:r w:rsidR="009676BE" w:rsidRPr="00CF5ED5">
        <w:rPr>
          <w:rStyle w:val="rynqvb"/>
          <w:rFonts w:asciiTheme="minorHAnsi" w:hAnsiTheme="minorHAnsi"/>
          <w:b w:val="0"/>
          <w:sz w:val="24"/>
          <w:szCs w:val="24"/>
          <w:lang w:val="en"/>
        </w:rPr>
        <w:t xml:space="preserve"> of N. These are twelve copies that appear in R</w:t>
      </w:r>
      <w:r w:rsidR="00562620" w:rsidRPr="00CF5ED5">
        <w:rPr>
          <w:rStyle w:val="rynqvb"/>
          <w:rFonts w:asciiTheme="minorHAnsi" w:hAnsiTheme="minorHAnsi"/>
          <w:b w:val="0"/>
          <w:sz w:val="24"/>
          <w:szCs w:val="24"/>
          <w:lang w:val="en"/>
        </w:rPr>
        <w:t>, meaning that they were dispatched to the BnF,</w:t>
      </w:r>
      <w:r w:rsidR="009676BE" w:rsidRPr="00CF5ED5">
        <w:rPr>
          <w:rStyle w:val="rynqvb"/>
          <w:rFonts w:asciiTheme="minorHAnsi" w:hAnsiTheme="minorHAnsi"/>
          <w:b w:val="0"/>
          <w:sz w:val="24"/>
          <w:szCs w:val="24"/>
          <w:lang w:val="en"/>
        </w:rPr>
        <w:t xml:space="preserve"> </w:t>
      </w:r>
      <w:r w:rsidR="00A24078" w:rsidRPr="00CF5ED5">
        <w:rPr>
          <w:rStyle w:val="rynqvb"/>
          <w:rFonts w:asciiTheme="minorHAnsi" w:hAnsiTheme="minorHAnsi"/>
          <w:b w:val="0"/>
          <w:sz w:val="24"/>
          <w:szCs w:val="24"/>
          <w:lang w:val="en"/>
        </w:rPr>
        <w:t>and</w:t>
      </w:r>
      <w:r w:rsidR="008937A7" w:rsidRPr="00CF5ED5">
        <w:rPr>
          <w:rStyle w:val="rynqvb"/>
          <w:rFonts w:asciiTheme="minorHAnsi" w:hAnsiTheme="minorHAnsi"/>
          <w:b w:val="0"/>
          <w:sz w:val="24"/>
          <w:szCs w:val="24"/>
          <w:lang w:val="en"/>
        </w:rPr>
        <w:t xml:space="preserve"> they</w:t>
      </w:r>
      <w:r w:rsidR="009676BE" w:rsidRPr="00CF5ED5">
        <w:rPr>
          <w:rStyle w:val="rynqvb"/>
          <w:rFonts w:asciiTheme="minorHAnsi" w:hAnsiTheme="minorHAnsi"/>
          <w:b w:val="0"/>
          <w:sz w:val="24"/>
          <w:szCs w:val="24"/>
          <w:lang w:val="en"/>
        </w:rPr>
        <w:t xml:space="preserve"> </w:t>
      </w:r>
      <w:r w:rsidR="008937A7" w:rsidRPr="00CF5ED5">
        <w:rPr>
          <w:rStyle w:val="rynqvb"/>
          <w:rFonts w:asciiTheme="minorHAnsi" w:hAnsiTheme="minorHAnsi"/>
          <w:b w:val="0"/>
          <w:sz w:val="24"/>
          <w:szCs w:val="24"/>
          <w:lang w:val="en"/>
        </w:rPr>
        <w:t xml:space="preserve">still </w:t>
      </w:r>
      <w:r w:rsidR="00274BA0" w:rsidRPr="00CF5ED5">
        <w:rPr>
          <w:rStyle w:val="rynqvb"/>
          <w:rFonts w:asciiTheme="minorHAnsi" w:hAnsiTheme="minorHAnsi"/>
          <w:b w:val="0"/>
          <w:sz w:val="24"/>
          <w:szCs w:val="24"/>
          <w:lang w:val="en"/>
        </w:rPr>
        <w:t xml:space="preserve">remain </w:t>
      </w:r>
      <w:r w:rsidR="002E3061" w:rsidRPr="00CF5ED5">
        <w:rPr>
          <w:rStyle w:val="rynqvb"/>
          <w:rFonts w:asciiTheme="minorHAnsi" w:hAnsiTheme="minorHAnsi"/>
          <w:b w:val="0"/>
          <w:sz w:val="24"/>
          <w:szCs w:val="24"/>
          <w:lang w:val="en"/>
        </w:rPr>
        <w:t>in Paris</w:t>
      </w:r>
      <w:r w:rsidR="009676BE" w:rsidRPr="00CF5ED5">
        <w:rPr>
          <w:rStyle w:val="rynqvb"/>
          <w:rFonts w:asciiTheme="minorHAnsi" w:hAnsiTheme="minorHAnsi"/>
          <w:b w:val="0"/>
          <w:sz w:val="24"/>
          <w:szCs w:val="24"/>
          <w:lang w:val="en"/>
        </w:rPr>
        <w:t>:</w:t>
      </w:r>
    </w:p>
    <w:p w14:paraId="0BB60E78" w14:textId="2488FF4E" w:rsidR="00A96589" w:rsidRPr="00CF5ED5" w:rsidRDefault="00725008" w:rsidP="008D1416">
      <w:pPr>
        <w:pStyle w:val="Ttulo1"/>
        <w:spacing w:before="0" w:beforeAutospacing="0" w:after="0" w:afterAutospacing="0" w:line="360" w:lineRule="auto"/>
        <w:ind w:firstLine="919"/>
        <w:jc w:val="both"/>
        <w:rPr>
          <w:rFonts w:asciiTheme="minorHAnsi" w:hAnsiTheme="minorHAnsi"/>
          <w:b w:val="0"/>
          <w:sz w:val="24"/>
          <w:szCs w:val="24"/>
          <w:lang w:val="en-US"/>
        </w:rPr>
      </w:pPr>
      <w:r w:rsidRPr="00CF5ED5">
        <w:rPr>
          <w:rFonts w:asciiTheme="minorHAnsi" w:hAnsiTheme="minorHAnsi"/>
          <w:b w:val="0"/>
          <w:sz w:val="24"/>
          <w:szCs w:val="24"/>
        </w:rPr>
        <w:t>1</w:t>
      </w:r>
      <w:r w:rsidR="00240D64" w:rsidRPr="00CF5ED5">
        <w:rPr>
          <w:rFonts w:asciiTheme="minorHAnsi" w:hAnsiTheme="minorHAnsi"/>
          <w:b w:val="0"/>
          <w:sz w:val="24"/>
          <w:szCs w:val="24"/>
        </w:rPr>
        <w:t xml:space="preserve">. </w:t>
      </w:r>
      <w:r w:rsidR="00A96589" w:rsidRPr="00CF5ED5">
        <w:rPr>
          <w:rFonts w:asciiTheme="minorHAnsi" w:hAnsiTheme="minorHAnsi"/>
          <w:b w:val="0"/>
          <w:sz w:val="24"/>
          <w:szCs w:val="24"/>
        </w:rPr>
        <w:t xml:space="preserve">Petrarca, </w:t>
      </w:r>
      <w:r w:rsidR="00A96589" w:rsidRPr="00CF5ED5">
        <w:rPr>
          <w:rFonts w:asciiTheme="minorHAnsi" w:hAnsiTheme="minorHAnsi"/>
          <w:b w:val="0"/>
          <w:i/>
          <w:sz w:val="24"/>
          <w:szCs w:val="24"/>
        </w:rPr>
        <w:t>Trionfi. Canzoniere</w:t>
      </w:r>
      <w:r w:rsidR="00A96589" w:rsidRPr="00CF5ED5">
        <w:rPr>
          <w:rFonts w:asciiTheme="minorHAnsi" w:hAnsiTheme="minorHAnsi"/>
          <w:b w:val="0"/>
          <w:sz w:val="24"/>
          <w:szCs w:val="24"/>
        </w:rPr>
        <w:t>,</w:t>
      </w:r>
      <w:r w:rsidR="00A96589" w:rsidRPr="00CF5ED5">
        <w:rPr>
          <w:rFonts w:asciiTheme="minorHAnsi" w:hAnsiTheme="minorHAnsi"/>
          <w:b w:val="0"/>
          <w:i/>
          <w:sz w:val="24"/>
          <w:szCs w:val="24"/>
        </w:rPr>
        <w:t xml:space="preserve"> </w:t>
      </w:r>
      <w:r w:rsidR="00A96589" w:rsidRPr="00CF5ED5">
        <w:rPr>
          <w:rFonts w:asciiTheme="minorHAnsi" w:hAnsiTheme="minorHAnsi"/>
          <w:b w:val="0"/>
          <w:sz w:val="24"/>
          <w:szCs w:val="24"/>
        </w:rPr>
        <w:t>[Venezia]: Wendelinus de Spira, 1470</w:t>
      </w:r>
      <w:r w:rsidR="00A96589" w:rsidRPr="00CF5ED5">
        <w:rPr>
          <w:rStyle w:val="Refdenotaalpie"/>
          <w:rFonts w:asciiTheme="minorHAnsi" w:hAnsiTheme="minorHAnsi"/>
          <w:b w:val="0"/>
          <w:sz w:val="24"/>
          <w:szCs w:val="24"/>
        </w:rPr>
        <w:footnoteReference w:id="107"/>
      </w:r>
      <w:r w:rsidR="00A96589" w:rsidRPr="00CF5ED5">
        <w:rPr>
          <w:rFonts w:asciiTheme="minorHAnsi" w:hAnsiTheme="minorHAnsi"/>
          <w:b w:val="0"/>
          <w:sz w:val="24"/>
          <w:szCs w:val="24"/>
        </w:rPr>
        <w:t xml:space="preserve">. </w:t>
      </w:r>
      <w:r w:rsidR="00274BA0" w:rsidRPr="00CF5ED5">
        <w:rPr>
          <w:rStyle w:val="rynqvb"/>
          <w:rFonts w:asciiTheme="minorHAnsi" w:hAnsiTheme="minorHAnsi"/>
          <w:b w:val="0"/>
          <w:sz w:val="24"/>
          <w:szCs w:val="24"/>
          <w:lang w:val="en"/>
        </w:rPr>
        <w:t xml:space="preserve">This is </w:t>
      </w:r>
      <w:r w:rsidR="00A24078" w:rsidRPr="00CF5ED5">
        <w:rPr>
          <w:rStyle w:val="rynqvb"/>
          <w:rFonts w:asciiTheme="minorHAnsi" w:hAnsiTheme="minorHAnsi"/>
          <w:b w:val="0"/>
          <w:sz w:val="24"/>
          <w:szCs w:val="24"/>
          <w:lang w:val="en"/>
        </w:rPr>
        <w:t xml:space="preserve">Rés. </w:t>
      </w:r>
      <w:r w:rsidR="00274BA0" w:rsidRPr="00CF5ED5">
        <w:rPr>
          <w:rStyle w:val="rynqvb"/>
          <w:rFonts w:asciiTheme="minorHAnsi" w:hAnsiTheme="minorHAnsi"/>
          <w:b w:val="0"/>
          <w:sz w:val="24"/>
          <w:szCs w:val="24"/>
          <w:lang w:val="en"/>
        </w:rPr>
        <w:t>YD-798, which has the s</w:t>
      </w:r>
      <w:r w:rsidR="008252E8" w:rsidRPr="00CF5ED5">
        <w:rPr>
          <w:rStyle w:val="rynqvb"/>
          <w:rFonts w:asciiTheme="minorHAnsi" w:hAnsiTheme="minorHAnsi"/>
          <w:b w:val="0"/>
          <w:sz w:val="24"/>
          <w:szCs w:val="24"/>
          <w:lang w:val="en"/>
        </w:rPr>
        <w:t>tamp</w:t>
      </w:r>
      <w:r w:rsidR="00274BA0" w:rsidRPr="00CF5ED5">
        <w:rPr>
          <w:rStyle w:val="rynqvb"/>
          <w:rFonts w:asciiTheme="minorHAnsi" w:hAnsiTheme="minorHAnsi"/>
          <w:b w:val="0"/>
          <w:sz w:val="24"/>
          <w:szCs w:val="24"/>
          <w:lang w:val="en"/>
        </w:rPr>
        <w:t xml:space="preserve"> of the Capponi family library on f.</w:t>
      </w:r>
      <w:r w:rsidR="00274BA0" w:rsidRPr="00CF5ED5">
        <w:rPr>
          <w:rStyle w:val="hwtze"/>
          <w:rFonts w:asciiTheme="minorHAnsi" w:hAnsiTheme="minorHAnsi"/>
          <w:b w:val="0"/>
          <w:sz w:val="24"/>
          <w:szCs w:val="24"/>
          <w:lang w:val="en"/>
        </w:rPr>
        <w:t xml:space="preserve"> </w:t>
      </w:r>
      <w:r w:rsidR="00274BA0" w:rsidRPr="00CF5ED5">
        <w:rPr>
          <w:rStyle w:val="rynqvb"/>
          <w:rFonts w:asciiTheme="minorHAnsi" w:hAnsiTheme="minorHAnsi"/>
          <w:b w:val="0"/>
          <w:sz w:val="24"/>
          <w:szCs w:val="24"/>
          <w:lang w:val="en"/>
        </w:rPr>
        <w:t xml:space="preserve">2 and at the </w:t>
      </w:r>
      <w:r w:rsidR="00274BA0" w:rsidRPr="00CF5ED5">
        <w:rPr>
          <w:rStyle w:val="rynqvb"/>
          <w:rFonts w:asciiTheme="minorHAnsi" w:hAnsiTheme="minorHAnsi"/>
          <w:b w:val="0"/>
          <w:sz w:val="24"/>
          <w:szCs w:val="24"/>
          <w:lang w:val="en"/>
        </w:rPr>
        <w:lastRenderedPageBreak/>
        <w:t xml:space="preserve">bottom of the page the following: </w:t>
      </w:r>
      <w:r w:rsidR="00D5044C" w:rsidRPr="00CF5ED5">
        <w:rPr>
          <w:rStyle w:val="rynqvb"/>
          <w:rFonts w:asciiTheme="minorHAnsi" w:hAnsiTheme="minorHAnsi"/>
          <w:b w:val="0"/>
          <w:sz w:val="24"/>
          <w:szCs w:val="24"/>
          <w:lang w:val="en"/>
        </w:rPr>
        <w:t>‘</w:t>
      </w:r>
      <w:r w:rsidR="00274BA0" w:rsidRPr="00234D0E">
        <w:rPr>
          <w:rFonts w:asciiTheme="minorHAnsi" w:hAnsiTheme="minorHAnsi"/>
          <w:b w:val="0"/>
          <w:i/>
          <w:sz w:val="24"/>
          <w:szCs w:val="24"/>
          <w:lang w:val="en-US"/>
        </w:rPr>
        <w:t xml:space="preserve">Comprato da me </w:t>
      </w:r>
      <w:r w:rsidR="00274BA0" w:rsidRPr="00234D0E">
        <w:rPr>
          <w:rStyle w:val="rynqvb"/>
          <w:rFonts w:asciiTheme="minorHAnsi" w:hAnsiTheme="minorHAnsi"/>
          <w:b w:val="0"/>
          <w:i/>
          <w:sz w:val="24"/>
          <w:szCs w:val="24"/>
          <w:lang w:val="en"/>
        </w:rPr>
        <w:t>A.G.C.</w:t>
      </w:r>
      <w:r w:rsidR="00274BA0" w:rsidRPr="00234D0E">
        <w:rPr>
          <w:rStyle w:val="hwtze"/>
          <w:rFonts w:asciiTheme="minorHAnsi" w:hAnsiTheme="minorHAnsi"/>
          <w:b w:val="0"/>
          <w:i/>
          <w:sz w:val="24"/>
          <w:szCs w:val="24"/>
          <w:lang w:val="en"/>
        </w:rPr>
        <w:t xml:space="preserve"> </w:t>
      </w:r>
      <w:r w:rsidR="00274BA0" w:rsidRPr="00234D0E">
        <w:rPr>
          <w:rStyle w:val="rynqvb"/>
          <w:rFonts w:asciiTheme="minorHAnsi" w:hAnsiTheme="minorHAnsi"/>
          <w:b w:val="0"/>
          <w:i/>
          <w:sz w:val="24"/>
          <w:szCs w:val="24"/>
          <w:lang w:val="en"/>
        </w:rPr>
        <w:t>giugno 1711</w:t>
      </w:r>
      <w:r w:rsidR="00274BA0" w:rsidRPr="00CF5ED5">
        <w:rPr>
          <w:rStyle w:val="rynqvb"/>
          <w:rFonts w:asciiTheme="minorHAnsi" w:hAnsiTheme="minorHAnsi"/>
          <w:b w:val="0"/>
          <w:sz w:val="24"/>
          <w:szCs w:val="24"/>
          <w:lang w:val="en"/>
        </w:rPr>
        <w:t>.</w:t>
      </w:r>
      <w:r w:rsidR="00D5044C" w:rsidRPr="00CF5ED5">
        <w:rPr>
          <w:rStyle w:val="rynqvb"/>
          <w:rFonts w:asciiTheme="minorHAnsi" w:hAnsiTheme="minorHAnsi"/>
          <w:b w:val="0"/>
          <w:sz w:val="24"/>
          <w:szCs w:val="24"/>
          <w:lang w:val="en"/>
        </w:rPr>
        <w:t>’</w:t>
      </w:r>
      <w:r w:rsidR="00274BA0" w:rsidRPr="00CF5ED5">
        <w:rPr>
          <w:rStyle w:val="hwtze"/>
          <w:rFonts w:asciiTheme="minorHAnsi" w:hAnsiTheme="minorHAnsi"/>
          <w:b w:val="0"/>
          <w:sz w:val="24"/>
          <w:szCs w:val="24"/>
          <w:lang w:val="en"/>
        </w:rPr>
        <w:t xml:space="preserve"> </w:t>
      </w:r>
      <w:r w:rsidR="00274BA0" w:rsidRPr="00CF5ED5">
        <w:rPr>
          <w:rStyle w:val="rynqvb"/>
          <w:rFonts w:asciiTheme="minorHAnsi" w:hAnsiTheme="minorHAnsi"/>
          <w:b w:val="0"/>
          <w:sz w:val="24"/>
          <w:szCs w:val="24"/>
          <w:lang w:val="en-US"/>
        </w:rPr>
        <w:t xml:space="preserve">There are two copies </w:t>
      </w:r>
      <w:r w:rsidR="003E1314" w:rsidRPr="00CF5ED5">
        <w:rPr>
          <w:rStyle w:val="rynqvb"/>
          <w:rFonts w:asciiTheme="minorHAnsi" w:hAnsiTheme="minorHAnsi"/>
          <w:b w:val="0"/>
          <w:sz w:val="24"/>
          <w:szCs w:val="24"/>
          <w:lang w:val="en-US"/>
        </w:rPr>
        <w:t xml:space="preserve">of this edition </w:t>
      </w:r>
      <w:r w:rsidR="00274BA0" w:rsidRPr="00CF5ED5">
        <w:rPr>
          <w:rStyle w:val="rynqvb"/>
          <w:rFonts w:asciiTheme="minorHAnsi" w:hAnsiTheme="minorHAnsi"/>
          <w:b w:val="0"/>
          <w:sz w:val="24"/>
          <w:szCs w:val="24"/>
          <w:lang w:val="en-US"/>
        </w:rPr>
        <w:t xml:space="preserve">in the </w:t>
      </w:r>
      <w:r w:rsidR="003E1314" w:rsidRPr="00CF5ED5">
        <w:rPr>
          <w:rStyle w:val="rynqvb"/>
          <w:rFonts w:asciiTheme="minorHAnsi" w:hAnsiTheme="minorHAnsi"/>
          <w:b w:val="0"/>
          <w:sz w:val="24"/>
          <w:szCs w:val="24"/>
          <w:lang w:val="en-US"/>
        </w:rPr>
        <w:t>BAV</w:t>
      </w:r>
      <w:r w:rsidR="00274BA0" w:rsidRPr="00CF5ED5">
        <w:rPr>
          <w:rStyle w:val="rynqvb"/>
          <w:rFonts w:asciiTheme="minorHAnsi" w:hAnsiTheme="minorHAnsi"/>
          <w:b w:val="0"/>
          <w:sz w:val="24"/>
          <w:szCs w:val="24"/>
          <w:lang w:val="en-US"/>
        </w:rPr>
        <w:t xml:space="preserve">, but they entered </w:t>
      </w:r>
      <w:r w:rsidR="0055754E" w:rsidRPr="00CF5ED5">
        <w:rPr>
          <w:rStyle w:val="rynqvb"/>
          <w:rFonts w:asciiTheme="minorHAnsi" w:hAnsiTheme="minorHAnsi"/>
          <w:b w:val="0"/>
          <w:sz w:val="24"/>
          <w:szCs w:val="24"/>
          <w:lang w:val="en-US"/>
        </w:rPr>
        <w:t xml:space="preserve">in </w:t>
      </w:r>
      <w:r w:rsidR="00274BA0" w:rsidRPr="00CF5ED5">
        <w:rPr>
          <w:rStyle w:val="rynqvb"/>
          <w:rFonts w:asciiTheme="minorHAnsi" w:hAnsiTheme="minorHAnsi"/>
          <w:b w:val="0"/>
          <w:sz w:val="24"/>
          <w:szCs w:val="24"/>
          <w:lang w:val="en-US"/>
        </w:rPr>
        <w:t>the 20th century</w:t>
      </w:r>
      <w:r w:rsidR="00AB18FB" w:rsidRPr="00CF5ED5">
        <w:rPr>
          <w:rStyle w:val="Refdenotaalpie"/>
          <w:rFonts w:asciiTheme="minorHAnsi" w:hAnsiTheme="minorHAnsi"/>
          <w:b w:val="0"/>
          <w:sz w:val="24"/>
          <w:szCs w:val="24"/>
        </w:rPr>
        <w:footnoteReference w:id="108"/>
      </w:r>
      <w:r w:rsidR="00A96589" w:rsidRPr="00CF5ED5">
        <w:rPr>
          <w:rFonts w:asciiTheme="minorHAnsi" w:hAnsiTheme="minorHAnsi"/>
          <w:b w:val="0"/>
          <w:sz w:val="24"/>
          <w:szCs w:val="24"/>
          <w:lang w:val="en-US"/>
        </w:rPr>
        <w:t>.</w:t>
      </w:r>
    </w:p>
    <w:p w14:paraId="709C2C58" w14:textId="1EB6B8D8" w:rsidR="00285D46" w:rsidRPr="00CF5ED5" w:rsidRDefault="00725008" w:rsidP="008D1416">
      <w:pPr>
        <w:pStyle w:val="Ttulo1"/>
        <w:spacing w:before="0" w:beforeAutospacing="0" w:after="0" w:afterAutospacing="0" w:line="360" w:lineRule="auto"/>
        <w:ind w:firstLine="919"/>
        <w:jc w:val="both"/>
        <w:rPr>
          <w:rFonts w:asciiTheme="minorHAnsi" w:hAnsiTheme="minorHAnsi"/>
          <w:b w:val="0"/>
          <w:sz w:val="24"/>
          <w:szCs w:val="24"/>
          <w:lang w:val="en-US"/>
        </w:rPr>
      </w:pPr>
      <w:r w:rsidRPr="00CF5ED5">
        <w:rPr>
          <w:rFonts w:asciiTheme="minorHAnsi" w:hAnsiTheme="minorHAnsi"/>
          <w:b w:val="0"/>
          <w:sz w:val="24"/>
          <w:szCs w:val="24"/>
          <w:lang w:val="en-US"/>
        </w:rPr>
        <w:t>2</w:t>
      </w:r>
      <w:r w:rsidR="00240D64" w:rsidRPr="00CF5ED5">
        <w:rPr>
          <w:rFonts w:asciiTheme="minorHAnsi" w:hAnsiTheme="minorHAnsi"/>
          <w:b w:val="0"/>
          <w:sz w:val="24"/>
          <w:szCs w:val="24"/>
          <w:lang w:val="en-US"/>
        </w:rPr>
        <w:t xml:space="preserve">. </w:t>
      </w:r>
      <w:r w:rsidR="00285D46" w:rsidRPr="00CF5ED5">
        <w:rPr>
          <w:rFonts w:asciiTheme="minorHAnsi" w:hAnsiTheme="minorHAnsi"/>
          <w:b w:val="0"/>
          <w:i/>
          <w:sz w:val="24"/>
          <w:szCs w:val="24"/>
          <w:lang w:val="en-US"/>
        </w:rPr>
        <w:t>Titi Livii Historiae romanae decades I, III-IV, cum L. Flori Epitome decadum XIV, cura G. Antonii Campani</w:t>
      </w:r>
      <w:r w:rsidR="002936B5" w:rsidRPr="00CF5ED5">
        <w:rPr>
          <w:rFonts w:asciiTheme="minorHAnsi" w:hAnsiTheme="minorHAnsi"/>
          <w:b w:val="0"/>
          <w:sz w:val="24"/>
          <w:szCs w:val="24"/>
          <w:lang w:val="en-US"/>
        </w:rPr>
        <w:t xml:space="preserve"> (</w:t>
      </w:r>
      <w:r w:rsidR="00285D46" w:rsidRPr="00CF5ED5">
        <w:rPr>
          <w:rFonts w:asciiTheme="minorHAnsi" w:hAnsiTheme="minorHAnsi"/>
          <w:b w:val="0"/>
          <w:sz w:val="24"/>
          <w:szCs w:val="24"/>
          <w:lang w:val="en-US"/>
        </w:rPr>
        <w:t xml:space="preserve">[Roma]: Ulrich Han, </w:t>
      </w:r>
      <w:r w:rsidR="0080037A" w:rsidRPr="00CF5ED5">
        <w:rPr>
          <w:rFonts w:asciiTheme="minorHAnsi" w:hAnsiTheme="minorHAnsi"/>
          <w:b w:val="0"/>
          <w:sz w:val="24"/>
          <w:szCs w:val="24"/>
          <w:lang w:val="en-US"/>
        </w:rPr>
        <w:t>[</w:t>
      </w:r>
      <w:r w:rsidR="00285D46" w:rsidRPr="00CF5ED5">
        <w:rPr>
          <w:rFonts w:asciiTheme="minorHAnsi" w:hAnsiTheme="minorHAnsi"/>
          <w:b w:val="0"/>
          <w:sz w:val="24"/>
          <w:szCs w:val="24"/>
          <w:lang w:val="en-US"/>
        </w:rPr>
        <w:t>1470]</w:t>
      </w:r>
      <w:r w:rsidR="002936B5" w:rsidRPr="00CF5ED5">
        <w:rPr>
          <w:rFonts w:asciiTheme="minorHAnsi" w:hAnsiTheme="minorHAnsi"/>
          <w:b w:val="0"/>
          <w:sz w:val="24"/>
          <w:szCs w:val="24"/>
          <w:lang w:val="en-US"/>
        </w:rPr>
        <w:t>)</w:t>
      </w:r>
      <w:r w:rsidR="00285D46" w:rsidRPr="00CF5ED5">
        <w:rPr>
          <w:rFonts w:asciiTheme="minorHAnsi" w:hAnsiTheme="minorHAnsi"/>
          <w:b w:val="0"/>
          <w:sz w:val="24"/>
          <w:szCs w:val="24"/>
          <w:lang w:val="en-US"/>
        </w:rPr>
        <w:t>.</w:t>
      </w:r>
      <w:r w:rsidR="002936B5" w:rsidRPr="00CF5ED5">
        <w:rPr>
          <w:rStyle w:val="Refdenotaalpie"/>
          <w:rFonts w:asciiTheme="minorHAnsi" w:hAnsiTheme="minorHAnsi"/>
          <w:b w:val="0"/>
          <w:sz w:val="24"/>
          <w:szCs w:val="24"/>
        </w:rPr>
        <w:footnoteReference w:id="109"/>
      </w:r>
      <w:r w:rsidR="00285D46" w:rsidRPr="00CF5ED5">
        <w:rPr>
          <w:rFonts w:asciiTheme="minorHAnsi" w:hAnsiTheme="minorHAnsi"/>
          <w:b w:val="0"/>
          <w:sz w:val="24"/>
          <w:szCs w:val="24"/>
          <w:lang w:val="en-US"/>
        </w:rPr>
        <w:t xml:space="preserve"> </w:t>
      </w:r>
      <w:r w:rsidR="00274BA0" w:rsidRPr="00CF5ED5">
        <w:rPr>
          <w:rStyle w:val="rynqvb"/>
          <w:rFonts w:asciiTheme="minorHAnsi" w:hAnsiTheme="minorHAnsi"/>
          <w:b w:val="0"/>
          <w:sz w:val="24"/>
          <w:szCs w:val="24"/>
          <w:lang w:val="en"/>
        </w:rPr>
        <w:t>This is the copy R</w:t>
      </w:r>
      <w:r w:rsidR="00A24078" w:rsidRPr="00CF5ED5">
        <w:rPr>
          <w:rStyle w:val="rynqvb"/>
          <w:rFonts w:asciiTheme="minorHAnsi" w:hAnsiTheme="minorHAnsi"/>
          <w:b w:val="0"/>
          <w:sz w:val="24"/>
          <w:szCs w:val="24"/>
          <w:lang w:val="en"/>
        </w:rPr>
        <w:t xml:space="preserve">és. </w:t>
      </w:r>
      <w:r w:rsidR="00274BA0" w:rsidRPr="00CF5ED5">
        <w:rPr>
          <w:rStyle w:val="rynqvb"/>
          <w:rFonts w:asciiTheme="minorHAnsi" w:hAnsiTheme="minorHAnsi"/>
          <w:b w:val="0"/>
          <w:sz w:val="24"/>
          <w:szCs w:val="24"/>
          <w:lang w:val="en"/>
        </w:rPr>
        <w:t xml:space="preserve">J-220, which presents on the </w:t>
      </w:r>
      <w:r w:rsidR="00490997" w:rsidRPr="00CF5ED5">
        <w:rPr>
          <w:rStyle w:val="rynqvb"/>
          <w:rFonts w:asciiTheme="minorHAnsi" w:hAnsiTheme="minorHAnsi"/>
          <w:b w:val="0"/>
          <w:sz w:val="24"/>
          <w:szCs w:val="24"/>
          <w:lang w:val="en"/>
        </w:rPr>
        <w:t>spine</w:t>
      </w:r>
      <w:r w:rsidR="00274BA0" w:rsidRPr="00CF5ED5">
        <w:rPr>
          <w:rStyle w:val="rynqvb"/>
          <w:rFonts w:asciiTheme="minorHAnsi" w:hAnsiTheme="minorHAnsi"/>
          <w:b w:val="0"/>
          <w:sz w:val="24"/>
          <w:szCs w:val="24"/>
          <w:lang w:val="en"/>
        </w:rPr>
        <w:t xml:space="preserve"> of the book and the f.</w:t>
      </w:r>
      <w:r w:rsidR="00274BA0" w:rsidRPr="00CF5ED5">
        <w:rPr>
          <w:rStyle w:val="hwtze"/>
          <w:rFonts w:asciiTheme="minorHAnsi" w:hAnsiTheme="minorHAnsi"/>
          <w:b w:val="0"/>
          <w:sz w:val="24"/>
          <w:szCs w:val="24"/>
          <w:lang w:val="en"/>
        </w:rPr>
        <w:t xml:space="preserve"> </w:t>
      </w:r>
      <w:r w:rsidR="002936B5" w:rsidRPr="00CF5ED5">
        <w:rPr>
          <w:rStyle w:val="rynqvb"/>
          <w:rFonts w:asciiTheme="minorHAnsi" w:hAnsiTheme="minorHAnsi"/>
          <w:b w:val="0"/>
          <w:sz w:val="24"/>
          <w:szCs w:val="24"/>
          <w:lang w:val="en"/>
        </w:rPr>
        <w:t>1 the old shelfmark</w:t>
      </w:r>
      <w:r w:rsidR="00274BA0" w:rsidRPr="00CF5ED5">
        <w:rPr>
          <w:rStyle w:val="rynqvb"/>
          <w:rFonts w:asciiTheme="minorHAnsi" w:hAnsiTheme="minorHAnsi"/>
          <w:b w:val="0"/>
          <w:sz w:val="24"/>
          <w:szCs w:val="24"/>
          <w:lang w:val="en"/>
        </w:rPr>
        <w:t xml:space="preserve"> </w:t>
      </w:r>
      <w:r w:rsidR="002936B5" w:rsidRPr="00CF5ED5">
        <w:rPr>
          <w:rStyle w:val="rynqvb"/>
          <w:rFonts w:asciiTheme="minorHAnsi" w:hAnsiTheme="minorHAnsi"/>
          <w:b w:val="0"/>
          <w:sz w:val="24"/>
          <w:szCs w:val="24"/>
          <w:lang w:val="en"/>
        </w:rPr>
        <w:t>‘</w:t>
      </w:r>
      <w:r w:rsidR="00274BA0" w:rsidRPr="00CF5ED5">
        <w:rPr>
          <w:rStyle w:val="rynqvb"/>
          <w:rFonts w:asciiTheme="minorHAnsi" w:hAnsiTheme="minorHAnsi"/>
          <w:b w:val="0"/>
          <w:sz w:val="24"/>
          <w:szCs w:val="24"/>
          <w:lang w:val="en"/>
        </w:rPr>
        <w:t>7238</w:t>
      </w:r>
      <w:r w:rsidR="002936B5" w:rsidRPr="00CF5ED5">
        <w:rPr>
          <w:rStyle w:val="rynqvb"/>
          <w:rFonts w:asciiTheme="minorHAnsi" w:hAnsiTheme="minorHAnsi"/>
          <w:b w:val="0"/>
          <w:sz w:val="24"/>
          <w:szCs w:val="24"/>
          <w:lang w:val="en"/>
        </w:rPr>
        <w:t>’</w:t>
      </w:r>
      <w:r w:rsidR="00274BA0" w:rsidRPr="00CF5ED5">
        <w:rPr>
          <w:rStyle w:val="rynqvb"/>
          <w:rFonts w:asciiTheme="minorHAnsi" w:hAnsiTheme="minorHAnsi"/>
          <w:b w:val="0"/>
          <w:sz w:val="24"/>
          <w:szCs w:val="24"/>
          <w:lang w:val="en"/>
        </w:rPr>
        <w:t xml:space="preserve"> of the BAV (</w:t>
      </w:r>
      <w:r w:rsidR="00D473DD" w:rsidRPr="00CF5ED5">
        <w:rPr>
          <w:rStyle w:val="rynqvb"/>
          <w:rFonts w:asciiTheme="minorHAnsi" w:hAnsiTheme="minorHAnsi"/>
          <w:b w:val="0"/>
          <w:sz w:val="24"/>
          <w:szCs w:val="24"/>
          <w:lang w:val="en"/>
        </w:rPr>
        <w:t>see</w:t>
      </w:r>
      <w:r w:rsidR="008107B8" w:rsidRPr="00CF5ED5">
        <w:rPr>
          <w:rStyle w:val="rynqvb"/>
          <w:rFonts w:asciiTheme="minorHAnsi" w:hAnsiTheme="minorHAnsi"/>
          <w:b w:val="0"/>
          <w:sz w:val="24"/>
          <w:szCs w:val="24"/>
          <w:lang w:val="en"/>
        </w:rPr>
        <w:t xml:space="preserve"> Vat. l</w:t>
      </w:r>
      <w:r w:rsidR="00274BA0" w:rsidRPr="00CF5ED5">
        <w:rPr>
          <w:rStyle w:val="rynqvb"/>
          <w:rFonts w:asciiTheme="minorHAnsi" w:hAnsiTheme="minorHAnsi"/>
          <w:b w:val="0"/>
          <w:sz w:val="24"/>
          <w:szCs w:val="24"/>
          <w:lang w:val="en"/>
        </w:rPr>
        <w:t>at. 14749, f. 97)</w:t>
      </w:r>
      <w:r w:rsidR="003E1314" w:rsidRPr="00CF5ED5">
        <w:rPr>
          <w:rStyle w:val="rynqvb"/>
          <w:rFonts w:asciiTheme="minorHAnsi" w:hAnsiTheme="minorHAnsi"/>
          <w:b w:val="0"/>
          <w:sz w:val="24"/>
          <w:szCs w:val="24"/>
          <w:lang w:val="en"/>
        </w:rPr>
        <w:t>. In addition, it</w:t>
      </w:r>
      <w:r w:rsidR="00274BA0" w:rsidRPr="00CF5ED5">
        <w:rPr>
          <w:rStyle w:val="rynqvb"/>
          <w:rFonts w:asciiTheme="minorHAnsi" w:hAnsiTheme="minorHAnsi"/>
          <w:b w:val="0"/>
          <w:sz w:val="24"/>
          <w:szCs w:val="24"/>
          <w:lang w:val="en"/>
        </w:rPr>
        <w:t xml:space="preserve"> is bound with the coat of arms of Pope Pius VI and Cardinal de Zelada and</w:t>
      </w:r>
      <w:r w:rsidR="003E1314" w:rsidRPr="00CF5ED5">
        <w:rPr>
          <w:rStyle w:val="rynqvb"/>
          <w:rFonts w:asciiTheme="minorHAnsi" w:hAnsiTheme="minorHAnsi"/>
          <w:b w:val="0"/>
          <w:sz w:val="24"/>
          <w:szCs w:val="24"/>
          <w:lang w:val="en"/>
        </w:rPr>
        <w:t xml:space="preserve"> it has </w:t>
      </w:r>
      <w:r w:rsidR="0066402B" w:rsidRPr="00CF5ED5">
        <w:rPr>
          <w:rStyle w:val="rynqvb"/>
          <w:rFonts w:asciiTheme="minorHAnsi" w:hAnsiTheme="minorHAnsi"/>
          <w:b w:val="0"/>
          <w:sz w:val="24"/>
          <w:szCs w:val="24"/>
          <w:lang w:val="en"/>
        </w:rPr>
        <w:t>the</w:t>
      </w:r>
      <w:r w:rsidR="003E1314" w:rsidRPr="00CF5ED5">
        <w:rPr>
          <w:rStyle w:val="rynqvb"/>
          <w:rFonts w:asciiTheme="minorHAnsi" w:hAnsiTheme="minorHAnsi"/>
          <w:b w:val="0"/>
          <w:sz w:val="24"/>
          <w:szCs w:val="24"/>
          <w:lang w:val="en"/>
        </w:rPr>
        <w:t xml:space="preserve"> bookplate</w:t>
      </w:r>
      <w:r w:rsidR="00274BA0" w:rsidRPr="00CF5ED5">
        <w:rPr>
          <w:rStyle w:val="rynqvb"/>
          <w:rFonts w:asciiTheme="minorHAnsi" w:hAnsiTheme="minorHAnsi"/>
          <w:b w:val="0"/>
          <w:sz w:val="24"/>
          <w:szCs w:val="24"/>
          <w:lang w:val="en"/>
        </w:rPr>
        <w:t xml:space="preserve"> of both on the verso of the </w:t>
      </w:r>
      <w:r w:rsidR="00965679" w:rsidRPr="00CF5ED5">
        <w:rPr>
          <w:rFonts w:asciiTheme="minorHAnsi" w:hAnsiTheme="minorHAnsi"/>
          <w:b w:val="0"/>
          <w:sz w:val="24"/>
          <w:szCs w:val="24"/>
          <w:lang w:val="en-US"/>
        </w:rPr>
        <w:t>front cover</w:t>
      </w:r>
      <w:r w:rsidR="00274BA0" w:rsidRPr="00CF5ED5">
        <w:rPr>
          <w:rStyle w:val="rynqvb"/>
          <w:rFonts w:asciiTheme="minorHAnsi" w:hAnsiTheme="minorHAnsi"/>
          <w:b w:val="0"/>
          <w:sz w:val="24"/>
          <w:szCs w:val="24"/>
          <w:lang w:val="en"/>
        </w:rPr>
        <w:t>.</w:t>
      </w:r>
      <w:r w:rsidR="00E70FF3">
        <w:rPr>
          <w:rStyle w:val="rynqvb"/>
          <w:rFonts w:asciiTheme="minorHAnsi" w:hAnsiTheme="minorHAnsi"/>
          <w:b w:val="0"/>
          <w:sz w:val="24"/>
          <w:szCs w:val="24"/>
          <w:lang w:val="en"/>
        </w:rPr>
        <w:t xml:space="preserve"> There are four copies in the BAV.</w:t>
      </w:r>
      <w:r w:rsidR="00E70FF3">
        <w:rPr>
          <w:rStyle w:val="Refdenotaalpie"/>
          <w:rFonts w:asciiTheme="minorHAnsi" w:hAnsiTheme="minorHAnsi"/>
          <w:b w:val="0"/>
          <w:sz w:val="24"/>
          <w:szCs w:val="24"/>
          <w:lang w:val="en"/>
        </w:rPr>
        <w:footnoteReference w:id="110"/>
      </w:r>
    </w:p>
    <w:p w14:paraId="3A1E5218" w14:textId="5C1E6EC2" w:rsidR="00285D46" w:rsidRPr="00CF5ED5" w:rsidRDefault="00725008" w:rsidP="008D1416">
      <w:pPr>
        <w:pStyle w:val="Ttulo1"/>
        <w:spacing w:before="0" w:beforeAutospacing="0" w:after="0" w:afterAutospacing="0" w:line="360" w:lineRule="auto"/>
        <w:ind w:firstLine="919"/>
        <w:jc w:val="both"/>
        <w:rPr>
          <w:rStyle w:val="ample-display-content"/>
          <w:rFonts w:asciiTheme="minorHAnsi" w:hAnsiTheme="minorHAnsi"/>
          <w:b w:val="0"/>
          <w:iCs/>
          <w:sz w:val="24"/>
          <w:szCs w:val="24"/>
          <w:lang w:val="en-US"/>
        </w:rPr>
      </w:pPr>
      <w:r w:rsidRPr="00CF5ED5">
        <w:rPr>
          <w:rFonts w:asciiTheme="minorHAnsi" w:hAnsiTheme="minorHAnsi"/>
          <w:b w:val="0"/>
          <w:sz w:val="24"/>
          <w:szCs w:val="24"/>
          <w:lang w:val="en-US"/>
        </w:rPr>
        <w:t>3</w:t>
      </w:r>
      <w:r w:rsidR="00240D64" w:rsidRPr="00CF5ED5">
        <w:rPr>
          <w:rFonts w:asciiTheme="minorHAnsi" w:hAnsiTheme="minorHAnsi"/>
          <w:b w:val="0"/>
          <w:sz w:val="24"/>
          <w:szCs w:val="24"/>
          <w:lang w:val="en-US"/>
        </w:rPr>
        <w:t xml:space="preserve">. </w:t>
      </w:r>
      <w:r w:rsidR="00050AA7" w:rsidRPr="00CF5ED5">
        <w:rPr>
          <w:rFonts w:asciiTheme="minorHAnsi" w:hAnsiTheme="minorHAnsi"/>
          <w:b w:val="0"/>
          <w:i/>
          <w:sz w:val="24"/>
          <w:szCs w:val="24"/>
          <w:lang w:val="en-US"/>
        </w:rPr>
        <w:t>Tit</w:t>
      </w:r>
      <w:r w:rsidR="0080037A" w:rsidRPr="00CF5ED5">
        <w:rPr>
          <w:rFonts w:asciiTheme="minorHAnsi" w:hAnsiTheme="minorHAnsi"/>
          <w:b w:val="0"/>
          <w:i/>
          <w:sz w:val="24"/>
          <w:szCs w:val="24"/>
          <w:lang w:val="en-US"/>
        </w:rPr>
        <w:t>i</w:t>
      </w:r>
      <w:r w:rsidR="00050AA7" w:rsidRPr="00CF5ED5">
        <w:rPr>
          <w:rFonts w:asciiTheme="minorHAnsi" w:hAnsiTheme="minorHAnsi"/>
          <w:b w:val="0"/>
          <w:i/>
          <w:sz w:val="24"/>
          <w:szCs w:val="24"/>
          <w:lang w:val="en-US"/>
        </w:rPr>
        <w:t xml:space="preserve"> Calpurni</w:t>
      </w:r>
      <w:r w:rsidR="0080037A" w:rsidRPr="00CF5ED5">
        <w:rPr>
          <w:rFonts w:asciiTheme="minorHAnsi" w:hAnsiTheme="minorHAnsi"/>
          <w:b w:val="0"/>
          <w:i/>
          <w:sz w:val="24"/>
          <w:szCs w:val="24"/>
          <w:lang w:val="en-US"/>
        </w:rPr>
        <w:t>i</w:t>
      </w:r>
      <w:r w:rsidR="00050AA7" w:rsidRPr="00CF5ED5">
        <w:rPr>
          <w:rFonts w:asciiTheme="minorHAnsi" w:hAnsiTheme="minorHAnsi"/>
          <w:b w:val="0"/>
          <w:i/>
          <w:sz w:val="24"/>
          <w:szCs w:val="24"/>
          <w:lang w:val="en-US"/>
        </w:rPr>
        <w:t xml:space="preserve"> Bucolica</w:t>
      </w:r>
      <w:r w:rsidR="002936B5" w:rsidRPr="00CF5ED5">
        <w:rPr>
          <w:rFonts w:asciiTheme="minorHAnsi" w:hAnsiTheme="minorHAnsi"/>
          <w:b w:val="0"/>
          <w:sz w:val="24"/>
          <w:szCs w:val="24"/>
          <w:lang w:val="en-US"/>
        </w:rPr>
        <w:t xml:space="preserve"> (</w:t>
      </w:r>
      <w:r w:rsidR="00050AA7" w:rsidRPr="00CF5ED5">
        <w:rPr>
          <w:rFonts w:asciiTheme="minorHAnsi" w:hAnsiTheme="minorHAnsi"/>
          <w:b w:val="0"/>
          <w:sz w:val="24"/>
          <w:szCs w:val="24"/>
          <w:lang w:val="en-US"/>
        </w:rPr>
        <w:t>Romae</w:t>
      </w:r>
      <w:r w:rsidR="00AB18FB" w:rsidRPr="00CF5ED5">
        <w:rPr>
          <w:rFonts w:asciiTheme="minorHAnsi" w:hAnsiTheme="minorHAnsi"/>
          <w:b w:val="0"/>
          <w:sz w:val="24"/>
          <w:szCs w:val="24"/>
          <w:lang w:val="en-US"/>
        </w:rPr>
        <w:t>:</w:t>
      </w:r>
      <w:r w:rsidR="00050AA7" w:rsidRPr="00CF5ED5">
        <w:rPr>
          <w:rFonts w:asciiTheme="minorHAnsi" w:hAnsiTheme="minorHAnsi"/>
          <w:b w:val="0"/>
          <w:sz w:val="24"/>
          <w:szCs w:val="24"/>
          <w:lang w:val="en-US"/>
        </w:rPr>
        <w:t xml:space="preserve"> Konrad Sweynheym et Arnold Pannartz, 1471</w:t>
      </w:r>
      <w:r w:rsidR="002936B5" w:rsidRPr="00CF5ED5">
        <w:rPr>
          <w:rFonts w:asciiTheme="minorHAnsi" w:hAnsiTheme="minorHAnsi"/>
          <w:b w:val="0"/>
          <w:sz w:val="24"/>
          <w:szCs w:val="24"/>
          <w:lang w:val="en-US"/>
        </w:rPr>
        <w:t>)</w:t>
      </w:r>
      <w:r w:rsidR="00050AA7" w:rsidRPr="00CF5ED5">
        <w:rPr>
          <w:rFonts w:asciiTheme="minorHAnsi" w:hAnsiTheme="minorHAnsi"/>
          <w:b w:val="0"/>
          <w:sz w:val="24"/>
          <w:szCs w:val="24"/>
          <w:lang w:val="en-US"/>
        </w:rPr>
        <w:t>,</w:t>
      </w:r>
      <w:r w:rsidR="00AB18FB" w:rsidRPr="00CF5ED5">
        <w:rPr>
          <w:rFonts w:asciiTheme="minorHAnsi" w:hAnsiTheme="minorHAnsi"/>
          <w:b w:val="0"/>
          <w:sz w:val="24"/>
          <w:szCs w:val="24"/>
          <w:lang w:val="en-US"/>
        </w:rPr>
        <w:t xml:space="preserve"> </w:t>
      </w:r>
      <w:r w:rsidR="002936B5" w:rsidRPr="00CF5ED5">
        <w:rPr>
          <w:rFonts w:asciiTheme="minorHAnsi" w:hAnsiTheme="minorHAnsi"/>
          <w:b w:val="0"/>
          <w:sz w:val="24"/>
          <w:szCs w:val="24"/>
          <w:lang w:val="en-US"/>
        </w:rPr>
        <w:t>bound with a copy of</w:t>
      </w:r>
      <w:r w:rsidR="00050AA7" w:rsidRPr="00CF5ED5">
        <w:rPr>
          <w:rFonts w:asciiTheme="minorHAnsi" w:hAnsiTheme="minorHAnsi"/>
          <w:b w:val="0"/>
          <w:sz w:val="24"/>
          <w:szCs w:val="24"/>
          <w:lang w:val="en-US"/>
        </w:rPr>
        <w:t xml:space="preserve"> </w:t>
      </w:r>
      <w:r w:rsidR="00285D46" w:rsidRPr="00CF5ED5">
        <w:rPr>
          <w:rFonts w:asciiTheme="minorHAnsi" w:hAnsiTheme="minorHAnsi"/>
          <w:b w:val="0"/>
          <w:i/>
          <w:sz w:val="24"/>
          <w:szCs w:val="24"/>
          <w:lang w:val="en-US"/>
        </w:rPr>
        <w:t>Sili</w:t>
      </w:r>
      <w:r w:rsidR="0080037A" w:rsidRPr="00CF5ED5">
        <w:rPr>
          <w:rFonts w:asciiTheme="minorHAnsi" w:hAnsiTheme="minorHAnsi"/>
          <w:b w:val="0"/>
          <w:i/>
          <w:sz w:val="24"/>
          <w:szCs w:val="24"/>
          <w:lang w:val="en-US"/>
        </w:rPr>
        <w:t>i</w:t>
      </w:r>
      <w:r w:rsidR="00285D46" w:rsidRPr="00CF5ED5">
        <w:rPr>
          <w:rFonts w:asciiTheme="minorHAnsi" w:hAnsiTheme="minorHAnsi"/>
          <w:b w:val="0"/>
          <w:i/>
          <w:sz w:val="24"/>
          <w:szCs w:val="24"/>
          <w:lang w:val="en-US"/>
        </w:rPr>
        <w:t xml:space="preserve"> Italic</w:t>
      </w:r>
      <w:r w:rsidR="0080037A" w:rsidRPr="00CF5ED5">
        <w:rPr>
          <w:rFonts w:asciiTheme="minorHAnsi" w:hAnsiTheme="minorHAnsi"/>
          <w:b w:val="0"/>
          <w:i/>
          <w:sz w:val="24"/>
          <w:szCs w:val="24"/>
          <w:lang w:val="en-US"/>
        </w:rPr>
        <w:t>i</w:t>
      </w:r>
      <w:r w:rsidR="00285D46" w:rsidRPr="00CF5ED5">
        <w:rPr>
          <w:rFonts w:asciiTheme="minorHAnsi" w:hAnsiTheme="minorHAnsi"/>
          <w:b w:val="0"/>
          <w:i/>
          <w:sz w:val="24"/>
          <w:szCs w:val="24"/>
          <w:lang w:val="en-US"/>
        </w:rPr>
        <w:t xml:space="preserve"> Punica</w:t>
      </w:r>
      <w:r w:rsidR="002936B5" w:rsidRPr="00CF5ED5">
        <w:rPr>
          <w:rFonts w:asciiTheme="minorHAnsi" w:hAnsiTheme="minorHAnsi"/>
          <w:b w:val="0"/>
          <w:sz w:val="24"/>
          <w:szCs w:val="24"/>
          <w:lang w:val="en-US"/>
        </w:rPr>
        <w:t xml:space="preserve"> (</w:t>
      </w:r>
      <w:r w:rsidR="00285D46" w:rsidRPr="00CF5ED5">
        <w:rPr>
          <w:rFonts w:asciiTheme="minorHAnsi" w:hAnsiTheme="minorHAnsi"/>
          <w:b w:val="0"/>
          <w:sz w:val="24"/>
          <w:szCs w:val="24"/>
          <w:lang w:val="en-US"/>
        </w:rPr>
        <w:t>Roma</w:t>
      </w:r>
      <w:r w:rsidR="00AB18FB" w:rsidRPr="00CF5ED5">
        <w:rPr>
          <w:rFonts w:asciiTheme="minorHAnsi" w:hAnsiTheme="minorHAnsi"/>
          <w:b w:val="0"/>
          <w:sz w:val="24"/>
          <w:szCs w:val="24"/>
          <w:lang w:val="en-US"/>
        </w:rPr>
        <w:t>e</w:t>
      </w:r>
      <w:r w:rsidR="00285D46" w:rsidRPr="00CF5ED5">
        <w:rPr>
          <w:rFonts w:asciiTheme="minorHAnsi" w:hAnsiTheme="minorHAnsi"/>
          <w:b w:val="0"/>
          <w:sz w:val="24"/>
          <w:szCs w:val="24"/>
          <w:lang w:val="en-US"/>
        </w:rPr>
        <w:t>: Konrad Sweynheym et Arnold Pannartz, 1471</w:t>
      </w:r>
      <w:r w:rsidR="002936B5" w:rsidRPr="00CF5ED5">
        <w:rPr>
          <w:rFonts w:asciiTheme="minorHAnsi" w:hAnsiTheme="minorHAnsi"/>
          <w:b w:val="0"/>
          <w:sz w:val="24"/>
          <w:szCs w:val="24"/>
          <w:lang w:val="en-US"/>
        </w:rPr>
        <w:t>)</w:t>
      </w:r>
      <w:r w:rsidR="00285D46" w:rsidRPr="00CF5ED5">
        <w:rPr>
          <w:rStyle w:val="Refdenotaalpie"/>
          <w:rFonts w:asciiTheme="minorHAnsi" w:hAnsiTheme="minorHAnsi"/>
          <w:b w:val="0"/>
          <w:sz w:val="24"/>
          <w:szCs w:val="24"/>
        </w:rPr>
        <w:footnoteReference w:id="111"/>
      </w:r>
      <w:r w:rsidR="00285D46" w:rsidRPr="00CF5ED5">
        <w:rPr>
          <w:rFonts w:asciiTheme="minorHAnsi" w:hAnsiTheme="minorHAnsi"/>
          <w:b w:val="0"/>
          <w:sz w:val="24"/>
          <w:szCs w:val="24"/>
          <w:lang w:val="en-US"/>
        </w:rPr>
        <w:t xml:space="preserve">. </w:t>
      </w:r>
      <w:r w:rsidR="00274BA0" w:rsidRPr="00CF5ED5">
        <w:rPr>
          <w:rStyle w:val="rynqvb"/>
          <w:rFonts w:asciiTheme="minorHAnsi" w:hAnsiTheme="minorHAnsi"/>
          <w:b w:val="0"/>
          <w:sz w:val="24"/>
          <w:szCs w:val="24"/>
          <w:lang w:val="en"/>
        </w:rPr>
        <w:t>This is the current copy Rés.</w:t>
      </w:r>
      <w:r w:rsidR="00274BA0" w:rsidRPr="00CF5ED5">
        <w:rPr>
          <w:rStyle w:val="hwtze"/>
          <w:rFonts w:asciiTheme="minorHAnsi" w:hAnsiTheme="minorHAnsi"/>
          <w:b w:val="0"/>
          <w:sz w:val="24"/>
          <w:szCs w:val="24"/>
          <w:lang w:val="en"/>
        </w:rPr>
        <w:t xml:space="preserve"> </w:t>
      </w:r>
      <w:r w:rsidR="00274BA0" w:rsidRPr="00CF5ED5">
        <w:rPr>
          <w:rStyle w:val="rynqvb"/>
          <w:rFonts w:asciiTheme="minorHAnsi" w:hAnsiTheme="minorHAnsi"/>
          <w:b w:val="0"/>
          <w:sz w:val="24"/>
          <w:szCs w:val="24"/>
          <w:lang w:val="en"/>
        </w:rPr>
        <w:t>G-YC-115, w</w:t>
      </w:r>
      <w:r w:rsidR="00D5044C" w:rsidRPr="00CF5ED5">
        <w:rPr>
          <w:rStyle w:val="rynqvb"/>
          <w:rFonts w:asciiTheme="minorHAnsi" w:hAnsiTheme="minorHAnsi"/>
          <w:b w:val="0"/>
          <w:sz w:val="24"/>
          <w:szCs w:val="24"/>
          <w:lang w:val="en"/>
        </w:rPr>
        <w:t xml:space="preserve">hich has the old BAV </w:t>
      </w:r>
      <w:r w:rsidR="009861AB" w:rsidRPr="00CF5ED5">
        <w:rPr>
          <w:rStyle w:val="rynqvb"/>
          <w:rFonts w:asciiTheme="minorHAnsi" w:hAnsiTheme="minorHAnsi"/>
          <w:b w:val="0"/>
          <w:sz w:val="24"/>
          <w:szCs w:val="24"/>
          <w:lang w:val="en"/>
        </w:rPr>
        <w:t>shelfmark</w:t>
      </w:r>
      <w:r w:rsidR="00D5044C" w:rsidRPr="00CF5ED5">
        <w:rPr>
          <w:rStyle w:val="rynqvb"/>
          <w:rFonts w:asciiTheme="minorHAnsi" w:hAnsiTheme="minorHAnsi"/>
          <w:b w:val="0"/>
          <w:sz w:val="24"/>
          <w:szCs w:val="24"/>
          <w:lang w:val="en"/>
        </w:rPr>
        <w:t xml:space="preserve"> ‘10849’</w:t>
      </w:r>
      <w:r w:rsidR="00274BA0" w:rsidRPr="00CF5ED5">
        <w:rPr>
          <w:rStyle w:val="rynqvb"/>
          <w:rFonts w:asciiTheme="minorHAnsi" w:hAnsiTheme="minorHAnsi"/>
          <w:b w:val="0"/>
          <w:sz w:val="24"/>
          <w:szCs w:val="24"/>
          <w:lang w:val="en"/>
        </w:rPr>
        <w:t xml:space="preserve"> </w:t>
      </w:r>
      <w:r w:rsidR="00DC197D" w:rsidRPr="00CF5ED5">
        <w:rPr>
          <w:rStyle w:val="rynqvb"/>
          <w:rFonts w:asciiTheme="minorHAnsi" w:hAnsiTheme="minorHAnsi"/>
          <w:b w:val="0"/>
          <w:sz w:val="24"/>
          <w:szCs w:val="24"/>
          <w:lang w:val="en"/>
        </w:rPr>
        <w:t>(see Vat. lat. 14749, f. 355</w:t>
      </w:r>
      <w:r w:rsidR="00DC197D" w:rsidRPr="00CF5ED5">
        <w:rPr>
          <w:rStyle w:val="rynqvb"/>
          <w:rFonts w:asciiTheme="minorHAnsi" w:hAnsiTheme="minorHAnsi"/>
          <w:b w:val="0"/>
          <w:sz w:val="24"/>
          <w:szCs w:val="24"/>
          <w:vertAlign w:val="superscript"/>
          <w:lang w:val="en"/>
        </w:rPr>
        <w:t>v</w:t>
      </w:r>
      <w:r w:rsidR="00DC197D" w:rsidRPr="00CF5ED5">
        <w:rPr>
          <w:rStyle w:val="rynqvb"/>
          <w:rFonts w:asciiTheme="minorHAnsi" w:hAnsiTheme="minorHAnsi"/>
          <w:b w:val="0"/>
          <w:sz w:val="24"/>
          <w:szCs w:val="24"/>
          <w:lang w:val="en"/>
        </w:rPr>
        <w:t xml:space="preserve">) </w:t>
      </w:r>
      <w:r w:rsidR="00274BA0" w:rsidRPr="00CF5ED5">
        <w:rPr>
          <w:rStyle w:val="rynqvb"/>
          <w:rFonts w:asciiTheme="minorHAnsi" w:hAnsiTheme="minorHAnsi"/>
          <w:b w:val="0"/>
          <w:sz w:val="24"/>
          <w:szCs w:val="24"/>
          <w:lang w:val="en"/>
        </w:rPr>
        <w:t xml:space="preserve">on the </w:t>
      </w:r>
      <w:r w:rsidR="00490997" w:rsidRPr="00CF5ED5">
        <w:rPr>
          <w:rStyle w:val="rynqvb"/>
          <w:rFonts w:asciiTheme="minorHAnsi" w:hAnsiTheme="minorHAnsi"/>
          <w:b w:val="0"/>
          <w:sz w:val="24"/>
          <w:szCs w:val="24"/>
          <w:lang w:val="en"/>
        </w:rPr>
        <w:t>spine</w:t>
      </w:r>
      <w:r w:rsidR="00274BA0" w:rsidRPr="00CF5ED5">
        <w:rPr>
          <w:rStyle w:val="rynqvb"/>
          <w:rFonts w:asciiTheme="minorHAnsi" w:hAnsiTheme="minorHAnsi"/>
          <w:b w:val="0"/>
          <w:sz w:val="24"/>
          <w:szCs w:val="24"/>
          <w:lang w:val="en"/>
        </w:rPr>
        <w:t xml:space="preserve"> of the binding and on the third flyleaf.</w:t>
      </w:r>
      <w:r w:rsidR="00274BA0" w:rsidRPr="00CF5ED5">
        <w:rPr>
          <w:rStyle w:val="hwtze"/>
          <w:rFonts w:asciiTheme="minorHAnsi" w:hAnsiTheme="minorHAnsi"/>
          <w:b w:val="0"/>
          <w:sz w:val="24"/>
          <w:szCs w:val="24"/>
          <w:lang w:val="en"/>
        </w:rPr>
        <w:t xml:space="preserve"> </w:t>
      </w:r>
      <w:r w:rsidR="00274BA0" w:rsidRPr="00CF5ED5">
        <w:rPr>
          <w:rStyle w:val="rynqvb"/>
          <w:rFonts w:asciiTheme="minorHAnsi" w:hAnsiTheme="minorHAnsi"/>
          <w:b w:val="0"/>
          <w:sz w:val="24"/>
          <w:szCs w:val="24"/>
          <w:lang w:val="en"/>
        </w:rPr>
        <w:t>In the BAV there are three copies of this edition: Inc. I 4, Inc. II 8 and Stamp.Ross.</w:t>
      </w:r>
      <w:r w:rsidR="00274BA0" w:rsidRPr="00CF5ED5">
        <w:rPr>
          <w:rStyle w:val="hwtze"/>
          <w:rFonts w:asciiTheme="minorHAnsi" w:hAnsiTheme="minorHAnsi"/>
          <w:b w:val="0"/>
          <w:sz w:val="24"/>
          <w:szCs w:val="24"/>
          <w:lang w:val="en"/>
        </w:rPr>
        <w:t xml:space="preserve"> </w:t>
      </w:r>
      <w:r w:rsidR="00274BA0" w:rsidRPr="00CF5ED5">
        <w:rPr>
          <w:rStyle w:val="rynqvb"/>
          <w:rFonts w:asciiTheme="minorHAnsi" w:hAnsiTheme="minorHAnsi"/>
          <w:b w:val="0"/>
          <w:sz w:val="24"/>
          <w:szCs w:val="24"/>
          <w:lang w:val="en"/>
        </w:rPr>
        <w:t>767.</w:t>
      </w:r>
    </w:p>
    <w:p w14:paraId="0FF9CA45" w14:textId="3C1780C8" w:rsidR="00A96589" w:rsidRPr="00CF5ED5" w:rsidRDefault="00725008" w:rsidP="008D1416">
      <w:pPr>
        <w:pStyle w:val="Ttulo1"/>
        <w:spacing w:before="0" w:beforeAutospacing="0" w:after="0" w:afterAutospacing="0" w:line="360" w:lineRule="auto"/>
        <w:ind w:firstLine="919"/>
        <w:jc w:val="both"/>
        <w:rPr>
          <w:rFonts w:asciiTheme="minorHAnsi" w:hAnsiTheme="minorHAnsi"/>
          <w:b w:val="0"/>
          <w:sz w:val="24"/>
          <w:szCs w:val="24"/>
          <w:lang w:val="en-US"/>
        </w:rPr>
      </w:pPr>
      <w:r w:rsidRPr="00CF5ED5">
        <w:rPr>
          <w:rFonts w:asciiTheme="minorHAnsi" w:hAnsiTheme="minorHAnsi"/>
          <w:b w:val="0"/>
          <w:sz w:val="24"/>
          <w:szCs w:val="24"/>
          <w:lang w:val="en-US"/>
        </w:rPr>
        <w:t>4</w:t>
      </w:r>
      <w:r w:rsidR="00240D64" w:rsidRPr="00CF5ED5">
        <w:rPr>
          <w:rFonts w:asciiTheme="minorHAnsi" w:hAnsiTheme="minorHAnsi"/>
          <w:b w:val="0"/>
          <w:sz w:val="24"/>
          <w:szCs w:val="24"/>
          <w:lang w:val="en-US"/>
        </w:rPr>
        <w:t>.</w:t>
      </w:r>
      <w:r w:rsidR="00240D64" w:rsidRPr="00CF5ED5">
        <w:rPr>
          <w:rFonts w:asciiTheme="minorHAnsi" w:hAnsiTheme="minorHAnsi"/>
          <w:b w:val="0"/>
          <w:i/>
          <w:sz w:val="24"/>
          <w:szCs w:val="24"/>
          <w:lang w:val="en-US"/>
        </w:rPr>
        <w:t xml:space="preserve"> </w:t>
      </w:r>
      <w:r w:rsidR="00A96589" w:rsidRPr="00CF5ED5">
        <w:rPr>
          <w:rFonts w:asciiTheme="minorHAnsi" w:hAnsiTheme="minorHAnsi"/>
          <w:b w:val="0"/>
          <w:i/>
          <w:sz w:val="24"/>
          <w:szCs w:val="24"/>
          <w:lang w:val="en-US"/>
        </w:rPr>
        <w:t>P. Ovidii Nasonis opera</w:t>
      </w:r>
      <w:r w:rsidR="0066177B" w:rsidRPr="00CF5ED5">
        <w:rPr>
          <w:rFonts w:asciiTheme="minorHAnsi" w:hAnsiTheme="minorHAnsi"/>
          <w:b w:val="0"/>
          <w:sz w:val="24"/>
          <w:szCs w:val="24"/>
          <w:lang w:val="en-US"/>
        </w:rPr>
        <w:t xml:space="preserve"> (</w:t>
      </w:r>
      <w:r w:rsidR="00A96589" w:rsidRPr="00CF5ED5">
        <w:rPr>
          <w:rFonts w:asciiTheme="minorHAnsi" w:hAnsiTheme="minorHAnsi"/>
          <w:b w:val="0"/>
          <w:sz w:val="24"/>
          <w:szCs w:val="24"/>
          <w:lang w:val="en-US"/>
        </w:rPr>
        <w:t>Roma</w:t>
      </w:r>
      <w:r w:rsidR="00AB18FB" w:rsidRPr="00CF5ED5">
        <w:rPr>
          <w:rFonts w:asciiTheme="minorHAnsi" w:hAnsiTheme="minorHAnsi"/>
          <w:b w:val="0"/>
          <w:sz w:val="24"/>
          <w:szCs w:val="24"/>
          <w:lang w:val="en-US"/>
        </w:rPr>
        <w:t>e</w:t>
      </w:r>
      <w:r w:rsidR="00A96589" w:rsidRPr="00CF5ED5">
        <w:rPr>
          <w:rFonts w:asciiTheme="minorHAnsi" w:hAnsiTheme="minorHAnsi"/>
          <w:b w:val="0"/>
          <w:sz w:val="24"/>
          <w:szCs w:val="24"/>
          <w:lang w:val="en-US"/>
        </w:rPr>
        <w:t xml:space="preserve">: Konrad Sweynheym et Arnold Pannartz, </w:t>
      </w:r>
      <w:r w:rsidR="00F2385E" w:rsidRPr="00CF5ED5">
        <w:rPr>
          <w:rFonts w:asciiTheme="minorHAnsi" w:hAnsiTheme="minorHAnsi"/>
          <w:b w:val="0"/>
          <w:sz w:val="24"/>
          <w:szCs w:val="24"/>
          <w:lang w:val="en-US"/>
        </w:rPr>
        <w:t>1471</w:t>
      </w:r>
      <w:r w:rsidR="0066177B" w:rsidRPr="00CF5ED5">
        <w:rPr>
          <w:rFonts w:asciiTheme="minorHAnsi" w:hAnsiTheme="minorHAnsi"/>
          <w:b w:val="0"/>
          <w:sz w:val="24"/>
          <w:szCs w:val="24"/>
          <w:lang w:val="en-US"/>
        </w:rPr>
        <w:t>)</w:t>
      </w:r>
      <w:r w:rsidR="00EF0A00" w:rsidRPr="00CF5ED5">
        <w:rPr>
          <w:rFonts w:asciiTheme="minorHAnsi" w:hAnsiTheme="minorHAnsi"/>
          <w:b w:val="0"/>
          <w:sz w:val="24"/>
          <w:szCs w:val="24"/>
          <w:lang w:val="en-US"/>
        </w:rPr>
        <w:t xml:space="preserve"> (= </w:t>
      </w:r>
      <w:r w:rsidR="00EF0A00" w:rsidRPr="00CF5ED5">
        <w:rPr>
          <w:rFonts w:asciiTheme="minorHAnsi" w:hAnsiTheme="minorHAnsi"/>
          <w:b w:val="0"/>
          <w:i/>
          <w:sz w:val="24"/>
          <w:szCs w:val="24"/>
          <w:lang w:val="en-US"/>
        </w:rPr>
        <w:t>Ovidii Metamorphoseon</w:t>
      </w:r>
      <w:r w:rsidR="00EF0A00" w:rsidRPr="00CF5ED5">
        <w:rPr>
          <w:rFonts w:asciiTheme="minorHAnsi" w:hAnsiTheme="minorHAnsi"/>
          <w:b w:val="0"/>
          <w:sz w:val="24"/>
          <w:szCs w:val="24"/>
          <w:lang w:val="en-US"/>
        </w:rPr>
        <w:t>. Romae 1471)</w:t>
      </w:r>
      <w:r w:rsidR="0066177B" w:rsidRPr="00CF5ED5">
        <w:rPr>
          <w:rFonts w:asciiTheme="minorHAnsi" w:hAnsiTheme="minorHAnsi"/>
          <w:b w:val="0"/>
          <w:sz w:val="24"/>
          <w:szCs w:val="24"/>
          <w:lang w:val="en-US"/>
        </w:rPr>
        <w:t>.</w:t>
      </w:r>
      <w:r w:rsidR="00A96589" w:rsidRPr="00CF5ED5">
        <w:rPr>
          <w:rStyle w:val="Refdenotaalpie"/>
          <w:rFonts w:asciiTheme="minorHAnsi" w:hAnsiTheme="minorHAnsi"/>
          <w:b w:val="0"/>
          <w:sz w:val="24"/>
          <w:szCs w:val="24"/>
        </w:rPr>
        <w:footnoteReference w:id="112"/>
      </w:r>
      <w:r w:rsidR="00A96589" w:rsidRPr="00CF5ED5">
        <w:rPr>
          <w:rFonts w:asciiTheme="minorHAnsi" w:hAnsiTheme="minorHAnsi"/>
          <w:b w:val="0"/>
          <w:sz w:val="24"/>
          <w:szCs w:val="24"/>
          <w:lang w:val="en-US"/>
        </w:rPr>
        <w:t xml:space="preserve"> </w:t>
      </w:r>
      <w:r w:rsidR="00274BA0" w:rsidRPr="00CF5ED5">
        <w:rPr>
          <w:rStyle w:val="rynqvb"/>
          <w:rFonts w:asciiTheme="minorHAnsi" w:hAnsiTheme="minorHAnsi"/>
          <w:b w:val="0"/>
          <w:sz w:val="24"/>
          <w:szCs w:val="24"/>
          <w:lang w:val="en"/>
        </w:rPr>
        <w:t xml:space="preserve">This is the first volume of the complete works of Ovid edited by </w:t>
      </w:r>
      <w:r w:rsidR="002E6D43" w:rsidRPr="00CF5ED5">
        <w:rPr>
          <w:rStyle w:val="rynqvb"/>
          <w:rFonts w:asciiTheme="minorHAnsi" w:hAnsiTheme="minorHAnsi"/>
          <w:b w:val="0"/>
          <w:sz w:val="24"/>
          <w:szCs w:val="24"/>
          <w:lang w:val="en"/>
        </w:rPr>
        <w:t xml:space="preserve">the aboved mentioned </w:t>
      </w:r>
      <w:r w:rsidR="00327643" w:rsidRPr="00CF5ED5">
        <w:rPr>
          <w:rFonts w:asciiTheme="minorHAnsi" w:hAnsiTheme="minorHAnsi"/>
          <w:b w:val="0"/>
          <w:sz w:val="24"/>
          <w:szCs w:val="24"/>
          <w:lang w:val="en-US"/>
        </w:rPr>
        <w:t>Giovanni Andrea Bussi</w:t>
      </w:r>
      <w:r w:rsidR="00327643" w:rsidRPr="00CF5ED5">
        <w:rPr>
          <w:rStyle w:val="rynqvb"/>
          <w:rFonts w:asciiTheme="minorHAnsi" w:hAnsiTheme="minorHAnsi"/>
          <w:b w:val="0"/>
          <w:sz w:val="24"/>
          <w:szCs w:val="24"/>
          <w:lang w:val="en"/>
        </w:rPr>
        <w:t>, bishop of Aleria</w:t>
      </w:r>
      <w:r w:rsidR="00E70FF3">
        <w:rPr>
          <w:rStyle w:val="rynqvb"/>
          <w:rFonts w:asciiTheme="minorHAnsi" w:hAnsiTheme="minorHAnsi"/>
          <w:b w:val="0"/>
          <w:sz w:val="24"/>
          <w:szCs w:val="24"/>
          <w:lang w:val="en"/>
        </w:rPr>
        <w:t>,</w:t>
      </w:r>
      <w:r w:rsidR="00274BA0" w:rsidRPr="00CF5ED5">
        <w:rPr>
          <w:rStyle w:val="rynqvb"/>
          <w:rFonts w:asciiTheme="minorHAnsi" w:hAnsiTheme="minorHAnsi"/>
          <w:b w:val="0"/>
          <w:sz w:val="24"/>
          <w:szCs w:val="24"/>
          <w:lang w:val="en"/>
        </w:rPr>
        <w:t xml:space="preserve"> that contains the </w:t>
      </w:r>
      <w:r w:rsidR="00274BA0" w:rsidRPr="00CF5ED5">
        <w:rPr>
          <w:rStyle w:val="rynqvb"/>
          <w:rFonts w:asciiTheme="minorHAnsi" w:hAnsiTheme="minorHAnsi"/>
          <w:b w:val="0"/>
          <w:i/>
          <w:sz w:val="24"/>
          <w:szCs w:val="24"/>
          <w:lang w:val="en"/>
        </w:rPr>
        <w:t>Metamorphoses</w:t>
      </w:r>
      <w:r w:rsidR="00274BA0" w:rsidRPr="00CF5ED5">
        <w:rPr>
          <w:rStyle w:val="rynqvb"/>
          <w:rFonts w:asciiTheme="minorHAnsi" w:hAnsiTheme="minorHAnsi"/>
          <w:b w:val="0"/>
          <w:sz w:val="24"/>
          <w:szCs w:val="24"/>
          <w:lang w:val="en"/>
        </w:rPr>
        <w:t>.</w:t>
      </w:r>
      <w:r w:rsidR="00274BA0" w:rsidRPr="00CF5ED5">
        <w:rPr>
          <w:rStyle w:val="hwtze"/>
          <w:rFonts w:asciiTheme="minorHAnsi" w:hAnsiTheme="minorHAnsi"/>
          <w:b w:val="0"/>
          <w:sz w:val="24"/>
          <w:szCs w:val="24"/>
          <w:lang w:val="en"/>
        </w:rPr>
        <w:t xml:space="preserve"> </w:t>
      </w:r>
      <w:r w:rsidR="00274BA0" w:rsidRPr="00CF5ED5">
        <w:rPr>
          <w:rStyle w:val="rynqvb"/>
          <w:rFonts w:asciiTheme="minorHAnsi" w:hAnsiTheme="minorHAnsi"/>
          <w:b w:val="0"/>
          <w:sz w:val="24"/>
          <w:szCs w:val="24"/>
          <w:lang w:val="en"/>
        </w:rPr>
        <w:t>Currently it is Rés. G-YC-361, which presents on f.</w:t>
      </w:r>
      <w:r w:rsidR="00274BA0" w:rsidRPr="00CF5ED5">
        <w:rPr>
          <w:rStyle w:val="hwtze"/>
          <w:rFonts w:asciiTheme="minorHAnsi" w:hAnsiTheme="minorHAnsi"/>
          <w:b w:val="0"/>
          <w:sz w:val="24"/>
          <w:szCs w:val="24"/>
          <w:lang w:val="en"/>
        </w:rPr>
        <w:t xml:space="preserve"> </w:t>
      </w:r>
      <w:r w:rsidR="00D5044C" w:rsidRPr="00CF5ED5">
        <w:rPr>
          <w:rStyle w:val="rynqvb"/>
          <w:rFonts w:asciiTheme="minorHAnsi" w:hAnsiTheme="minorHAnsi"/>
          <w:b w:val="0"/>
          <w:sz w:val="24"/>
          <w:szCs w:val="24"/>
          <w:lang w:val="en"/>
        </w:rPr>
        <w:t xml:space="preserve">1 </w:t>
      </w:r>
      <w:r w:rsidR="00565598" w:rsidRPr="00CF5ED5">
        <w:rPr>
          <w:rStyle w:val="rynqvb"/>
          <w:rFonts w:asciiTheme="minorHAnsi" w:hAnsiTheme="minorHAnsi"/>
          <w:b w:val="0"/>
          <w:sz w:val="24"/>
          <w:szCs w:val="24"/>
          <w:lang w:val="en"/>
        </w:rPr>
        <w:t xml:space="preserve">the old BAV </w:t>
      </w:r>
      <w:r w:rsidR="00D5044C" w:rsidRPr="00CF5ED5">
        <w:rPr>
          <w:rStyle w:val="rynqvb"/>
          <w:rFonts w:asciiTheme="minorHAnsi" w:hAnsiTheme="minorHAnsi"/>
          <w:b w:val="0"/>
          <w:sz w:val="24"/>
          <w:szCs w:val="24"/>
          <w:lang w:val="en"/>
        </w:rPr>
        <w:t>shelfmark ‘10896’</w:t>
      </w:r>
      <w:r w:rsidR="00274BA0" w:rsidRPr="00CF5ED5">
        <w:rPr>
          <w:rStyle w:val="rynqvb"/>
          <w:rFonts w:asciiTheme="minorHAnsi" w:hAnsiTheme="minorHAnsi"/>
          <w:b w:val="0"/>
          <w:sz w:val="24"/>
          <w:szCs w:val="24"/>
          <w:lang w:val="en"/>
        </w:rPr>
        <w:t xml:space="preserve"> (</w:t>
      </w:r>
      <w:r w:rsidR="00D473DD" w:rsidRPr="00CF5ED5">
        <w:rPr>
          <w:rStyle w:val="rynqvb"/>
          <w:rFonts w:asciiTheme="minorHAnsi" w:hAnsiTheme="minorHAnsi"/>
          <w:b w:val="0"/>
          <w:sz w:val="24"/>
          <w:szCs w:val="24"/>
          <w:lang w:val="en"/>
        </w:rPr>
        <w:t>see</w:t>
      </w:r>
      <w:r w:rsidR="00274BA0" w:rsidRPr="00CF5ED5">
        <w:rPr>
          <w:rStyle w:val="rynqvb"/>
          <w:rFonts w:asciiTheme="minorHAnsi" w:hAnsiTheme="minorHAnsi"/>
          <w:b w:val="0"/>
          <w:sz w:val="24"/>
          <w:szCs w:val="24"/>
          <w:lang w:val="en"/>
        </w:rPr>
        <w:t xml:space="preserve"> Vat. lat. 14749, f. 357).</w:t>
      </w:r>
      <w:r w:rsidR="00274BA0" w:rsidRPr="00CF5ED5">
        <w:rPr>
          <w:rStyle w:val="hwtze"/>
          <w:rFonts w:asciiTheme="minorHAnsi" w:hAnsiTheme="minorHAnsi"/>
          <w:b w:val="0"/>
          <w:sz w:val="24"/>
          <w:szCs w:val="24"/>
          <w:lang w:val="en"/>
        </w:rPr>
        <w:t xml:space="preserve"> </w:t>
      </w:r>
      <w:r w:rsidR="00EF0A00" w:rsidRPr="00CF5ED5">
        <w:rPr>
          <w:rStyle w:val="hwtze"/>
          <w:rFonts w:asciiTheme="minorHAnsi" w:hAnsiTheme="minorHAnsi"/>
          <w:b w:val="0"/>
          <w:sz w:val="24"/>
          <w:szCs w:val="24"/>
          <w:lang w:val="en"/>
        </w:rPr>
        <w:t>The other volumes of the serie</w:t>
      </w:r>
      <w:r w:rsidR="00120380" w:rsidRPr="00CF5ED5">
        <w:rPr>
          <w:rStyle w:val="hwtze"/>
          <w:rFonts w:asciiTheme="minorHAnsi" w:hAnsiTheme="minorHAnsi"/>
          <w:b w:val="0"/>
          <w:sz w:val="24"/>
          <w:szCs w:val="24"/>
          <w:lang w:val="en"/>
        </w:rPr>
        <w:t>s</w:t>
      </w:r>
      <w:r w:rsidR="00EF0A00" w:rsidRPr="00CF5ED5">
        <w:rPr>
          <w:rStyle w:val="hwtze"/>
          <w:rFonts w:asciiTheme="minorHAnsi" w:hAnsiTheme="minorHAnsi"/>
          <w:b w:val="0"/>
          <w:sz w:val="24"/>
          <w:szCs w:val="24"/>
          <w:lang w:val="en"/>
        </w:rPr>
        <w:t xml:space="preserve"> Rés G-YC-361-363 have different provenance</w:t>
      </w:r>
      <w:r w:rsidR="00E70FF3">
        <w:rPr>
          <w:rStyle w:val="hwtze"/>
          <w:rFonts w:asciiTheme="minorHAnsi" w:hAnsiTheme="minorHAnsi"/>
          <w:b w:val="0"/>
          <w:sz w:val="24"/>
          <w:szCs w:val="24"/>
          <w:lang w:val="en"/>
        </w:rPr>
        <w:t>s</w:t>
      </w:r>
      <w:r w:rsidR="009C0ED3" w:rsidRPr="00CF5ED5">
        <w:rPr>
          <w:rStyle w:val="hwtze"/>
          <w:rFonts w:asciiTheme="minorHAnsi" w:hAnsiTheme="minorHAnsi"/>
          <w:b w:val="0"/>
          <w:sz w:val="24"/>
          <w:szCs w:val="24"/>
          <w:lang w:val="en"/>
        </w:rPr>
        <w:t xml:space="preserve">: </w:t>
      </w:r>
      <w:r w:rsidR="00EF0A00" w:rsidRPr="00CF5ED5">
        <w:rPr>
          <w:rStyle w:val="hwtze"/>
          <w:rFonts w:asciiTheme="minorHAnsi" w:hAnsiTheme="minorHAnsi"/>
          <w:b w:val="0"/>
          <w:sz w:val="24"/>
          <w:szCs w:val="24"/>
          <w:lang w:val="en"/>
        </w:rPr>
        <w:t>vol. 2</w:t>
      </w:r>
      <w:r w:rsidR="009C0ED3" w:rsidRPr="00CF5ED5">
        <w:rPr>
          <w:rStyle w:val="hwtze"/>
          <w:rFonts w:asciiTheme="minorHAnsi" w:hAnsiTheme="minorHAnsi"/>
          <w:b w:val="0"/>
          <w:sz w:val="24"/>
          <w:szCs w:val="24"/>
          <w:lang w:val="en"/>
        </w:rPr>
        <w:t xml:space="preserve"> (</w:t>
      </w:r>
      <w:r w:rsidR="00EF0A00" w:rsidRPr="00CF5ED5">
        <w:rPr>
          <w:rStyle w:val="hwtze"/>
          <w:rFonts w:asciiTheme="minorHAnsi" w:hAnsiTheme="minorHAnsi"/>
          <w:b w:val="0"/>
          <w:sz w:val="24"/>
          <w:szCs w:val="24"/>
          <w:lang w:val="en"/>
        </w:rPr>
        <w:t>Rés G-YC-362</w:t>
      </w:r>
      <w:r w:rsidR="009C0ED3" w:rsidRPr="00CF5ED5">
        <w:rPr>
          <w:rStyle w:val="hwtze"/>
          <w:rFonts w:asciiTheme="minorHAnsi" w:hAnsiTheme="minorHAnsi"/>
          <w:b w:val="0"/>
          <w:sz w:val="24"/>
          <w:szCs w:val="24"/>
          <w:lang w:val="en"/>
        </w:rPr>
        <w:t>)</w:t>
      </w:r>
      <w:r w:rsidR="00E70FF3">
        <w:rPr>
          <w:rStyle w:val="hwtze"/>
          <w:rFonts w:asciiTheme="minorHAnsi" w:hAnsiTheme="minorHAnsi"/>
          <w:b w:val="0"/>
          <w:sz w:val="24"/>
          <w:szCs w:val="24"/>
          <w:lang w:val="en"/>
        </w:rPr>
        <w:t xml:space="preserve">, which has been rebound in </w:t>
      </w:r>
      <w:r w:rsidR="00CD4E5B" w:rsidRPr="00CD4E5B">
        <w:rPr>
          <w:rFonts w:asciiTheme="minorHAnsi" w:hAnsiTheme="minorHAnsi"/>
          <w:b w:val="0"/>
          <w:sz w:val="24"/>
          <w:szCs w:val="24"/>
          <w:lang w:val="en-US"/>
        </w:rPr>
        <w:t>a black marocco binding</w:t>
      </w:r>
      <w:r w:rsidR="00CD4E5B">
        <w:rPr>
          <w:rStyle w:val="hwtze"/>
          <w:rFonts w:asciiTheme="minorHAnsi" w:hAnsiTheme="minorHAnsi"/>
          <w:b w:val="0"/>
          <w:sz w:val="24"/>
          <w:szCs w:val="24"/>
          <w:lang w:val="en"/>
        </w:rPr>
        <w:t>,</w:t>
      </w:r>
      <w:r w:rsidR="00CD4E5B">
        <w:rPr>
          <w:rStyle w:val="Refdenotaalpie"/>
          <w:rFonts w:asciiTheme="minorHAnsi" w:hAnsiTheme="minorHAnsi"/>
          <w:b w:val="0"/>
          <w:sz w:val="24"/>
          <w:szCs w:val="24"/>
          <w:lang w:val="en"/>
        </w:rPr>
        <w:footnoteReference w:id="113"/>
      </w:r>
      <w:r w:rsidR="00EF0A00" w:rsidRPr="00CF5ED5">
        <w:rPr>
          <w:rStyle w:val="hwtze"/>
          <w:rFonts w:asciiTheme="minorHAnsi" w:hAnsiTheme="minorHAnsi"/>
          <w:b w:val="0"/>
          <w:sz w:val="24"/>
          <w:szCs w:val="24"/>
          <w:lang w:val="en"/>
        </w:rPr>
        <w:t xml:space="preserve"> belonged to the </w:t>
      </w:r>
      <w:r w:rsidR="00EF0A00" w:rsidRPr="00CF5ED5">
        <w:rPr>
          <w:rStyle w:val="hwtze"/>
          <w:rFonts w:asciiTheme="minorHAnsi" w:hAnsiTheme="minorHAnsi"/>
          <w:b w:val="0"/>
          <w:sz w:val="24"/>
          <w:szCs w:val="24"/>
          <w:lang w:val="en"/>
        </w:rPr>
        <w:lastRenderedPageBreak/>
        <w:t xml:space="preserve">Aragonese king of Naples and comes from the </w:t>
      </w:r>
      <w:r w:rsidR="000E33B9" w:rsidRPr="00CF5ED5">
        <w:rPr>
          <w:rFonts w:asciiTheme="minorHAnsi" w:hAnsiTheme="minorHAnsi"/>
          <w:b w:val="0"/>
          <w:sz w:val="24"/>
          <w:szCs w:val="24"/>
          <w:lang w:val="en-US"/>
        </w:rPr>
        <w:t>Bibliothèque royale</w:t>
      </w:r>
      <w:r w:rsidR="000E33B9" w:rsidRPr="00CF5ED5">
        <w:rPr>
          <w:rStyle w:val="hwtze"/>
          <w:rFonts w:asciiTheme="minorHAnsi" w:hAnsiTheme="minorHAnsi"/>
          <w:b w:val="0"/>
          <w:sz w:val="24"/>
          <w:szCs w:val="24"/>
          <w:lang w:val="en"/>
        </w:rPr>
        <w:t xml:space="preserve"> at the </w:t>
      </w:r>
      <w:r w:rsidR="009C0ED3" w:rsidRPr="00CF5ED5">
        <w:rPr>
          <w:rFonts w:asciiTheme="minorHAnsi" w:hAnsiTheme="minorHAnsi"/>
          <w:b w:val="0"/>
          <w:sz w:val="24"/>
          <w:szCs w:val="24"/>
          <w:lang w:val="en-US"/>
        </w:rPr>
        <w:t>C</w:t>
      </w:r>
      <w:r w:rsidR="00EF0A00" w:rsidRPr="00CF5ED5">
        <w:rPr>
          <w:rFonts w:asciiTheme="minorHAnsi" w:hAnsiTheme="minorHAnsi"/>
          <w:b w:val="0"/>
          <w:sz w:val="24"/>
          <w:szCs w:val="24"/>
          <w:lang w:val="en-US"/>
        </w:rPr>
        <w:t>hâteau de Blois</w:t>
      </w:r>
      <w:r w:rsidR="000E33B9" w:rsidRPr="00CF5ED5">
        <w:rPr>
          <w:rFonts w:asciiTheme="minorHAnsi" w:hAnsiTheme="minorHAnsi"/>
          <w:b w:val="0"/>
          <w:sz w:val="24"/>
          <w:szCs w:val="24"/>
          <w:lang w:val="en-US"/>
        </w:rPr>
        <w:t>,</w:t>
      </w:r>
      <w:r w:rsidR="000E33B9" w:rsidRPr="00CF5ED5">
        <w:rPr>
          <w:rStyle w:val="Refdenotaalpie"/>
          <w:rFonts w:asciiTheme="minorHAnsi" w:hAnsiTheme="minorHAnsi"/>
          <w:b w:val="0"/>
          <w:sz w:val="24"/>
          <w:szCs w:val="24"/>
          <w:lang w:val="en"/>
        </w:rPr>
        <w:footnoteReference w:id="114"/>
      </w:r>
      <w:r w:rsidR="00EF0A00" w:rsidRPr="00CF5ED5">
        <w:rPr>
          <w:rStyle w:val="hwtze"/>
          <w:rFonts w:asciiTheme="minorHAnsi" w:hAnsiTheme="minorHAnsi"/>
          <w:b w:val="0"/>
          <w:sz w:val="24"/>
          <w:szCs w:val="24"/>
          <w:lang w:val="en"/>
        </w:rPr>
        <w:t xml:space="preserve"> and vol. 3</w:t>
      </w:r>
      <w:r w:rsidR="009C0ED3" w:rsidRPr="00CF5ED5">
        <w:rPr>
          <w:rStyle w:val="hwtze"/>
          <w:rFonts w:asciiTheme="minorHAnsi" w:hAnsiTheme="minorHAnsi"/>
          <w:b w:val="0"/>
          <w:sz w:val="24"/>
          <w:szCs w:val="24"/>
          <w:lang w:val="en"/>
        </w:rPr>
        <w:t xml:space="preserve"> (</w:t>
      </w:r>
      <w:r w:rsidR="00EF0A00" w:rsidRPr="00CF5ED5">
        <w:rPr>
          <w:rStyle w:val="hwtze"/>
          <w:rFonts w:asciiTheme="minorHAnsi" w:hAnsiTheme="minorHAnsi"/>
          <w:b w:val="0"/>
          <w:sz w:val="24"/>
          <w:szCs w:val="24"/>
          <w:lang w:val="en"/>
        </w:rPr>
        <w:t>Rés G-YC-363</w:t>
      </w:r>
      <w:r w:rsidR="009C0ED3" w:rsidRPr="00CF5ED5">
        <w:rPr>
          <w:rStyle w:val="hwtze"/>
          <w:rFonts w:asciiTheme="minorHAnsi" w:hAnsiTheme="minorHAnsi"/>
          <w:b w:val="0"/>
          <w:sz w:val="24"/>
          <w:szCs w:val="24"/>
          <w:lang w:val="en"/>
        </w:rPr>
        <w:t xml:space="preserve">) comes from the </w:t>
      </w:r>
      <w:r w:rsidR="009C0ED3" w:rsidRPr="00CF5ED5">
        <w:rPr>
          <w:rFonts w:asciiTheme="minorHAnsi" w:hAnsiTheme="minorHAnsi"/>
          <w:b w:val="0"/>
          <w:sz w:val="24"/>
          <w:szCs w:val="24"/>
          <w:lang w:val="en-US"/>
        </w:rPr>
        <w:t>Biblioteca Casanatense (Roma</w:t>
      </w:r>
      <w:r w:rsidR="00EF0A00" w:rsidRPr="00CF5ED5">
        <w:rPr>
          <w:rStyle w:val="hwtze"/>
          <w:rFonts w:asciiTheme="minorHAnsi" w:hAnsiTheme="minorHAnsi"/>
          <w:b w:val="0"/>
          <w:sz w:val="24"/>
          <w:szCs w:val="24"/>
          <w:lang w:val="en"/>
        </w:rPr>
        <w:t>)</w:t>
      </w:r>
      <w:r w:rsidR="009C0ED3" w:rsidRPr="00CF5ED5">
        <w:rPr>
          <w:rStyle w:val="hwtze"/>
          <w:rFonts w:asciiTheme="minorHAnsi" w:hAnsiTheme="minorHAnsi"/>
          <w:b w:val="0"/>
          <w:sz w:val="24"/>
          <w:szCs w:val="24"/>
          <w:lang w:val="en"/>
        </w:rPr>
        <w:t xml:space="preserve">. </w:t>
      </w:r>
      <w:r w:rsidR="00274BA0" w:rsidRPr="00CF5ED5">
        <w:rPr>
          <w:rStyle w:val="rynqvb"/>
          <w:rFonts w:asciiTheme="minorHAnsi" w:hAnsiTheme="minorHAnsi"/>
          <w:b w:val="0"/>
          <w:sz w:val="24"/>
          <w:szCs w:val="24"/>
          <w:lang w:val="en"/>
        </w:rPr>
        <w:t xml:space="preserve">There are three </w:t>
      </w:r>
      <w:r w:rsidR="00C7528F" w:rsidRPr="00CF5ED5">
        <w:rPr>
          <w:rStyle w:val="rynqvb"/>
          <w:rFonts w:asciiTheme="minorHAnsi" w:hAnsiTheme="minorHAnsi"/>
          <w:b w:val="0"/>
          <w:sz w:val="24"/>
          <w:szCs w:val="24"/>
          <w:lang w:val="en"/>
        </w:rPr>
        <w:t xml:space="preserve">partial </w:t>
      </w:r>
      <w:r w:rsidR="00274BA0" w:rsidRPr="00CF5ED5">
        <w:rPr>
          <w:rStyle w:val="rynqvb"/>
          <w:rFonts w:asciiTheme="minorHAnsi" w:hAnsiTheme="minorHAnsi"/>
          <w:b w:val="0"/>
          <w:sz w:val="24"/>
          <w:szCs w:val="24"/>
          <w:lang w:val="en"/>
        </w:rPr>
        <w:t xml:space="preserve">copies in the </w:t>
      </w:r>
      <w:r w:rsidR="0066177B" w:rsidRPr="00CF5ED5">
        <w:rPr>
          <w:rStyle w:val="rynqvb"/>
          <w:rFonts w:asciiTheme="minorHAnsi" w:hAnsiTheme="minorHAnsi"/>
          <w:b w:val="0"/>
          <w:sz w:val="24"/>
          <w:szCs w:val="24"/>
          <w:lang w:val="en"/>
        </w:rPr>
        <w:t>BAV</w:t>
      </w:r>
      <w:r w:rsidR="00274BA0" w:rsidRPr="00CF5ED5">
        <w:rPr>
          <w:rStyle w:val="rynqvb"/>
          <w:rFonts w:asciiTheme="minorHAnsi" w:hAnsiTheme="minorHAnsi"/>
          <w:b w:val="0"/>
          <w:sz w:val="24"/>
          <w:szCs w:val="24"/>
          <w:lang w:val="en"/>
        </w:rPr>
        <w:t>, but they entered at a later date.</w:t>
      </w:r>
      <w:r w:rsidR="00AB18FB" w:rsidRPr="00CF5ED5">
        <w:rPr>
          <w:rStyle w:val="Refdenotaalpie"/>
          <w:rFonts w:asciiTheme="minorHAnsi" w:hAnsiTheme="minorHAnsi"/>
          <w:b w:val="0"/>
          <w:sz w:val="24"/>
          <w:szCs w:val="24"/>
        </w:rPr>
        <w:footnoteReference w:id="115"/>
      </w:r>
    </w:p>
    <w:p w14:paraId="393990C4" w14:textId="6DAA6600" w:rsidR="00285D46" w:rsidRPr="00CF5ED5" w:rsidRDefault="00725008" w:rsidP="008D1416">
      <w:pPr>
        <w:pStyle w:val="Ttulo1"/>
        <w:spacing w:before="0" w:beforeAutospacing="0" w:after="0" w:afterAutospacing="0" w:line="360" w:lineRule="auto"/>
        <w:ind w:firstLine="919"/>
        <w:jc w:val="both"/>
        <w:rPr>
          <w:rFonts w:asciiTheme="minorHAnsi" w:hAnsiTheme="minorHAnsi"/>
          <w:b w:val="0"/>
          <w:sz w:val="24"/>
          <w:szCs w:val="24"/>
          <w:lang w:val="en-US"/>
        </w:rPr>
      </w:pPr>
      <w:r w:rsidRPr="00CF5ED5">
        <w:rPr>
          <w:rFonts w:asciiTheme="minorHAnsi" w:hAnsiTheme="minorHAnsi"/>
          <w:b w:val="0"/>
          <w:sz w:val="24"/>
          <w:szCs w:val="24"/>
        </w:rPr>
        <w:t>5</w:t>
      </w:r>
      <w:r w:rsidR="00240D64" w:rsidRPr="00CF5ED5">
        <w:rPr>
          <w:rFonts w:asciiTheme="minorHAnsi" w:hAnsiTheme="minorHAnsi"/>
          <w:b w:val="0"/>
          <w:sz w:val="24"/>
          <w:szCs w:val="24"/>
        </w:rPr>
        <w:t xml:space="preserve">. </w:t>
      </w:r>
      <w:r w:rsidR="00285D46" w:rsidRPr="00CF5ED5">
        <w:rPr>
          <w:rFonts w:asciiTheme="minorHAnsi" w:hAnsiTheme="minorHAnsi"/>
          <w:b w:val="0"/>
          <w:i/>
          <w:sz w:val="24"/>
          <w:szCs w:val="24"/>
        </w:rPr>
        <w:t>Pomponi</w:t>
      </w:r>
      <w:r w:rsidR="0080037A" w:rsidRPr="00CF5ED5">
        <w:rPr>
          <w:rFonts w:asciiTheme="minorHAnsi" w:hAnsiTheme="minorHAnsi"/>
          <w:b w:val="0"/>
          <w:i/>
          <w:sz w:val="24"/>
          <w:szCs w:val="24"/>
        </w:rPr>
        <w:t>i</w:t>
      </w:r>
      <w:r w:rsidR="00285D46" w:rsidRPr="00CF5ED5">
        <w:rPr>
          <w:rFonts w:asciiTheme="minorHAnsi" w:hAnsiTheme="minorHAnsi"/>
          <w:b w:val="0"/>
          <w:i/>
          <w:sz w:val="24"/>
          <w:szCs w:val="24"/>
        </w:rPr>
        <w:t xml:space="preserve"> Mela</w:t>
      </w:r>
      <w:r w:rsidR="0080037A" w:rsidRPr="00CF5ED5">
        <w:rPr>
          <w:rFonts w:asciiTheme="minorHAnsi" w:hAnsiTheme="minorHAnsi"/>
          <w:b w:val="0"/>
          <w:i/>
          <w:sz w:val="24"/>
          <w:szCs w:val="24"/>
        </w:rPr>
        <w:t>e</w:t>
      </w:r>
      <w:r w:rsidR="00285D46" w:rsidRPr="00CF5ED5">
        <w:rPr>
          <w:rFonts w:asciiTheme="minorHAnsi" w:hAnsiTheme="minorHAnsi"/>
          <w:b w:val="0"/>
          <w:sz w:val="24"/>
          <w:szCs w:val="24"/>
        </w:rPr>
        <w:t xml:space="preserve"> </w:t>
      </w:r>
      <w:r w:rsidR="001C08BE" w:rsidRPr="00CF5ED5">
        <w:rPr>
          <w:rFonts w:asciiTheme="minorHAnsi" w:hAnsiTheme="minorHAnsi"/>
          <w:b w:val="0"/>
          <w:i/>
          <w:sz w:val="24"/>
          <w:szCs w:val="24"/>
        </w:rPr>
        <w:t>c</w:t>
      </w:r>
      <w:r w:rsidR="00285D46" w:rsidRPr="00CF5ED5">
        <w:rPr>
          <w:rFonts w:asciiTheme="minorHAnsi" w:hAnsiTheme="minorHAnsi"/>
          <w:b w:val="0"/>
          <w:i/>
          <w:sz w:val="24"/>
          <w:szCs w:val="24"/>
        </w:rPr>
        <w:t xml:space="preserve">osmographia, sive de </w:t>
      </w:r>
      <w:r w:rsidR="001C08BE" w:rsidRPr="00CF5ED5">
        <w:rPr>
          <w:rFonts w:asciiTheme="minorHAnsi" w:hAnsiTheme="minorHAnsi"/>
          <w:b w:val="0"/>
          <w:i/>
          <w:sz w:val="24"/>
          <w:szCs w:val="24"/>
        </w:rPr>
        <w:t>s</w:t>
      </w:r>
      <w:r w:rsidR="00285D46" w:rsidRPr="00CF5ED5">
        <w:rPr>
          <w:rFonts w:asciiTheme="minorHAnsi" w:hAnsiTheme="minorHAnsi"/>
          <w:b w:val="0"/>
          <w:i/>
          <w:sz w:val="24"/>
          <w:szCs w:val="24"/>
        </w:rPr>
        <w:t>itu orbis</w:t>
      </w:r>
      <w:r w:rsidR="0066177B" w:rsidRPr="00CF5ED5">
        <w:rPr>
          <w:rFonts w:asciiTheme="minorHAnsi" w:hAnsiTheme="minorHAnsi"/>
          <w:b w:val="0"/>
          <w:sz w:val="24"/>
          <w:szCs w:val="24"/>
        </w:rPr>
        <w:t xml:space="preserve"> (</w:t>
      </w:r>
      <w:r w:rsidR="00285D46" w:rsidRPr="00CF5ED5">
        <w:rPr>
          <w:rFonts w:asciiTheme="minorHAnsi" w:hAnsiTheme="minorHAnsi"/>
          <w:b w:val="0"/>
          <w:sz w:val="24"/>
          <w:szCs w:val="24"/>
        </w:rPr>
        <w:t>Milano: [Antonio Zarotto avec le matériel de Panfilo Castaldi], 1471</w:t>
      </w:r>
      <w:r w:rsidR="0066177B" w:rsidRPr="00CF5ED5">
        <w:rPr>
          <w:rFonts w:asciiTheme="minorHAnsi" w:hAnsiTheme="minorHAnsi"/>
          <w:b w:val="0"/>
          <w:sz w:val="24"/>
          <w:szCs w:val="24"/>
        </w:rPr>
        <w:t>).</w:t>
      </w:r>
      <w:r w:rsidR="00285D46" w:rsidRPr="00CF5ED5">
        <w:rPr>
          <w:rStyle w:val="Refdenotaalpie"/>
          <w:rFonts w:asciiTheme="minorHAnsi" w:hAnsiTheme="minorHAnsi"/>
          <w:b w:val="0"/>
          <w:sz w:val="24"/>
          <w:szCs w:val="24"/>
        </w:rPr>
        <w:footnoteReference w:id="116"/>
      </w:r>
      <w:r w:rsidR="00285D46" w:rsidRPr="00CF5ED5">
        <w:rPr>
          <w:rFonts w:asciiTheme="minorHAnsi" w:hAnsiTheme="minorHAnsi"/>
          <w:b w:val="0"/>
          <w:sz w:val="24"/>
          <w:szCs w:val="24"/>
        </w:rPr>
        <w:t xml:space="preserve"> </w:t>
      </w:r>
      <w:r w:rsidR="00274BA0" w:rsidRPr="00CF5ED5">
        <w:rPr>
          <w:rStyle w:val="rynqvb"/>
          <w:rFonts w:asciiTheme="minorHAnsi" w:hAnsiTheme="minorHAnsi"/>
          <w:b w:val="0"/>
          <w:sz w:val="24"/>
          <w:szCs w:val="24"/>
          <w:lang w:val="en-US"/>
        </w:rPr>
        <w:t>This is Rés.</w:t>
      </w:r>
      <w:r w:rsidR="00274BA0" w:rsidRPr="00CF5ED5">
        <w:rPr>
          <w:rStyle w:val="hwtze"/>
          <w:rFonts w:asciiTheme="minorHAnsi" w:hAnsiTheme="minorHAnsi"/>
          <w:b w:val="0"/>
          <w:sz w:val="24"/>
          <w:szCs w:val="24"/>
          <w:lang w:val="en-US"/>
        </w:rPr>
        <w:t xml:space="preserve"> </w:t>
      </w:r>
      <w:r w:rsidR="00274BA0" w:rsidRPr="00CF5ED5">
        <w:rPr>
          <w:rStyle w:val="rynqvb"/>
          <w:rFonts w:asciiTheme="minorHAnsi" w:hAnsiTheme="minorHAnsi"/>
          <w:b w:val="0"/>
          <w:sz w:val="24"/>
          <w:szCs w:val="24"/>
          <w:lang w:val="en"/>
        </w:rPr>
        <w:t xml:space="preserve">G-1016, since it has the old </w:t>
      </w:r>
      <w:r w:rsidR="00565598" w:rsidRPr="00CF5ED5">
        <w:rPr>
          <w:rStyle w:val="rynqvb"/>
          <w:rFonts w:asciiTheme="minorHAnsi" w:hAnsiTheme="minorHAnsi"/>
          <w:b w:val="0"/>
          <w:sz w:val="24"/>
          <w:szCs w:val="24"/>
          <w:lang w:val="en"/>
        </w:rPr>
        <w:t xml:space="preserve">BAV </w:t>
      </w:r>
      <w:r w:rsidR="009861AB" w:rsidRPr="00CF5ED5">
        <w:rPr>
          <w:rStyle w:val="rynqvb"/>
          <w:rFonts w:asciiTheme="minorHAnsi" w:hAnsiTheme="minorHAnsi"/>
          <w:b w:val="0"/>
          <w:sz w:val="24"/>
          <w:szCs w:val="24"/>
          <w:lang w:val="en"/>
        </w:rPr>
        <w:t>shelfmark</w:t>
      </w:r>
      <w:r w:rsidR="00274BA0" w:rsidRPr="00CF5ED5">
        <w:rPr>
          <w:rStyle w:val="rynqvb"/>
          <w:rFonts w:asciiTheme="minorHAnsi" w:hAnsiTheme="minorHAnsi"/>
          <w:b w:val="0"/>
          <w:sz w:val="24"/>
          <w:szCs w:val="24"/>
          <w:lang w:val="en"/>
        </w:rPr>
        <w:t xml:space="preserve"> </w:t>
      </w:r>
      <w:r w:rsidR="00565598" w:rsidRPr="00CF5ED5">
        <w:rPr>
          <w:rStyle w:val="rynqvb"/>
          <w:rFonts w:asciiTheme="minorHAnsi" w:hAnsiTheme="minorHAnsi"/>
          <w:b w:val="0"/>
          <w:sz w:val="24"/>
          <w:szCs w:val="24"/>
          <w:lang w:val="en"/>
        </w:rPr>
        <w:t>‘</w:t>
      </w:r>
      <w:r w:rsidR="00274BA0" w:rsidRPr="00CF5ED5">
        <w:rPr>
          <w:rStyle w:val="rynqvb"/>
          <w:rFonts w:asciiTheme="minorHAnsi" w:hAnsiTheme="minorHAnsi"/>
          <w:b w:val="0"/>
          <w:sz w:val="24"/>
          <w:szCs w:val="24"/>
          <w:lang w:val="en"/>
        </w:rPr>
        <w:t>4495</w:t>
      </w:r>
      <w:r w:rsidR="00565598" w:rsidRPr="00CF5ED5">
        <w:rPr>
          <w:rStyle w:val="rynqvb"/>
          <w:rFonts w:asciiTheme="minorHAnsi" w:hAnsiTheme="minorHAnsi"/>
          <w:b w:val="0"/>
          <w:sz w:val="24"/>
          <w:szCs w:val="24"/>
          <w:lang w:val="en"/>
        </w:rPr>
        <w:t>’</w:t>
      </w:r>
      <w:r w:rsidR="00274BA0" w:rsidRPr="00CF5ED5">
        <w:rPr>
          <w:rStyle w:val="rynqvb"/>
          <w:rFonts w:asciiTheme="minorHAnsi" w:hAnsiTheme="minorHAnsi"/>
          <w:b w:val="0"/>
          <w:sz w:val="24"/>
          <w:szCs w:val="24"/>
          <w:lang w:val="en"/>
        </w:rPr>
        <w:t xml:space="preserve"> on f.</w:t>
      </w:r>
      <w:r w:rsidR="00274BA0" w:rsidRPr="00CF5ED5">
        <w:rPr>
          <w:rStyle w:val="hwtze"/>
          <w:rFonts w:asciiTheme="minorHAnsi" w:hAnsiTheme="minorHAnsi"/>
          <w:b w:val="0"/>
          <w:sz w:val="24"/>
          <w:szCs w:val="24"/>
          <w:lang w:val="en"/>
        </w:rPr>
        <w:t xml:space="preserve"> </w:t>
      </w:r>
      <w:r w:rsidR="00274BA0" w:rsidRPr="00CF5ED5">
        <w:rPr>
          <w:rStyle w:val="rynqvb"/>
          <w:rFonts w:asciiTheme="minorHAnsi" w:hAnsiTheme="minorHAnsi"/>
          <w:b w:val="0"/>
          <w:sz w:val="24"/>
          <w:szCs w:val="24"/>
          <w:lang w:val="en"/>
        </w:rPr>
        <w:t xml:space="preserve">1. </w:t>
      </w:r>
      <w:r w:rsidR="00662BD0" w:rsidRPr="00CF5ED5">
        <w:rPr>
          <w:rStyle w:val="rynqvb"/>
          <w:rFonts w:asciiTheme="minorHAnsi" w:hAnsiTheme="minorHAnsi"/>
          <w:b w:val="0"/>
          <w:sz w:val="24"/>
          <w:szCs w:val="24"/>
          <w:lang w:val="en"/>
        </w:rPr>
        <w:t xml:space="preserve">It is the </w:t>
      </w:r>
      <w:r w:rsidR="00662BD0" w:rsidRPr="00CF5ED5">
        <w:rPr>
          <w:rStyle w:val="rynqvb"/>
          <w:rFonts w:asciiTheme="minorHAnsi" w:hAnsiTheme="minorHAnsi"/>
          <w:b w:val="0"/>
          <w:i/>
          <w:sz w:val="24"/>
          <w:szCs w:val="24"/>
          <w:lang w:val="en"/>
        </w:rPr>
        <w:t>editio princeps</w:t>
      </w:r>
      <w:r w:rsidR="00662BD0" w:rsidRPr="00CF5ED5">
        <w:rPr>
          <w:rStyle w:val="rynqvb"/>
          <w:rFonts w:asciiTheme="minorHAnsi" w:hAnsiTheme="minorHAnsi"/>
          <w:b w:val="0"/>
          <w:sz w:val="24"/>
          <w:szCs w:val="24"/>
          <w:lang w:val="en"/>
        </w:rPr>
        <w:t xml:space="preserve"> of this work. </w:t>
      </w:r>
      <w:r w:rsidR="00274BA0" w:rsidRPr="00CF5ED5">
        <w:rPr>
          <w:rStyle w:val="rynqvb"/>
          <w:rFonts w:asciiTheme="minorHAnsi" w:hAnsiTheme="minorHAnsi"/>
          <w:b w:val="0"/>
          <w:sz w:val="24"/>
          <w:szCs w:val="24"/>
          <w:lang w:val="en"/>
        </w:rPr>
        <w:t>There are two copies</w:t>
      </w:r>
      <w:r w:rsidR="003641D4" w:rsidRPr="00CF5ED5">
        <w:rPr>
          <w:rStyle w:val="rynqvb"/>
          <w:rFonts w:asciiTheme="minorHAnsi" w:hAnsiTheme="minorHAnsi"/>
          <w:b w:val="0"/>
          <w:sz w:val="24"/>
          <w:szCs w:val="24"/>
          <w:lang w:val="en"/>
        </w:rPr>
        <w:t xml:space="preserve"> </w:t>
      </w:r>
      <w:r w:rsidR="00274BA0" w:rsidRPr="00CF5ED5">
        <w:rPr>
          <w:rStyle w:val="rynqvb"/>
          <w:rFonts w:asciiTheme="minorHAnsi" w:hAnsiTheme="minorHAnsi"/>
          <w:b w:val="0"/>
          <w:sz w:val="24"/>
          <w:szCs w:val="24"/>
          <w:lang w:val="en"/>
        </w:rPr>
        <w:t>in the BAV (Inc. IV 738, Stamp.Ross. 1636) and another three in the BnF (Rés. G-1016, G-1233, and GE FF-8302).</w:t>
      </w:r>
    </w:p>
    <w:p w14:paraId="304529FB" w14:textId="4DF59D7C" w:rsidR="00285D46" w:rsidRPr="00CF5ED5" w:rsidRDefault="004266FE" w:rsidP="008D1416">
      <w:pPr>
        <w:pStyle w:val="Ttulo1"/>
        <w:spacing w:before="0" w:beforeAutospacing="0" w:after="0" w:afterAutospacing="0" w:line="360" w:lineRule="auto"/>
        <w:ind w:firstLine="919"/>
        <w:jc w:val="both"/>
        <w:rPr>
          <w:rFonts w:asciiTheme="minorHAnsi" w:hAnsiTheme="minorHAnsi"/>
          <w:b w:val="0"/>
          <w:bCs w:val="0"/>
          <w:color w:val="000000" w:themeColor="text1"/>
          <w:kern w:val="0"/>
          <w:sz w:val="24"/>
          <w:szCs w:val="24"/>
          <w:lang w:val="en-US"/>
        </w:rPr>
      </w:pPr>
      <w:r w:rsidRPr="00CF5ED5">
        <w:rPr>
          <w:rFonts w:asciiTheme="minorHAnsi" w:hAnsiTheme="minorHAnsi"/>
          <w:b w:val="0"/>
          <w:bCs w:val="0"/>
          <w:color w:val="000000" w:themeColor="text1"/>
          <w:kern w:val="0"/>
          <w:sz w:val="24"/>
          <w:szCs w:val="24"/>
          <w:lang w:val="en-US"/>
        </w:rPr>
        <w:t>6</w:t>
      </w:r>
      <w:r w:rsidR="00240D64" w:rsidRPr="00CF5ED5">
        <w:rPr>
          <w:rStyle w:val="ample-display-content"/>
          <w:rFonts w:asciiTheme="minorHAnsi" w:hAnsiTheme="minorHAnsi"/>
          <w:b w:val="0"/>
          <w:color w:val="000000" w:themeColor="text1"/>
          <w:sz w:val="24"/>
          <w:szCs w:val="24"/>
          <w:lang w:val="en-US"/>
        </w:rPr>
        <w:t xml:space="preserve">. </w:t>
      </w:r>
      <w:r w:rsidR="00285D46" w:rsidRPr="00CF5ED5">
        <w:rPr>
          <w:rStyle w:val="ample-display-content"/>
          <w:rFonts w:asciiTheme="minorHAnsi" w:hAnsiTheme="minorHAnsi"/>
          <w:b w:val="0"/>
          <w:i/>
          <w:color w:val="000000" w:themeColor="text1"/>
          <w:sz w:val="24"/>
          <w:szCs w:val="24"/>
          <w:lang w:val="en-US"/>
        </w:rPr>
        <w:t>Jacob</w:t>
      </w:r>
      <w:r w:rsidR="0080037A" w:rsidRPr="00CF5ED5">
        <w:rPr>
          <w:rStyle w:val="ample-display-content"/>
          <w:rFonts w:asciiTheme="minorHAnsi" w:hAnsiTheme="minorHAnsi"/>
          <w:b w:val="0"/>
          <w:i/>
          <w:color w:val="000000" w:themeColor="text1"/>
          <w:sz w:val="24"/>
          <w:szCs w:val="24"/>
          <w:lang w:val="en-US"/>
        </w:rPr>
        <w:t>i</w:t>
      </w:r>
      <w:r w:rsidR="00285D46" w:rsidRPr="00CF5ED5">
        <w:rPr>
          <w:rStyle w:val="ample-display-content"/>
          <w:rFonts w:asciiTheme="minorHAnsi" w:hAnsiTheme="minorHAnsi"/>
          <w:b w:val="0"/>
          <w:i/>
          <w:color w:val="000000" w:themeColor="text1"/>
          <w:sz w:val="24"/>
          <w:szCs w:val="24"/>
          <w:lang w:val="en-US"/>
        </w:rPr>
        <w:t xml:space="preserve"> Roman</w:t>
      </w:r>
      <w:r w:rsidR="0080037A" w:rsidRPr="00CF5ED5">
        <w:rPr>
          <w:rStyle w:val="ample-display-content"/>
          <w:rFonts w:asciiTheme="minorHAnsi" w:hAnsiTheme="minorHAnsi"/>
          <w:b w:val="0"/>
          <w:i/>
          <w:color w:val="000000" w:themeColor="text1"/>
          <w:sz w:val="24"/>
          <w:szCs w:val="24"/>
          <w:lang w:val="en-US"/>
        </w:rPr>
        <w:t>i</w:t>
      </w:r>
      <w:r w:rsidR="00285D46" w:rsidRPr="00CF5ED5">
        <w:rPr>
          <w:rStyle w:val="ample-display-content"/>
          <w:rFonts w:asciiTheme="minorHAnsi" w:hAnsiTheme="minorHAnsi"/>
          <w:b w:val="0"/>
          <w:i/>
          <w:color w:val="000000" w:themeColor="text1"/>
          <w:sz w:val="24"/>
          <w:szCs w:val="24"/>
          <w:lang w:val="en-US"/>
        </w:rPr>
        <w:t xml:space="preserve"> </w:t>
      </w:r>
      <w:r w:rsidR="0080037A" w:rsidRPr="00CF5ED5">
        <w:rPr>
          <w:rStyle w:val="ample-display-content"/>
          <w:rFonts w:asciiTheme="minorHAnsi" w:hAnsiTheme="minorHAnsi"/>
          <w:b w:val="0"/>
          <w:i/>
          <w:color w:val="000000" w:themeColor="text1"/>
          <w:sz w:val="24"/>
          <w:szCs w:val="24"/>
          <w:lang w:val="en-US"/>
        </w:rPr>
        <w:t>c</w:t>
      </w:r>
      <w:r w:rsidR="00285D46" w:rsidRPr="00CF5ED5">
        <w:rPr>
          <w:rStyle w:val="ample-display-content"/>
          <w:rFonts w:asciiTheme="minorHAnsi" w:hAnsiTheme="minorHAnsi"/>
          <w:b w:val="0"/>
          <w:i/>
          <w:color w:val="000000" w:themeColor="text1"/>
          <w:sz w:val="24"/>
          <w:szCs w:val="24"/>
          <w:lang w:val="en-US"/>
        </w:rPr>
        <w:t>ongratulatio pro patria ad Nicolaum Tron</w:t>
      </w:r>
      <w:r w:rsidR="00285D46" w:rsidRPr="00CF5ED5">
        <w:rPr>
          <w:rStyle w:val="ample-display-content"/>
          <w:rFonts w:asciiTheme="minorHAnsi" w:hAnsiTheme="minorHAnsi"/>
          <w:b w:val="0"/>
          <w:color w:val="000000" w:themeColor="text1"/>
          <w:sz w:val="24"/>
          <w:szCs w:val="24"/>
          <w:lang w:val="en-US"/>
        </w:rPr>
        <w:t xml:space="preserve"> </w:t>
      </w:r>
      <w:r w:rsidR="0066177B" w:rsidRPr="00CF5ED5">
        <w:rPr>
          <w:rStyle w:val="ample-display-content"/>
          <w:rFonts w:asciiTheme="minorHAnsi" w:hAnsiTheme="minorHAnsi"/>
          <w:b w:val="0"/>
          <w:color w:val="000000" w:themeColor="text1"/>
          <w:sz w:val="24"/>
          <w:szCs w:val="24"/>
          <w:lang w:val="en-US"/>
        </w:rPr>
        <w:t>(</w:t>
      </w:r>
      <w:hyperlink r:id="rId17" w:history="1">
        <w:r w:rsidR="00285D46" w:rsidRPr="00CF5ED5">
          <w:rPr>
            <w:rFonts w:asciiTheme="minorHAnsi" w:hAnsiTheme="minorHAnsi"/>
            <w:b w:val="0"/>
            <w:bCs w:val="0"/>
            <w:color w:val="000000" w:themeColor="text1"/>
            <w:kern w:val="0"/>
            <w:sz w:val="24"/>
            <w:szCs w:val="24"/>
            <w:lang w:val="en-US"/>
          </w:rPr>
          <w:t>[Venice]</w:t>
        </w:r>
      </w:hyperlink>
      <w:r w:rsidR="00285D46" w:rsidRPr="00CF5ED5">
        <w:rPr>
          <w:rFonts w:asciiTheme="minorHAnsi" w:hAnsiTheme="minorHAnsi"/>
          <w:b w:val="0"/>
          <w:bCs w:val="0"/>
          <w:color w:val="000000" w:themeColor="text1"/>
          <w:kern w:val="0"/>
          <w:sz w:val="24"/>
          <w:szCs w:val="24"/>
          <w:lang w:val="en-US"/>
        </w:rPr>
        <w:t>: Florentius de Argentina, 1472</w:t>
      </w:r>
      <w:r w:rsidR="0066177B" w:rsidRPr="00CF5ED5">
        <w:rPr>
          <w:rFonts w:asciiTheme="minorHAnsi" w:hAnsiTheme="minorHAnsi"/>
          <w:b w:val="0"/>
          <w:bCs w:val="0"/>
          <w:color w:val="000000" w:themeColor="text1"/>
          <w:kern w:val="0"/>
          <w:sz w:val="24"/>
          <w:szCs w:val="24"/>
          <w:lang w:val="en-US"/>
        </w:rPr>
        <w:t>).</w:t>
      </w:r>
      <w:r w:rsidR="00285D46" w:rsidRPr="00CF5ED5">
        <w:rPr>
          <w:rStyle w:val="Refdenotaalpie"/>
          <w:rFonts w:asciiTheme="minorHAnsi" w:hAnsiTheme="minorHAnsi"/>
          <w:b w:val="0"/>
          <w:bCs w:val="0"/>
          <w:color w:val="000000" w:themeColor="text1"/>
          <w:kern w:val="0"/>
          <w:sz w:val="24"/>
          <w:szCs w:val="24"/>
        </w:rPr>
        <w:footnoteReference w:id="117"/>
      </w:r>
      <w:r w:rsidR="00285D46" w:rsidRPr="00CF5ED5">
        <w:rPr>
          <w:rFonts w:asciiTheme="minorHAnsi" w:hAnsiTheme="minorHAnsi"/>
          <w:b w:val="0"/>
          <w:bCs w:val="0"/>
          <w:color w:val="000000" w:themeColor="text1"/>
          <w:kern w:val="0"/>
          <w:sz w:val="24"/>
          <w:szCs w:val="24"/>
          <w:lang w:val="en-US"/>
        </w:rPr>
        <w:t xml:space="preserve"> </w:t>
      </w:r>
      <w:r w:rsidR="00274BA0" w:rsidRPr="00CF5ED5">
        <w:rPr>
          <w:rStyle w:val="rynqvb"/>
          <w:rFonts w:asciiTheme="minorHAnsi" w:hAnsiTheme="minorHAnsi"/>
          <w:b w:val="0"/>
          <w:sz w:val="24"/>
          <w:szCs w:val="24"/>
          <w:lang w:val="en"/>
        </w:rPr>
        <w:t>This is Rés.</w:t>
      </w:r>
      <w:r w:rsidR="00274BA0" w:rsidRPr="00CF5ED5">
        <w:rPr>
          <w:rStyle w:val="hwtze"/>
          <w:rFonts w:asciiTheme="minorHAnsi" w:hAnsiTheme="minorHAnsi"/>
          <w:b w:val="0"/>
          <w:sz w:val="24"/>
          <w:szCs w:val="24"/>
          <w:lang w:val="en"/>
        </w:rPr>
        <w:t xml:space="preserve"> </w:t>
      </w:r>
      <w:r w:rsidR="00274BA0" w:rsidRPr="00CF5ED5">
        <w:rPr>
          <w:rStyle w:val="rynqvb"/>
          <w:rFonts w:asciiTheme="minorHAnsi" w:hAnsiTheme="minorHAnsi"/>
          <w:b w:val="0"/>
          <w:sz w:val="24"/>
          <w:szCs w:val="24"/>
          <w:lang w:val="en"/>
        </w:rPr>
        <w:t xml:space="preserve">K-700, which presents the old BAV shelfmarks </w:t>
      </w:r>
      <w:r w:rsidR="005A72B6" w:rsidRPr="00CF5ED5">
        <w:rPr>
          <w:rStyle w:val="rynqvb"/>
          <w:rFonts w:asciiTheme="minorHAnsi" w:hAnsiTheme="minorHAnsi"/>
          <w:b w:val="0"/>
          <w:sz w:val="24"/>
          <w:szCs w:val="24"/>
          <w:lang w:val="en"/>
        </w:rPr>
        <w:t>‘</w:t>
      </w:r>
      <w:r w:rsidR="00274BA0" w:rsidRPr="00CF5ED5">
        <w:rPr>
          <w:rStyle w:val="rynqvb"/>
          <w:rFonts w:asciiTheme="minorHAnsi" w:hAnsiTheme="minorHAnsi"/>
          <w:b w:val="0"/>
          <w:sz w:val="24"/>
          <w:szCs w:val="24"/>
          <w:lang w:val="en"/>
        </w:rPr>
        <w:t>5239</w:t>
      </w:r>
      <w:r w:rsidR="005A72B6" w:rsidRPr="00CF5ED5">
        <w:rPr>
          <w:rStyle w:val="rynqvb"/>
          <w:rFonts w:asciiTheme="minorHAnsi" w:hAnsiTheme="minorHAnsi"/>
          <w:b w:val="0"/>
          <w:sz w:val="24"/>
          <w:szCs w:val="24"/>
          <w:lang w:val="en"/>
        </w:rPr>
        <w:t>’</w:t>
      </w:r>
      <w:r w:rsidR="00274BA0" w:rsidRPr="00CF5ED5">
        <w:rPr>
          <w:rStyle w:val="rynqvb"/>
          <w:rFonts w:asciiTheme="minorHAnsi" w:hAnsiTheme="minorHAnsi"/>
          <w:b w:val="0"/>
          <w:sz w:val="24"/>
          <w:szCs w:val="24"/>
          <w:lang w:val="en"/>
        </w:rPr>
        <w:t xml:space="preserve"> on the recto of the flyleaf, and </w:t>
      </w:r>
      <w:r w:rsidR="005A72B6" w:rsidRPr="00CF5ED5">
        <w:rPr>
          <w:rStyle w:val="rynqvb"/>
          <w:rFonts w:asciiTheme="minorHAnsi" w:hAnsiTheme="minorHAnsi"/>
          <w:b w:val="0"/>
          <w:sz w:val="24"/>
          <w:szCs w:val="24"/>
          <w:lang w:val="en"/>
        </w:rPr>
        <w:t>‘</w:t>
      </w:r>
      <w:r w:rsidR="00274BA0" w:rsidRPr="00CF5ED5">
        <w:rPr>
          <w:rStyle w:val="rynqvb"/>
          <w:rFonts w:asciiTheme="minorHAnsi" w:hAnsiTheme="minorHAnsi"/>
          <w:b w:val="0"/>
          <w:sz w:val="24"/>
          <w:szCs w:val="24"/>
          <w:lang w:val="en"/>
        </w:rPr>
        <w:t>2184</w:t>
      </w:r>
      <w:r w:rsidR="005A72B6" w:rsidRPr="00CF5ED5">
        <w:rPr>
          <w:rStyle w:val="rynqvb"/>
          <w:rFonts w:asciiTheme="minorHAnsi" w:hAnsiTheme="minorHAnsi"/>
          <w:b w:val="0"/>
          <w:sz w:val="24"/>
          <w:szCs w:val="24"/>
          <w:lang w:val="en"/>
        </w:rPr>
        <w:t>’</w:t>
      </w:r>
      <w:r w:rsidR="00274BA0" w:rsidRPr="00CF5ED5">
        <w:rPr>
          <w:rStyle w:val="rynqvb"/>
          <w:rFonts w:asciiTheme="minorHAnsi" w:hAnsiTheme="minorHAnsi"/>
          <w:b w:val="0"/>
          <w:sz w:val="24"/>
          <w:szCs w:val="24"/>
          <w:lang w:val="en"/>
        </w:rPr>
        <w:t xml:space="preserve"> on its f.</w:t>
      </w:r>
      <w:r w:rsidR="00274BA0" w:rsidRPr="00CF5ED5">
        <w:rPr>
          <w:rStyle w:val="hwtze"/>
          <w:rFonts w:asciiTheme="minorHAnsi" w:hAnsiTheme="minorHAnsi"/>
          <w:b w:val="0"/>
          <w:sz w:val="24"/>
          <w:szCs w:val="24"/>
          <w:lang w:val="en"/>
        </w:rPr>
        <w:t xml:space="preserve"> </w:t>
      </w:r>
      <w:r w:rsidR="00274BA0" w:rsidRPr="00CF5ED5">
        <w:rPr>
          <w:rStyle w:val="rynqvb"/>
          <w:rFonts w:asciiTheme="minorHAnsi" w:hAnsiTheme="minorHAnsi"/>
          <w:b w:val="0"/>
          <w:sz w:val="24"/>
          <w:szCs w:val="24"/>
          <w:lang w:val="en"/>
        </w:rPr>
        <w:t>1. There are three copies in the BAV (Inc.</w:t>
      </w:r>
      <w:r w:rsidR="00565598" w:rsidRPr="00CF5ED5">
        <w:rPr>
          <w:rStyle w:val="rynqvb"/>
          <w:rFonts w:asciiTheme="minorHAnsi" w:hAnsiTheme="minorHAnsi"/>
          <w:b w:val="0"/>
          <w:sz w:val="24"/>
          <w:szCs w:val="24"/>
          <w:lang w:val="en"/>
        </w:rPr>
        <w:t xml:space="preserve"> </w:t>
      </w:r>
      <w:r w:rsidR="00274BA0" w:rsidRPr="00CF5ED5">
        <w:rPr>
          <w:rStyle w:val="rynqvb"/>
          <w:rFonts w:asciiTheme="minorHAnsi" w:hAnsiTheme="minorHAnsi"/>
          <w:b w:val="0"/>
          <w:sz w:val="24"/>
          <w:szCs w:val="24"/>
          <w:lang w:val="en"/>
        </w:rPr>
        <w:t>IV 459[3], V 42, and Stamp.Ross. 345).</w:t>
      </w:r>
    </w:p>
    <w:p w14:paraId="16EE546D" w14:textId="5F697185" w:rsidR="000A048E" w:rsidRPr="00CF5ED5" w:rsidRDefault="004266FE" w:rsidP="008D1416">
      <w:pPr>
        <w:spacing w:line="360" w:lineRule="auto"/>
        <w:ind w:firstLine="919"/>
        <w:jc w:val="both"/>
        <w:rPr>
          <w:rFonts w:asciiTheme="minorHAnsi" w:hAnsiTheme="minorHAnsi"/>
          <w:lang w:val="en-US"/>
        </w:rPr>
      </w:pPr>
      <w:r w:rsidRPr="00CF5ED5">
        <w:rPr>
          <w:rFonts w:asciiTheme="minorHAnsi" w:hAnsiTheme="minorHAnsi"/>
          <w:lang w:val="en-US"/>
        </w:rPr>
        <w:t>7</w:t>
      </w:r>
      <w:r w:rsidR="000A048E" w:rsidRPr="00CF5ED5">
        <w:rPr>
          <w:rFonts w:asciiTheme="minorHAnsi" w:hAnsiTheme="minorHAnsi"/>
          <w:lang w:val="en-US"/>
        </w:rPr>
        <w:t xml:space="preserve">. </w:t>
      </w:r>
      <w:r w:rsidR="00A513D1" w:rsidRPr="00CF5ED5">
        <w:rPr>
          <w:rFonts w:asciiTheme="minorHAnsi" w:hAnsiTheme="minorHAnsi"/>
          <w:i/>
          <w:lang w:val="en-US"/>
        </w:rPr>
        <w:t>Strabonis Geographiae libri XVII</w:t>
      </w:r>
      <w:r w:rsidR="0066177B" w:rsidRPr="00CF5ED5">
        <w:rPr>
          <w:rFonts w:asciiTheme="minorHAnsi" w:hAnsiTheme="minorHAnsi"/>
          <w:lang w:val="en-US"/>
        </w:rPr>
        <w:t xml:space="preserve"> (</w:t>
      </w:r>
      <w:r w:rsidR="00006E54" w:rsidRPr="00CF5ED5">
        <w:rPr>
          <w:rFonts w:asciiTheme="minorHAnsi" w:hAnsiTheme="minorHAnsi"/>
          <w:lang w:val="en-US"/>
        </w:rPr>
        <w:t>Romae</w:t>
      </w:r>
      <w:r w:rsidR="005A75FB" w:rsidRPr="00CF5ED5">
        <w:rPr>
          <w:rFonts w:asciiTheme="minorHAnsi" w:hAnsiTheme="minorHAnsi"/>
          <w:lang w:val="en-US"/>
        </w:rPr>
        <w:t xml:space="preserve">: C. Sweynheym et A. Pannartz, </w:t>
      </w:r>
      <w:r w:rsidR="000A048E" w:rsidRPr="00CF5ED5">
        <w:rPr>
          <w:rFonts w:asciiTheme="minorHAnsi" w:hAnsiTheme="minorHAnsi"/>
          <w:lang w:val="en-US"/>
        </w:rPr>
        <w:t>1473</w:t>
      </w:r>
      <w:r w:rsidR="0066177B" w:rsidRPr="00CF5ED5">
        <w:rPr>
          <w:rFonts w:asciiTheme="minorHAnsi" w:hAnsiTheme="minorHAnsi"/>
          <w:lang w:val="en-US"/>
        </w:rPr>
        <w:t>).</w:t>
      </w:r>
      <w:r w:rsidR="00A513D1" w:rsidRPr="00CF5ED5">
        <w:rPr>
          <w:rStyle w:val="Refdenotaalpie"/>
          <w:rFonts w:asciiTheme="minorHAnsi" w:hAnsiTheme="minorHAnsi"/>
          <w:lang w:val="en-US"/>
        </w:rPr>
        <w:footnoteReference w:id="118"/>
      </w:r>
      <w:r w:rsidR="000A048E" w:rsidRPr="00CF5ED5">
        <w:rPr>
          <w:rFonts w:asciiTheme="minorHAnsi" w:hAnsiTheme="minorHAnsi"/>
          <w:lang w:val="en-US"/>
        </w:rPr>
        <w:t xml:space="preserve"> </w:t>
      </w:r>
      <w:r w:rsidR="00274BA0" w:rsidRPr="00CF5ED5">
        <w:rPr>
          <w:rStyle w:val="rynqvb"/>
          <w:rFonts w:asciiTheme="minorHAnsi" w:hAnsiTheme="minorHAnsi"/>
          <w:lang w:val="en"/>
        </w:rPr>
        <w:t>This is Rés.</w:t>
      </w:r>
      <w:r w:rsidR="00274BA0" w:rsidRPr="00CF5ED5">
        <w:rPr>
          <w:rStyle w:val="hwtze"/>
          <w:rFonts w:asciiTheme="minorHAnsi" w:hAnsiTheme="minorHAnsi"/>
          <w:lang w:val="en"/>
        </w:rPr>
        <w:t xml:space="preserve"> </w:t>
      </w:r>
      <w:r w:rsidR="00274BA0" w:rsidRPr="00CF5ED5">
        <w:rPr>
          <w:rStyle w:val="rynqvb"/>
          <w:rFonts w:asciiTheme="minorHAnsi" w:hAnsiTheme="minorHAnsi"/>
          <w:lang w:val="en"/>
        </w:rPr>
        <w:t xml:space="preserve">G-16, which presents on the </w:t>
      </w:r>
      <w:r w:rsidR="00490997" w:rsidRPr="00CF5ED5">
        <w:rPr>
          <w:rStyle w:val="rynqvb"/>
          <w:rFonts w:asciiTheme="minorHAnsi" w:hAnsiTheme="minorHAnsi"/>
          <w:lang w:val="en"/>
        </w:rPr>
        <w:t>spine</w:t>
      </w:r>
      <w:r w:rsidR="00274BA0" w:rsidRPr="00CF5ED5">
        <w:rPr>
          <w:rStyle w:val="rynqvb"/>
          <w:rFonts w:asciiTheme="minorHAnsi" w:hAnsiTheme="minorHAnsi"/>
          <w:lang w:val="en"/>
        </w:rPr>
        <w:t>, on the third flyleaf and on f.</w:t>
      </w:r>
      <w:r w:rsidR="00274BA0" w:rsidRPr="00CF5ED5">
        <w:rPr>
          <w:rStyle w:val="hwtze"/>
          <w:rFonts w:asciiTheme="minorHAnsi" w:hAnsiTheme="minorHAnsi"/>
          <w:lang w:val="en"/>
        </w:rPr>
        <w:t xml:space="preserve"> </w:t>
      </w:r>
      <w:r w:rsidR="00D5044C" w:rsidRPr="00CF5ED5">
        <w:rPr>
          <w:rStyle w:val="rynqvb"/>
          <w:rFonts w:asciiTheme="minorHAnsi" w:hAnsiTheme="minorHAnsi"/>
          <w:lang w:val="en"/>
        </w:rPr>
        <w:t xml:space="preserve">1 the old </w:t>
      </w:r>
      <w:r w:rsidR="005A72B6" w:rsidRPr="00CF5ED5">
        <w:rPr>
          <w:rStyle w:val="rynqvb"/>
          <w:rFonts w:asciiTheme="minorHAnsi" w:hAnsiTheme="minorHAnsi"/>
          <w:lang w:val="en"/>
        </w:rPr>
        <w:t xml:space="preserve">BAV </w:t>
      </w:r>
      <w:r w:rsidR="00D5044C" w:rsidRPr="00CF5ED5">
        <w:rPr>
          <w:rStyle w:val="rynqvb"/>
          <w:rFonts w:asciiTheme="minorHAnsi" w:hAnsiTheme="minorHAnsi"/>
          <w:lang w:val="en"/>
        </w:rPr>
        <w:t>shelfmark ‘6661’</w:t>
      </w:r>
      <w:r w:rsidR="00274BA0" w:rsidRPr="00CF5ED5">
        <w:rPr>
          <w:rStyle w:val="rynqvb"/>
          <w:rFonts w:asciiTheme="minorHAnsi" w:hAnsiTheme="minorHAnsi"/>
          <w:lang w:val="en"/>
        </w:rPr>
        <w:t xml:space="preserve"> (</w:t>
      </w:r>
      <w:r w:rsidR="005A72B6" w:rsidRPr="00CF5ED5">
        <w:rPr>
          <w:rStyle w:val="rynqvb"/>
          <w:rFonts w:asciiTheme="minorHAnsi" w:hAnsiTheme="minorHAnsi"/>
          <w:lang w:val="en"/>
        </w:rPr>
        <w:t>see</w:t>
      </w:r>
      <w:r w:rsidR="00274BA0" w:rsidRPr="00CF5ED5">
        <w:rPr>
          <w:rStyle w:val="rynqvb"/>
          <w:rFonts w:asciiTheme="minorHAnsi" w:hAnsiTheme="minorHAnsi"/>
          <w:lang w:val="en"/>
        </w:rPr>
        <w:t xml:space="preserve"> Vat. Lat. 14647, f. 65), and also the coat</w:t>
      </w:r>
      <w:r w:rsidR="00CC7BFE" w:rsidRPr="00CF5ED5">
        <w:rPr>
          <w:rStyle w:val="rynqvb"/>
          <w:rFonts w:asciiTheme="minorHAnsi" w:hAnsiTheme="minorHAnsi"/>
          <w:lang w:val="en"/>
        </w:rPr>
        <w:t>s</w:t>
      </w:r>
      <w:r w:rsidR="00274BA0" w:rsidRPr="00CF5ED5">
        <w:rPr>
          <w:rStyle w:val="rynqvb"/>
          <w:rFonts w:asciiTheme="minorHAnsi" w:hAnsiTheme="minorHAnsi"/>
          <w:lang w:val="en"/>
        </w:rPr>
        <w:t xml:space="preserve"> of arms of Pope Pius VI and Cardinal de Zelada on </w:t>
      </w:r>
      <w:r w:rsidR="00565598" w:rsidRPr="00CF5ED5">
        <w:rPr>
          <w:rStyle w:val="rynqvb"/>
          <w:rFonts w:asciiTheme="minorHAnsi" w:hAnsiTheme="minorHAnsi"/>
          <w:lang w:val="en"/>
        </w:rPr>
        <w:t xml:space="preserve">the edges of </w:t>
      </w:r>
      <w:r w:rsidR="00274BA0" w:rsidRPr="00CF5ED5">
        <w:rPr>
          <w:rStyle w:val="rynqvb"/>
          <w:rFonts w:asciiTheme="minorHAnsi" w:hAnsiTheme="minorHAnsi"/>
          <w:lang w:val="en"/>
        </w:rPr>
        <w:t xml:space="preserve">the </w:t>
      </w:r>
      <w:r w:rsidR="00FC59A0" w:rsidRPr="00CF5ED5">
        <w:rPr>
          <w:rStyle w:val="rynqvb"/>
          <w:rFonts w:asciiTheme="minorHAnsi" w:hAnsiTheme="minorHAnsi"/>
          <w:lang w:val="en"/>
        </w:rPr>
        <w:t>spine</w:t>
      </w:r>
      <w:r w:rsidR="00274BA0" w:rsidRPr="00CF5ED5">
        <w:rPr>
          <w:rStyle w:val="rynqvb"/>
          <w:rFonts w:asciiTheme="minorHAnsi" w:hAnsiTheme="minorHAnsi"/>
          <w:lang w:val="en"/>
        </w:rPr>
        <w:t>.</w:t>
      </w:r>
      <w:r w:rsidR="00573545" w:rsidRPr="00CF5ED5">
        <w:rPr>
          <w:rStyle w:val="rynqvb"/>
          <w:rFonts w:asciiTheme="minorHAnsi" w:hAnsiTheme="minorHAnsi"/>
          <w:lang w:val="en"/>
        </w:rPr>
        <w:t xml:space="preserve"> There are three copies of this edition in the BAV (</w:t>
      </w:r>
      <w:r w:rsidR="00573545" w:rsidRPr="00CF5ED5">
        <w:rPr>
          <w:rStyle w:val="ample-display-content"/>
          <w:rFonts w:asciiTheme="minorHAnsi" w:hAnsiTheme="minorHAnsi"/>
          <w:iCs/>
          <w:lang w:val="en-US"/>
        </w:rPr>
        <w:t>Inc. S 121, Stamp.Ross. 1706, Stamp.Ferr. I 33</w:t>
      </w:r>
      <w:r w:rsidR="00573545" w:rsidRPr="00CF5ED5">
        <w:rPr>
          <w:rStyle w:val="rynqvb"/>
          <w:rFonts w:asciiTheme="minorHAnsi" w:hAnsiTheme="minorHAnsi"/>
          <w:lang w:val="en"/>
        </w:rPr>
        <w:t>).</w:t>
      </w:r>
    </w:p>
    <w:p w14:paraId="7F0D3296" w14:textId="64D99197" w:rsidR="00285D46" w:rsidRPr="00CF5ED5" w:rsidRDefault="004266FE" w:rsidP="008D1416">
      <w:pPr>
        <w:pStyle w:val="Ttulo1"/>
        <w:spacing w:before="0" w:beforeAutospacing="0" w:after="0" w:afterAutospacing="0" w:line="360" w:lineRule="auto"/>
        <w:ind w:firstLine="919"/>
        <w:jc w:val="both"/>
        <w:rPr>
          <w:rFonts w:asciiTheme="minorHAnsi" w:hAnsiTheme="minorHAnsi"/>
          <w:b w:val="0"/>
          <w:sz w:val="24"/>
          <w:szCs w:val="24"/>
          <w:lang w:val="en-US"/>
        </w:rPr>
      </w:pPr>
      <w:r w:rsidRPr="00CF5ED5">
        <w:rPr>
          <w:rFonts w:asciiTheme="minorHAnsi" w:hAnsiTheme="minorHAnsi"/>
          <w:b w:val="0"/>
          <w:sz w:val="24"/>
          <w:szCs w:val="24"/>
          <w:lang w:val="en-US"/>
        </w:rPr>
        <w:lastRenderedPageBreak/>
        <w:t>8</w:t>
      </w:r>
      <w:r w:rsidR="00240D64" w:rsidRPr="00CF5ED5">
        <w:rPr>
          <w:rFonts w:asciiTheme="minorHAnsi" w:hAnsiTheme="minorHAnsi"/>
          <w:b w:val="0"/>
          <w:sz w:val="24"/>
          <w:szCs w:val="24"/>
          <w:lang w:val="en-US"/>
        </w:rPr>
        <w:t xml:space="preserve">. </w:t>
      </w:r>
      <w:r w:rsidR="00285D46" w:rsidRPr="00CF5ED5">
        <w:rPr>
          <w:rFonts w:asciiTheme="minorHAnsi" w:hAnsiTheme="minorHAnsi"/>
          <w:b w:val="0"/>
          <w:i/>
          <w:sz w:val="24"/>
          <w:szCs w:val="24"/>
          <w:lang w:val="en-US"/>
        </w:rPr>
        <w:t>Georgii Trapezuntii de Partibus orationis ex Prisciano compendium</w:t>
      </w:r>
      <w:r w:rsidR="005A75FB" w:rsidRPr="00CF5ED5">
        <w:rPr>
          <w:rFonts w:asciiTheme="minorHAnsi" w:hAnsiTheme="minorHAnsi"/>
          <w:b w:val="0"/>
          <w:sz w:val="24"/>
          <w:szCs w:val="24"/>
          <w:lang w:val="en-US"/>
        </w:rPr>
        <w:t xml:space="preserve"> </w:t>
      </w:r>
      <w:r w:rsidR="0066177B" w:rsidRPr="00CF5ED5">
        <w:rPr>
          <w:rFonts w:asciiTheme="minorHAnsi" w:hAnsiTheme="minorHAnsi"/>
          <w:b w:val="0"/>
          <w:sz w:val="24"/>
          <w:szCs w:val="24"/>
          <w:lang w:val="en-US"/>
        </w:rPr>
        <w:t>(</w:t>
      </w:r>
      <w:r w:rsidR="00285D46" w:rsidRPr="00CF5ED5">
        <w:rPr>
          <w:rFonts w:asciiTheme="minorHAnsi" w:hAnsiTheme="minorHAnsi"/>
          <w:b w:val="0"/>
          <w:sz w:val="24"/>
          <w:szCs w:val="24"/>
          <w:lang w:val="en-US"/>
        </w:rPr>
        <w:t>Milano: [Filippo da Lavagna], 1474</w:t>
      </w:r>
      <w:r w:rsidR="0066177B" w:rsidRPr="00CF5ED5">
        <w:rPr>
          <w:rFonts w:asciiTheme="minorHAnsi" w:hAnsiTheme="minorHAnsi"/>
          <w:b w:val="0"/>
          <w:sz w:val="24"/>
          <w:szCs w:val="24"/>
          <w:lang w:val="en-US"/>
        </w:rPr>
        <w:t>)</w:t>
      </w:r>
      <w:r w:rsidR="00285D46" w:rsidRPr="00CF5ED5">
        <w:rPr>
          <w:rStyle w:val="Refdenotaalpie"/>
          <w:rFonts w:asciiTheme="minorHAnsi" w:hAnsiTheme="minorHAnsi"/>
          <w:b w:val="0"/>
          <w:sz w:val="24"/>
          <w:szCs w:val="24"/>
        </w:rPr>
        <w:footnoteReference w:id="119"/>
      </w:r>
      <w:r w:rsidR="00285D46" w:rsidRPr="00CF5ED5">
        <w:rPr>
          <w:rFonts w:asciiTheme="minorHAnsi" w:hAnsiTheme="minorHAnsi"/>
          <w:b w:val="0"/>
          <w:sz w:val="24"/>
          <w:szCs w:val="24"/>
          <w:lang w:val="en-US"/>
        </w:rPr>
        <w:t xml:space="preserve">. </w:t>
      </w:r>
      <w:r w:rsidR="00FC59A0" w:rsidRPr="00CF5ED5">
        <w:rPr>
          <w:rStyle w:val="rynqvb"/>
          <w:rFonts w:asciiTheme="minorHAnsi" w:hAnsiTheme="minorHAnsi"/>
          <w:b w:val="0"/>
          <w:sz w:val="24"/>
          <w:szCs w:val="24"/>
          <w:lang w:val="en-US"/>
        </w:rPr>
        <w:t xml:space="preserve">This is Rés. </w:t>
      </w:r>
      <w:r w:rsidR="00FC59A0" w:rsidRPr="00CF5ED5">
        <w:rPr>
          <w:rStyle w:val="rynqvb"/>
          <w:rFonts w:asciiTheme="minorHAnsi" w:hAnsiTheme="minorHAnsi"/>
          <w:b w:val="0"/>
          <w:sz w:val="24"/>
          <w:szCs w:val="24"/>
          <w:lang w:val="en"/>
        </w:rPr>
        <w:t>X-1577, which presents on f.</w:t>
      </w:r>
      <w:r w:rsidR="00FC59A0" w:rsidRPr="00CF5ED5">
        <w:rPr>
          <w:rStyle w:val="hwtze"/>
          <w:rFonts w:asciiTheme="minorHAnsi" w:hAnsiTheme="minorHAnsi"/>
          <w:b w:val="0"/>
          <w:sz w:val="24"/>
          <w:szCs w:val="24"/>
          <w:lang w:val="en"/>
        </w:rPr>
        <w:t xml:space="preserve"> </w:t>
      </w:r>
      <w:r w:rsidR="00FC59A0" w:rsidRPr="00CF5ED5">
        <w:rPr>
          <w:rStyle w:val="rynqvb"/>
          <w:rFonts w:asciiTheme="minorHAnsi" w:hAnsiTheme="minorHAnsi"/>
          <w:b w:val="0"/>
          <w:sz w:val="24"/>
          <w:szCs w:val="24"/>
          <w:lang w:val="en"/>
        </w:rPr>
        <w:t>1</w:t>
      </w:r>
      <w:r w:rsidR="00FC59A0" w:rsidRPr="00CF5ED5">
        <w:rPr>
          <w:rStyle w:val="rynqvb"/>
          <w:rFonts w:asciiTheme="minorHAnsi" w:hAnsiTheme="minorHAnsi"/>
          <w:b w:val="0"/>
          <w:sz w:val="24"/>
          <w:szCs w:val="24"/>
          <w:vertAlign w:val="superscript"/>
          <w:lang w:val="en"/>
        </w:rPr>
        <w:t>v</w:t>
      </w:r>
      <w:r w:rsidR="00FC59A0" w:rsidRPr="00CF5ED5">
        <w:rPr>
          <w:rStyle w:val="rynqvb"/>
          <w:rFonts w:asciiTheme="minorHAnsi" w:hAnsiTheme="minorHAnsi"/>
          <w:b w:val="0"/>
          <w:sz w:val="24"/>
          <w:szCs w:val="24"/>
          <w:lang w:val="en"/>
        </w:rPr>
        <w:t xml:space="preserve"> the s</w:t>
      </w:r>
      <w:r w:rsidR="000F5C5C" w:rsidRPr="00CF5ED5">
        <w:rPr>
          <w:rStyle w:val="rynqvb"/>
          <w:rFonts w:asciiTheme="minorHAnsi" w:hAnsiTheme="minorHAnsi"/>
          <w:b w:val="0"/>
          <w:sz w:val="24"/>
          <w:szCs w:val="24"/>
          <w:lang w:val="en"/>
        </w:rPr>
        <w:t>tamp</w:t>
      </w:r>
      <w:r w:rsidR="00FC59A0" w:rsidRPr="00CF5ED5">
        <w:rPr>
          <w:rStyle w:val="rynqvb"/>
          <w:rFonts w:asciiTheme="minorHAnsi" w:hAnsiTheme="minorHAnsi"/>
          <w:b w:val="0"/>
          <w:sz w:val="24"/>
          <w:szCs w:val="24"/>
          <w:lang w:val="en"/>
        </w:rPr>
        <w:t xml:space="preserve"> of Alessandro Gregorio Capponi.</w:t>
      </w:r>
      <w:r w:rsidR="00FC59A0" w:rsidRPr="00CF5ED5">
        <w:rPr>
          <w:rStyle w:val="hwtze"/>
          <w:rFonts w:asciiTheme="minorHAnsi" w:hAnsiTheme="minorHAnsi"/>
          <w:b w:val="0"/>
          <w:sz w:val="24"/>
          <w:szCs w:val="24"/>
          <w:lang w:val="en"/>
        </w:rPr>
        <w:t xml:space="preserve"> </w:t>
      </w:r>
      <w:r w:rsidR="00FC59A0" w:rsidRPr="00CF5ED5">
        <w:rPr>
          <w:rStyle w:val="rynqvb"/>
          <w:rFonts w:asciiTheme="minorHAnsi" w:hAnsiTheme="minorHAnsi"/>
          <w:b w:val="0"/>
          <w:sz w:val="24"/>
          <w:szCs w:val="24"/>
          <w:lang w:val="en"/>
        </w:rPr>
        <w:t>There is a copy of this edition in the BAV (Inc. IV 334), but it comes from the library of the monastery of the Sacro Eremo Camaldolese del Monte in Torino</w:t>
      </w:r>
      <w:r w:rsidR="00FC59A0" w:rsidRPr="00CF5ED5">
        <w:rPr>
          <w:rFonts w:asciiTheme="minorHAnsi" w:hAnsiTheme="minorHAnsi"/>
          <w:b w:val="0"/>
          <w:sz w:val="24"/>
          <w:szCs w:val="24"/>
          <w:lang w:val="en-US"/>
        </w:rPr>
        <w:t>.</w:t>
      </w:r>
    </w:p>
    <w:p w14:paraId="2AE9DB1D" w14:textId="3AD294A5" w:rsidR="00FC59A0" w:rsidRPr="00CF5ED5" w:rsidRDefault="00AD4E79" w:rsidP="008D1416">
      <w:pPr>
        <w:pStyle w:val="Ttulo1"/>
        <w:spacing w:before="0" w:beforeAutospacing="0" w:after="0" w:afterAutospacing="0" w:line="360" w:lineRule="auto"/>
        <w:ind w:firstLine="919"/>
        <w:jc w:val="both"/>
        <w:rPr>
          <w:rStyle w:val="rynqvb"/>
          <w:rFonts w:asciiTheme="minorHAnsi" w:hAnsiTheme="minorHAnsi"/>
          <w:b w:val="0"/>
          <w:sz w:val="24"/>
          <w:szCs w:val="24"/>
        </w:rPr>
      </w:pPr>
      <w:r w:rsidRPr="00CF5ED5">
        <w:rPr>
          <w:rFonts w:asciiTheme="minorHAnsi" w:hAnsiTheme="minorHAnsi"/>
          <w:b w:val="0"/>
          <w:sz w:val="24"/>
          <w:szCs w:val="24"/>
          <w:lang w:val="en-US"/>
        </w:rPr>
        <w:t>9</w:t>
      </w:r>
      <w:r w:rsidR="00240D64" w:rsidRPr="00CF5ED5">
        <w:rPr>
          <w:rFonts w:asciiTheme="minorHAnsi" w:hAnsiTheme="minorHAnsi"/>
          <w:b w:val="0"/>
          <w:sz w:val="24"/>
          <w:szCs w:val="24"/>
          <w:lang w:val="en-US"/>
        </w:rPr>
        <w:t xml:space="preserve">. </w:t>
      </w:r>
      <w:r w:rsidR="00285D46" w:rsidRPr="00CF5ED5">
        <w:rPr>
          <w:rFonts w:asciiTheme="minorHAnsi" w:hAnsiTheme="minorHAnsi"/>
          <w:b w:val="0"/>
          <w:i/>
          <w:sz w:val="24"/>
          <w:szCs w:val="24"/>
          <w:lang w:val="en-US"/>
        </w:rPr>
        <w:t>Poggii florentini... Facetiarum liber</w:t>
      </w:r>
      <w:r w:rsidR="00285D46" w:rsidRPr="00CF5ED5">
        <w:rPr>
          <w:rFonts w:asciiTheme="minorHAnsi" w:hAnsiTheme="minorHAnsi"/>
          <w:b w:val="0"/>
          <w:sz w:val="24"/>
          <w:szCs w:val="24"/>
          <w:lang w:val="en-US"/>
        </w:rPr>
        <w:t>...</w:t>
      </w:r>
      <w:r w:rsidR="005A75FB" w:rsidRPr="00CF5ED5">
        <w:rPr>
          <w:rStyle w:val="notice-label"/>
          <w:rFonts w:asciiTheme="minorHAnsi" w:hAnsiTheme="minorHAnsi"/>
          <w:b w:val="0"/>
          <w:sz w:val="24"/>
          <w:szCs w:val="24"/>
          <w:lang w:val="en-US"/>
        </w:rPr>
        <w:t xml:space="preserve"> </w:t>
      </w:r>
      <w:r w:rsidR="0066177B" w:rsidRPr="00CF5ED5">
        <w:rPr>
          <w:rStyle w:val="notice-label"/>
          <w:rFonts w:asciiTheme="minorHAnsi" w:hAnsiTheme="minorHAnsi"/>
          <w:b w:val="0"/>
          <w:sz w:val="24"/>
          <w:szCs w:val="24"/>
          <w:lang w:val="en-US"/>
        </w:rPr>
        <w:t>(</w:t>
      </w:r>
      <w:r w:rsidR="00285D46" w:rsidRPr="00CF5ED5">
        <w:rPr>
          <w:rFonts w:asciiTheme="minorHAnsi" w:hAnsiTheme="minorHAnsi"/>
          <w:b w:val="0"/>
          <w:sz w:val="24"/>
          <w:szCs w:val="24"/>
          <w:lang w:val="en-US"/>
        </w:rPr>
        <w:t>[Nürnberg: Friedrich Creussner, ante 1479]</w:t>
      </w:r>
      <w:r w:rsidR="0066177B" w:rsidRPr="00CF5ED5">
        <w:rPr>
          <w:rFonts w:asciiTheme="minorHAnsi" w:hAnsiTheme="minorHAnsi"/>
          <w:b w:val="0"/>
          <w:sz w:val="24"/>
          <w:szCs w:val="24"/>
          <w:lang w:val="en-US"/>
        </w:rPr>
        <w:t>).</w:t>
      </w:r>
      <w:r w:rsidR="00285D46" w:rsidRPr="00CF5ED5">
        <w:rPr>
          <w:rStyle w:val="Refdenotaalpie"/>
          <w:rFonts w:asciiTheme="minorHAnsi" w:hAnsiTheme="minorHAnsi"/>
          <w:b w:val="0"/>
          <w:sz w:val="24"/>
          <w:szCs w:val="24"/>
        </w:rPr>
        <w:footnoteReference w:id="120"/>
      </w:r>
      <w:r w:rsidR="00285D46" w:rsidRPr="00CF5ED5">
        <w:rPr>
          <w:rFonts w:asciiTheme="minorHAnsi" w:hAnsiTheme="minorHAnsi"/>
          <w:b w:val="0"/>
          <w:sz w:val="24"/>
          <w:szCs w:val="24"/>
          <w:lang w:val="en-US"/>
        </w:rPr>
        <w:t xml:space="preserve"> </w:t>
      </w:r>
      <w:r w:rsidR="00FC59A0" w:rsidRPr="00CF5ED5">
        <w:rPr>
          <w:rStyle w:val="rynqvb"/>
          <w:rFonts w:asciiTheme="minorHAnsi" w:hAnsiTheme="minorHAnsi"/>
          <w:b w:val="0"/>
          <w:sz w:val="24"/>
          <w:szCs w:val="24"/>
          <w:lang w:val="en"/>
        </w:rPr>
        <w:t>This is Rés.</w:t>
      </w:r>
      <w:r w:rsidR="00FC59A0" w:rsidRPr="00CF5ED5">
        <w:rPr>
          <w:rStyle w:val="hwtze"/>
          <w:rFonts w:asciiTheme="minorHAnsi" w:hAnsiTheme="minorHAnsi"/>
          <w:b w:val="0"/>
          <w:sz w:val="24"/>
          <w:szCs w:val="24"/>
          <w:lang w:val="en"/>
        </w:rPr>
        <w:t xml:space="preserve"> </w:t>
      </w:r>
      <w:r w:rsidR="00FC59A0" w:rsidRPr="00CF5ED5">
        <w:rPr>
          <w:rStyle w:val="rynqvb"/>
          <w:rFonts w:asciiTheme="minorHAnsi" w:hAnsiTheme="minorHAnsi"/>
          <w:b w:val="0"/>
          <w:sz w:val="24"/>
          <w:szCs w:val="24"/>
          <w:lang w:val="en"/>
        </w:rPr>
        <w:t>Y</w:t>
      </w:r>
      <w:r w:rsidR="00FC59A0" w:rsidRPr="00CF5ED5">
        <w:rPr>
          <w:rStyle w:val="rynqvb"/>
          <w:rFonts w:asciiTheme="minorHAnsi" w:hAnsiTheme="minorHAnsi"/>
          <w:b w:val="0"/>
          <w:sz w:val="24"/>
          <w:szCs w:val="24"/>
          <w:vertAlign w:val="superscript"/>
          <w:lang w:val="en"/>
        </w:rPr>
        <w:t>2</w:t>
      </w:r>
      <w:r w:rsidR="00FC59A0" w:rsidRPr="00CF5ED5">
        <w:rPr>
          <w:rStyle w:val="rynqvb"/>
          <w:rFonts w:asciiTheme="minorHAnsi" w:hAnsiTheme="minorHAnsi"/>
          <w:b w:val="0"/>
          <w:sz w:val="24"/>
          <w:szCs w:val="24"/>
          <w:lang w:val="en"/>
        </w:rPr>
        <w:t>-403, wh</w:t>
      </w:r>
      <w:r w:rsidR="00D5044C" w:rsidRPr="00CF5ED5">
        <w:rPr>
          <w:rStyle w:val="rynqvb"/>
          <w:rFonts w:asciiTheme="minorHAnsi" w:hAnsiTheme="minorHAnsi"/>
          <w:b w:val="0"/>
          <w:sz w:val="24"/>
          <w:szCs w:val="24"/>
          <w:lang w:val="en"/>
        </w:rPr>
        <w:t>ich features the old skelfmark ‘10641’</w:t>
      </w:r>
      <w:r w:rsidR="00FC59A0" w:rsidRPr="00CF5ED5">
        <w:rPr>
          <w:rStyle w:val="rynqvb"/>
          <w:rFonts w:asciiTheme="minorHAnsi" w:hAnsiTheme="minorHAnsi"/>
          <w:b w:val="0"/>
          <w:sz w:val="24"/>
          <w:szCs w:val="24"/>
          <w:lang w:val="en"/>
        </w:rPr>
        <w:t xml:space="preserve"> on a barely legible scratched label on the </w:t>
      </w:r>
      <w:r w:rsidR="00490997" w:rsidRPr="00CF5ED5">
        <w:rPr>
          <w:rStyle w:val="rynqvb"/>
          <w:rFonts w:asciiTheme="minorHAnsi" w:hAnsiTheme="minorHAnsi"/>
          <w:b w:val="0"/>
          <w:sz w:val="24"/>
          <w:szCs w:val="24"/>
          <w:lang w:val="en"/>
        </w:rPr>
        <w:t>spine</w:t>
      </w:r>
      <w:r w:rsidR="00FC59A0" w:rsidRPr="00CF5ED5">
        <w:rPr>
          <w:rStyle w:val="rynqvb"/>
          <w:rFonts w:asciiTheme="minorHAnsi" w:hAnsiTheme="minorHAnsi"/>
          <w:b w:val="0"/>
          <w:sz w:val="24"/>
          <w:szCs w:val="24"/>
          <w:lang w:val="en"/>
        </w:rPr>
        <w:t xml:space="preserve"> of the binding (</w:t>
      </w:r>
      <w:r w:rsidR="005A72B6" w:rsidRPr="00CF5ED5">
        <w:rPr>
          <w:rStyle w:val="rynqvb"/>
          <w:rFonts w:asciiTheme="minorHAnsi" w:hAnsiTheme="minorHAnsi"/>
          <w:b w:val="0"/>
          <w:sz w:val="24"/>
          <w:szCs w:val="24"/>
          <w:lang w:val="en"/>
        </w:rPr>
        <w:t>see</w:t>
      </w:r>
      <w:r w:rsidR="00FC59A0" w:rsidRPr="00CF5ED5">
        <w:rPr>
          <w:rStyle w:val="rynqvb"/>
          <w:rFonts w:asciiTheme="minorHAnsi" w:hAnsiTheme="minorHAnsi"/>
          <w:b w:val="0"/>
          <w:sz w:val="24"/>
          <w:szCs w:val="24"/>
          <w:lang w:val="en"/>
        </w:rPr>
        <w:t xml:space="preserve"> Vat. lat. 14749, f. 345),</w:t>
      </w:r>
      <w:r w:rsidR="00FC59A0" w:rsidRPr="00CF5ED5">
        <w:rPr>
          <w:rStyle w:val="Refdenotaalpie"/>
          <w:rFonts w:asciiTheme="minorHAnsi" w:hAnsiTheme="minorHAnsi"/>
          <w:b w:val="0"/>
          <w:sz w:val="24"/>
          <w:szCs w:val="24"/>
        </w:rPr>
        <w:footnoteReference w:id="121"/>
      </w:r>
      <w:r w:rsidR="00D5044C" w:rsidRPr="00CF5ED5">
        <w:rPr>
          <w:rStyle w:val="rynqvb"/>
          <w:rFonts w:asciiTheme="minorHAnsi" w:hAnsiTheme="minorHAnsi"/>
          <w:b w:val="0"/>
          <w:sz w:val="24"/>
          <w:szCs w:val="24"/>
          <w:lang w:val="en"/>
        </w:rPr>
        <w:t xml:space="preserve"> and has ‘Vaticano’</w:t>
      </w:r>
      <w:r w:rsidR="00FC59A0" w:rsidRPr="00CF5ED5">
        <w:rPr>
          <w:rStyle w:val="rynqvb"/>
          <w:rFonts w:asciiTheme="minorHAnsi" w:hAnsiTheme="minorHAnsi"/>
          <w:b w:val="0"/>
          <w:sz w:val="24"/>
          <w:szCs w:val="24"/>
          <w:lang w:val="en"/>
        </w:rPr>
        <w:t xml:space="preserve"> written in the lower right corner on the verso of the</w:t>
      </w:r>
      <w:r w:rsidR="00FC59A0" w:rsidRPr="00CF5ED5">
        <w:rPr>
          <w:rStyle w:val="hwtze"/>
          <w:rFonts w:asciiTheme="minorHAnsi" w:hAnsiTheme="minorHAnsi"/>
          <w:b w:val="0"/>
          <w:sz w:val="24"/>
          <w:szCs w:val="24"/>
          <w:lang w:val="en"/>
        </w:rPr>
        <w:t xml:space="preserve"> </w:t>
      </w:r>
      <w:r w:rsidR="00965679" w:rsidRPr="00CF5ED5">
        <w:rPr>
          <w:rFonts w:asciiTheme="minorHAnsi" w:hAnsiTheme="minorHAnsi"/>
          <w:b w:val="0"/>
          <w:sz w:val="24"/>
          <w:szCs w:val="24"/>
          <w:lang w:val="en-US"/>
        </w:rPr>
        <w:t>front cover</w:t>
      </w:r>
      <w:r w:rsidR="00FC59A0" w:rsidRPr="00CF5ED5">
        <w:rPr>
          <w:rStyle w:val="rynqvb"/>
          <w:rFonts w:asciiTheme="minorHAnsi" w:hAnsiTheme="minorHAnsi"/>
          <w:b w:val="0"/>
          <w:sz w:val="24"/>
          <w:szCs w:val="24"/>
          <w:lang w:val="en"/>
        </w:rPr>
        <w:t>.</w:t>
      </w:r>
      <w:r w:rsidR="00FC59A0" w:rsidRPr="00CF5ED5">
        <w:rPr>
          <w:rStyle w:val="hwtze"/>
          <w:rFonts w:asciiTheme="minorHAnsi" w:hAnsiTheme="minorHAnsi"/>
          <w:b w:val="0"/>
          <w:sz w:val="24"/>
          <w:szCs w:val="24"/>
          <w:lang w:val="en"/>
        </w:rPr>
        <w:t xml:space="preserve"> </w:t>
      </w:r>
      <w:r w:rsidR="00FC59A0" w:rsidRPr="00CF5ED5">
        <w:rPr>
          <w:rStyle w:val="rynqvb"/>
          <w:rFonts w:asciiTheme="minorHAnsi" w:hAnsiTheme="minorHAnsi"/>
          <w:b w:val="0"/>
          <w:sz w:val="24"/>
          <w:szCs w:val="24"/>
          <w:lang w:val="en"/>
        </w:rPr>
        <w:t xml:space="preserve">There is a copy of this edition in the BAV (Inc. </w:t>
      </w:r>
      <w:r w:rsidR="00FC59A0" w:rsidRPr="00CF5ED5">
        <w:rPr>
          <w:rStyle w:val="rynqvb"/>
          <w:rFonts w:asciiTheme="minorHAnsi" w:hAnsiTheme="minorHAnsi"/>
          <w:b w:val="0"/>
          <w:sz w:val="24"/>
          <w:szCs w:val="24"/>
        </w:rPr>
        <w:t>IV 225).</w:t>
      </w:r>
    </w:p>
    <w:p w14:paraId="72B1ADB0" w14:textId="6D11E4E0" w:rsidR="009676BE" w:rsidRPr="00CF5ED5" w:rsidRDefault="00240D64" w:rsidP="008D1416">
      <w:pPr>
        <w:pStyle w:val="Ttulo1"/>
        <w:spacing w:before="0" w:beforeAutospacing="0" w:after="0" w:afterAutospacing="0" w:line="360" w:lineRule="auto"/>
        <w:ind w:firstLine="919"/>
        <w:jc w:val="both"/>
        <w:rPr>
          <w:rStyle w:val="rynqvb"/>
          <w:rFonts w:asciiTheme="minorHAnsi" w:hAnsiTheme="minorHAnsi"/>
          <w:b w:val="0"/>
          <w:sz w:val="24"/>
          <w:szCs w:val="24"/>
          <w:lang w:val="en"/>
        </w:rPr>
      </w:pPr>
      <w:r w:rsidRPr="00CF5ED5">
        <w:rPr>
          <w:rFonts w:asciiTheme="minorHAnsi" w:hAnsiTheme="minorHAnsi"/>
          <w:b w:val="0"/>
          <w:sz w:val="24"/>
          <w:szCs w:val="24"/>
        </w:rPr>
        <w:t>1</w:t>
      </w:r>
      <w:r w:rsidR="00AD4E79" w:rsidRPr="00CF5ED5">
        <w:rPr>
          <w:rFonts w:asciiTheme="minorHAnsi" w:hAnsiTheme="minorHAnsi"/>
          <w:b w:val="0"/>
          <w:sz w:val="24"/>
          <w:szCs w:val="24"/>
        </w:rPr>
        <w:t>0</w:t>
      </w:r>
      <w:r w:rsidRPr="00CF5ED5">
        <w:rPr>
          <w:rFonts w:asciiTheme="minorHAnsi" w:hAnsiTheme="minorHAnsi"/>
          <w:b w:val="0"/>
          <w:sz w:val="24"/>
          <w:szCs w:val="24"/>
        </w:rPr>
        <w:t xml:space="preserve">. </w:t>
      </w:r>
      <w:r w:rsidR="00285D46" w:rsidRPr="00CF5ED5">
        <w:rPr>
          <w:rFonts w:asciiTheme="minorHAnsi" w:hAnsiTheme="minorHAnsi"/>
          <w:b w:val="0"/>
          <w:i/>
          <w:sz w:val="24"/>
          <w:szCs w:val="24"/>
        </w:rPr>
        <w:t>Le Cose volgari di messer Francesco Petrarcha</w:t>
      </w:r>
      <w:r w:rsidR="009E15F3" w:rsidRPr="00CF5ED5">
        <w:rPr>
          <w:rFonts w:asciiTheme="minorHAnsi" w:hAnsiTheme="minorHAnsi"/>
          <w:b w:val="0"/>
          <w:sz w:val="24"/>
          <w:szCs w:val="24"/>
        </w:rPr>
        <w:t xml:space="preserve"> (</w:t>
      </w:r>
      <w:r w:rsidR="00285D46" w:rsidRPr="00CF5ED5">
        <w:rPr>
          <w:rFonts w:asciiTheme="minorHAnsi" w:hAnsiTheme="minorHAnsi"/>
          <w:b w:val="0"/>
          <w:sz w:val="24"/>
          <w:szCs w:val="24"/>
        </w:rPr>
        <w:t>Vinegia: Nelle case d'</w:t>
      </w:r>
      <w:r w:rsidR="00285D46" w:rsidRPr="00CF5ED5">
        <w:rPr>
          <w:rStyle w:val="nfasis"/>
          <w:rFonts w:asciiTheme="minorHAnsi" w:hAnsiTheme="minorHAnsi"/>
          <w:b w:val="0"/>
          <w:i w:val="0"/>
          <w:sz w:val="24"/>
          <w:szCs w:val="24"/>
        </w:rPr>
        <w:t>Aldo</w:t>
      </w:r>
      <w:r w:rsidR="00285D46" w:rsidRPr="00CF5ED5">
        <w:rPr>
          <w:rFonts w:asciiTheme="minorHAnsi" w:hAnsiTheme="minorHAnsi"/>
          <w:b w:val="0"/>
          <w:sz w:val="24"/>
          <w:szCs w:val="24"/>
        </w:rPr>
        <w:t xml:space="preserve"> Romano, </w:t>
      </w:r>
      <w:r w:rsidR="001C6481" w:rsidRPr="00CF5ED5">
        <w:rPr>
          <w:rFonts w:asciiTheme="minorHAnsi" w:hAnsiTheme="minorHAnsi"/>
          <w:b w:val="0"/>
          <w:sz w:val="24"/>
          <w:szCs w:val="24"/>
        </w:rPr>
        <w:t>1501</w:t>
      </w:r>
      <w:r w:rsidR="009E15F3" w:rsidRPr="00CF5ED5">
        <w:rPr>
          <w:rFonts w:asciiTheme="minorHAnsi" w:hAnsiTheme="minorHAnsi"/>
          <w:b w:val="0"/>
          <w:sz w:val="24"/>
          <w:szCs w:val="24"/>
        </w:rPr>
        <w:t>)</w:t>
      </w:r>
      <w:r w:rsidR="00285D46" w:rsidRPr="00CF5ED5">
        <w:rPr>
          <w:rFonts w:asciiTheme="minorHAnsi" w:hAnsiTheme="minorHAnsi"/>
          <w:b w:val="0"/>
          <w:sz w:val="24"/>
          <w:szCs w:val="24"/>
        </w:rPr>
        <w:t>.</w:t>
      </w:r>
      <w:r w:rsidR="009E15F3" w:rsidRPr="00CF5ED5">
        <w:rPr>
          <w:rStyle w:val="Refdenotaalpie"/>
          <w:rFonts w:asciiTheme="minorHAnsi" w:hAnsiTheme="minorHAnsi"/>
          <w:b w:val="0"/>
          <w:sz w:val="24"/>
          <w:szCs w:val="24"/>
        </w:rPr>
        <w:footnoteReference w:id="122"/>
      </w:r>
      <w:r w:rsidR="00285D46" w:rsidRPr="00CF5ED5">
        <w:rPr>
          <w:rFonts w:asciiTheme="minorHAnsi" w:hAnsiTheme="minorHAnsi"/>
          <w:b w:val="0"/>
          <w:sz w:val="24"/>
          <w:szCs w:val="24"/>
        </w:rPr>
        <w:t xml:space="preserve"> </w:t>
      </w:r>
      <w:r w:rsidR="009676BE" w:rsidRPr="00CF5ED5">
        <w:rPr>
          <w:rStyle w:val="rynqvb"/>
          <w:rFonts w:asciiTheme="minorHAnsi" w:hAnsiTheme="minorHAnsi"/>
          <w:b w:val="0"/>
          <w:sz w:val="24"/>
          <w:szCs w:val="24"/>
          <w:lang w:val="en"/>
        </w:rPr>
        <w:t>This is Rés YD-1134, which belonged to Alessandro Gregorio Capponi</w:t>
      </w:r>
      <w:r w:rsidR="00573545" w:rsidRPr="00CF5ED5">
        <w:rPr>
          <w:rFonts w:asciiTheme="minorHAnsi" w:hAnsiTheme="minorHAnsi"/>
          <w:b w:val="0"/>
          <w:sz w:val="24"/>
          <w:szCs w:val="24"/>
          <w:lang w:val="en-US"/>
        </w:rPr>
        <w:t>, since his ink stamp has been put on the verso of the title page</w:t>
      </w:r>
      <w:r w:rsidR="009676BE" w:rsidRPr="00CF5ED5">
        <w:rPr>
          <w:rStyle w:val="rynqvb"/>
          <w:rFonts w:asciiTheme="minorHAnsi" w:hAnsiTheme="minorHAnsi"/>
          <w:b w:val="0"/>
          <w:sz w:val="24"/>
          <w:szCs w:val="24"/>
          <w:lang w:val="en"/>
        </w:rPr>
        <w:t>.</w:t>
      </w:r>
      <w:r w:rsidR="009676BE" w:rsidRPr="00CF5ED5">
        <w:rPr>
          <w:rStyle w:val="hwtze"/>
          <w:rFonts w:asciiTheme="minorHAnsi" w:hAnsiTheme="minorHAnsi"/>
          <w:b w:val="0"/>
          <w:sz w:val="24"/>
          <w:szCs w:val="24"/>
          <w:lang w:val="en"/>
        </w:rPr>
        <w:t xml:space="preserve"> </w:t>
      </w:r>
      <w:r w:rsidR="009676BE" w:rsidRPr="00CF5ED5">
        <w:rPr>
          <w:rStyle w:val="rynqvb"/>
          <w:rFonts w:asciiTheme="minorHAnsi" w:hAnsiTheme="minorHAnsi"/>
          <w:b w:val="0"/>
          <w:sz w:val="24"/>
          <w:szCs w:val="24"/>
          <w:lang w:val="en"/>
        </w:rPr>
        <w:t>In the BAV there are six copies: Ald.</w:t>
      </w:r>
      <w:r w:rsidR="009676BE" w:rsidRPr="00CF5ED5">
        <w:rPr>
          <w:rStyle w:val="hwtze"/>
          <w:rFonts w:asciiTheme="minorHAnsi" w:hAnsiTheme="minorHAnsi"/>
          <w:b w:val="0"/>
          <w:sz w:val="24"/>
          <w:szCs w:val="24"/>
          <w:lang w:val="en"/>
        </w:rPr>
        <w:t xml:space="preserve"> </w:t>
      </w:r>
      <w:r w:rsidR="009676BE" w:rsidRPr="00CF5ED5">
        <w:rPr>
          <w:rStyle w:val="rynqvb"/>
          <w:rFonts w:asciiTheme="minorHAnsi" w:hAnsiTheme="minorHAnsi"/>
          <w:b w:val="0"/>
          <w:sz w:val="24"/>
          <w:szCs w:val="24"/>
          <w:lang w:val="en"/>
        </w:rPr>
        <w:t>III 2, Stamp.De.Marinis.</w:t>
      </w:r>
      <w:r w:rsidR="009676BE" w:rsidRPr="00CF5ED5">
        <w:rPr>
          <w:rStyle w:val="hwtze"/>
          <w:rFonts w:asciiTheme="minorHAnsi" w:hAnsiTheme="minorHAnsi"/>
          <w:b w:val="0"/>
          <w:sz w:val="24"/>
          <w:szCs w:val="24"/>
          <w:lang w:val="en"/>
        </w:rPr>
        <w:t xml:space="preserve"> </w:t>
      </w:r>
      <w:r w:rsidR="009676BE" w:rsidRPr="00CF5ED5">
        <w:rPr>
          <w:rStyle w:val="rynqvb"/>
          <w:rFonts w:asciiTheme="minorHAnsi" w:hAnsiTheme="minorHAnsi"/>
          <w:b w:val="0"/>
          <w:sz w:val="24"/>
          <w:szCs w:val="24"/>
          <w:lang w:val="en"/>
        </w:rPr>
        <w:t>150, Stamp.Ferr.</w:t>
      </w:r>
      <w:r w:rsidR="009676BE" w:rsidRPr="00CF5ED5">
        <w:rPr>
          <w:rStyle w:val="hwtze"/>
          <w:rFonts w:asciiTheme="minorHAnsi" w:hAnsiTheme="minorHAnsi"/>
          <w:b w:val="0"/>
          <w:sz w:val="24"/>
          <w:szCs w:val="24"/>
          <w:lang w:val="en"/>
        </w:rPr>
        <w:t xml:space="preserve"> </w:t>
      </w:r>
      <w:r w:rsidR="009676BE" w:rsidRPr="00CF5ED5">
        <w:rPr>
          <w:rStyle w:val="rynqvb"/>
          <w:rFonts w:asciiTheme="minorHAnsi" w:hAnsiTheme="minorHAnsi"/>
          <w:b w:val="0"/>
          <w:sz w:val="24"/>
          <w:szCs w:val="24"/>
          <w:lang w:val="en"/>
        </w:rPr>
        <w:t>V 5501, Stamp.Ross.</w:t>
      </w:r>
      <w:r w:rsidR="009676BE" w:rsidRPr="00CF5ED5">
        <w:rPr>
          <w:rStyle w:val="hwtze"/>
          <w:rFonts w:asciiTheme="minorHAnsi" w:hAnsiTheme="minorHAnsi"/>
          <w:b w:val="0"/>
          <w:sz w:val="24"/>
          <w:szCs w:val="24"/>
          <w:lang w:val="en"/>
        </w:rPr>
        <w:t xml:space="preserve"> </w:t>
      </w:r>
      <w:r w:rsidR="009676BE" w:rsidRPr="00CF5ED5">
        <w:rPr>
          <w:rStyle w:val="rynqvb"/>
          <w:rFonts w:asciiTheme="minorHAnsi" w:hAnsiTheme="minorHAnsi"/>
          <w:b w:val="0"/>
          <w:sz w:val="24"/>
          <w:szCs w:val="24"/>
          <w:lang w:val="en"/>
        </w:rPr>
        <w:t>6669, 6746, and 7279.</w:t>
      </w:r>
    </w:p>
    <w:p w14:paraId="017E25C2" w14:textId="77F426AC" w:rsidR="009676BE" w:rsidRPr="00CF5ED5" w:rsidRDefault="00240D64" w:rsidP="008D1416">
      <w:pPr>
        <w:pStyle w:val="Ttulo1"/>
        <w:spacing w:before="0" w:beforeAutospacing="0" w:after="0" w:afterAutospacing="0" w:line="360" w:lineRule="auto"/>
        <w:ind w:firstLine="919"/>
        <w:jc w:val="both"/>
        <w:rPr>
          <w:rStyle w:val="rynqvb"/>
          <w:rFonts w:asciiTheme="minorHAnsi" w:hAnsiTheme="minorHAnsi"/>
          <w:b w:val="0"/>
          <w:sz w:val="24"/>
          <w:szCs w:val="24"/>
        </w:rPr>
      </w:pPr>
      <w:r w:rsidRPr="00CF5ED5">
        <w:rPr>
          <w:rFonts w:asciiTheme="minorHAnsi" w:hAnsiTheme="minorHAnsi"/>
          <w:b w:val="0"/>
          <w:sz w:val="24"/>
          <w:szCs w:val="24"/>
          <w:lang w:val="en-US"/>
        </w:rPr>
        <w:t>1</w:t>
      </w:r>
      <w:r w:rsidR="00AD4E79" w:rsidRPr="00CF5ED5">
        <w:rPr>
          <w:rFonts w:asciiTheme="minorHAnsi" w:hAnsiTheme="minorHAnsi"/>
          <w:b w:val="0"/>
          <w:sz w:val="24"/>
          <w:szCs w:val="24"/>
          <w:lang w:val="en-US"/>
        </w:rPr>
        <w:t>1</w:t>
      </w:r>
      <w:r w:rsidRPr="00CF5ED5">
        <w:rPr>
          <w:rFonts w:asciiTheme="minorHAnsi" w:hAnsiTheme="minorHAnsi"/>
          <w:b w:val="0"/>
          <w:sz w:val="24"/>
          <w:szCs w:val="24"/>
          <w:lang w:val="en-US"/>
        </w:rPr>
        <w:t xml:space="preserve">. </w:t>
      </w:r>
      <w:r w:rsidR="00285D46" w:rsidRPr="00CF5ED5">
        <w:rPr>
          <w:rFonts w:asciiTheme="minorHAnsi" w:hAnsiTheme="minorHAnsi"/>
          <w:b w:val="0"/>
          <w:i/>
          <w:sz w:val="24"/>
          <w:szCs w:val="24"/>
          <w:lang w:val="en-US"/>
        </w:rPr>
        <w:t>Florilegium diversorum epigrammatum in septem libros</w:t>
      </w:r>
      <w:r w:rsidR="00105931" w:rsidRPr="00CF5ED5">
        <w:rPr>
          <w:rFonts w:asciiTheme="minorHAnsi" w:hAnsiTheme="minorHAnsi"/>
          <w:b w:val="0"/>
          <w:sz w:val="24"/>
          <w:szCs w:val="24"/>
          <w:lang w:val="en-US"/>
        </w:rPr>
        <w:t xml:space="preserve"> (</w:t>
      </w:r>
      <w:r w:rsidR="00285D46" w:rsidRPr="00CF5ED5">
        <w:rPr>
          <w:rFonts w:asciiTheme="minorHAnsi" w:hAnsiTheme="minorHAnsi"/>
          <w:b w:val="0"/>
          <w:sz w:val="24"/>
          <w:szCs w:val="24"/>
          <w:lang w:val="en-US"/>
        </w:rPr>
        <w:t>Venetiis: apud Aldum Manutium, 150</w:t>
      </w:r>
      <w:r w:rsidR="00AB18FB" w:rsidRPr="00CF5ED5">
        <w:rPr>
          <w:rFonts w:asciiTheme="minorHAnsi" w:hAnsiTheme="minorHAnsi"/>
          <w:b w:val="0"/>
          <w:sz w:val="24"/>
          <w:szCs w:val="24"/>
          <w:lang w:val="en-US"/>
        </w:rPr>
        <w:t>3</w:t>
      </w:r>
      <w:r w:rsidR="00105931" w:rsidRPr="00CF5ED5">
        <w:rPr>
          <w:rFonts w:asciiTheme="minorHAnsi" w:hAnsiTheme="minorHAnsi"/>
          <w:b w:val="0"/>
          <w:sz w:val="24"/>
          <w:szCs w:val="24"/>
          <w:lang w:val="en-US"/>
        </w:rPr>
        <w:t>)</w:t>
      </w:r>
      <w:r w:rsidR="00AB18FB" w:rsidRPr="00CF5ED5">
        <w:rPr>
          <w:rFonts w:asciiTheme="minorHAnsi" w:hAnsiTheme="minorHAnsi"/>
          <w:b w:val="0"/>
          <w:sz w:val="24"/>
          <w:szCs w:val="24"/>
          <w:lang w:val="en-US"/>
        </w:rPr>
        <w:t>.</w:t>
      </w:r>
      <w:r w:rsidR="00105931" w:rsidRPr="00CF5ED5">
        <w:rPr>
          <w:rStyle w:val="Refdenotaalpie"/>
          <w:rFonts w:asciiTheme="minorHAnsi" w:hAnsiTheme="minorHAnsi"/>
          <w:b w:val="0"/>
          <w:sz w:val="24"/>
          <w:szCs w:val="24"/>
          <w:lang w:val="en-US"/>
        </w:rPr>
        <w:footnoteReference w:id="123"/>
      </w:r>
      <w:r w:rsidR="00AB18FB" w:rsidRPr="00CF5ED5">
        <w:rPr>
          <w:rFonts w:asciiTheme="minorHAnsi" w:hAnsiTheme="minorHAnsi"/>
          <w:b w:val="0"/>
          <w:sz w:val="24"/>
          <w:szCs w:val="24"/>
          <w:lang w:val="en-US"/>
        </w:rPr>
        <w:t xml:space="preserve"> </w:t>
      </w:r>
      <w:r w:rsidR="00310579" w:rsidRPr="00CF5ED5">
        <w:rPr>
          <w:rStyle w:val="rynqvb"/>
          <w:rFonts w:asciiTheme="minorHAnsi" w:hAnsiTheme="minorHAnsi"/>
          <w:b w:val="0"/>
          <w:sz w:val="24"/>
          <w:szCs w:val="24"/>
          <w:lang w:val="en"/>
        </w:rPr>
        <w:t>This is</w:t>
      </w:r>
      <w:r w:rsidR="009676BE" w:rsidRPr="00CF5ED5">
        <w:rPr>
          <w:rStyle w:val="rynqvb"/>
          <w:rFonts w:asciiTheme="minorHAnsi" w:hAnsiTheme="minorHAnsi"/>
          <w:b w:val="0"/>
          <w:sz w:val="24"/>
          <w:szCs w:val="24"/>
          <w:lang w:val="en"/>
        </w:rPr>
        <w:t xml:space="preserve"> Vélins 2058, which has </w:t>
      </w:r>
      <w:r w:rsidR="00AC34EA" w:rsidRPr="00CF5ED5">
        <w:rPr>
          <w:rStyle w:val="rynqvb"/>
          <w:rFonts w:asciiTheme="minorHAnsi" w:hAnsiTheme="minorHAnsi"/>
          <w:b w:val="0"/>
          <w:sz w:val="24"/>
          <w:szCs w:val="24"/>
          <w:lang w:val="en"/>
        </w:rPr>
        <w:t>the BAV old she</w:t>
      </w:r>
      <w:r w:rsidR="000A79D0" w:rsidRPr="00CF5ED5">
        <w:rPr>
          <w:rStyle w:val="rynqvb"/>
          <w:rFonts w:asciiTheme="minorHAnsi" w:hAnsiTheme="minorHAnsi"/>
          <w:b w:val="0"/>
          <w:sz w:val="24"/>
          <w:szCs w:val="24"/>
          <w:lang w:val="en"/>
        </w:rPr>
        <w:t>l</w:t>
      </w:r>
      <w:r w:rsidR="00AC34EA" w:rsidRPr="00CF5ED5">
        <w:rPr>
          <w:rStyle w:val="rynqvb"/>
          <w:rFonts w:asciiTheme="minorHAnsi" w:hAnsiTheme="minorHAnsi"/>
          <w:b w:val="0"/>
          <w:sz w:val="24"/>
          <w:szCs w:val="24"/>
          <w:lang w:val="en"/>
        </w:rPr>
        <w:t xml:space="preserve">fmark ‘10335’ at the bottom of </w:t>
      </w:r>
      <w:r w:rsidR="004D7B85" w:rsidRPr="00CF5ED5">
        <w:rPr>
          <w:rStyle w:val="rynqvb"/>
          <w:rFonts w:asciiTheme="minorHAnsi" w:hAnsiTheme="minorHAnsi"/>
          <w:b w:val="0"/>
          <w:sz w:val="24"/>
          <w:szCs w:val="24"/>
          <w:lang w:val="en"/>
        </w:rPr>
        <w:t xml:space="preserve">first guard leaf and </w:t>
      </w:r>
      <w:r w:rsidR="009676BE" w:rsidRPr="00CF5ED5">
        <w:rPr>
          <w:rStyle w:val="rynqvb"/>
          <w:rFonts w:asciiTheme="minorHAnsi" w:hAnsiTheme="minorHAnsi"/>
          <w:b w:val="0"/>
          <w:sz w:val="24"/>
          <w:szCs w:val="24"/>
          <w:lang w:val="en"/>
        </w:rPr>
        <w:t>handwritten annotations by Scipione Forteguerri to the first two books.</w:t>
      </w:r>
      <w:r w:rsidR="009676BE" w:rsidRPr="00CF5ED5">
        <w:rPr>
          <w:rStyle w:val="Refdenotaalpie"/>
          <w:rFonts w:asciiTheme="minorHAnsi" w:hAnsiTheme="minorHAnsi"/>
          <w:b w:val="0"/>
          <w:sz w:val="24"/>
          <w:szCs w:val="24"/>
        </w:rPr>
        <w:footnoteReference w:id="124"/>
      </w:r>
      <w:r w:rsidR="009676BE" w:rsidRPr="00CF5ED5">
        <w:rPr>
          <w:rStyle w:val="hwtze"/>
          <w:rFonts w:asciiTheme="minorHAnsi" w:hAnsiTheme="minorHAnsi"/>
          <w:b w:val="0"/>
          <w:sz w:val="24"/>
          <w:szCs w:val="24"/>
          <w:lang w:val="en"/>
        </w:rPr>
        <w:t xml:space="preserve"> </w:t>
      </w:r>
      <w:r w:rsidR="009676BE" w:rsidRPr="00CF5ED5">
        <w:rPr>
          <w:rStyle w:val="rynqvb"/>
          <w:rFonts w:asciiTheme="minorHAnsi" w:hAnsiTheme="minorHAnsi"/>
          <w:b w:val="0"/>
          <w:sz w:val="24"/>
          <w:szCs w:val="24"/>
          <w:lang w:val="en"/>
        </w:rPr>
        <w:t xml:space="preserve">Of the six copies of this edition that were sent to </w:t>
      </w:r>
      <w:r w:rsidR="009676BE" w:rsidRPr="00CF5ED5">
        <w:rPr>
          <w:rStyle w:val="rynqvb"/>
          <w:rFonts w:asciiTheme="minorHAnsi" w:hAnsiTheme="minorHAnsi"/>
          <w:b w:val="0"/>
          <w:sz w:val="24"/>
          <w:szCs w:val="24"/>
          <w:lang w:val="en"/>
        </w:rPr>
        <w:lastRenderedPageBreak/>
        <w:t>France, only four returned,</w:t>
      </w:r>
      <w:r w:rsidR="00C76301" w:rsidRPr="00CF5ED5">
        <w:rPr>
          <w:rStyle w:val="Refdenotaalpie"/>
          <w:rFonts w:asciiTheme="minorHAnsi" w:hAnsiTheme="minorHAnsi"/>
          <w:b w:val="0"/>
          <w:sz w:val="24"/>
          <w:szCs w:val="24"/>
        </w:rPr>
        <w:footnoteReference w:id="125"/>
      </w:r>
      <w:r w:rsidR="009676BE" w:rsidRPr="00CF5ED5">
        <w:rPr>
          <w:rStyle w:val="rynqvb"/>
          <w:rFonts w:asciiTheme="minorHAnsi" w:hAnsiTheme="minorHAnsi"/>
          <w:b w:val="0"/>
          <w:sz w:val="24"/>
          <w:szCs w:val="24"/>
          <w:lang w:val="en"/>
        </w:rPr>
        <w:t xml:space="preserve"> this one remaining in the BnF and the other ending up in the Staats- und Stadbibliothek in Augsburg, where it is kept under </w:t>
      </w:r>
      <w:r w:rsidR="00310579" w:rsidRPr="00CF5ED5">
        <w:rPr>
          <w:rStyle w:val="rynqvb"/>
          <w:rFonts w:asciiTheme="minorHAnsi" w:hAnsiTheme="minorHAnsi"/>
          <w:b w:val="0"/>
          <w:sz w:val="24"/>
          <w:szCs w:val="24"/>
          <w:lang w:val="en"/>
        </w:rPr>
        <w:t>shelfmark</w:t>
      </w:r>
      <w:r w:rsidR="009676BE" w:rsidRPr="00CF5ED5">
        <w:rPr>
          <w:rStyle w:val="rynqvb"/>
          <w:rFonts w:asciiTheme="minorHAnsi" w:hAnsiTheme="minorHAnsi"/>
          <w:b w:val="0"/>
          <w:sz w:val="24"/>
          <w:szCs w:val="24"/>
          <w:lang w:val="en"/>
        </w:rPr>
        <w:t xml:space="preserve"> LG 98.</w:t>
      </w:r>
      <w:r w:rsidR="009676BE" w:rsidRPr="00CF5ED5">
        <w:rPr>
          <w:rStyle w:val="Refdenotaalpie"/>
          <w:rFonts w:asciiTheme="minorHAnsi" w:hAnsiTheme="minorHAnsi"/>
          <w:b w:val="0"/>
          <w:sz w:val="24"/>
          <w:szCs w:val="24"/>
        </w:rPr>
        <w:footnoteReference w:id="126"/>
      </w:r>
      <w:r w:rsidR="009676BE" w:rsidRPr="00CF5ED5">
        <w:rPr>
          <w:rStyle w:val="hwtze"/>
          <w:rFonts w:asciiTheme="minorHAnsi" w:hAnsiTheme="minorHAnsi"/>
          <w:b w:val="0"/>
          <w:sz w:val="24"/>
          <w:szCs w:val="24"/>
          <w:lang w:val="en"/>
        </w:rPr>
        <w:t xml:space="preserve"> </w:t>
      </w:r>
      <w:r w:rsidR="00E137C8" w:rsidRPr="00CF5ED5">
        <w:rPr>
          <w:rStyle w:val="rynqvb"/>
          <w:rFonts w:asciiTheme="minorHAnsi" w:hAnsiTheme="minorHAnsi"/>
          <w:b w:val="0"/>
          <w:sz w:val="24"/>
          <w:szCs w:val="24"/>
          <w:lang w:val="en-US"/>
        </w:rPr>
        <w:t>The BnF copy</w:t>
      </w:r>
      <w:r w:rsidR="009676BE" w:rsidRPr="00CF5ED5">
        <w:rPr>
          <w:rStyle w:val="rynqvb"/>
          <w:rFonts w:asciiTheme="minorHAnsi" w:hAnsiTheme="minorHAnsi"/>
          <w:b w:val="0"/>
          <w:sz w:val="24"/>
          <w:szCs w:val="24"/>
          <w:lang w:val="en-US"/>
        </w:rPr>
        <w:t xml:space="preserve"> corresponds to copy no. 50 of the Orsini</w:t>
      </w:r>
      <w:r w:rsidR="00992AE0" w:rsidRPr="00CF5ED5">
        <w:rPr>
          <w:rStyle w:val="rynqvb"/>
          <w:rFonts w:asciiTheme="minorHAnsi" w:hAnsiTheme="minorHAnsi"/>
          <w:b w:val="0"/>
          <w:sz w:val="24"/>
          <w:szCs w:val="24"/>
          <w:lang w:val="en-US"/>
        </w:rPr>
        <w:t>’s</w:t>
      </w:r>
      <w:r w:rsidR="009676BE" w:rsidRPr="00CF5ED5">
        <w:rPr>
          <w:rStyle w:val="rynqvb"/>
          <w:rFonts w:asciiTheme="minorHAnsi" w:hAnsiTheme="minorHAnsi"/>
          <w:b w:val="0"/>
          <w:sz w:val="24"/>
          <w:szCs w:val="24"/>
          <w:lang w:val="en-US"/>
        </w:rPr>
        <w:t xml:space="preserve"> library catalogue</w:t>
      </w:r>
      <w:r w:rsidR="00E137C8" w:rsidRPr="00CF5ED5">
        <w:rPr>
          <w:rStyle w:val="rynqvb"/>
          <w:rFonts w:asciiTheme="minorHAnsi" w:hAnsiTheme="minorHAnsi"/>
          <w:b w:val="0"/>
          <w:sz w:val="24"/>
          <w:szCs w:val="24"/>
          <w:lang w:val="en-US"/>
        </w:rPr>
        <w:t>: ’</w:t>
      </w:r>
      <w:r w:rsidR="00E137C8" w:rsidRPr="00CF5ED5">
        <w:rPr>
          <w:rStyle w:val="rynqvb"/>
          <w:rFonts w:asciiTheme="minorHAnsi" w:hAnsiTheme="minorHAnsi"/>
          <w:b w:val="0"/>
          <w:i/>
          <w:sz w:val="24"/>
          <w:szCs w:val="24"/>
          <w:lang w:val="en-US"/>
        </w:rPr>
        <w:t xml:space="preserve">50. </w:t>
      </w:r>
      <w:r w:rsidR="00E137C8" w:rsidRPr="00CF5ED5">
        <w:rPr>
          <w:rFonts w:asciiTheme="minorHAnsi" w:hAnsiTheme="minorHAnsi"/>
          <w:b w:val="0"/>
          <w:i/>
          <w:sz w:val="24"/>
          <w:szCs w:val="24"/>
        </w:rPr>
        <w:t>Epigrammatario, in carta pergamena, tocco dal Carteromacho, ligato alla greca in corame lionato, d’Aldo</w:t>
      </w:r>
      <w:r w:rsidR="009676BE" w:rsidRPr="00CF5ED5">
        <w:rPr>
          <w:rStyle w:val="rynqvb"/>
          <w:rFonts w:asciiTheme="minorHAnsi" w:hAnsiTheme="minorHAnsi"/>
          <w:b w:val="0"/>
          <w:sz w:val="24"/>
          <w:szCs w:val="24"/>
        </w:rPr>
        <w:t>.</w:t>
      </w:r>
      <w:r w:rsidR="00E137C8" w:rsidRPr="00CF5ED5">
        <w:rPr>
          <w:rStyle w:val="rynqvb"/>
          <w:rFonts w:asciiTheme="minorHAnsi" w:hAnsiTheme="minorHAnsi"/>
          <w:b w:val="0"/>
          <w:sz w:val="24"/>
          <w:szCs w:val="24"/>
        </w:rPr>
        <w:t>’</w:t>
      </w:r>
      <w:r w:rsidR="009676BE" w:rsidRPr="00CF5ED5">
        <w:rPr>
          <w:rStyle w:val="Refdenotaalpie"/>
          <w:rFonts w:asciiTheme="minorHAnsi" w:hAnsiTheme="minorHAnsi"/>
          <w:b w:val="0"/>
          <w:sz w:val="24"/>
          <w:szCs w:val="24"/>
        </w:rPr>
        <w:footnoteReference w:id="127"/>
      </w:r>
    </w:p>
    <w:p w14:paraId="018206D5" w14:textId="358A6D89" w:rsidR="009676BE" w:rsidRPr="00CF5ED5" w:rsidRDefault="00240D64" w:rsidP="008D1416">
      <w:pPr>
        <w:spacing w:line="360" w:lineRule="auto"/>
        <w:ind w:firstLine="919"/>
        <w:jc w:val="both"/>
        <w:rPr>
          <w:rStyle w:val="rynqvb"/>
          <w:rFonts w:asciiTheme="minorHAnsi" w:hAnsiTheme="minorHAnsi"/>
          <w:lang w:val="en"/>
        </w:rPr>
      </w:pPr>
      <w:r w:rsidRPr="00CF5ED5">
        <w:rPr>
          <w:rFonts w:asciiTheme="minorHAnsi" w:hAnsiTheme="minorHAnsi"/>
          <w:lang w:val="en-US"/>
        </w:rPr>
        <w:t>1</w:t>
      </w:r>
      <w:r w:rsidR="00AD4E79" w:rsidRPr="00CF5ED5">
        <w:rPr>
          <w:rFonts w:asciiTheme="minorHAnsi" w:hAnsiTheme="minorHAnsi"/>
          <w:lang w:val="en-US"/>
        </w:rPr>
        <w:t>2</w:t>
      </w:r>
      <w:r w:rsidRPr="00CF5ED5">
        <w:rPr>
          <w:rFonts w:asciiTheme="minorHAnsi" w:hAnsiTheme="minorHAnsi"/>
          <w:lang w:val="en-US"/>
        </w:rPr>
        <w:t xml:space="preserve">. </w:t>
      </w:r>
      <w:r w:rsidR="00285D46" w:rsidRPr="00CF5ED5">
        <w:rPr>
          <w:rFonts w:asciiTheme="minorHAnsi" w:hAnsiTheme="minorHAnsi"/>
          <w:i/>
          <w:lang w:val="en-US"/>
        </w:rPr>
        <w:t>Constantini Lascaris de octo partibus orationis liber I</w:t>
      </w:r>
      <w:r w:rsidR="00310579" w:rsidRPr="00CF5ED5">
        <w:rPr>
          <w:rFonts w:asciiTheme="minorHAnsi" w:hAnsiTheme="minorHAnsi"/>
          <w:lang w:val="en-US"/>
        </w:rPr>
        <w:t xml:space="preserve"> (</w:t>
      </w:r>
      <w:r w:rsidR="00285D46" w:rsidRPr="00CF5ED5">
        <w:rPr>
          <w:rFonts w:asciiTheme="minorHAnsi" w:hAnsiTheme="minorHAnsi"/>
          <w:lang w:val="en-US"/>
        </w:rPr>
        <w:t xml:space="preserve">Florentiae: apud B. Juntam, [1515 </w:t>
      </w:r>
      <w:r w:rsidR="00E5016B" w:rsidRPr="00CF5ED5">
        <w:rPr>
          <w:rFonts w:asciiTheme="minorHAnsi" w:hAnsiTheme="minorHAnsi"/>
          <w:lang w:val="en-US"/>
        </w:rPr>
        <w:t>or</w:t>
      </w:r>
      <w:r w:rsidR="00285D46" w:rsidRPr="00CF5ED5">
        <w:rPr>
          <w:rFonts w:asciiTheme="minorHAnsi" w:hAnsiTheme="minorHAnsi"/>
          <w:lang w:val="en-US"/>
        </w:rPr>
        <w:t xml:space="preserve"> 1516]</w:t>
      </w:r>
      <w:r w:rsidR="00310579" w:rsidRPr="00CF5ED5">
        <w:rPr>
          <w:rFonts w:asciiTheme="minorHAnsi" w:hAnsiTheme="minorHAnsi"/>
          <w:lang w:val="en-US"/>
        </w:rPr>
        <w:t>)</w:t>
      </w:r>
      <w:r w:rsidR="00285D46" w:rsidRPr="00CF5ED5">
        <w:rPr>
          <w:rFonts w:asciiTheme="minorHAnsi" w:hAnsiTheme="minorHAnsi"/>
          <w:lang w:val="en-US"/>
        </w:rPr>
        <w:t xml:space="preserve"> (</w:t>
      </w:r>
      <w:r w:rsidR="00285D46" w:rsidRPr="00CF5ED5">
        <w:rPr>
          <w:rFonts w:asciiTheme="minorHAnsi" w:hAnsiTheme="minorHAnsi"/>
          <w:i/>
          <w:lang w:val="en-US"/>
        </w:rPr>
        <w:t>et alia</w:t>
      </w:r>
      <w:r w:rsidR="00285D46" w:rsidRPr="00CF5ED5">
        <w:rPr>
          <w:rFonts w:asciiTheme="minorHAnsi" w:hAnsiTheme="minorHAnsi"/>
          <w:lang w:val="en-US"/>
        </w:rPr>
        <w:t>).</w:t>
      </w:r>
      <w:r w:rsidR="00310579" w:rsidRPr="00CF5ED5">
        <w:rPr>
          <w:rStyle w:val="Refdenotaalpie"/>
          <w:rFonts w:asciiTheme="minorHAnsi" w:hAnsiTheme="minorHAnsi"/>
        </w:rPr>
        <w:footnoteReference w:id="128"/>
      </w:r>
      <w:r w:rsidR="00285D46" w:rsidRPr="00CF5ED5">
        <w:rPr>
          <w:rFonts w:asciiTheme="minorHAnsi" w:hAnsiTheme="minorHAnsi"/>
          <w:lang w:val="en-US"/>
        </w:rPr>
        <w:t xml:space="preserve"> </w:t>
      </w:r>
      <w:r w:rsidR="009676BE" w:rsidRPr="00CF5ED5">
        <w:rPr>
          <w:rStyle w:val="rynqvb"/>
          <w:rFonts w:asciiTheme="minorHAnsi" w:hAnsiTheme="minorHAnsi"/>
          <w:lang w:val="en"/>
        </w:rPr>
        <w:t>This is Rés.</w:t>
      </w:r>
      <w:r w:rsidR="009676BE" w:rsidRPr="00CF5ED5">
        <w:rPr>
          <w:rStyle w:val="hwtze"/>
          <w:rFonts w:asciiTheme="minorHAnsi" w:hAnsiTheme="minorHAnsi"/>
          <w:lang w:val="en"/>
        </w:rPr>
        <w:t xml:space="preserve"> </w:t>
      </w:r>
      <w:r w:rsidR="009676BE" w:rsidRPr="00CF5ED5">
        <w:rPr>
          <w:rStyle w:val="rynqvb"/>
          <w:rFonts w:asciiTheme="minorHAnsi" w:hAnsiTheme="minorHAnsi"/>
          <w:lang w:val="en"/>
        </w:rPr>
        <w:t>X-1450, which presents in the f</w:t>
      </w:r>
      <w:r w:rsidR="00600703" w:rsidRPr="00CF5ED5">
        <w:rPr>
          <w:rStyle w:val="rynqvb"/>
          <w:rFonts w:asciiTheme="minorHAnsi" w:hAnsiTheme="minorHAnsi"/>
          <w:lang w:val="en"/>
        </w:rPr>
        <w:t>.</w:t>
      </w:r>
      <w:r w:rsidR="009676BE" w:rsidRPr="00CF5ED5">
        <w:rPr>
          <w:rStyle w:val="rynqvb"/>
          <w:rFonts w:asciiTheme="minorHAnsi" w:hAnsiTheme="minorHAnsi"/>
          <w:lang w:val="en"/>
        </w:rPr>
        <w:t xml:space="preserve"> ai</w:t>
      </w:r>
      <w:r w:rsidR="009676BE" w:rsidRPr="00CF5ED5">
        <w:rPr>
          <w:rStyle w:val="rynqvb"/>
          <w:rFonts w:asciiTheme="minorHAnsi" w:hAnsiTheme="minorHAnsi"/>
          <w:vertAlign w:val="superscript"/>
          <w:lang w:val="en"/>
        </w:rPr>
        <w:t>v</w:t>
      </w:r>
      <w:r w:rsidR="009676BE" w:rsidRPr="00CF5ED5">
        <w:rPr>
          <w:rStyle w:val="rynqvb"/>
          <w:rFonts w:asciiTheme="minorHAnsi" w:hAnsiTheme="minorHAnsi"/>
          <w:lang w:val="en"/>
        </w:rPr>
        <w:t xml:space="preserve"> the </w:t>
      </w:r>
      <w:r w:rsidR="00E93F14" w:rsidRPr="00CF5ED5">
        <w:rPr>
          <w:rFonts w:asciiTheme="minorHAnsi" w:hAnsiTheme="minorHAnsi"/>
          <w:lang w:val="en"/>
        </w:rPr>
        <w:lastRenderedPageBreak/>
        <w:t>family s</w:t>
      </w:r>
      <w:r w:rsidR="0075177E" w:rsidRPr="00CF5ED5">
        <w:rPr>
          <w:rFonts w:asciiTheme="minorHAnsi" w:hAnsiTheme="minorHAnsi"/>
          <w:lang w:val="en"/>
        </w:rPr>
        <w:t>tamp</w:t>
      </w:r>
      <w:r w:rsidR="009676BE" w:rsidRPr="00CF5ED5">
        <w:rPr>
          <w:rStyle w:val="rynqvb"/>
          <w:rFonts w:asciiTheme="minorHAnsi" w:hAnsiTheme="minorHAnsi"/>
          <w:lang w:val="en"/>
        </w:rPr>
        <w:t xml:space="preserve"> of Alessandro Gregorio Capponi.</w:t>
      </w:r>
      <w:r w:rsidR="009676BE" w:rsidRPr="00CF5ED5">
        <w:rPr>
          <w:rStyle w:val="Refdenotaalpie"/>
          <w:rFonts w:asciiTheme="minorHAnsi" w:hAnsiTheme="minorHAnsi"/>
        </w:rPr>
        <w:footnoteReference w:id="129"/>
      </w:r>
      <w:r w:rsidR="009676BE" w:rsidRPr="00CF5ED5">
        <w:rPr>
          <w:rStyle w:val="hwtze"/>
          <w:rFonts w:asciiTheme="minorHAnsi" w:hAnsiTheme="minorHAnsi"/>
          <w:lang w:val="en"/>
        </w:rPr>
        <w:t xml:space="preserve"> </w:t>
      </w:r>
      <w:r w:rsidR="009676BE" w:rsidRPr="00CF5ED5">
        <w:rPr>
          <w:rStyle w:val="rynqvb"/>
          <w:rFonts w:asciiTheme="minorHAnsi" w:hAnsiTheme="minorHAnsi"/>
          <w:lang w:val="en"/>
        </w:rPr>
        <w:t>There are two copies of this ed</w:t>
      </w:r>
      <w:r w:rsidR="00310579" w:rsidRPr="00CF5ED5">
        <w:rPr>
          <w:rStyle w:val="rynqvb"/>
          <w:rFonts w:asciiTheme="minorHAnsi" w:hAnsiTheme="minorHAnsi"/>
          <w:lang w:val="en"/>
        </w:rPr>
        <w:t xml:space="preserve">ition in the BAV (R.I. IV 1804 and </w:t>
      </w:r>
      <w:r w:rsidR="009676BE" w:rsidRPr="00CF5ED5">
        <w:rPr>
          <w:rStyle w:val="rynqvb"/>
          <w:rFonts w:asciiTheme="minorHAnsi" w:hAnsiTheme="minorHAnsi"/>
          <w:lang w:val="en"/>
        </w:rPr>
        <w:t>Stamp.Ross. 4268).</w:t>
      </w:r>
    </w:p>
    <w:p w14:paraId="4674EEBE" w14:textId="77777777" w:rsidR="009676BE" w:rsidRPr="00CF5ED5" w:rsidRDefault="009676BE" w:rsidP="008D1416">
      <w:pPr>
        <w:pStyle w:val="Ttulo1"/>
        <w:spacing w:before="0" w:beforeAutospacing="0" w:after="0" w:afterAutospacing="0" w:line="360" w:lineRule="auto"/>
        <w:ind w:firstLine="919"/>
        <w:jc w:val="both"/>
        <w:rPr>
          <w:rStyle w:val="rynqvb"/>
          <w:rFonts w:asciiTheme="minorHAnsi" w:hAnsiTheme="minorHAnsi"/>
          <w:b w:val="0"/>
          <w:sz w:val="24"/>
          <w:szCs w:val="24"/>
          <w:lang w:val="en"/>
        </w:rPr>
      </w:pPr>
    </w:p>
    <w:p w14:paraId="35F2E315" w14:textId="47004B11" w:rsidR="004266FE" w:rsidRPr="00CF5ED5" w:rsidRDefault="002B3D94" w:rsidP="00577798">
      <w:pPr>
        <w:pStyle w:val="Ttulo1"/>
        <w:spacing w:before="0" w:beforeAutospacing="0" w:after="0" w:afterAutospacing="0" w:line="360" w:lineRule="auto"/>
        <w:ind w:firstLine="919"/>
        <w:jc w:val="both"/>
        <w:rPr>
          <w:rFonts w:asciiTheme="minorHAnsi" w:hAnsiTheme="minorHAnsi"/>
          <w:b w:val="0"/>
          <w:sz w:val="24"/>
          <w:szCs w:val="24"/>
          <w:lang w:val="en-US"/>
        </w:rPr>
      </w:pPr>
      <w:r w:rsidRPr="00CF5ED5">
        <w:rPr>
          <w:rStyle w:val="rynqvb"/>
          <w:rFonts w:asciiTheme="minorHAnsi" w:hAnsiTheme="minorHAnsi"/>
          <w:b w:val="0"/>
          <w:sz w:val="24"/>
          <w:szCs w:val="24"/>
          <w:lang w:val="en"/>
        </w:rPr>
        <w:t>Besides,</w:t>
      </w:r>
      <w:r w:rsidR="0047061E" w:rsidRPr="00CF5ED5">
        <w:rPr>
          <w:rStyle w:val="rynqvb"/>
          <w:rFonts w:asciiTheme="minorHAnsi" w:hAnsiTheme="minorHAnsi"/>
          <w:b w:val="0"/>
          <w:sz w:val="24"/>
          <w:szCs w:val="24"/>
          <w:lang w:val="en"/>
        </w:rPr>
        <w:t xml:space="preserve"> we m</w:t>
      </w:r>
      <w:r w:rsidR="002110B2" w:rsidRPr="00CF5ED5">
        <w:rPr>
          <w:rStyle w:val="rynqvb"/>
          <w:rFonts w:asciiTheme="minorHAnsi" w:hAnsiTheme="minorHAnsi"/>
          <w:b w:val="0"/>
          <w:sz w:val="24"/>
          <w:szCs w:val="24"/>
          <w:lang w:val="en"/>
        </w:rPr>
        <w:t>ight</w:t>
      </w:r>
      <w:r w:rsidR="0047061E" w:rsidRPr="00CF5ED5">
        <w:rPr>
          <w:rStyle w:val="rynqvb"/>
          <w:rFonts w:asciiTheme="minorHAnsi" w:hAnsiTheme="minorHAnsi"/>
          <w:b w:val="0"/>
          <w:sz w:val="24"/>
          <w:szCs w:val="24"/>
          <w:lang w:val="en"/>
        </w:rPr>
        <w:t xml:space="preserve"> add some copies, which may correspond to volumes that according to </w:t>
      </w:r>
      <w:r w:rsidR="00562620" w:rsidRPr="00CF5ED5">
        <w:rPr>
          <w:rStyle w:val="rynqvb"/>
          <w:rFonts w:asciiTheme="minorHAnsi" w:hAnsiTheme="minorHAnsi"/>
          <w:b w:val="0"/>
          <w:sz w:val="24"/>
          <w:szCs w:val="24"/>
          <w:lang w:val="en"/>
        </w:rPr>
        <w:t>R</w:t>
      </w:r>
      <w:r w:rsidR="0047061E" w:rsidRPr="00CF5ED5">
        <w:rPr>
          <w:rStyle w:val="rynqvb"/>
          <w:rFonts w:asciiTheme="minorHAnsi" w:hAnsiTheme="minorHAnsi"/>
          <w:b w:val="0"/>
          <w:sz w:val="24"/>
          <w:szCs w:val="24"/>
          <w:lang w:val="en"/>
        </w:rPr>
        <w:t xml:space="preserve"> were sent to the BnF</w:t>
      </w:r>
      <w:r w:rsidR="0040123C" w:rsidRPr="00CF5ED5">
        <w:rPr>
          <w:rStyle w:val="rynqvb"/>
          <w:rFonts w:asciiTheme="minorHAnsi" w:hAnsiTheme="minorHAnsi"/>
          <w:b w:val="0"/>
          <w:sz w:val="24"/>
          <w:szCs w:val="24"/>
          <w:lang w:val="en"/>
        </w:rPr>
        <w:t xml:space="preserve">. In all cases </w:t>
      </w:r>
      <w:r w:rsidR="00562620" w:rsidRPr="00CF5ED5">
        <w:rPr>
          <w:rStyle w:val="rynqvb"/>
          <w:rFonts w:asciiTheme="minorHAnsi" w:hAnsiTheme="minorHAnsi"/>
          <w:b w:val="0"/>
          <w:sz w:val="24"/>
          <w:szCs w:val="24"/>
          <w:lang w:val="en"/>
        </w:rPr>
        <w:t>there is no hint tha</w:t>
      </w:r>
      <w:r w:rsidR="002110B2" w:rsidRPr="00CF5ED5">
        <w:rPr>
          <w:rStyle w:val="rynqvb"/>
          <w:rFonts w:asciiTheme="minorHAnsi" w:hAnsiTheme="minorHAnsi"/>
          <w:b w:val="0"/>
          <w:sz w:val="24"/>
          <w:szCs w:val="24"/>
          <w:lang w:val="en"/>
        </w:rPr>
        <w:t>t</w:t>
      </w:r>
      <w:r w:rsidR="00562620" w:rsidRPr="00CF5ED5">
        <w:rPr>
          <w:rStyle w:val="rynqvb"/>
          <w:rFonts w:asciiTheme="minorHAnsi" w:hAnsiTheme="minorHAnsi"/>
          <w:b w:val="0"/>
          <w:sz w:val="24"/>
          <w:szCs w:val="24"/>
          <w:lang w:val="en"/>
        </w:rPr>
        <w:t xml:space="preserve"> they </w:t>
      </w:r>
      <w:r w:rsidR="002110B2" w:rsidRPr="00CF5ED5">
        <w:rPr>
          <w:rStyle w:val="rynqvb"/>
          <w:rFonts w:asciiTheme="minorHAnsi" w:hAnsiTheme="minorHAnsi"/>
          <w:b w:val="0"/>
          <w:sz w:val="24"/>
          <w:szCs w:val="24"/>
          <w:lang w:val="en"/>
        </w:rPr>
        <w:t>were</w:t>
      </w:r>
      <w:r w:rsidR="00562620" w:rsidRPr="00CF5ED5">
        <w:rPr>
          <w:rStyle w:val="rynqvb"/>
          <w:rFonts w:asciiTheme="minorHAnsi" w:hAnsiTheme="minorHAnsi"/>
          <w:b w:val="0"/>
          <w:sz w:val="24"/>
          <w:szCs w:val="24"/>
          <w:lang w:val="en"/>
        </w:rPr>
        <w:t xml:space="preserve"> not return</w:t>
      </w:r>
      <w:r w:rsidR="002110B2" w:rsidRPr="00CF5ED5">
        <w:rPr>
          <w:rStyle w:val="rynqvb"/>
          <w:rFonts w:asciiTheme="minorHAnsi" w:hAnsiTheme="minorHAnsi"/>
          <w:b w:val="0"/>
          <w:sz w:val="24"/>
          <w:szCs w:val="24"/>
          <w:lang w:val="en"/>
        </w:rPr>
        <w:t>ed</w:t>
      </w:r>
      <w:r w:rsidR="00562620" w:rsidRPr="00CF5ED5">
        <w:rPr>
          <w:rStyle w:val="rynqvb"/>
          <w:rFonts w:asciiTheme="minorHAnsi" w:hAnsiTheme="minorHAnsi"/>
          <w:b w:val="0"/>
          <w:sz w:val="24"/>
          <w:szCs w:val="24"/>
          <w:lang w:val="en"/>
        </w:rPr>
        <w:t xml:space="preserve">, </w:t>
      </w:r>
      <w:r w:rsidR="007F0A26" w:rsidRPr="00CF5ED5">
        <w:rPr>
          <w:rStyle w:val="rynqvb"/>
          <w:rFonts w:asciiTheme="minorHAnsi" w:hAnsiTheme="minorHAnsi"/>
          <w:b w:val="0"/>
          <w:sz w:val="24"/>
          <w:szCs w:val="24"/>
          <w:lang w:val="en"/>
        </w:rPr>
        <w:t xml:space="preserve">but </w:t>
      </w:r>
      <w:r w:rsidR="0047061E" w:rsidRPr="00CF5ED5">
        <w:rPr>
          <w:rStyle w:val="rynqvb"/>
          <w:rFonts w:asciiTheme="minorHAnsi" w:hAnsiTheme="minorHAnsi"/>
          <w:b w:val="0"/>
          <w:sz w:val="24"/>
          <w:szCs w:val="24"/>
          <w:lang w:val="en"/>
        </w:rPr>
        <w:t xml:space="preserve">today either they are absent from the BAV or the </w:t>
      </w:r>
      <w:r w:rsidR="00562620" w:rsidRPr="00CF5ED5">
        <w:rPr>
          <w:rStyle w:val="rynqvb"/>
          <w:rFonts w:asciiTheme="minorHAnsi" w:hAnsiTheme="minorHAnsi"/>
          <w:b w:val="0"/>
          <w:sz w:val="24"/>
          <w:szCs w:val="24"/>
          <w:lang w:val="en"/>
        </w:rPr>
        <w:t xml:space="preserve">existing </w:t>
      </w:r>
      <w:r w:rsidRPr="00CF5ED5">
        <w:rPr>
          <w:rStyle w:val="rynqvb"/>
          <w:rFonts w:asciiTheme="minorHAnsi" w:hAnsiTheme="minorHAnsi"/>
          <w:b w:val="0"/>
          <w:sz w:val="24"/>
          <w:szCs w:val="24"/>
          <w:lang w:val="en"/>
        </w:rPr>
        <w:t xml:space="preserve">BAV </w:t>
      </w:r>
      <w:r w:rsidR="0047061E" w:rsidRPr="00CF5ED5">
        <w:rPr>
          <w:rStyle w:val="rynqvb"/>
          <w:rFonts w:asciiTheme="minorHAnsi" w:hAnsiTheme="minorHAnsi"/>
          <w:b w:val="0"/>
          <w:sz w:val="24"/>
          <w:szCs w:val="24"/>
          <w:lang w:val="en"/>
        </w:rPr>
        <w:t xml:space="preserve">copies </w:t>
      </w:r>
      <w:r w:rsidRPr="00CF5ED5">
        <w:rPr>
          <w:rStyle w:val="rynqvb"/>
          <w:rFonts w:asciiTheme="minorHAnsi" w:hAnsiTheme="minorHAnsi"/>
          <w:b w:val="0"/>
          <w:sz w:val="24"/>
          <w:szCs w:val="24"/>
          <w:lang w:val="en"/>
        </w:rPr>
        <w:t>e</w:t>
      </w:r>
      <w:r w:rsidR="0047061E" w:rsidRPr="00CF5ED5">
        <w:rPr>
          <w:rStyle w:val="rynqvb"/>
          <w:rFonts w:asciiTheme="minorHAnsi" w:hAnsiTheme="minorHAnsi"/>
          <w:b w:val="0"/>
          <w:sz w:val="24"/>
          <w:szCs w:val="24"/>
          <w:lang w:val="en"/>
        </w:rPr>
        <w:t>ntered at a later date.</w:t>
      </w:r>
      <w:r w:rsidR="0047061E" w:rsidRPr="00CF5ED5">
        <w:rPr>
          <w:rStyle w:val="hwtze"/>
          <w:rFonts w:asciiTheme="minorHAnsi" w:hAnsiTheme="minorHAnsi"/>
          <w:b w:val="0"/>
          <w:sz w:val="24"/>
          <w:szCs w:val="24"/>
          <w:lang w:val="en"/>
        </w:rPr>
        <w:t xml:space="preserve"> </w:t>
      </w:r>
      <w:r w:rsidR="007F0A26" w:rsidRPr="00CF5ED5">
        <w:rPr>
          <w:rStyle w:val="rynqvb"/>
          <w:rFonts w:asciiTheme="minorHAnsi" w:hAnsiTheme="minorHAnsi"/>
          <w:b w:val="0"/>
          <w:sz w:val="24"/>
          <w:szCs w:val="24"/>
          <w:lang w:val="en"/>
        </w:rPr>
        <w:t xml:space="preserve">What follows </w:t>
      </w:r>
      <w:r w:rsidR="0047061E" w:rsidRPr="00CF5ED5">
        <w:rPr>
          <w:rStyle w:val="rynqvb"/>
          <w:rFonts w:asciiTheme="minorHAnsi" w:hAnsiTheme="minorHAnsi"/>
          <w:b w:val="0"/>
          <w:sz w:val="24"/>
          <w:szCs w:val="24"/>
          <w:lang w:val="en"/>
        </w:rPr>
        <w:t>are</w:t>
      </w:r>
      <w:r w:rsidR="00562620" w:rsidRPr="00CF5ED5">
        <w:rPr>
          <w:rStyle w:val="rynqvb"/>
          <w:rFonts w:asciiTheme="minorHAnsi" w:hAnsiTheme="minorHAnsi"/>
          <w:b w:val="0"/>
          <w:sz w:val="24"/>
          <w:szCs w:val="24"/>
          <w:lang w:val="en"/>
        </w:rPr>
        <w:t>, thus,</w:t>
      </w:r>
      <w:r w:rsidR="0047061E" w:rsidRPr="00CF5ED5">
        <w:rPr>
          <w:rStyle w:val="rynqvb"/>
          <w:rFonts w:asciiTheme="minorHAnsi" w:hAnsiTheme="minorHAnsi"/>
          <w:b w:val="0"/>
          <w:sz w:val="24"/>
          <w:szCs w:val="24"/>
          <w:lang w:val="en"/>
        </w:rPr>
        <w:t xml:space="preserve"> </w:t>
      </w:r>
      <w:r w:rsidR="007F0A26" w:rsidRPr="00CF5ED5">
        <w:rPr>
          <w:rStyle w:val="rynqvb"/>
          <w:rFonts w:asciiTheme="minorHAnsi" w:hAnsiTheme="minorHAnsi"/>
          <w:b w:val="0"/>
          <w:sz w:val="24"/>
          <w:szCs w:val="24"/>
          <w:lang w:val="en"/>
        </w:rPr>
        <w:t>volum</w:t>
      </w:r>
      <w:r w:rsidR="0047061E" w:rsidRPr="00CF5ED5">
        <w:rPr>
          <w:rStyle w:val="rynqvb"/>
          <w:rFonts w:asciiTheme="minorHAnsi" w:hAnsiTheme="minorHAnsi"/>
          <w:b w:val="0"/>
          <w:sz w:val="24"/>
          <w:szCs w:val="24"/>
          <w:lang w:val="en"/>
        </w:rPr>
        <w:t xml:space="preserve">es, whose </w:t>
      </w:r>
      <w:r w:rsidRPr="00CF5ED5">
        <w:rPr>
          <w:rStyle w:val="rynqvb"/>
          <w:rFonts w:asciiTheme="minorHAnsi" w:hAnsiTheme="minorHAnsi"/>
          <w:b w:val="0"/>
          <w:sz w:val="24"/>
          <w:szCs w:val="24"/>
          <w:lang w:val="en"/>
        </w:rPr>
        <w:t>provenance</w:t>
      </w:r>
      <w:r w:rsidR="0047061E" w:rsidRPr="00CF5ED5">
        <w:rPr>
          <w:rStyle w:val="rynqvb"/>
          <w:rFonts w:asciiTheme="minorHAnsi" w:hAnsiTheme="minorHAnsi"/>
          <w:b w:val="0"/>
          <w:sz w:val="24"/>
          <w:szCs w:val="24"/>
          <w:lang w:val="en"/>
        </w:rPr>
        <w:t xml:space="preserve"> from the BAV cannot be determined with certainty, although it is probable:</w:t>
      </w:r>
      <w:r w:rsidR="004266FE" w:rsidRPr="00CF5ED5">
        <w:rPr>
          <w:rFonts w:asciiTheme="minorHAnsi" w:hAnsiTheme="minorHAnsi"/>
          <w:b w:val="0"/>
          <w:sz w:val="24"/>
          <w:szCs w:val="24"/>
          <w:lang w:val="en-US"/>
        </w:rPr>
        <w:t xml:space="preserve"> </w:t>
      </w:r>
      <w:r w:rsidR="00AB18FB" w:rsidRPr="00CF5ED5">
        <w:rPr>
          <w:rFonts w:asciiTheme="minorHAnsi" w:hAnsiTheme="minorHAnsi"/>
          <w:b w:val="0"/>
          <w:sz w:val="24"/>
          <w:szCs w:val="24"/>
          <w:lang w:val="en-US"/>
        </w:rPr>
        <w:tab/>
      </w:r>
    </w:p>
    <w:p w14:paraId="617929EC" w14:textId="22C84E9F" w:rsidR="00A77E3E" w:rsidRPr="00CF5ED5" w:rsidRDefault="00577798" w:rsidP="008D1416">
      <w:pPr>
        <w:pStyle w:val="Ttulo1"/>
        <w:spacing w:before="0" w:beforeAutospacing="0" w:after="0" w:afterAutospacing="0" w:line="360" w:lineRule="auto"/>
        <w:ind w:firstLine="919"/>
        <w:jc w:val="both"/>
        <w:rPr>
          <w:rStyle w:val="rynqvb"/>
          <w:rFonts w:asciiTheme="minorHAnsi" w:hAnsiTheme="minorHAnsi"/>
          <w:b w:val="0"/>
          <w:sz w:val="24"/>
          <w:szCs w:val="24"/>
          <w:lang w:val="en"/>
        </w:rPr>
      </w:pPr>
      <w:r w:rsidRPr="00CF5ED5">
        <w:rPr>
          <w:rFonts w:asciiTheme="minorHAnsi" w:hAnsiTheme="minorHAnsi"/>
          <w:b w:val="0"/>
          <w:sz w:val="24"/>
          <w:szCs w:val="24"/>
          <w:lang w:val="es-ES_tradnl"/>
        </w:rPr>
        <w:t>1</w:t>
      </w:r>
      <w:r w:rsidR="004266FE" w:rsidRPr="00CF5ED5">
        <w:rPr>
          <w:rFonts w:asciiTheme="minorHAnsi" w:hAnsiTheme="minorHAnsi"/>
          <w:b w:val="0"/>
          <w:sz w:val="24"/>
          <w:szCs w:val="24"/>
          <w:lang w:val="es-ES_tradnl"/>
        </w:rPr>
        <w:t xml:space="preserve">. </w:t>
      </w:r>
      <w:r w:rsidR="004266FE" w:rsidRPr="00CF5ED5">
        <w:rPr>
          <w:rFonts w:asciiTheme="minorHAnsi" w:hAnsiTheme="minorHAnsi"/>
          <w:b w:val="0"/>
          <w:bCs w:val="0"/>
          <w:color w:val="000000" w:themeColor="text1"/>
          <w:kern w:val="0"/>
          <w:sz w:val="24"/>
          <w:szCs w:val="24"/>
          <w:lang w:val="es-ES_tradnl"/>
        </w:rPr>
        <w:t xml:space="preserve">Francesco </w:t>
      </w:r>
      <w:hyperlink r:id="rId18" w:history="1">
        <w:r w:rsidR="004266FE" w:rsidRPr="00CF5ED5">
          <w:rPr>
            <w:rFonts w:asciiTheme="minorHAnsi" w:hAnsiTheme="minorHAnsi"/>
            <w:b w:val="0"/>
            <w:bCs w:val="0"/>
            <w:color w:val="000000" w:themeColor="text1"/>
            <w:kern w:val="0"/>
            <w:sz w:val="24"/>
            <w:szCs w:val="24"/>
            <w:lang w:val="es-ES_tradnl"/>
          </w:rPr>
          <w:t xml:space="preserve">Cieco, </w:t>
        </w:r>
      </w:hyperlink>
      <w:r w:rsidR="004266FE" w:rsidRPr="00CF5ED5">
        <w:rPr>
          <w:rFonts w:asciiTheme="minorHAnsi" w:hAnsiTheme="minorHAnsi"/>
          <w:b w:val="0"/>
          <w:i/>
          <w:color w:val="000000" w:themeColor="text1"/>
          <w:sz w:val="24"/>
          <w:szCs w:val="24"/>
          <w:lang w:val="es-ES_tradnl"/>
        </w:rPr>
        <w:t>Descrizione del gran torneamento di M. Giovanni Bentivogli</w:t>
      </w:r>
      <w:r w:rsidR="00840B43" w:rsidRPr="00CF5ED5">
        <w:rPr>
          <w:rFonts w:asciiTheme="minorHAnsi" w:hAnsiTheme="minorHAnsi"/>
          <w:b w:val="0"/>
          <w:i/>
          <w:color w:val="000000" w:themeColor="text1"/>
          <w:sz w:val="24"/>
          <w:szCs w:val="24"/>
          <w:lang w:val="es-ES_tradnl"/>
        </w:rPr>
        <w:t>o</w:t>
      </w:r>
      <w:r w:rsidR="004266FE" w:rsidRPr="00CF5ED5">
        <w:rPr>
          <w:rFonts w:asciiTheme="minorHAnsi" w:hAnsiTheme="minorHAnsi"/>
          <w:b w:val="0"/>
          <w:i/>
          <w:color w:val="000000" w:themeColor="text1"/>
          <w:sz w:val="24"/>
          <w:szCs w:val="24"/>
          <w:lang w:val="es-ES_tradnl"/>
        </w:rPr>
        <w:t xml:space="preserve"> di Bologna</w:t>
      </w:r>
      <w:r w:rsidR="00A67A5B" w:rsidRPr="00CF5ED5">
        <w:rPr>
          <w:rFonts w:asciiTheme="minorHAnsi" w:hAnsiTheme="minorHAnsi"/>
          <w:b w:val="0"/>
          <w:color w:val="000000" w:themeColor="text1"/>
          <w:sz w:val="24"/>
          <w:szCs w:val="24"/>
          <w:lang w:val="es-ES_tradnl"/>
        </w:rPr>
        <w:t xml:space="preserve"> (</w:t>
      </w:r>
      <w:r w:rsidR="004266FE" w:rsidRPr="00CF5ED5">
        <w:rPr>
          <w:rFonts w:asciiTheme="minorHAnsi" w:hAnsiTheme="minorHAnsi"/>
          <w:b w:val="0"/>
          <w:color w:val="000000" w:themeColor="text1"/>
          <w:sz w:val="24"/>
          <w:szCs w:val="24"/>
          <w:lang w:val="es-ES_tradnl"/>
        </w:rPr>
        <w:t>Bononiae</w:t>
      </w:r>
      <w:r w:rsidR="007D7AEF" w:rsidRPr="00CF5ED5">
        <w:rPr>
          <w:rFonts w:asciiTheme="minorHAnsi" w:hAnsiTheme="minorHAnsi"/>
          <w:b w:val="0"/>
          <w:color w:val="000000" w:themeColor="text1"/>
          <w:sz w:val="24"/>
          <w:szCs w:val="24"/>
          <w:lang w:val="es-ES_tradnl"/>
        </w:rPr>
        <w:t>:</w:t>
      </w:r>
      <w:r w:rsidR="004266FE" w:rsidRPr="00CF5ED5">
        <w:rPr>
          <w:rFonts w:asciiTheme="minorHAnsi" w:hAnsiTheme="minorHAnsi"/>
          <w:b w:val="0"/>
          <w:color w:val="000000" w:themeColor="text1"/>
          <w:sz w:val="24"/>
          <w:szCs w:val="24"/>
          <w:lang w:val="es-ES_tradnl"/>
        </w:rPr>
        <w:t xml:space="preserve"> </w:t>
      </w:r>
      <w:r w:rsidR="004266FE" w:rsidRPr="00CF5ED5">
        <w:rPr>
          <w:rStyle w:val="ample-display-content"/>
          <w:rFonts w:asciiTheme="minorHAnsi" w:hAnsiTheme="minorHAnsi"/>
          <w:b w:val="0"/>
          <w:color w:val="000000" w:themeColor="text1"/>
          <w:sz w:val="24"/>
          <w:szCs w:val="24"/>
          <w:lang w:val="es-ES_tradnl"/>
        </w:rPr>
        <w:t xml:space="preserve">Scipio Malpiglius, </w:t>
      </w:r>
      <w:r w:rsidR="009D014A" w:rsidRPr="00CF5ED5">
        <w:rPr>
          <w:rFonts w:asciiTheme="minorHAnsi" w:hAnsiTheme="minorHAnsi"/>
          <w:b w:val="0"/>
          <w:color w:val="000000" w:themeColor="text1"/>
          <w:sz w:val="24"/>
          <w:szCs w:val="24"/>
          <w:lang w:val="es-ES_tradnl"/>
        </w:rPr>
        <w:t>ca.</w:t>
      </w:r>
      <w:r w:rsidR="004266FE" w:rsidRPr="00CF5ED5">
        <w:rPr>
          <w:rFonts w:asciiTheme="minorHAnsi" w:hAnsiTheme="minorHAnsi"/>
          <w:b w:val="0"/>
          <w:color w:val="000000" w:themeColor="text1"/>
          <w:sz w:val="24"/>
          <w:szCs w:val="24"/>
          <w:lang w:val="es-ES_tradnl"/>
        </w:rPr>
        <w:t xml:space="preserve"> 1471</w:t>
      </w:r>
      <w:r w:rsidR="00A67A5B" w:rsidRPr="00CF5ED5">
        <w:rPr>
          <w:rFonts w:asciiTheme="minorHAnsi" w:hAnsiTheme="minorHAnsi"/>
          <w:b w:val="0"/>
          <w:color w:val="000000" w:themeColor="text1"/>
          <w:sz w:val="24"/>
          <w:szCs w:val="24"/>
          <w:lang w:val="es-ES_tradnl"/>
        </w:rPr>
        <w:t>)</w:t>
      </w:r>
      <w:r w:rsidR="004266FE" w:rsidRPr="00CF5ED5">
        <w:rPr>
          <w:rFonts w:asciiTheme="minorHAnsi" w:hAnsiTheme="minorHAnsi"/>
          <w:b w:val="0"/>
          <w:color w:val="000000" w:themeColor="text1"/>
          <w:sz w:val="24"/>
          <w:szCs w:val="24"/>
          <w:lang w:val="es-ES_tradnl"/>
        </w:rPr>
        <w:t>.</w:t>
      </w:r>
      <w:r w:rsidR="00A67A5B" w:rsidRPr="00CF5ED5">
        <w:rPr>
          <w:rStyle w:val="Refdenotaalpie"/>
          <w:rFonts w:asciiTheme="minorHAnsi" w:hAnsiTheme="minorHAnsi"/>
          <w:b w:val="0"/>
          <w:color w:val="000000" w:themeColor="text1"/>
          <w:sz w:val="24"/>
          <w:szCs w:val="24"/>
        </w:rPr>
        <w:footnoteReference w:id="130"/>
      </w:r>
      <w:r w:rsidR="004266FE" w:rsidRPr="00CF5ED5">
        <w:rPr>
          <w:rFonts w:asciiTheme="minorHAnsi" w:hAnsiTheme="minorHAnsi"/>
          <w:b w:val="0"/>
          <w:color w:val="000000" w:themeColor="text1"/>
          <w:sz w:val="24"/>
          <w:szCs w:val="24"/>
          <w:lang w:val="es-ES_tradnl"/>
        </w:rPr>
        <w:t xml:space="preserve"> </w:t>
      </w:r>
      <w:r w:rsidR="00A77E3E" w:rsidRPr="00CF5ED5">
        <w:rPr>
          <w:rStyle w:val="rynqvb"/>
          <w:rFonts w:asciiTheme="minorHAnsi" w:hAnsiTheme="minorHAnsi"/>
          <w:b w:val="0"/>
          <w:sz w:val="24"/>
          <w:szCs w:val="24"/>
          <w:lang w:val="en"/>
        </w:rPr>
        <w:t>This might be Rés.</w:t>
      </w:r>
      <w:r w:rsidR="00A77E3E" w:rsidRPr="00CF5ED5">
        <w:rPr>
          <w:rStyle w:val="hwtze"/>
          <w:rFonts w:asciiTheme="minorHAnsi" w:hAnsiTheme="minorHAnsi"/>
          <w:b w:val="0"/>
          <w:sz w:val="24"/>
          <w:szCs w:val="24"/>
          <w:lang w:val="en"/>
        </w:rPr>
        <w:t xml:space="preserve"> </w:t>
      </w:r>
      <w:r w:rsidR="00A77E3E" w:rsidRPr="00CF5ED5">
        <w:rPr>
          <w:rStyle w:val="rynqvb"/>
          <w:rFonts w:asciiTheme="minorHAnsi" w:hAnsiTheme="minorHAnsi"/>
          <w:b w:val="0"/>
          <w:sz w:val="24"/>
          <w:szCs w:val="24"/>
          <w:lang w:val="en"/>
        </w:rPr>
        <w:t>YD-773.</w:t>
      </w:r>
      <w:r w:rsidR="00014913" w:rsidRPr="00CF5ED5">
        <w:rPr>
          <w:rStyle w:val="Refdenotaalpie"/>
          <w:rFonts w:asciiTheme="minorHAnsi" w:hAnsiTheme="minorHAnsi"/>
          <w:b w:val="0"/>
          <w:color w:val="000000" w:themeColor="text1"/>
          <w:sz w:val="24"/>
          <w:szCs w:val="24"/>
        </w:rPr>
        <w:footnoteReference w:id="131"/>
      </w:r>
      <w:r w:rsidR="00A77E3E" w:rsidRPr="00CF5ED5">
        <w:rPr>
          <w:rStyle w:val="hwtze"/>
          <w:rFonts w:asciiTheme="minorHAnsi" w:hAnsiTheme="minorHAnsi"/>
          <w:b w:val="0"/>
          <w:sz w:val="24"/>
          <w:szCs w:val="24"/>
          <w:lang w:val="en"/>
        </w:rPr>
        <w:t xml:space="preserve"> </w:t>
      </w:r>
      <w:r w:rsidR="00A77E3E" w:rsidRPr="00CF5ED5">
        <w:rPr>
          <w:rStyle w:val="rynqvb"/>
          <w:rFonts w:asciiTheme="minorHAnsi" w:hAnsiTheme="minorHAnsi"/>
          <w:b w:val="0"/>
          <w:sz w:val="24"/>
          <w:szCs w:val="24"/>
          <w:lang w:val="en"/>
        </w:rPr>
        <w:t xml:space="preserve">In the </w:t>
      </w:r>
      <w:r w:rsidR="0089553D" w:rsidRPr="00CF5ED5">
        <w:rPr>
          <w:rStyle w:val="rynqvb"/>
          <w:rFonts w:asciiTheme="minorHAnsi" w:hAnsiTheme="minorHAnsi"/>
          <w:b w:val="0"/>
          <w:sz w:val="24"/>
          <w:szCs w:val="24"/>
          <w:lang w:val="en"/>
        </w:rPr>
        <w:t xml:space="preserve">BnF </w:t>
      </w:r>
      <w:r w:rsidR="00A77E3E" w:rsidRPr="00CF5ED5">
        <w:rPr>
          <w:rStyle w:val="rynqvb"/>
          <w:rFonts w:asciiTheme="minorHAnsi" w:hAnsiTheme="minorHAnsi"/>
          <w:b w:val="0"/>
          <w:sz w:val="24"/>
          <w:szCs w:val="24"/>
          <w:lang w:val="en"/>
        </w:rPr>
        <w:t>incunabula catalog</w:t>
      </w:r>
      <w:r w:rsidR="0028746D" w:rsidRPr="00CF5ED5">
        <w:rPr>
          <w:rStyle w:val="rynqvb"/>
          <w:rFonts w:asciiTheme="minorHAnsi" w:hAnsiTheme="minorHAnsi"/>
          <w:b w:val="0"/>
          <w:sz w:val="24"/>
          <w:szCs w:val="24"/>
          <w:lang w:val="en"/>
        </w:rPr>
        <w:t>ue</w:t>
      </w:r>
      <w:r w:rsidR="00A77E3E" w:rsidRPr="00CF5ED5">
        <w:rPr>
          <w:rStyle w:val="rynqvb"/>
          <w:rFonts w:asciiTheme="minorHAnsi" w:hAnsiTheme="minorHAnsi"/>
          <w:b w:val="0"/>
          <w:sz w:val="24"/>
          <w:szCs w:val="24"/>
          <w:lang w:val="en"/>
        </w:rPr>
        <w:t xml:space="preserve"> it is said that it was acquired at the auction of Cardinal </w:t>
      </w:r>
      <w:r w:rsidR="0089553D" w:rsidRPr="00CF5ED5">
        <w:rPr>
          <w:rStyle w:val="rynqvb"/>
          <w:rFonts w:asciiTheme="minorHAnsi" w:hAnsiTheme="minorHAnsi"/>
          <w:b w:val="0"/>
          <w:sz w:val="24"/>
          <w:szCs w:val="24"/>
          <w:lang w:val="en"/>
        </w:rPr>
        <w:t xml:space="preserve">de </w:t>
      </w:r>
      <w:r w:rsidR="00A77E3E" w:rsidRPr="00CF5ED5">
        <w:rPr>
          <w:rStyle w:val="rynqvb"/>
          <w:rFonts w:asciiTheme="minorHAnsi" w:hAnsiTheme="minorHAnsi"/>
          <w:b w:val="0"/>
          <w:sz w:val="24"/>
          <w:szCs w:val="24"/>
          <w:lang w:val="en"/>
        </w:rPr>
        <w:t>Loménie de Brienne</w:t>
      </w:r>
      <w:r w:rsidR="0089553D" w:rsidRPr="00CF5ED5">
        <w:rPr>
          <w:rStyle w:val="rynqvb"/>
          <w:rFonts w:asciiTheme="minorHAnsi" w:hAnsiTheme="minorHAnsi"/>
          <w:b w:val="0"/>
          <w:sz w:val="24"/>
          <w:szCs w:val="24"/>
          <w:lang w:val="en"/>
        </w:rPr>
        <w:t>’s librarie</w:t>
      </w:r>
      <w:r w:rsidR="00A77E3E" w:rsidRPr="00CF5ED5">
        <w:rPr>
          <w:rStyle w:val="rynqvb"/>
          <w:rFonts w:asciiTheme="minorHAnsi" w:hAnsiTheme="minorHAnsi"/>
          <w:b w:val="0"/>
          <w:sz w:val="24"/>
          <w:szCs w:val="24"/>
          <w:lang w:val="en"/>
        </w:rPr>
        <w:t xml:space="preserve"> in 1792, but </w:t>
      </w:r>
      <w:r w:rsidR="0089553D" w:rsidRPr="00CF5ED5">
        <w:rPr>
          <w:rStyle w:val="rynqvb"/>
          <w:rFonts w:asciiTheme="minorHAnsi" w:hAnsiTheme="minorHAnsi"/>
          <w:b w:val="0"/>
          <w:sz w:val="24"/>
          <w:szCs w:val="24"/>
          <w:lang w:val="en"/>
        </w:rPr>
        <w:t xml:space="preserve">this is raised with a question mark </w:t>
      </w:r>
      <w:r w:rsidR="00A77E3E" w:rsidRPr="00CF5ED5">
        <w:rPr>
          <w:rStyle w:val="rynqvb"/>
          <w:rFonts w:asciiTheme="minorHAnsi" w:hAnsiTheme="minorHAnsi"/>
          <w:b w:val="0"/>
          <w:sz w:val="24"/>
          <w:szCs w:val="24"/>
          <w:lang w:val="en"/>
        </w:rPr>
        <w:t>in a pencil note on the verso of the first flyleaf.</w:t>
      </w:r>
      <w:r w:rsidR="00014913" w:rsidRPr="00CF5ED5">
        <w:rPr>
          <w:rStyle w:val="Refdenotaalpie"/>
          <w:rFonts w:asciiTheme="minorHAnsi" w:hAnsiTheme="minorHAnsi"/>
          <w:b w:val="0"/>
          <w:sz w:val="24"/>
          <w:szCs w:val="24"/>
        </w:rPr>
        <w:footnoteReference w:id="132"/>
      </w:r>
      <w:r w:rsidR="00A77E3E" w:rsidRPr="00CF5ED5">
        <w:rPr>
          <w:rStyle w:val="hwtze"/>
          <w:rFonts w:asciiTheme="minorHAnsi" w:hAnsiTheme="minorHAnsi"/>
          <w:b w:val="0"/>
          <w:sz w:val="24"/>
          <w:szCs w:val="24"/>
          <w:lang w:val="en"/>
        </w:rPr>
        <w:t xml:space="preserve"> </w:t>
      </w:r>
      <w:r w:rsidR="00A77E3E" w:rsidRPr="00CF5ED5">
        <w:rPr>
          <w:rStyle w:val="rynqvb"/>
          <w:rFonts w:asciiTheme="minorHAnsi" w:hAnsiTheme="minorHAnsi"/>
          <w:b w:val="0"/>
          <w:sz w:val="24"/>
          <w:szCs w:val="24"/>
          <w:lang w:val="en"/>
        </w:rPr>
        <w:t>There is no copy in the BAV.</w:t>
      </w:r>
      <w:r w:rsidR="00A77E3E" w:rsidRPr="00CF5ED5">
        <w:rPr>
          <w:rStyle w:val="hwtze"/>
          <w:rFonts w:asciiTheme="minorHAnsi" w:hAnsiTheme="minorHAnsi"/>
          <w:b w:val="0"/>
          <w:sz w:val="24"/>
          <w:szCs w:val="24"/>
          <w:lang w:val="en"/>
        </w:rPr>
        <w:t xml:space="preserve"> </w:t>
      </w:r>
      <w:r w:rsidR="00A77E3E" w:rsidRPr="00CF5ED5">
        <w:rPr>
          <w:rStyle w:val="rynqvb"/>
          <w:rFonts w:asciiTheme="minorHAnsi" w:hAnsiTheme="minorHAnsi"/>
          <w:b w:val="0"/>
          <w:sz w:val="24"/>
          <w:szCs w:val="24"/>
          <w:lang w:val="en"/>
        </w:rPr>
        <w:t>Only three copies of this edition are known, that of the BnF, a second in Cambridge University library (Inc.</w:t>
      </w:r>
      <w:r w:rsidR="00A67A5B" w:rsidRPr="00CF5ED5">
        <w:rPr>
          <w:rStyle w:val="rynqvb"/>
          <w:rFonts w:asciiTheme="minorHAnsi" w:hAnsiTheme="minorHAnsi"/>
          <w:b w:val="0"/>
          <w:sz w:val="24"/>
          <w:szCs w:val="24"/>
          <w:lang w:val="en"/>
        </w:rPr>
        <w:t xml:space="preserve"> </w:t>
      </w:r>
      <w:r w:rsidR="00A77E3E" w:rsidRPr="00CF5ED5">
        <w:rPr>
          <w:rStyle w:val="rynqvb"/>
          <w:rFonts w:asciiTheme="minorHAnsi" w:hAnsiTheme="minorHAnsi"/>
          <w:b w:val="0"/>
          <w:sz w:val="24"/>
          <w:szCs w:val="24"/>
          <w:lang w:val="en"/>
        </w:rPr>
        <w:t>5.B.10.2[2062]),</w:t>
      </w:r>
      <w:r w:rsidR="00FD117B" w:rsidRPr="00CF5ED5">
        <w:rPr>
          <w:rStyle w:val="Refdenotaalpie"/>
          <w:rFonts w:asciiTheme="minorHAnsi" w:hAnsiTheme="minorHAnsi"/>
          <w:b w:val="0"/>
          <w:sz w:val="24"/>
          <w:szCs w:val="24"/>
          <w:lang w:val="en"/>
        </w:rPr>
        <w:footnoteReference w:id="133"/>
      </w:r>
      <w:r w:rsidR="00A77E3E" w:rsidRPr="00CF5ED5">
        <w:rPr>
          <w:rStyle w:val="rynqvb"/>
          <w:rFonts w:asciiTheme="minorHAnsi" w:hAnsiTheme="minorHAnsi"/>
          <w:b w:val="0"/>
          <w:sz w:val="24"/>
          <w:szCs w:val="24"/>
          <w:lang w:val="en"/>
        </w:rPr>
        <w:t xml:space="preserve"> and the third in the Biblioteca Nazionale Centrale </w:t>
      </w:r>
      <w:r w:rsidR="002110B2" w:rsidRPr="00CF5ED5">
        <w:rPr>
          <w:rStyle w:val="rynqvb"/>
          <w:rFonts w:asciiTheme="minorHAnsi" w:hAnsiTheme="minorHAnsi"/>
          <w:b w:val="0"/>
          <w:sz w:val="24"/>
          <w:szCs w:val="24"/>
          <w:lang w:val="en"/>
        </w:rPr>
        <w:t>in</w:t>
      </w:r>
      <w:r w:rsidR="00A77E3E" w:rsidRPr="00CF5ED5">
        <w:rPr>
          <w:rStyle w:val="rynqvb"/>
          <w:rFonts w:asciiTheme="minorHAnsi" w:hAnsiTheme="minorHAnsi"/>
          <w:b w:val="0"/>
          <w:sz w:val="24"/>
          <w:szCs w:val="24"/>
          <w:lang w:val="en"/>
        </w:rPr>
        <w:t xml:space="preserve"> Firenze (Landau Finaly inc. 75).</w:t>
      </w:r>
      <w:r w:rsidR="00FD117B" w:rsidRPr="00CF5ED5">
        <w:rPr>
          <w:rStyle w:val="Refdenotaalpie"/>
          <w:rFonts w:asciiTheme="minorHAnsi" w:hAnsiTheme="minorHAnsi"/>
          <w:b w:val="0"/>
          <w:sz w:val="24"/>
          <w:szCs w:val="24"/>
          <w:lang w:val="en"/>
        </w:rPr>
        <w:footnoteReference w:id="134"/>
      </w:r>
    </w:p>
    <w:p w14:paraId="3554842F" w14:textId="4845A78E" w:rsidR="004266FE" w:rsidRPr="00CF5ED5" w:rsidRDefault="00577798" w:rsidP="008D1416">
      <w:pPr>
        <w:pStyle w:val="Ttulo1"/>
        <w:spacing w:before="0" w:beforeAutospacing="0" w:after="0" w:afterAutospacing="0" w:line="360" w:lineRule="auto"/>
        <w:ind w:firstLine="919"/>
        <w:jc w:val="both"/>
        <w:rPr>
          <w:rFonts w:asciiTheme="minorHAnsi" w:hAnsiTheme="minorHAnsi"/>
          <w:b w:val="0"/>
          <w:sz w:val="24"/>
          <w:szCs w:val="24"/>
          <w:lang w:val="en-US"/>
        </w:rPr>
      </w:pPr>
      <w:r w:rsidRPr="00CF5ED5">
        <w:rPr>
          <w:rFonts w:asciiTheme="minorHAnsi" w:hAnsiTheme="minorHAnsi"/>
          <w:b w:val="0"/>
          <w:sz w:val="24"/>
          <w:szCs w:val="24"/>
          <w:lang w:val="en"/>
        </w:rPr>
        <w:lastRenderedPageBreak/>
        <w:t>2</w:t>
      </w:r>
      <w:r w:rsidR="000923F2" w:rsidRPr="00CF5ED5">
        <w:rPr>
          <w:rFonts w:asciiTheme="minorHAnsi" w:hAnsiTheme="minorHAnsi"/>
          <w:b w:val="0"/>
          <w:sz w:val="24"/>
          <w:szCs w:val="24"/>
          <w:lang w:val="en"/>
        </w:rPr>
        <w:t>.</w:t>
      </w:r>
      <w:r w:rsidR="00F1411F" w:rsidRPr="00CF5ED5">
        <w:rPr>
          <w:rFonts w:asciiTheme="minorHAnsi" w:hAnsiTheme="minorHAnsi"/>
          <w:b w:val="0"/>
          <w:sz w:val="24"/>
          <w:szCs w:val="24"/>
          <w:lang w:val="en"/>
        </w:rPr>
        <w:t xml:space="preserve"> </w:t>
      </w:r>
      <w:r w:rsidR="004266FE" w:rsidRPr="00CF5ED5">
        <w:rPr>
          <w:rFonts w:asciiTheme="minorHAnsi" w:hAnsiTheme="minorHAnsi"/>
          <w:b w:val="0"/>
          <w:i/>
          <w:sz w:val="24"/>
          <w:szCs w:val="24"/>
          <w:lang w:val="en"/>
        </w:rPr>
        <w:t>Johannis Bochacii, viri eloquentissimi, ad Fiamettam, Panphyli amatricem, libellus, materno sermone editus</w:t>
      </w:r>
      <w:r w:rsidR="00A67A5B" w:rsidRPr="00CF5ED5">
        <w:rPr>
          <w:rFonts w:asciiTheme="minorHAnsi" w:hAnsiTheme="minorHAnsi"/>
          <w:b w:val="0"/>
          <w:sz w:val="24"/>
          <w:szCs w:val="24"/>
          <w:lang w:val="en"/>
        </w:rPr>
        <w:t xml:space="preserve"> (</w:t>
      </w:r>
      <w:r w:rsidR="004266FE" w:rsidRPr="00CF5ED5">
        <w:rPr>
          <w:rFonts w:asciiTheme="minorHAnsi" w:hAnsiTheme="minorHAnsi"/>
          <w:b w:val="0"/>
          <w:sz w:val="24"/>
          <w:szCs w:val="24"/>
          <w:lang w:val="en"/>
        </w:rPr>
        <w:t>[Patavii]: ex typis Bartholomaei de Valdezoccho et Martini de Septem Arboribus, 1472</w:t>
      </w:r>
      <w:r w:rsidR="00A67A5B" w:rsidRPr="00CF5ED5">
        <w:rPr>
          <w:rFonts w:asciiTheme="minorHAnsi" w:hAnsiTheme="minorHAnsi"/>
          <w:b w:val="0"/>
          <w:sz w:val="24"/>
          <w:szCs w:val="24"/>
          <w:lang w:val="en"/>
        </w:rPr>
        <w:t>)</w:t>
      </w:r>
      <w:r w:rsidR="004266FE" w:rsidRPr="00CF5ED5">
        <w:rPr>
          <w:rFonts w:asciiTheme="minorHAnsi" w:hAnsiTheme="minorHAnsi"/>
          <w:b w:val="0"/>
          <w:sz w:val="24"/>
          <w:szCs w:val="24"/>
          <w:lang w:val="en"/>
        </w:rPr>
        <w:t>.</w:t>
      </w:r>
      <w:r w:rsidR="00A67A5B" w:rsidRPr="00CF5ED5">
        <w:rPr>
          <w:rStyle w:val="Refdenotaalpie"/>
          <w:rFonts w:asciiTheme="minorHAnsi" w:hAnsiTheme="minorHAnsi"/>
          <w:b w:val="0"/>
          <w:sz w:val="24"/>
          <w:szCs w:val="24"/>
        </w:rPr>
        <w:footnoteReference w:id="135"/>
      </w:r>
      <w:r w:rsidR="004266FE" w:rsidRPr="00CF5ED5">
        <w:rPr>
          <w:rFonts w:asciiTheme="minorHAnsi" w:hAnsiTheme="minorHAnsi"/>
          <w:b w:val="0"/>
          <w:sz w:val="24"/>
          <w:szCs w:val="24"/>
          <w:lang w:val="en"/>
        </w:rPr>
        <w:t xml:space="preserve"> </w:t>
      </w:r>
      <w:r w:rsidR="002F05EC" w:rsidRPr="00CF5ED5">
        <w:rPr>
          <w:rStyle w:val="rynqvb"/>
          <w:rFonts w:asciiTheme="minorHAnsi" w:hAnsiTheme="minorHAnsi"/>
          <w:b w:val="0"/>
          <w:sz w:val="24"/>
          <w:szCs w:val="24"/>
          <w:lang w:val="en"/>
        </w:rPr>
        <w:t xml:space="preserve">It is possible that it is the copy with </w:t>
      </w:r>
      <w:r w:rsidR="004A5251" w:rsidRPr="00CF5ED5">
        <w:rPr>
          <w:rStyle w:val="rynqvb"/>
          <w:rFonts w:asciiTheme="minorHAnsi" w:hAnsiTheme="minorHAnsi"/>
          <w:b w:val="0"/>
          <w:sz w:val="24"/>
          <w:szCs w:val="24"/>
          <w:lang w:val="en"/>
        </w:rPr>
        <w:t xml:space="preserve">shelfmark </w:t>
      </w:r>
      <w:r w:rsidR="002F05EC" w:rsidRPr="00CF5ED5">
        <w:rPr>
          <w:rStyle w:val="rynqvb"/>
          <w:rFonts w:asciiTheme="minorHAnsi" w:hAnsiTheme="minorHAnsi"/>
          <w:b w:val="0"/>
          <w:sz w:val="24"/>
          <w:szCs w:val="24"/>
          <w:lang w:val="en"/>
        </w:rPr>
        <w:t>Rés.</w:t>
      </w:r>
      <w:r w:rsidR="002F05EC" w:rsidRPr="00CF5ED5">
        <w:rPr>
          <w:rStyle w:val="hwtze"/>
          <w:rFonts w:asciiTheme="minorHAnsi" w:hAnsiTheme="minorHAnsi"/>
          <w:b w:val="0"/>
          <w:sz w:val="24"/>
          <w:szCs w:val="24"/>
          <w:lang w:val="en"/>
        </w:rPr>
        <w:t xml:space="preserve"> </w:t>
      </w:r>
      <w:r w:rsidR="002F05EC" w:rsidRPr="00CF5ED5">
        <w:rPr>
          <w:rStyle w:val="rynqvb"/>
          <w:rFonts w:asciiTheme="minorHAnsi" w:hAnsiTheme="minorHAnsi"/>
          <w:b w:val="0"/>
          <w:sz w:val="24"/>
          <w:szCs w:val="24"/>
          <w:lang w:val="en"/>
        </w:rPr>
        <w:t>Y</w:t>
      </w:r>
      <w:r w:rsidR="002F05EC" w:rsidRPr="00CF5ED5">
        <w:rPr>
          <w:rStyle w:val="rynqvb"/>
          <w:rFonts w:asciiTheme="minorHAnsi" w:hAnsiTheme="minorHAnsi"/>
          <w:b w:val="0"/>
          <w:sz w:val="24"/>
          <w:szCs w:val="24"/>
          <w:vertAlign w:val="superscript"/>
          <w:lang w:val="en"/>
        </w:rPr>
        <w:t>2</w:t>
      </w:r>
      <w:r w:rsidR="002F05EC" w:rsidRPr="00CF5ED5">
        <w:rPr>
          <w:rStyle w:val="rynqvb"/>
          <w:rFonts w:asciiTheme="minorHAnsi" w:hAnsiTheme="minorHAnsi"/>
          <w:b w:val="0"/>
          <w:sz w:val="24"/>
          <w:szCs w:val="24"/>
          <w:lang w:val="en"/>
        </w:rPr>
        <w:t>-967, although in the catalog</w:t>
      </w:r>
      <w:r w:rsidR="00C00195" w:rsidRPr="00CF5ED5">
        <w:rPr>
          <w:rStyle w:val="rynqvb"/>
          <w:rFonts w:asciiTheme="minorHAnsi" w:hAnsiTheme="minorHAnsi"/>
          <w:b w:val="0"/>
          <w:sz w:val="24"/>
          <w:szCs w:val="24"/>
          <w:lang w:val="en"/>
        </w:rPr>
        <w:t>ue</w:t>
      </w:r>
      <w:r w:rsidR="002F05EC" w:rsidRPr="00CF5ED5">
        <w:rPr>
          <w:rStyle w:val="rynqvb"/>
          <w:rFonts w:asciiTheme="minorHAnsi" w:hAnsiTheme="minorHAnsi"/>
          <w:b w:val="0"/>
          <w:sz w:val="24"/>
          <w:szCs w:val="24"/>
          <w:lang w:val="en"/>
        </w:rPr>
        <w:t xml:space="preserve"> of incunabula it appears that it was acquired at the auction </w:t>
      </w:r>
      <w:r w:rsidR="00C00195" w:rsidRPr="00CF5ED5">
        <w:rPr>
          <w:rStyle w:val="rynqvb"/>
          <w:rFonts w:asciiTheme="minorHAnsi" w:hAnsiTheme="minorHAnsi"/>
          <w:b w:val="0"/>
          <w:sz w:val="24"/>
          <w:szCs w:val="24"/>
          <w:lang w:val="en"/>
        </w:rPr>
        <w:t xml:space="preserve">of </w:t>
      </w:r>
      <w:r w:rsidR="0089553D" w:rsidRPr="00CF5ED5">
        <w:rPr>
          <w:rStyle w:val="rynqvb"/>
          <w:rFonts w:asciiTheme="minorHAnsi" w:hAnsiTheme="minorHAnsi"/>
          <w:b w:val="0"/>
          <w:sz w:val="24"/>
          <w:szCs w:val="24"/>
          <w:lang w:val="en"/>
        </w:rPr>
        <w:t xml:space="preserve">Cardinal de Loménie de Brienne’s library </w:t>
      </w:r>
      <w:r w:rsidR="002F05EC" w:rsidRPr="00CF5ED5">
        <w:rPr>
          <w:rStyle w:val="rynqvb"/>
          <w:rFonts w:asciiTheme="minorHAnsi" w:hAnsiTheme="minorHAnsi"/>
          <w:b w:val="0"/>
          <w:sz w:val="24"/>
          <w:szCs w:val="24"/>
          <w:lang w:val="en"/>
        </w:rPr>
        <w:t>in 1792.</w:t>
      </w:r>
      <w:r w:rsidR="00095A61" w:rsidRPr="00CF5ED5">
        <w:rPr>
          <w:rStyle w:val="Refdenotaalpie"/>
          <w:rFonts w:asciiTheme="minorHAnsi" w:hAnsiTheme="minorHAnsi"/>
          <w:b w:val="0"/>
          <w:sz w:val="24"/>
          <w:szCs w:val="24"/>
          <w:lang w:val="en"/>
        </w:rPr>
        <w:footnoteReference w:id="136"/>
      </w:r>
      <w:r w:rsidR="002F05EC" w:rsidRPr="00CF5ED5">
        <w:rPr>
          <w:rStyle w:val="rynqvb"/>
          <w:rFonts w:asciiTheme="minorHAnsi" w:hAnsiTheme="minorHAnsi"/>
          <w:b w:val="0"/>
          <w:sz w:val="24"/>
          <w:szCs w:val="24"/>
          <w:lang w:val="en"/>
        </w:rPr>
        <w:t xml:space="preserve"> No </w:t>
      </w:r>
      <w:r w:rsidR="00C00195" w:rsidRPr="00CF5ED5">
        <w:rPr>
          <w:rStyle w:val="rynqvb"/>
          <w:rFonts w:asciiTheme="minorHAnsi" w:hAnsiTheme="minorHAnsi"/>
          <w:b w:val="0"/>
          <w:sz w:val="24"/>
          <w:szCs w:val="24"/>
          <w:lang w:val="en"/>
        </w:rPr>
        <w:t xml:space="preserve">copy is attested in the </w:t>
      </w:r>
      <w:r w:rsidR="006E5F38" w:rsidRPr="00CF5ED5">
        <w:rPr>
          <w:rStyle w:val="rynqvb"/>
          <w:rFonts w:asciiTheme="minorHAnsi" w:hAnsiTheme="minorHAnsi"/>
          <w:b w:val="0"/>
          <w:sz w:val="24"/>
          <w:szCs w:val="24"/>
          <w:lang w:val="en"/>
        </w:rPr>
        <w:t>BAV</w:t>
      </w:r>
      <w:r w:rsidR="00C00195" w:rsidRPr="00CF5ED5">
        <w:rPr>
          <w:rStyle w:val="rynqvb"/>
          <w:rFonts w:asciiTheme="minorHAnsi" w:hAnsiTheme="minorHAnsi"/>
          <w:b w:val="0"/>
          <w:sz w:val="24"/>
          <w:szCs w:val="24"/>
          <w:lang w:val="en"/>
        </w:rPr>
        <w:t>.</w:t>
      </w:r>
    </w:p>
    <w:p w14:paraId="33BA8D1B" w14:textId="216D5AC1" w:rsidR="00763807" w:rsidRPr="00CF5ED5" w:rsidRDefault="00577798" w:rsidP="008D1416">
      <w:pPr>
        <w:pStyle w:val="Ttulo1"/>
        <w:spacing w:before="0" w:beforeAutospacing="0" w:after="0" w:afterAutospacing="0" w:line="360" w:lineRule="auto"/>
        <w:ind w:firstLine="919"/>
        <w:jc w:val="both"/>
        <w:rPr>
          <w:rFonts w:asciiTheme="minorHAnsi" w:hAnsiTheme="minorHAnsi"/>
          <w:b w:val="0"/>
          <w:sz w:val="24"/>
          <w:szCs w:val="24"/>
          <w:lang w:val="en-US"/>
        </w:rPr>
      </w:pPr>
      <w:r w:rsidRPr="00CF5ED5">
        <w:rPr>
          <w:rFonts w:asciiTheme="minorHAnsi" w:hAnsiTheme="minorHAnsi"/>
          <w:b w:val="0"/>
          <w:sz w:val="24"/>
          <w:szCs w:val="24"/>
          <w:lang w:val="en-US"/>
        </w:rPr>
        <w:t>3</w:t>
      </w:r>
      <w:r w:rsidR="00AD4E79" w:rsidRPr="00CF5ED5">
        <w:rPr>
          <w:rFonts w:asciiTheme="minorHAnsi" w:hAnsiTheme="minorHAnsi"/>
          <w:b w:val="0"/>
          <w:sz w:val="24"/>
          <w:szCs w:val="24"/>
          <w:lang w:val="en-US"/>
        </w:rPr>
        <w:t xml:space="preserve">. </w:t>
      </w:r>
      <w:r w:rsidR="00AD4E79" w:rsidRPr="00CF5ED5">
        <w:rPr>
          <w:rFonts w:asciiTheme="minorHAnsi" w:hAnsiTheme="minorHAnsi"/>
          <w:b w:val="0"/>
          <w:i/>
          <w:sz w:val="24"/>
          <w:szCs w:val="24"/>
          <w:lang w:val="en-US"/>
        </w:rPr>
        <w:t>La Divina Commedia di Dante Alighieri</w:t>
      </w:r>
      <w:r w:rsidR="00A67A5B" w:rsidRPr="00CF5ED5">
        <w:rPr>
          <w:rFonts w:asciiTheme="minorHAnsi" w:hAnsiTheme="minorHAnsi"/>
          <w:b w:val="0"/>
          <w:sz w:val="24"/>
          <w:szCs w:val="24"/>
          <w:lang w:val="en-US"/>
        </w:rPr>
        <w:t xml:space="preserve"> (</w:t>
      </w:r>
      <w:r w:rsidR="00AD4E79" w:rsidRPr="00CF5ED5">
        <w:rPr>
          <w:rFonts w:asciiTheme="minorHAnsi" w:hAnsiTheme="minorHAnsi"/>
          <w:b w:val="0"/>
          <w:sz w:val="24"/>
          <w:szCs w:val="24"/>
          <w:lang w:val="en-US"/>
        </w:rPr>
        <w:t>N</w:t>
      </w:r>
      <w:r w:rsidR="008B1C67" w:rsidRPr="00CF5ED5">
        <w:rPr>
          <w:rFonts w:asciiTheme="minorHAnsi" w:hAnsiTheme="minorHAnsi"/>
          <w:b w:val="0"/>
          <w:sz w:val="24"/>
          <w:szCs w:val="24"/>
          <w:lang w:val="en-US"/>
        </w:rPr>
        <w:t>e</w:t>
      </w:r>
      <w:r w:rsidR="00AD4E79" w:rsidRPr="00CF5ED5">
        <w:rPr>
          <w:rFonts w:asciiTheme="minorHAnsi" w:hAnsiTheme="minorHAnsi"/>
          <w:b w:val="0"/>
          <w:sz w:val="24"/>
          <w:szCs w:val="24"/>
          <w:lang w:val="en-US"/>
        </w:rPr>
        <w:t xml:space="preserve">apoli: [imprimeur </w:t>
      </w:r>
      <w:r w:rsidR="00A67A5B" w:rsidRPr="00CF5ED5">
        <w:rPr>
          <w:rFonts w:asciiTheme="minorHAnsi" w:hAnsiTheme="minorHAnsi"/>
          <w:b w:val="0"/>
          <w:sz w:val="24"/>
          <w:szCs w:val="24"/>
          <w:lang w:val="en-US"/>
        </w:rPr>
        <w:t>du Dante</w:t>
      </w:r>
      <w:r w:rsidR="00AD4E79" w:rsidRPr="00CF5ED5">
        <w:rPr>
          <w:rFonts w:asciiTheme="minorHAnsi" w:hAnsiTheme="minorHAnsi"/>
          <w:b w:val="0"/>
          <w:sz w:val="24"/>
          <w:szCs w:val="24"/>
          <w:lang w:val="en-US"/>
        </w:rPr>
        <w:t>], 1477</w:t>
      </w:r>
      <w:r w:rsidR="00A67A5B" w:rsidRPr="00CF5ED5">
        <w:rPr>
          <w:rFonts w:asciiTheme="minorHAnsi" w:hAnsiTheme="minorHAnsi"/>
          <w:b w:val="0"/>
          <w:sz w:val="24"/>
          <w:szCs w:val="24"/>
          <w:lang w:val="en-US"/>
        </w:rPr>
        <w:t>)</w:t>
      </w:r>
      <w:r w:rsidR="00AD4E79" w:rsidRPr="00CF5ED5">
        <w:rPr>
          <w:rFonts w:asciiTheme="minorHAnsi" w:hAnsiTheme="minorHAnsi"/>
          <w:b w:val="0"/>
          <w:sz w:val="24"/>
          <w:szCs w:val="24"/>
          <w:lang w:val="en-US"/>
        </w:rPr>
        <w:t>.</w:t>
      </w:r>
      <w:r w:rsidR="00A67A5B" w:rsidRPr="00CF5ED5">
        <w:rPr>
          <w:rStyle w:val="Refdenotaalpie"/>
          <w:rFonts w:asciiTheme="minorHAnsi" w:hAnsiTheme="minorHAnsi"/>
          <w:b w:val="0"/>
          <w:sz w:val="24"/>
          <w:szCs w:val="24"/>
        </w:rPr>
        <w:footnoteReference w:id="137"/>
      </w:r>
      <w:r w:rsidR="00AD4E79" w:rsidRPr="00CF5ED5">
        <w:rPr>
          <w:rFonts w:asciiTheme="minorHAnsi" w:hAnsiTheme="minorHAnsi"/>
          <w:b w:val="0"/>
          <w:sz w:val="24"/>
          <w:szCs w:val="24"/>
          <w:lang w:val="en-US"/>
        </w:rPr>
        <w:t xml:space="preserve"> </w:t>
      </w:r>
      <w:r w:rsidR="0040123C" w:rsidRPr="00CF5ED5">
        <w:rPr>
          <w:rStyle w:val="rynqvb"/>
          <w:rFonts w:asciiTheme="minorHAnsi" w:hAnsiTheme="minorHAnsi"/>
          <w:b w:val="0"/>
          <w:sz w:val="24"/>
          <w:szCs w:val="24"/>
          <w:lang w:val="en"/>
        </w:rPr>
        <w:t>This m</w:t>
      </w:r>
      <w:r w:rsidR="000A79D0" w:rsidRPr="00CF5ED5">
        <w:rPr>
          <w:rStyle w:val="rynqvb"/>
          <w:rFonts w:asciiTheme="minorHAnsi" w:hAnsiTheme="minorHAnsi"/>
          <w:b w:val="0"/>
          <w:sz w:val="24"/>
          <w:szCs w:val="24"/>
          <w:lang w:val="en"/>
        </w:rPr>
        <w:t>i</w:t>
      </w:r>
      <w:r w:rsidR="0040123C" w:rsidRPr="00CF5ED5">
        <w:rPr>
          <w:rStyle w:val="rynqvb"/>
          <w:rFonts w:asciiTheme="minorHAnsi" w:hAnsiTheme="minorHAnsi"/>
          <w:b w:val="0"/>
          <w:sz w:val="24"/>
          <w:szCs w:val="24"/>
          <w:lang w:val="en"/>
        </w:rPr>
        <w:t>ght be</w:t>
      </w:r>
      <w:r w:rsidR="00763807" w:rsidRPr="00CF5ED5">
        <w:rPr>
          <w:rStyle w:val="rynqvb"/>
          <w:rFonts w:asciiTheme="minorHAnsi" w:hAnsiTheme="minorHAnsi"/>
          <w:b w:val="0"/>
          <w:sz w:val="24"/>
          <w:szCs w:val="24"/>
          <w:lang w:val="en"/>
        </w:rPr>
        <w:t xml:space="preserve"> Rés.</w:t>
      </w:r>
      <w:r w:rsidR="00763807" w:rsidRPr="00CF5ED5">
        <w:rPr>
          <w:rStyle w:val="hwtze"/>
          <w:rFonts w:asciiTheme="minorHAnsi" w:hAnsiTheme="minorHAnsi"/>
          <w:b w:val="0"/>
          <w:sz w:val="24"/>
          <w:szCs w:val="24"/>
          <w:lang w:val="en"/>
        </w:rPr>
        <w:t xml:space="preserve"> </w:t>
      </w:r>
      <w:r w:rsidR="00763807" w:rsidRPr="00CF5ED5">
        <w:rPr>
          <w:rStyle w:val="rynqvb"/>
          <w:rFonts w:asciiTheme="minorHAnsi" w:hAnsiTheme="minorHAnsi"/>
          <w:b w:val="0"/>
          <w:sz w:val="24"/>
          <w:szCs w:val="24"/>
          <w:lang w:val="en"/>
        </w:rPr>
        <w:t>YD-101.</w:t>
      </w:r>
      <w:r w:rsidR="00763807" w:rsidRPr="00CF5ED5">
        <w:rPr>
          <w:rStyle w:val="hwtze"/>
          <w:rFonts w:asciiTheme="minorHAnsi" w:hAnsiTheme="minorHAnsi"/>
          <w:b w:val="0"/>
          <w:sz w:val="24"/>
          <w:szCs w:val="24"/>
          <w:lang w:val="en"/>
        </w:rPr>
        <w:t xml:space="preserve"> </w:t>
      </w:r>
      <w:r w:rsidR="00763807" w:rsidRPr="00CF5ED5">
        <w:rPr>
          <w:rStyle w:val="rynqvb"/>
          <w:rFonts w:asciiTheme="minorHAnsi" w:hAnsiTheme="minorHAnsi"/>
          <w:b w:val="0"/>
          <w:sz w:val="24"/>
          <w:szCs w:val="24"/>
          <w:lang w:val="en"/>
        </w:rPr>
        <w:t>There is a copy in the BAV, but it belongs to the Rossiani collection</w:t>
      </w:r>
      <w:r w:rsidRPr="00CF5ED5">
        <w:rPr>
          <w:rStyle w:val="rynqvb"/>
          <w:rFonts w:asciiTheme="minorHAnsi" w:hAnsiTheme="minorHAnsi"/>
          <w:b w:val="0"/>
          <w:sz w:val="24"/>
          <w:szCs w:val="24"/>
          <w:lang w:val="en"/>
        </w:rPr>
        <w:t xml:space="preserve"> (</w:t>
      </w:r>
      <w:r w:rsidRPr="00CF5ED5">
        <w:rPr>
          <w:rFonts w:asciiTheme="minorHAnsi" w:hAnsiTheme="minorHAnsi"/>
          <w:b w:val="0"/>
          <w:sz w:val="24"/>
          <w:szCs w:val="24"/>
          <w:lang w:val="en-US"/>
        </w:rPr>
        <w:t>Stamp.Ross. 1777</w:t>
      </w:r>
      <w:r w:rsidRPr="00CF5ED5">
        <w:rPr>
          <w:rStyle w:val="rynqvb"/>
          <w:rFonts w:asciiTheme="minorHAnsi" w:hAnsiTheme="minorHAnsi"/>
          <w:b w:val="0"/>
          <w:sz w:val="24"/>
          <w:szCs w:val="24"/>
          <w:lang w:val="en"/>
        </w:rPr>
        <w:t>)</w:t>
      </w:r>
      <w:r w:rsidR="002110B2" w:rsidRPr="00CF5ED5">
        <w:rPr>
          <w:rStyle w:val="rynqvb"/>
          <w:rFonts w:asciiTheme="minorHAnsi" w:hAnsiTheme="minorHAnsi"/>
          <w:b w:val="0"/>
          <w:sz w:val="24"/>
          <w:szCs w:val="24"/>
          <w:lang w:val="en"/>
        </w:rPr>
        <w:t>,</w:t>
      </w:r>
      <w:r w:rsidR="00763807" w:rsidRPr="00CF5ED5">
        <w:rPr>
          <w:rStyle w:val="rynqvb"/>
          <w:rFonts w:asciiTheme="minorHAnsi" w:hAnsiTheme="minorHAnsi"/>
          <w:b w:val="0"/>
          <w:sz w:val="24"/>
          <w:szCs w:val="24"/>
          <w:lang w:val="en"/>
        </w:rPr>
        <w:t xml:space="preserve"> </w:t>
      </w:r>
      <w:r w:rsidR="002110B2" w:rsidRPr="00CF5ED5">
        <w:rPr>
          <w:rStyle w:val="rynqvb"/>
          <w:rFonts w:asciiTheme="minorHAnsi" w:hAnsiTheme="minorHAnsi"/>
          <w:b w:val="0"/>
          <w:sz w:val="24"/>
          <w:szCs w:val="24"/>
          <w:lang w:val="en"/>
        </w:rPr>
        <w:t>which</w:t>
      </w:r>
      <w:r w:rsidR="00763807" w:rsidRPr="00CF5ED5">
        <w:rPr>
          <w:rStyle w:val="rynqvb"/>
          <w:rFonts w:asciiTheme="minorHAnsi" w:hAnsiTheme="minorHAnsi"/>
          <w:b w:val="0"/>
          <w:sz w:val="24"/>
          <w:szCs w:val="24"/>
          <w:lang w:val="en"/>
        </w:rPr>
        <w:t xml:space="preserve"> entered during the 20th century.</w:t>
      </w:r>
      <w:r w:rsidR="00763807" w:rsidRPr="00CF5ED5">
        <w:rPr>
          <w:rStyle w:val="hwtze"/>
          <w:rFonts w:asciiTheme="minorHAnsi" w:hAnsiTheme="minorHAnsi"/>
          <w:b w:val="0"/>
          <w:sz w:val="24"/>
          <w:szCs w:val="24"/>
          <w:lang w:val="en"/>
        </w:rPr>
        <w:t xml:space="preserve"> </w:t>
      </w:r>
      <w:r w:rsidR="00763807" w:rsidRPr="00CF5ED5">
        <w:rPr>
          <w:rStyle w:val="rynqvb"/>
          <w:rFonts w:asciiTheme="minorHAnsi" w:hAnsiTheme="minorHAnsi"/>
          <w:b w:val="0"/>
          <w:sz w:val="24"/>
          <w:szCs w:val="24"/>
          <w:lang w:val="en-US"/>
        </w:rPr>
        <w:t>Only fourteen copies of this edition remain.</w:t>
      </w:r>
    </w:p>
    <w:p w14:paraId="445CBF10" w14:textId="4CCA9DA3" w:rsidR="00AD4E79" w:rsidRPr="00CF5ED5" w:rsidRDefault="00577798" w:rsidP="008D1416">
      <w:pPr>
        <w:pStyle w:val="Ttulo1"/>
        <w:spacing w:before="0" w:beforeAutospacing="0" w:after="0" w:afterAutospacing="0" w:line="360" w:lineRule="auto"/>
        <w:ind w:firstLine="919"/>
        <w:jc w:val="both"/>
        <w:rPr>
          <w:rFonts w:asciiTheme="minorHAnsi" w:hAnsiTheme="minorHAnsi"/>
          <w:b w:val="0"/>
          <w:sz w:val="24"/>
          <w:szCs w:val="24"/>
          <w:lang w:val="en-US"/>
        </w:rPr>
      </w:pPr>
      <w:r w:rsidRPr="00CF5ED5">
        <w:rPr>
          <w:rFonts w:asciiTheme="minorHAnsi" w:hAnsiTheme="minorHAnsi"/>
          <w:b w:val="0"/>
          <w:sz w:val="24"/>
          <w:szCs w:val="24"/>
        </w:rPr>
        <w:t>4</w:t>
      </w:r>
      <w:r w:rsidR="00AD4E79" w:rsidRPr="00CF5ED5">
        <w:rPr>
          <w:rFonts w:asciiTheme="minorHAnsi" w:hAnsiTheme="minorHAnsi"/>
          <w:b w:val="0"/>
          <w:sz w:val="24"/>
          <w:szCs w:val="24"/>
        </w:rPr>
        <w:t xml:space="preserve">. </w:t>
      </w:r>
      <w:r w:rsidR="00AD4E79" w:rsidRPr="00CF5ED5">
        <w:rPr>
          <w:rFonts w:asciiTheme="minorHAnsi" w:hAnsiTheme="minorHAnsi"/>
          <w:b w:val="0"/>
          <w:i/>
          <w:sz w:val="24"/>
          <w:szCs w:val="24"/>
        </w:rPr>
        <w:t>Libellus magistri Petri de Abbano de venenis - Tractatus Arnaldi de Villa nova de arte cognoscendi venena - Tractatus Valasti de Tarenta de epidemia et peste</w:t>
      </w:r>
      <w:r w:rsidR="007568EB" w:rsidRPr="00CF5ED5">
        <w:rPr>
          <w:rFonts w:asciiTheme="minorHAnsi" w:hAnsiTheme="minorHAnsi"/>
          <w:b w:val="0"/>
          <w:sz w:val="24"/>
          <w:szCs w:val="24"/>
        </w:rPr>
        <w:t>, (</w:t>
      </w:r>
      <w:r w:rsidR="00AD4E79" w:rsidRPr="00CF5ED5">
        <w:rPr>
          <w:rFonts w:asciiTheme="minorHAnsi" w:hAnsiTheme="minorHAnsi"/>
          <w:b w:val="0"/>
          <w:sz w:val="24"/>
          <w:szCs w:val="24"/>
        </w:rPr>
        <w:t>[Paduae]</w:t>
      </w:r>
      <w:r w:rsidR="002D11D0" w:rsidRPr="00CF5ED5">
        <w:rPr>
          <w:rFonts w:asciiTheme="minorHAnsi" w:hAnsiTheme="minorHAnsi"/>
          <w:b w:val="0"/>
          <w:sz w:val="24"/>
          <w:szCs w:val="24"/>
        </w:rPr>
        <w:t>:</w:t>
      </w:r>
      <w:r w:rsidR="00AD4E79" w:rsidRPr="00CF5ED5">
        <w:rPr>
          <w:rFonts w:asciiTheme="minorHAnsi" w:hAnsiTheme="minorHAnsi"/>
          <w:b w:val="0"/>
          <w:sz w:val="24"/>
          <w:szCs w:val="24"/>
        </w:rPr>
        <w:t xml:space="preserve"> </w:t>
      </w:r>
      <w:r w:rsidR="00AD4E79" w:rsidRPr="00CF5ED5">
        <w:rPr>
          <w:rStyle w:val="ample-display-content"/>
          <w:rFonts w:asciiTheme="minorHAnsi" w:hAnsiTheme="minorHAnsi"/>
          <w:b w:val="0"/>
          <w:sz w:val="24"/>
          <w:szCs w:val="24"/>
        </w:rPr>
        <w:t xml:space="preserve">Matthaeus Cerdonis, </w:t>
      </w:r>
      <w:r w:rsidR="00AD4E79" w:rsidRPr="00CF5ED5">
        <w:rPr>
          <w:rFonts w:asciiTheme="minorHAnsi" w:hAnsiTheme="minorHAnsi"/>
          <w:b w:val="0"/>
          <w:sz w:val="24"/>
          <w:szCs w:val="24"/>
        </w:rPr>
        <w:t>1487</w:t>
      </w:r>
      <w:r w:rsidR="007568EB" w:rsidRPr="00CF5ED5">
        <w:rPr>
          <w:rFonts w:asciiTheme="minorHAnsi" w:hAnsiTheme="minorHAnsi"/>
          <w:b w:val="0"/>
          <w:sz w:val="24"/>
          <w:szCs w:val="24"/>
        </w:rPr>
        <w:t>)</w:t>
      </w:r>
      <w:r w:rsidR="00AD4E79" w:rsidRPr="00CF5ED5">
        <w:rPr>
          <w:rFonts w:asciiTheme="minorHAnsi" w:hAnsiTheme="minorHAnsi"/>
          <w:b w:val="0"/>
          <w:sz w:val="24"/>
          <w:szCs w:val="24"/>
        </w:rPr>
        <w:t>.</w:t>
      </w:r>
      <w:r w:rsidR="007568EB" w:rsidRPr="00CF5ED5">
        <w:rPr>
          <w:rStyle w:val="Refdenotaalpie"/>
          <w:rFonts w:asciiTheme="minorHAnsi" w:hAnsiTheme="minorHAnsi"/>
          <w:b w:val="0"/>
          <w:sz w:val="24"/>
          <w:szCs w:val="24"/>
        </w:rPr>
        <w:footnoteReference w:id="138"/>
      </w:r>
      <w:r w:rsidR="00AD4E79" w:rsidRPr="00CF5ED5">
        <w:rPr>
          <w:rFonts w:asciiTheme="minorHAnsi" w:hAnsiTheme="minorHAnsi"/>
          <w:b w:val="0"/>
          <w:sz w:val="24"/>
          <w:szCs w:val="24"/>
        </w:rPr>
        <w:t xml:space="preserve"> </w:t>
      </w:r>
      <w:r w:rsidR="00763807" w:rsidRPr="00CF5ED5">
        <w:rPr>
          <w:rStyle w:val="rynqvb"/>
          <w:rFonts w:asciiTheme="minorHAnsi" w:hAnsiTheme="minorHAnsi"/>
          <w:b w:val="0"/>
          <w:sz w:val="24"/>
          <w:szCs w:val="24"/>
          <w:lang w:val="en-US"/>
        </w:rPr>
        <w:t>It is likely that it is Rés.</w:t>
      </w:r>
      <w:r w:rsidR="00763807" w:rsidRPr="00CF5ED5">
        <w:rPr>
          <w:rStyle w:val="hwtze"/>
          <w:rFonts w:asciiTheme="minorHAnsi" w:hAnsiTheme="minorHAnsi"/>
          <w:b w:val="0"/>
          <w:sz w:val="24"/>
          <w:szCs w:val="24"/>
          <w:lang w:val="en-US"/>
        </w:rPr>
        <w:t xml:space="preserve"> </w:t>
      </w:r>
      <w:r w:rsidR="00763807" w:rsidRPr="00CF5ED5">
        <w:rPr>
          <w:rStyle w:val="rynqvb"/>
          <w:rFonts w:asciiTheme="minorHAnsi" w:hAnsiTheme="minorHAnsi"/>
          <w:b w:val="0"/>
          <w:sz w:val="24"/>
          <w:szCs w:val="24"/>
          <w:lang w:val="en"/>
        </w:rPr>
        <w:t>TF18-5.</w:t>
      </w:r>
      <w:r w:rsidR="00763807" w:rsidRPr="00CF5ED5">
        <w:rPr>
          <w:rStyle w:val="hwtze"/>
          <w:rFonts w:asciiTheme="minorHAnsi" w:hAnsiTheme="minorHAnsi"/>
          <w:b w:val="0"/>
          <w:sz w:val="24"/>
          <w:szCs w:val="24"/>
          <w:lang w:val="en"/>
        </w:rPr>
        <w:t xml:space="preserve"> </w:t>
      </w:r>
      <w:r w:rsidR="00763807" w:rsidRPr="00CF5ED5">
        <w:rPr>
          <w:rStyle w:val="rynqvb"/>
          <w:rFonts w:asciiTheme="minorHAnsi" w:hAnsiTheme="minorHAnsi"/>
          <w:b w:val="0"/>
          <w:sz w:val="24"/>
          <w:szCs w:val="24"/>
          <w:lang w:val="en"/>
        </w:rPr>
        <w:t>There is no copy of this edition in the BAV</w:t>
      </w:r>
      <w:r w:rsidR="00AD4E79" w:rsidRPr="00CF5ED5">
        <w:rPr>
          <w:rFonts w:asciiTheme="minorHAnsi" w:hAnsiTheme="minorHAnsi"/>
          <w:b w:val="0"/>
          <w:sz w:val="24"/>
          <w:szCs w:val="24"/>
          <w:lang w:val="en-US"/>
        </w:rPr>
        <w:t>.</w:t>
      </w:r>
    </w:p>
    <w:p w14:paraId="17A866F3" w14:textId="03F9BC93" w:rsidR="00AD4E79" w:rsidRPr="00CF5ED5" w:rsidRDefault="00577798" w:rsidP="008D1416">
      <w:pPr>
        <w:pStyle w:val="Ttulo1"/>
        <w:spacing w:before="0" w:beforeAutospacing="0" w:after="0" w:afterAutospacing="0" w:line="360" w:lineRule="auto"/>
        <w:ind w:firstLine="919"/>
        <w:jc w:val="both"/>
        <w:rPr>
          <w:rFonts w:asciiTheme="minorHAnsi" w:hAnsiTheme="minorHAnsi"/>
          <w:b w:val="0"/>
          <w:sz w:val="24"/>
          <w:szCs w:val="24"/>
          <w:lang w:val="en-US"/>
        </w:rPr>
      </w:pPr>
      <w:r w:rsidRPr="00CF5ED5">
        <w:rPr>
          <w:rFonts w:asciiTheme="minorHAnsi" w:hAnsiTheme="minorHAnsi"/>
          <w:b w:val="0"/>
          <w:sz w:val="24"/>
          <w:szCs w:val="24"/>
        </w:rPr>
        <w:lastRenderedPageBreak/>
        <w:t>5</w:t>
      </w:r>
      <w:r w:rsidR="00AD4E79" w:rsidRPr="00CF5ED5">
        <w:rPr>
          <w:rFonts w:asciiTheme="minorHAnsi" w:hAnsiTheme="minorHAnsi"/>
          <w:b w:val="0"/>
          <w:sz w:val="24"/>
          <w:szCs w:val="24"/>
        </w:rPr>
        <w:t>.</w:t>
      </w:r>
      <w:r w:rsidR="00AD4E79" w:rsidRPr="00CF5ED5">
        <w:rPr>
          <w:rFonts w:asciiTheme="minorHAnsi" w:hAnsiTheme="minorHAnsi"/>
          <w:b w:val="0"/>
          <w:i/>
          <w:sz w:val="24"/>
          <w:szCs w:val="24"/>
        </w:rPr>
        <w:t xml:space="preserve"> Il</w:t>
      </w:r>
      <w:r w:rsidR="00AD4E79" w:rsidRPr="00CF5ED5">
        <w:rPr>
          <w:rFonts w:asciiTheme="minorHAnsi" w:hAnsiTheme="minorHAnsi"/>
          <w:b w:val="0"/>
          <w:sz w:val="24"/>
          <w:szCs w:val="24"/>
        </w:rPr>
        <w:t xml:space="preserve"> </w:t>
      </w:r>
      <w:r w:rsidR="00AD4E79" w:rsidRPr="00CF5ED5">
        <w:rPr>
          <w:rStyle w:val="nfasis"/>
          <w:rFonts w:asciiTheme="minorHAnsi" w:hAnsiTheme="minorHAnsi"/>
          <w:b w:val="0"/>
          <w:sz w:val="24"/>
          <w:szCs w:val="24"/>
        </w:rPr>
        <w:t>Decamerone</w:t>
      </w:r>
      <w:r w:rsidR="00AD4E79" w:rsidRPr="00CF5ED5">
        <w:rPr>
          <w:rFonts w:asciiTheme="minorHAnsi" w:hAnsiTheme="minorHAnsi"/>
          <w:b w:val="0"/>
          <w:sz w:val="24"/>
          <w:szCs w:val="24"/>
        </w:rPr>
        <w:t xml:space="preserve"> </w:t>
      </w:r>
      <w:r w:rsidR="00AD4E79" w:rsidRPr="00CF5ED5">
        <w:rPr>
          <w:rFonts w:asciiTheme="minorHAnsi" w:hAnsiTheme="minorHAnsi"/>
          <w:b w:val="0"/>
          <w:i/>
          <w:sz w:val="24"/>
          <w:szCs w:val="24"/>
        </w:rPr>
        <w:t xml:space="preserve">di m. Giovanni </w:t>
      </w:r>
      <w:r w:rsidR="00AD4E79" w:rsidRPr="00CF5ED5">
        <w:rPr>
          <w:rStyle w:val="nfasis"/>
          <w:rFonts w:asciiTheme="minorHAnsi" w:hAnsiTheme="minorHAnsi"/>
          <w:b w:val="0"/>
          <w:i w:val="0"/>
          <w:sz w:val="24"/>
          <w:szCs w:val="24"/>
        </w:rPr>
        <w:t>Boccaccio</w:t>
      </w:r>
      <w:r w:rsidR="00AD4E79" w:rsidRPr="00CF5ED5">
        <w:rPr>
          <w:rFonts w:asciiTheme="minorHAnsi" w:hAnsiTheme="minorHAnsi"/>
          <w:b w:val="0"/>
          <w:i/>
          <w:sz w:val="24"/>
          <w:szCs w:val="24"/>
        </w:rPr>
        <w:t xml:space="preserve"> nuouamente corretto et con diligentia stampato</w:t>
      </w:r>
      <w:r w:rsidR="007568EB" w:rsidRPr="00CF5ED5">
        <w:rPr>
          <w:rFonts w:asciiTheme="minorHAnsi" w:hAnsiTheme="minorHAnsi"/>
          <w:b w:val="0"/>
          <w:sz w:val="24"/>
          <w:szCs w:val="24"/>
        </w:rPr>
        <w:t xml:space="preserve"> (</w:t>
      </w:r>
      <w:r w:rsidR="00AD4E79" w:rsidRPr="00CF5ED5">
        <w:rPr>
          <w:rFonts w:asciiTheme="minorHAnsi" w:hAnsiTheme="minorHAnsi"/>
          <w:b w:val="0"/>
          <w:sz w:val="24"/>
          <w:szCs w:val="24"/>
        </w:rPr>
        <w:t>F</w:t>
      </w:r>
      <w:r w:rsidR="007568EB" w:rsidRPr="00CF5ED5">
        <w:rPr>
          <w:rFonts w:asciiTheme="minorHAnsi" w:hAnsiTheme="minorHAnsi"/>
          <w:b w:val="0"/>
          <w:sz w:val="24"/>
          <w:szCs w:val="24"/>
        </w:rPr>
        <w:t>irenz</w:t>
      </w:r>
      <w:r w:rsidR="00AD4E79" w:rsidRPr="00CF5ED5">
        <w:rPr>
          <w:rFonts w:asciiTheme="minorHAnsi" w:hAnsiTheme="minorHAnsi"/>
          <w:b w:val="0"/>
          <w:sz w:val="24"/>
          <w:szCs w:val="24"/>
        </w:rPr>
        <w:t>e</w:t>
      </w:r>
      <w:r w:rsidR="007568EB" w:rsidRPr="00CF5ED5">
        <w:rPr>
          <w:rFonts w:asciiTheme="minorHAnsi" w:hAnsiTheme="minorHAnsi"/>
          <w:b w:val="0"/>
          <w:sz w:val="24"/>
          <w:szCs w:val="24"/>
        </w:rPr>
        <w:t>:</w:t>
      </w:r>
      <w:r w:rsidR="00AD4E79" w:rsidRPr="00CF5ED5">
        <w:rPr>
          <w:rFonts w:asciiTheme="minorHAnsi" w:hAnsiTheme="minorHAnsi"/>
          <w:b w:val="0"/>
          <w:sz w:val="24"/>
          <w:szCs w:val="24"/>
        </w:rPr>
        <w:t xml:space="preserve"> eredi di Filippo Giunta il vecchio, </w:t>
      </w:r>
      <w:r w:rsidR="00AD4E79" w:rsidRPr="00CF5ED5">
        <w:rPr>
          <w:rStyle w:val="nfasis"/>
          <w:rFonts w:asciiTheme="minorHAnsi" w:hAnsiTheme="minorHAnsi"/>
          <w:b w:val="0"/>
          <w:i w:val="0"/>
          <w:sz w:val="24"/>
          <w:szCs w:val="24"/>
        </w:rPr>
        <w:t>1527</w:t>
      </w:r>
      <w:r w:rsidR="007568EB" w:rsidRPr="00CF5ED5">
        <w:rPr>
          <w:rStyle w:val="nfasis"/>
          <w:rFonts w:asciiTheme="minorHAnsi" w:hAnsiTheme="minorHAnsi"/>
          <w:b w:val="0"/>
          <w:i w:val="0"/>
          <w:sz w:val="24"/>
          <w:szCs w:val="24"/>
        </w:rPr>
        <w:t>)</w:t>
      </w:r>
      <w:r w:rsidR="00AD4E79" w:rsidRPr="00CF5ED5">
        <w:rPr>
          <w:rFonts w:asciiTheme="minorHAnsi" w:hAnsiTheme="minorHAnsi"/>
          <w:b w:val="0"/>
          <w:sz w:val="24"/>
          <w:szCs w:val="24"/>
        </w:rPr>
        <w:t>.</w:t>
      </w:r>
      <w:r w:rsidR="007568EB" w:rsidRPr="00CF5ED5">
        <w:rPr>
          <w:rStyle w:val="Refdenotaalpie"/>
          <w:rFonts w:asciiTheme="minorHAnsi" w:hAnsiTheme="minorHAnsi"/>
          <w:b w:val="0"/>
          <w:sz w:val="24"/>
          <w:szCs w:val="24"/>
        </w:rPr>
        <w:footnoteReference w:id="139"/>
      </w:r>
      <w:r w:rsidR="005A75FB" w:rsidRPr="00CF5ED5">
        <w:rPr>
          <w:rFonts w:asciiTheme="minorHAnsi" w:hAnsiTheme="minorHAnsi"/>
          <w:b w:val="0"/>
          <w:sz w:val="24"/>
          <w:szCs w:val="24"/>
        </w:rPr>
        <w:t xml:space="preserve"> </w:t>
      </w:r>
      <w:r w:rsidR="00541F8C" w:rsidRPr="00CF5ED5">
        <w:rPr>
          <w:rStyle w:val="rynqvb"/>
          <w:rFonts w:asciiTheme="minorHAnsi" w:hAnsiTheme="minorHAnsi"/>
          <w:b w:val="0"/>
          <w:sz w:val="24"/>
          <w:szCs w:val="24"/>
          <w:lang w:val="en"/>
        </w:rPr>
        <w:t>This might be</w:t>
      </w:r>
      <w:r w:rsidR="0001771E" w:rsidRPr="00CF5ED5">
        <w:rPr>
          <w:rStyle w:val="rynqvb"/>
          <w:rFonts w:asciiTheme="minorHAnsi" w:hAnsiTheme="minorHAnsi"/>
          <w:b w:val="0"/>
          <w:sz w:val="24"/>
          <w:szCs w:val="24"/>
          <w:lang w:val="en"/>
        </w:rPr>
        <w:t xml:space="preserve"> Rés.</w:t>
      </w:r>
      <w:r w:rsidR="0001771E" w:rsidRPr="00CF5ED5">
        <w:rPr>
          <w:rStyle w:val="hwtze"/>
          <w:rFonts w:asciiTheme="minorHAnsi" w:hAnsiTheme="minorHAnsi"/>
          <w:b w:val="0"/>
          <w:sz w:val="24"/>
          <w:szCs w:val="24"/>
          <w:lang w:val="en"/>
        </w:rPr>
        <w:t xml:space="preserve"> </w:t>
      </w:r>
      <w:r w:rsidR="0001771E" w:rsidRPr="00CF5ED5">
        <w:rPr>
          <w:rStyle w:val="rynqvb"/>
          <w:rFonts w:asciiTheme="minorHAnsi" w:hAnsiTheme="minorHAnsi"/>
          <w:b w:val="0"/>
          <w:sz w:val="24"/>
          <w:szCs w:val="24"/>
          <w:lang w:val="en"/>
        </w:rPr>
        <w:t>Y</w:t>
      </w:r>
      <w:r w:rsidR="0001771E" w:rsidRPr="00CF5ED5">
        <w:rPr>
          <w:rStyle w:val="rynqvb"/>
          <w:rFonts w:asciiTheme="minorHAnsi" w:hAnsiTheme="minorHAnsi"/>
          <w:b w:val="0"/>
          <w:sz w:val="24"/>
          <w:szCs w:val="24"/>
          <w:vertAlign w:val="superscript"/>
          <w:lang w:val="en"/>
        </w:rPr>
        <w:t>2</w:t>
      </w:r>
      <w:r w:rsidR="0001771E" w:rsidRPr="00CF5ED5">
        <w:rPr>
          <w:rStyle w:val="rynqvb"/>
          <w:rFonts w:asciiTheme="minorHAnsi" w:hAnsiTheme="minorHAnsi"/>
          <w:b w:val="0"/>
          <w:sz w:val="24"/>
          <w:szCs w:val="24"/>
          <w:lang w:val="en"/>
        </w:rPr>
        <w:t>-801.</w:t>
      </w:r>
      <w:r w:rsidR="0001771E" w:rsidRPr="00CF5ED5">
        <w:rPr>
          <w:rStyle w:val="hwtze"/>
          <w:rFonts w:asciiTheme="minorHAnsi" w:hAnsiTheme="minorHAnsi"/>
          <w:b w:val="0"/>
          <w:sz w:val="24"/>
          <w:szCs w:val="24"/>
          <w:lang w:val="en"/>
        </w:rPr>
        <w:t xml:space="preserve"> </w:t>
      </w:r>
      <w:r w:rsidR="0001771E" w:rsidRPr="00CF5ED5">
        <w:rPr>
          <w:rStyle w:val="rynqvb"/>
          <w:rFonts w:asciiTheme="minorHAnsi" w:hAnsiTheme="minorHAnsi"/>
          <w:b w:val="0"/>
          <w:sz w:val="24"/>
          <w:szCs w:val="24"/>
          <w:lang w:val="en"/>
        </w:rPr>
        <w:t>The copies kept in the Vatican entered during the 20th century</w:t>
      </w:r>
      <w:r w:rsidR="0001771E" w:rsidRPr="00CF5ED5">
        <w:rPr>
          <w:rStyle w:val="Refdenotaalpie"/>
          <w:rFonts w:asciiTheme="minorHAnsi" w:hAnsiTheme="minorHAnsi"/>
          <w:b w:val="0"/>
          <w:sz w:val="24"/>
          <w:szCs w:val="24"/>
          <w:lang w:val="en-US"/>
        </w:rPr>
        <w:t xml:space="preserve"> </w:t>
      </w:r>
      <w:r w:rsidR="000923F2" w:rsidRPr="00CF5ED5">
        <w:rPr>
          <w:rStyle w:val="Refdenotaalpie"/>
          <w:rFonts w:asciiTheme="minorHAnsi" w:hAnsiTheme="minorHAnsi"/>
          <w:b w:val="0"/>
          <w:sz w:val="24"/>
          <w:szCs w:val="24"/>
        </w:rPr>
        <w:footnoteReference w:id="140"/>
      </w:r>
      <w:r w:rsidR="00AD4E79" w:rsidRPr="00CF5ED5">
        <w:rPr>
          <w:rFonts w:asciiTheme="minorHAnsi" w:hAnsiTheme="minorHAnsi"/>
          <w:b w:val="0"/>
          <w:sz w:val="24"/>
          <w:szCs w:val="24"/>
          <w:lang w:val="en-US"/>
        </w:rPr>
        <w:t>.</w:t>
      </w:r>
    </w:p>
    <w:p w14:paraId="641A6FF4" w14:textId="5E5D5909" w:rsidR="00AD4E79" w:rsidRPr="00CF5ED5" w:rsidRDefault="00577798" w:rsidP="008D1416">
      <w:pPr>
        <w:pStyle w:val="Ttulo1"/>
        <w:spacing w:before="0" w:beforeAutospacing="0" w:after="0" w:afterAutospacing="0" w:line="360" w:lineRule="auto"/>
        <w:ind w:firstLine="919"/>
        <w:jc w:val="both"/>
        <w:rPr>
          <w:rFonts w:asciiTheme="minorHAnsi" w:hAnsiTheme="minorHAnsi"/>
          <w:b w:val="0"/>
          <w:sz w:val="24"/>
          <w:szCs w:val="24"/>
          <w:lang w:val="en-US"/>
        </w:rPr>
      </w:pPr>
      <w:r w:rsidRPr="00CF5ED5">
        <w:rPr>
          <w:rFonts w:asciiTheme="minorHAnsi" w:hAnsiTheme="minorHAnsi"/>
          <w:b w:val="0"/>
          <w:sz w:val="24"/>
          <w:szCs w:val="24"/>
        </w:rPr>
        <w:t>6</w:t>
      </w:r>
      <w:r w:rsidR="00AD4E79" w:rsidRPr="00CF5ED5">
        <w:rPr>
          <w:rFonts w:asciiTheme="minorHAnsi" w:hAnsiTheme="minorHAnsi"/>
          <w:b w:val="0"/>
          <w:sz w:val="24"/>
          <w:szCs w:val="24"/>
        </w:rPr>
        <w:t xml:space="preserve">. Matteo Bandello, </w:t>
      </w:r>
      <w:r w:rsidR="00AD4E79" w:rsidRPr="00CF5ED5">
        <w:rPr>
          <w:rFonts w:asciiTheme="minorHAnsi" w:hAnsiTheme="minorHAnsi"/>
          <w:b w:val="0"/>
          <w:i/>
          <w:sz w:val="24"/>
          <w:szCs w:val="24"/>
        </w:rPr>
        <w:t>Canti XI composti dal Bandello de le lodi de la S. Lucretia Gonzaga di Gazuolo e del vero amore, col Tempio di pudicitia e con altre cose</w:t>
      </w:r>
      <w:r w:rsidR="007568EB" w:rsidRPr="00CF5ED5">
        <w:rPr>
          <w:rFonts w:asciiTheme="minorHAnsi" w:hAnsiTheme="minorHAnsi"/>
          <w:b w:val="0"/>
          <w:sz w:val="24"/>
          <w:szCs w:val="24"/>
        </w:rPr>
        <w:t xml:space="preserve">... </w:t>
      </w:r>
      <w:r w:rsidR="007568EB" w:rsidRPr="00CF5ED5">
        <w:rPr>
          <w:rFonts w:asciiTheme="minorHAnsi" w:hAnsiTheme="minorHAnsi"/>
          <w:b w:val="0"/>
          <w:sz w:val="24"/>
          <w:szCs w:val="24"/>
          <w:lang w:val="en-US"/>
        </w:rPr>
        <w:t>(</w:t>
      </w:r>
      <w:r w:rsidR="00AD4E79" w:rsidRPr="00CF5ED5">
        <w:rPr>
          <w:rFonts w:asciiTheme="minorHAnsi" w:hAnsiTheme="minorHAnsi"/>
          <w:b w:val="0"/>
          <w:sz w:val="24"/>
          <w:szCs w:val="24"/>
          <w:lang w:val="en-US"/>
        </w:rPr>
        <w:t>Agen</w:t>
      </w:r>
      <w:r w:rsidR="006D2C84" w:rsidRPr="00CF5ED5">
        <w:rPr>
          <w:rFonts w:asciiTheme="minorHAnsi" w:hAnsiTheme="minorHAnsi"/>
          <w:b w:val="0"/>
          <w:sz w:val="24"/>
          <w:szCs w:val="24"/>
          <w:lang w:val="en-US"/>
        </w:rPr>
        <w:t>:</w:t>
      </w:r>
      <w:r w:rsidR="00AD4E79" w:rsidRPr="00CF5ED5">
        <w:rPr>
          <w:rFonts w:asciiTheme="minorHAnsi" w:hAnsiTheme="minorHAnsi"/>
          <w:b w:val="0"/>
          <w:sz w:val="24"/>
          <w:szCs w:val="24"/>
          <w:lang w:val="en-US"/>
        </w:rPr>
        <w:t xml:space="preserve"> per Antonio Reboglio, 1545</w:t>
      </w:r>
      <w:r w:rsidR="007568EB" w:rsidRPr="00CF5ED5">
        <w:rPr>
          <w:rFonts w:asciiTheme="minorHAnsi" w:hAnsiTheme="minorHAnsi"/>
          <w:b w:val="0"/>
          <w:sz w:val="24"/>
          <w:szCs w:val="24"/>
          <w:lang w:val="en-US"/>
        </w:rPr>
        <w:t>)</w:t>
      </w:r>
      <w:r w:rsidR="00AD4E79" w:rsidRPr="00CF5ED5">
        <w:rPr>
          <w:rFonts w:asciiTheme="minorHAnsi" w:hAnsiTheme="minorHAnsi"/>
          <w:b w:val="0"/>
          <w:sz w:val="24"/>
          <w:szCs w:val="24"/>
          <w:lang w:val="en-US"/>
        </w:rPr>
        <w:t>.</w:t>
      </w:r>
      <w:r w:rsidR="00E5016B" w:rsidRPr="00CF5ED5">
        <w:rPr>
          <w:rStyle w:val="Refdenotaalpie"/>
          <w:rFonts w:asciiTheme="minorHAnsi" w:hAnsiTheme="minorHAnsi"/>
          <w:b w:val="0"/>
          <w:sz w:val="24"/>
          <w:szCs w:val="24"/>
        </w:rPr>
        <w:footnoteReference w:id="141"/>
      </w:r>
      <w:r w:rsidR="00AD4E79" w:rsidRPr="00CF5ED5">
        <w:rPr>
          <w:rFonts w:asciiTheme="minorHAnsi" w:hAnsiTheme="minorHAnsi"/>
          <w:b w:val="0"/>
          <w:sz w:val="24"/>
          <w:szCs w:val="24"/>
          <w:lang w:val="en-US"/>
        </w:rPr>
        <w:t xml:space="preserve"> </w:t>
      </w:r>
      <w:r w:rsidR="00C95652" w:rsidRPr="00CF5ED5">
        <w:rPr>
          <w:rStyle w:val="rynqvb"/>
          <w:rFonts w:asciiTheme="minorHAnsi" w:hAnsiTheme="minorHAnsi"/>
          <w:b w:val="0"/>
          <w:sz w:val="24"/>
          <w:szCs w:val="24"/>
          <w:lang w:val="en"/>
        </w:rPr>
        <w:t xml:space="preserve">It is possible that it is the volume with </w:t>
      </w:r>
      <w:r w:rsidR="00E5016B" w:rsidRPr="00CF5ED5">
        <w:rPr>
          <w:rStyle w:val="rynqvb"/>
          <w:rFonts w:asciiTheme="minorHAnsi" w:hAnsiTheme="minorHAnsi"/>
          <w:b w:val="0"/>
          <w:sz w:val="24"/>
          <w:szCs w:val="24"/>
          <w:lang w:val="en"/>
        </w:rPr>
        <w:t>shelfmark</w:t>
      </w:r>
      <w:r w:rsidR="00C95652" w:rsidRPr="00CF5ED5">
        <w:rPr>
          <w:rStyle w:val="rynqvb"/>
          <w:rFonts w:asciiTheme="minorHAnsi" w:hAnsiTheme="minorHAnsi"/>
          <w:b w:val="0"/>
          <w:sz w:val="24"/>
          <w:szCs w:val="24"/>
          <w:lang w:val="en"/>
        </w:rPr>
        <w:t xml:space="preserve"> Rés.</w:t>
      </w:r>
      <w:r w:rsidR="00C95652" w:rsidRPr="00CF5ED5">
        <w:rPr>
          <w:rStyle w:val="hwtze"/>
          <w:rFonts w:asciiTheme="minorHAnsi" w:hAnsiTheme="minorHAnsi"/>
          <w:b w:val="0"/>
          <w:sz w:val="24"/>
          <w:szCs w:val="24"/>
          <w:lang w:val="en"/>
        </w:rPr>
        <w:t xml:space="preserve"> </w:t>
      </w:r>
      <w:r w:rsidR="00C95652" w:rsidRPr="00CF5ED5">
        <w:rPr>
          <w:rStyle w:val="rynqvb"/>
          <w:rFonts w:asciiTheme="minorHAnsi" w:hAnsiTheme="minorHAnsi"/>
          <w:b w:val="0"/>
          <w:sz w:val="24"/>
          <w:szCs w:val="24"/>
          <w:lang w:val="en"/>
        </w:rPr>
        <w:t xml:space="preserve">YD-652, the only </w:t>
      </w:r>
      <w:r w:rsidR="006E5F38" w:rsidRPr="00CF5ED5">
        <w:rPr>
          <w:rStyle w:val="rynqvb"/>
          <w:rFonts w:asciiTheme="minorHAnsi" w:hAnsiTheme="minorHAnsi"/>
          <w:b w:val="0"/>
          <w:sz w:val="24"/>
          <w:szCs w:val="24"/>
          <w:lang w:val="en"/>
        </w:rPr>
        <w:t>copy</w:t>
      </w:r>
      <w:r w:rsidR="00C95652" w:rsidRPr="00CF5ED5">
        <w:rPr>
          <w:rStyle w:val="rynqvb"/>
          <w:rFonts w:asciiTheme="minorHAnsi" w:hAnsiTheme="minorHAnsi"/>
          <w:b w:val="0"/>
          <w:sz w:val="24"/>
          <w:szCs w:val="24"/>
          <w:lang w:val="en"/>
        </w:rPr>
        <w:t xml:space="preserve"> preserved in the BnF, although there are no </w:t>
      </w:r>
      <w:r w:rsidR="00E5016B" w:rsidRPr="00CF5ED5">
        <w:rPr>
          <w:rStyle w:val="rynqvb"/>
          <w:rFonts w:asciiTheme="minorHAnsi" w:hAnsiTheme="minorHAnsi"/>
          <w:b w:val="0"/>
          <w:sz w:val="24"/>
          <w:szCs w:val="24"/>
          <w:lang w:val="en"/>
        </w:rPr>
        <w:t>hint</w:t>
      </w:r>
      <w:r w:rsidR="00C95652" w:rsidRPr="00CF5ED5">
        <w:rPr>
          <w:rStyle w:val="rynqvb"/>
          <w:rFonts w:asciiTheme="minorHAnsi" w:hAnsiTheme="minorHAnsi"/>
          <w:b w:val="0"/>
          <w:sz w:val="24"/>
          <w:szCs w:val="24"/>
          <w:lang w:val="en"/>
        </w:rPr>
        <w:t xml:space="preserve">s that it </w:t>
      </w:r>
      <w:r w:rsidR="00E5016B" w:rsidRPr="00CF5ED5">
        <w:rPr>
          <w:rStyle w:val="rynqvb"/>
          <w:rFonts w:asciiTheme="minorHAnsi" w:hAnsiTheme="minorHAnsi"/>
          <w:b w:val="0"/>
          <w:sz w:val="24"/>
          <w:szCs w:val="24"/>
          <w:lang w:val="en"/>
        </w:rPr>
        <w:t>might co</w:t>
      </w:r>
      <w:r w:rsidR="00C95652" w:rsidRPr="00CF5ED5">
        <w:rPr>
          <w:rStyle w:val="rynqvb"/>
          <w:rFonts w:asciiTheme="minorHAnsi" w:hAnsiTheme="minorHAnsi"/>
          <w:b w:val="0"/>
          <w:sz w:val="24"/>
          <w:szCs w:val="24"/>
          <w:lang w:val="en"/>
        </w:rPr>
        <w:t xml:space="preserve">me from the BAV, where </w:t>
      </w:r>
      <w:r w:rsidR="00A05F04" w:rsidRPr="00CF5ED5">
        <w:rPr>
          <w:rStyle w:val="rynqvb"/>
          <w:rFonts w:asciiTheme="minorHAnsi" w:hAnsiTheme="minorHAnsi"/>
          <w:b w:val="0"/>
          <w:sz w:val="24"/>
          <w:szCs w:val="24"/>
          <w:lang w:val="en"/>
        </w:rPr>
        <w:t xml:space="preserve">it is attested </w:t>
      </w:r>
      <w:r w:rsidR="00C95652" w:rsidRPr="00CF5ED5">
        <w:rPr>
          <w:rStyle w:val="rynqvb"/>
          <w:rFonts w:asciiTheme="minorHAnsi" w:hAnsiTheme="minorHAnsi"/>
          <w:b w:val="0"/>
          <w:sz w:val="24"/>
          <w:szCs w:val="24"/>
          <w:lang w:val="en"/>
        </w:rPr>
        <w:t xml:space="preserve">only one </w:t>
      </w:r>
      <w:r w:rsidR="00E5016B" w:rsidRPr="00CF5ED5">
        <w:rPr>
          <w:rStyle w:val="rynqvb"/>
          <w:rFonts w:asciiTheme="minorHAnsi" w:hAnsiTheme="minorHAnsi"/>
          <w:b w:val="0"/>
          <w:sz w:val="24"/>
          <w:szCs w:val="24"/>
          <w:lang w:val="en"/>
        </w:rPr>
        <w:t>copy</w:t>
      </w:r>
      <w:r w:rsidR="00C95652" w:rsidRPr="00CF5ED5">
        <w:rPr>
          <w:rStyle w:val="rynqvb"/>
          <w:rFonts w:asciiTheme="minorHAnsi" w:hAnsiTheme="minorHAnsi"/>
          <w:b w:val="0"/>
          <w:sz w:val="24"/>
          <w:szCs w:val="24"/>
          <w:lang w:val="en"/>
        </w:rPr>
        <w:t xml:space="preserve"> that entered later</w:t>
      </w:r>
      <w:r w:rsidR="00892DC9" w:rsidRPr="00CF5ED5">
        <w:rPr>
          <w:rFonts w:asciiTheme="minorHAnsi" w:hAnsiTheme="minorHAnsi"/>
          <w:b w:val="0"/>
          <w:sz w:val="24"/>
          <w:szCs w:val="24"/>
          <w:lang w:val="en-US"/>
        </w:rPr>
        <w:t xml:space="preserve"> (Stamp.Ross. 6191)</w:t>
      </w:r>
      <w:r w:rsidR="00C95652" w:rsidRPr="00CF5ED5">
        <w:rPr>
          <w:rStyle w:val="rynqvb"/>
          <w:rFonts w:asciiTheme="minorHAnsi" w:hAnsiTheme="minorHAnsi"/>
          <w:b w:val="0"/>
          <w:sz w:val="24"/>
          <w:szCs w:val="24"/>
          <w:lang w:val="en"/>
        </w:rPr>
        <w:t>.</w:t>
      </w:r>
      <w:r w:rsidR="00C95652" w:rsidRPr="00CF5ED5">
        <w:rPr>
          <w:rStyle w:val="hwtze"/>
          <w:rFonts w:asciiTheme="minorHAnsi" w:hAnsiTheme="minorHAnsi"/>
          <w:b w:val="0"/>
          <w:sz w:val="24"/>
          <w:szCs w:val="24"/>
          <w:lang w:val="en"/>
        </w:rPr>
        <w:t xml:space="preserve"> </w:t>
      </w:r>
      <w:r w:rsidR="00C95652" w:rsidRPr="00CF5ED5">
        <w:rPr>
          <w:rStyle w:val="rynqvb"/>
          <w:rFonts w:asciiTheme="minorHAnsi" w:hAnsiTheme="minorHAnsi"/>
          <w:b w:val="0"/>
          <w:sz w:val="24"/>
          <w:szCs w:val="24"/>
          <w:lang w:val="en"/>
        </w:rPr>
        <w:t xml:space="preserve">Probably all traces of its </w:t>
      </w:r>
      <w:r w:rsidR="00E5016B" w:rsidRPr="00CF5ED5">
        <w:rPr>
          <w:rStyle w:val="rynqvb"/>
          <w:rFonts w:asciiTheme="minorHAnsi" w:hAnsiTheme="minorHAnsi"/>
          <w:b w:val="0"/>
          <w:sz w:val="24"/>
          <w:szCs w:val="24"/>
          <w:lang w:val="en"/>
        </w:rPr>
        <w:t>provenance</w:t>
      </w:r>
      <w:r w:rsidR="00C95652" w:rsidRPr="00CF5ED5">
        <w:rPr>
          <w:rStyle w:val="rynqvb"/>
          <w:rFonts w:asciiTheme="minorHAnsi" w:hAnsiTheme="minorHAnsi"/>
          <w:b w:val="0"/>
          <w:sz w:val="24"/>
          <w:szCs w:val="24"/>
          <w:lang w:val="en"/>
        </w:rPr>
        <w:t xml:space="preserve"> were lost, when it was bound at the beginning of the 19th century by the French master bookbinder François Bozerian (1765-1826)</w:t>
      </w:r>
      <w:r w:rsidR="00B4043B" w:rsidRPr="00CF5ED5">
        <w:rPr>
          <w:rStyle w:val="rynqvb"/>
          <w:rFonts w:asciiTheme="minorHAnsi" w:hAnsiTheme="minorHAnsi"/>
          <w:b w:val="0"/>
          <w:sz w:val="24"/>
          <w:szCs w:val="24"/>
          <w:lang w:val="en"/>
        </w:rPr>
        <w:t>, a well-attested concealment practice</w:t>
      </w:r>
      <w:r w:rsidR="00C95652" w:rsidRPr="00CF5ED5">
        <w:rPr>
          <w:rStyle w:val="rynqvb"/>
          <w:rFonts w:asciiTheme="minorHAnsi" w:hAnsiTheme="minorHAnsi"/>
          <w:b w:val="0"/>
          <w:sz w:val="24"/>
          <w:szCs w:val="24"/>
          <w:lang w:val="en"/>
        </w:rPr>
        <w:t>.</w:t>
      </w:r>
      <w:r w:rsidR="00DB69BB" w:rsidRPr="00CF5ED5">
        <w:rPr>
          <w:rStyle w:val="Refdenotaalpie"/>
          <w:rFonts w:asciiTheme="minorHAnsi" w:hAnsiTheme="minorHAnsi"/>
          <w:b w:val="0"/>
          <w:sz w:val="24"/>
          <w:szCs w:val="24"/>
        </w:rPr>
        <w:footnoteReference w:id="142"/>
      </w:r>
    </w:p>
    <w:p w14:paraId="4EDECDEF" w14:textId="77777777" w:rsidR="000A7321" w:rsidRDefault="00C95652" w:rsidP="008D1416">
      <w:pPr>
        <w:pStyle w:val="Default"/>
        <w:spacing w:line="360" w:lineRule="auto"/>
        <w:ind w:firstLine="919"/>
        <w:jc w:val="both"/>
        <w:rPr>
          <w:rStyle w:val="hwtze"/>
          <w:rFonts w:asciiTheme="minorHAnsi" w:hAnsiTheme="minorHAnsi"/>
          <w:lang w:val="en"/>
        </w:rPr>
      </w:pPr>
      <w:r w:rsidRPr="00CF5ED5">
        <w:rPr>
          <w:rStyle w:val="rynqvb"/>
          <w:rFonts w:asciiTheme="minorHAnsi" w:hAnsiTheme="minorHAnsi"/>
          <w:lang w:val="en"/>
        </w:rPr>
        <w:t xml:space="preserve">Books, both ancient and modern, are a precious commodity and as such </w:t>
      </w:r>
      <w:r w:rsidR="00CA5C06" w:rsidRPr="00CF5ED5">
        <w:rPr>
          <w:rStyle w:val="rynqvb"/>
          <w:rFonts w:asciiTheme="minorHAnsi" w:hAnsiTheme="minorHAnsi"/>
          <w:lang w:val="en"/>
        </w:rPr>
        <w:t xml:space="preserve">they </w:t>
      </w:r>
      <w:r w:rsidRPr="00CF5ED5">
        <w:rPr>
          <w:rStyle w:val="rynqvb"/>
          <w:rFonts w:asciiTheme="minorHAnsi" w:hAnsiTheme="minorHAnsi"/>
          <w:lang w:val="en"/>
        </w:rPr>
        <w:t>have often been the object of looting as war booty or interested theft</w:t>
      </w:r>
      <w:r w:rsidR="006E5F38" w:rsidRPr="00CF5ED5">
        <w:rPr>
          <w:rStyle w:val="rynqvb"/>
          <w:rFonts w:asciiTheme="minorHAnsi" w:hAnsiTheme="minorHAnsi"/>
          <w:lang w:val="en"/>
        </w:rPr>
        <w:t>s</w:t>
      </w:r>
      <w:r w:rsidR="00CA5C06" w:rsidRPr="00CF5ED5">
        <w:rPr>
          <w:rStyle w:val="rynqvb"/>
          <w:rFonts w:asciiTheme="minorHAnsi" w:hAnsiTheme="minorHAnsi"/>
          <w:lang w:val="en"/>
        </w:rPr>
        <w:t>. However,</w:t>
      </w:r>
      <w:r w:rsidRPr="00CF5ED5">
        <w:rPr>
          <w:rStyle w:val="rynqvb"/>
          <w:rFonts w:asciiTheme="minorHAnsi" w:hAnsiTheme="minorHAnsi"/>
          <w:lang w:val="en"/>
        </w:rPr>
        <w:t xml:space="preserve"> on </w:t>
      </w:r>
      <w:r w:rsidRPr="00CF5ED5">
        <w:rPr>
          <w:rStyle w:val="rynqvb"/>
          <w:rFonts w:asciiTheme="minorHAnsi" w:hAnsiTheme="minorHAnsi"/>
          <w:lang w:val="en"/>
        </w:rPr>
        <w:lastRenderedPageBreak/>
        <w:t>occasions the situation has been managed to reverse.</w:t>
      </w:r>
      <w:r w:rsidR="001B65D5" w:rsidRPr="00CF5ED5">
        <w:rPr>
          <w:rStyle w:val="Refdenotaalpie"/>
          <w:rFonts w:asciiTheme="minorHAnsi" w:hAnsiTheme="minorHAnsi"/>
          <w:lang w:val="en"/>
        </w:rPr>
        <w:footnoteReference w:id="143"/>
      </w:r>
      <w:r w:rsidRPr="00CF5ED5">
        <w:rPr>
          <w:rStyle w:val="hwtze"/>
          <w:rFonts w:asciiTheme="minorHAnsi" w:hAnsiTheme="minorHAnsi"/>
          <w:lang w:val="en"/>
        </w:rPr>
        <w:t xml:space="preserve"> </w:t>
      </w:r>
      <w:r w:rsidRPr="00CF5ED5">
        <w:rPr>
          <w:rStyle w:val="rynqvb"/>
          <w:rFonts w:asciiTheme="minorHAnsi" w:hAnsiTheme="minorHAnsi"/>
          <w:lang w:val="en"/>
        </w:rPr>
        <w:t xml:space="preserve">This is the case, for example, </w:t>
      </w:r>
      <w:r w:rsidR="00CA5C06" w:rsidRPr="00CF5ED5">
        <w:rPr>
          <w:rStyle w:val="rynqvb"/>
          <w:rFonts w:asciiTheme="minorHAnsi" w:hAnsiTheme="minorHAnsi"/>
          <w:lang w:val="en"/>
        </w:rPr>
        <w:t xml:space="preserve">with </w:t>
      </w:r>
      <w:r w:rsidRPr="00CF5ED5">
        <w:rPr>
          <w:rStyle w:val="rynqvb"/>
          <w:rFonts w:asciiTheme="minorHAnsi" w:hAnsiTheme="minorHAnsi"/>
          <w:lang w:val="en"/>
        </w:rPr>
        <w:t xml:space="preserve">the millions of books that were requisitioned by the </w:t>
      </w:r>
      <w:r w:rsidR="00B058F4" w:rsidRPr="00CF5ED5">
        <w:rPr>
          <w:rStyle w:val="rynqvb"/>
          <w:rFonts w:asciiTheme="minorHAnsi" w:hAnsiTheme="minorHAnsi"/>
          <w:lang w:val="en"/>
        </w:rPr>
        <w:t>G</w:t>
      </w:r>
      <w:r w:rsidR="006E5F38" w:rsidRPr="00CF5ED5">
        <w:rPr>
          <w:rStyle w:val="rynqvb"/>
          <w:rFonts w:asciiTheme="minorHAnsi" w:hAnsiTheme="minorHAnsi"/>
          <w:lang w:val="en"/>
        </w:rPr>
        <w:t xml:space="preserve">erman </w:t>
      </w:r>
      <w:r w:rsidRPr="00CF5ED5">
        <w:rPr>
          <w:rStyle w:val="rynqvb"/>
          <w:rFonts w:asciiTheme="minorHAnsi" w:hAnsiTheme="minorHAnsi"/>
          <w:i/>
          <w:lang w:val="en"/>
        </w:rPr>
        <w:t>Reich Main Security Office</w:t>
      </w:r>
      <w:r w:rsidRPr="00CF5ED5">
        <w:rPr>
          <w:rStyle w:val="rynqvb"/>
          <w:rFonts w:asciiTheme="minorHAnsi" w:hAnsiTheme="minorHAnsi"/>
          <w:lang w:val="en"/>
        </w:rPr>
        <w:t xml:space="preserve"> (RSHA) during World War II, some of which have already been returned to their rightful owners.</w:t>
      </w:r>
      <w:r w:rsidR="0001771E" w:rsidRPr="00CF5ED5">
        <w:rPr>
          <w:rStyle w:val="Refdenotaalpie"/>
          <w:rFonts w:asciiTheme="minorHAnsi" w:hAnsiTheme="minorHAnsi"/>
        </w:rPr>
        <w:footnoteReference w:id="144"/>
      </w:r>
      <w:r w:rsidRPr="00CF5ED5">
        <w:rPr>
          <w:rStyle w:val="hwtze"/>
          <w:rFonts w:asciiTheme="minorHAnsi" w:hAnsiTheme="minorHAnsi"/>
          <w:lang w:val="en"/>
        </w:rPr>
        <w:t xml:space="preserve"> </w:t>
      </w:r>
      <w:bookmarkStart w:id="0" w:name="_GoBack"/>
      <w:bookmarkEnd w:id="0"/>
    </w:p>
    <w:p w14:paraId="15B65BA3" w14:textId="77777777" w:rsidR="000A7321" w:rsidRDefault="00C95652" w:rsidP="008D1416">
      <w:pPr>
        <w:pStyle w:val="Default"/>
        <w:spacing w:line="360" w:lineRule="auto"/>
        <w:ind w:firstLine="919"/>
        <w:jc w:val="both"/>
        <w:rPr>
          <w:rStyle w:val="hwtze"/>
          <w:rFonts w:asciiTheme="minorHAnsi" w:hAnsiTheme="minorHAnsi"/>
          <w:lang w:val="en"/>
        </w:rPr>
      </w:pPr>
      <w:r w:rsidRPr="00CF5ED5">
        <w:rPr>
          <w:rStyle w:val="rynqvb"/>
          <w:rFonts w:asciiTheme="minorHAnsi" w:hAnsiTheme="minorHAnsi"/>
          <w:lang w:val="en"/>
        </w:rPr>
        <w:t xml:space="preserve">Also </w:t>
      </w:r>
      <w:r w:rsidR="006E5F38" w:rsidRPr="00CF5ED5">
        <w:rPr>
          <w:rStyle w:val="rynqvb"/>
          <w:rFonts w:asciiTheme="minorHAnsi" w:hAnsiTheme="minorHAnsi"/>
          <w:lang w:val="en"/>
        </w:rPr>
        <w:t xml:space="preserve">were </w:t>
      </w:r>
      <w:r w:rsidRPr="00CF5ED5">
        <w:rPr>
          <w:rStyle w:val="rynqvb"/>
          <w:rFonts w:asciiTheme="minorHAnsi" w:hAnsiTheme="minorHAnsi"/>
          <w:lang w:val="en"/>
        </w:rPr>
        <w:t xml:space="preserve">returned to the library of the Conciliar Seminary of Cuenca in 2020 the </w:t>
      </w:r>
      <w:r w:rsidR="00865378" w:rsidRPr="00CF5ED5">
        <w:rPr>
          <w:rStyle w:val="rynqvb"/>
          <w:rFonts w:asciiTheme="minorHAnsi" w:hAnsiTheme="minorHAnsi"/>
          <w:lang w:val="en"/>
        </w:rPr>
        <w:t>two hundred sixty-</w:t>
      </w:r>
      <w:r w:rsidR="007B1481" w:rsidRPr="00CF5ED5">
        <w:rPr>
          <w:rStyle w:val="rynqvb"/>
          <w:rFonts w:asciiTheme="minorHAnsi" w:hAnsiTheme="minorHAnsi"/>
          <w:lang w:val="en"/>
        </w:rPr>
        <w:t>three</w:t>
      </w:r>
      <w:r w:rsidRPr="00CF5ED5">
        <w:rPr>
          <w:rStyle w:val="rynqvb"/>
          <w:rFonts w:asciiTheme="minorHAnsi" w:hAnsiTheme="minorHAnsi"/>
          <w:lang w:val="en"/>
        </w:rPr>
        <w:t xml:space="preserve"> books - among them twelve incunabula - that had been stolen and subsequently auctioned during the 80s and 90s of the 20th century and that ended up in private libraries.</w:t>
      </w:r>
      <w:r w:rsidR="0001771E" w:rsidRPr="00CF5ED5">
        <w:rPr>
          <w:rStyle w:val="Refdenotaalpie"/>
          <w:rFonts w:asciiTheme="minorHAnsi" w:hAnsiTheme="minorHAnsi"/>
        </w:rPr>
        <w:footnoteReference w:id="145"/>
      </w:r>
      <w:r w:rsidRPr="00CF5ED5">
        <w:rPr>
          <w:rStyle w:val="hwtze"/>
          <w:rFonts w:asciiTheme="minorHAnsi" w:hAnsiTheme="minorHAnsi"/>
          <w:lang w:val="en"/>
        </w:rPr>
        <w:t xml:space="preserve"> </w:t>
      </w:r>
    </w:p>
    <w:p w14:paraId="427BEBCD" w14:textId="0FE6268D" w:rsidR="00C95652" w:rsidRPr="00CF5ED5" w:rsidRDefault="00C95652" w:rsidP="008D1416">
      <w:pPr>
        <w:pStyle w:val="Default"/>
        <w:spacing w:line="360" w:lineRule="auto"/>
        <w:ind w:firstLine="919"/>
        <w:jc w:val="both"/>
        <w:rPr>
          <w:rStyle w:val="rynqvb"/>
          <w:rFonts w:asciiTheme="minorHAnsi" w:hAnsiTheme="minorHAnsi"/>
          <w:lang w:val="en-US"/>
        </w:rPr>
      </w:pPr>
      <w:r w:rsidRPr="00CF5ED5">
        <w:rPr>
          <w:rStyle w:val="rynqvb"/>
          <w:rFonts w:asciiTheme="minorHAnsi" w:hAnsiTheme="minorHAnsi"/>
          <w:lang w:val="en"/>
        </w:rPr>
        <w:t xml:space="preserve">And to </w:t>
      </w:r>
      <w:r w:rsidR="00272B86" w:rsidRPr="00CF5ED5">
        <w:rPr>
          <w:rStyle w:val="rynqvb"/>
          <w:rFonts w:asciiTheme="minorHAnsi" w:hAnsiTheme="minorHAnsi"/>
          <w:lang w:val="en"/>
        </w:rPr>
        <w:t>add</w:t>
      </w:r>
      <w:r w:rsidRPr="00CF5ED5">
        <w:rPr>
          <w:rStyle w:val="rynqvb"/>
          <w:rFonts w:asciiTheme="minorHAnsi" w:hAnsiTheme="minorHAnsi"/>
          <w:lang w:val="en"/>
        </w:rPr>
        <w:t xml:space="preserve"> an example linked to the BAV, in 2014 Mary Parsons, widow of the American antiquarian and book collector Robert David Parsons (1939-2014), agreed to deposit in safekeeping in the Vatican a copy of the Latin translation of the letter in which</w:t>
      </w:r>
      <w:r w:rsidRPr="00CF5ED5">
        <w:rPr>
          <w:rStyle w:val="hwtze"/>
          <w:rFonts w:asciiTheme="minorHAnsi" w:hAnsiTheme="minorHAnsi"/>
          <w:lang w:val="en"/>
        </w:rPr>
        <w:t xml:space="preserve"> </w:t>
      </w:r>
      <w:r w:rsidRPr="00CF5ED5">
        <w:rPr>
          <w:rStyle w:val="rynqvb"/>
          <w:rFonts w:asciiTheme="minorHAnsi" w:hAnsiTheme="minorHAnsi"/>
          <w:lang w:val="en"/>
        </w:rPr>
        <w:t xml:space="preserve">Christopher Columbus describes the journey that led him to discover America, the valuable incunabulum Christopher Columbus, </w:t>
      </w:r>
      <w:r w:rsidR="007568EB" w:rsidRPr="00CF5ED5">
        <w:rPr>
          <w:rStyle w:val="rynqvb"/>
          <w:rFonts w:asciiTheme="minorHAnsi" w:hAnsiTheme="minorHAnsi"/>
          <w:i/>
          <w:lang w:val="en"/>
        </w:rPr>
        <w:t>Epistola de insulis nuper in</w:t>
      </w:r>
      <w:r w:rsidRPr="00CF5ED5">
        <w:rPr>
          <w:rStyle w:val="rynqvb"/>
          <w:rFonts w:asciiTheme="minorHAnsi" w:hAnsiTheme="minorHAnsi"/>
          <w:i/>
          <w:lang w:val="en"/>
        </w:rPr>
        <w:t>ventis</w:t>
      </w:r>
      <w:r w:rsidR="007568EB" w:rsidRPr="00CF5ED5">
        <w:rPr>
          <w:rStyle w:val="rynqvb"/>
          <w:rFonts w:asciiTheme="minorHAnsi" w:hAnsiTheme="minorHAnsi"/>
          <w:lang w:val="en"/>
        </w:rPr>
        <w:t xml:space="preserve"> (</w:t>
      </w:r>
      <w:r w:rsidRPr="00CF5ED5">
        <w:rPr>
          <w:rStyle w:val="rynqvb"/>
          <w:rFonts w:asciiTheme="minorHAnsi" w:hAnsiTheme="minorHAnsi"/>
          <w:lang w:val="en"/>
        </w:rPr>
        <w:t>Romae: Stephan Plannck, 1493</w:t>
      </w:r>
      <w:r w:rsidR="007568EB" w:rsidRPr="00CF5ED5">
        <w:rPr>
          <w:rStyle w:val="rynqvb"/>
          <w:rFonts w:asciiTheme="minorHAnsi" w:hAnsiTheme="minorHAnsi"/>
          <w:lang w:val="en"/>
        </w:rPr>
        <w:t>)</w:t>
      </w:r>
      <w:r w:rsidR="007B1481" w:rsidRPr="00CF5ED5">
        <w:rPr>
          <w:rStyle w:val="rynqvb"/>
          <w:rFonts w:asciiTheme="minorHAnsi" w:hAnsiTheme="minorHAnsi"/>
          <w:lang w:val="en"/>
        </w:rPr>
        <w:t>,</w:t>
      </w:r>
      <w:r w:rsidR="007B1481" w:rsidRPr="00CF5ED5">
        <w:rPr>
          <w:rStyle w:val="rynqvb"/>
          <w:rFonts w:asciiTheme="minorHAnsi" w:hAnsiTheme="minorHAnsi"/>
          <w:lang w:val="en-US"/>
        </w:rPr>
        <w:t xml:space="preserve"> which is today </w:t>
      </w:r>
      <w:r w:rsidR="00B058F4" w:rsidRPr="00CF5ED5">
        <w:rPr>
          <w:rFonts w:asciiTheme="minorHAnsi" w:hAnsiTheme="minorHAnsi"/>
          <w:lang w:val="en-US"/>
        </w:rPr>
        <w:t>Stamp.</w:t>
      </w:r>
      <w:r w:rsidR="007B1481" w:rsidRPr="00CF5ED5">
        <w:rPr>
          <w:rFonts w:asciiTheme="minorHAnsi" w:hAnsiTheme="minorHAnsi"/>
          <w:lang w:val="en-US"/>
        </w:rPr>
        <w:t>Ross. 674.</w:t>
      </w:r>
      <w:r w:rsidR="00B058F4" w:rsidRPr="00CF5ED5">
        <w:rPr>
          <w:rStyle w:val="Refdenotaalpie"/>
          <w:rFonts w:asciiTheme="minorHAnsi" w:hAnsiTheme="minorHAnsi"/>
        </w:rPr>
        <w:footnoteReference w:id="146"/>
      </w:r>
      <w:r w:rsidRPr="00CF5ED5">
        <w:rPr>
          <w:rStyle w:val="hwtze"/>
          <w:rFonts w:asciiTheme="minorHAnsi" w:hAnsiTheme="minorHAnsi"/>
          <w:lang w:val="en"/>
        </w:rPr>
        <w:t xml:space="preserve"> </w:t>
      </w:r>
      <w:r w:rsidRPr="00CF5ED5">
        <w:rPr>
          <w:rStyle w:val="rynqvb"/>
          <w:rFonts w:asciiTheme="minorHAnsi" w:hAnsiTheme="minorHAnsi"/>
          <w:lang w:val="en"/>
        </w:rPr>
        <w:t xml:space="preserve">It had been acquired legally </w:t>
      </w:r>
      <w:r w:rsidR="00B058F4" w:rsidRPr="00CF5ED5">
        <w:rPr>
          <w:rStyle w:val="rynqvb"/>
          <w:rFonts w:asciiTheme="minorHAnsi" w:hAnsiTheme="minorHAnsi"/>
          <w:lang w:val="en"/>
        </w:rPr>
        <w:t xml:space="preserve">by her husband </w:t>
      </w:r>
      <w:r w:rsidRPr="00CF5ED5">
        <w:rPr>
          <w:rStyle w:val="rynqvb"/>
          <w:rFonts w:asciiTheme="minorHAnsi" w:hAnsiTheme="minorHAnsi"/>
          <w:lang w:val="en"/>
        </w:rPr>
        <w:t xml:space="preserve">in New York for $875,000, unaware that some clever reader had stolen it and replaced with a </w:t>
      </w:r>
      <w:r w:rsidR="006E5F38" w:rsidRPr="00CF5ED5">
        <w:rPr>
          <w:rStyle w:val="rynqvb"/>
          <w:rFonts w:asciiTheme="minorHAnsi" w:hAnsiTheme="minorHAnsi"/>
          <w:lang w:val="en"/>
        </w:rPr>
        <w:t xml:space="preserve">very </w:t>
      </w:r>
      <w:r w:rsidRPr="00CF5ED5">
        <w:rPr>
          <w:rStyle w:val="rynqvb"/>
          <w:rFonts w:asciiTheme="minorHAnsi" w:hAnsiTheme="minorHAnsi"/>
          <w:lang w:val="en"/>
        </w:rPr>
        <w:t xml:space="preserve">faithful copy that is still kept at the BAV with the </w:t>
      </w:r>
      <w:r w:rsidR="009861AB" w:rsidRPr="00CF5ED5">
        <w:rPr>
          <w:rStyle w:val="rynqvb"/>
          <w:rFonts w:asciiTheme="minorHAnsi" w:hAnsiTheme="minorHAnsi"/>
          <w:lang w:val="en"/>
        </w:rPr>
        <w:t xml:space="preserve">shelfmark </w:t>
      </w:r>
      <w:r w:rsidRPr="00CF5ED5">
        <w:rPr>
          <w:rStyle w:val="rynqvb"/>
          <w:rFonts w:asciiTheme="minorHAnsi" w:hAnsiTheme="minorHAnsi"/>
          <w:lang w:val="en"/>
        </w:rPr>
        <w:t>Stamp.</w:t>
      </w:r>
      <w:r w:rsidRPr="00CF5ED5">
        <w:rPr>
          <w:rStyle w:val="rynqvb"/>
          <w:rFonts w:asciiTheme="minorHAnsi" w:hAnsiTheme="minorHAnsi"/>
          <w:lang w:val="en-US"/>
        </w:rPr>
        <w:t>Ross.</w:t>
      </w:r>
      <w:r w:rsidRPr="00CF5ED5">
        <w:rPr>
          <w:rStyle w:val="hwtze"/>
          <w:rFonts w:asciiTheme="minorHAnsi" w:hAnsiTheme="minorHAnsi"/>
          <w:lang w:val="en-US"/>
        </w:rPr>
        <w:t xml:space="preserve"> </w:t>
      </w:r>
      <w:r w:rsidRPr="00CF5ED5">
        <w:rPr>
          <w:rStyle w:val="rynqvb"/>
          <w:rFonts w:asciiTheme="minorHAnsi" w:hAnsiTheme="minorHAnsi"/>
          <w:lang w:val="en-US"/>
        </w:rPr>
        <w:t>674A</w:t>
      </w:r>
      <w:r w:rsidR="009861AB" w:rsidRPr="00CF5ED5">
        <w:rPr>
          <w:rStyle w:val="rynqvb"/>
          <w:rFonts w:asciiTheme="minorHAnsi" w:hAnsiTheme="minorHAnsi"/>
          <w:lang w:val="en-US"/>
        </w:rPr>
        <w:t>.</w:t>
      </w:r>
      <w:r w:rsidR="0001771E" w:rsidRPr="00CF5ED5">
        <w:rPr>
          <w:rStyle w:val="Refdenotaalpie"/>
          <w:rFonts w:asciiTheme="minorHAnsi" w:hAnsiTheme="minorHAnsi"/>
          <w:iCs/>
        </w:rPr>
        <w:footnoteReference w:id="147"/>
      </w:r>
      <w:r w:rsidR="00865378" w:rsidRPr="00CF5ED5">
        <w:rPr>
          <w:rStyle w:val="rynqvb"/>
          <w:rFonts w:asciiTheme="minorHAnsi" w:hAnsiTheme="minorHAnsi"/>
          <w:lang w:val="en-US"/>
        </w:rPr>
        <w:t xml:space="preserve"> </w:t>
      </w:r>
      <w:r w:rsidR="00865378" w:rsidRPr="00CF5ED5">
        <w:rPr>
          <w:rFonts w:asciiTheme="minorHAnsi" w:hAnsiTheme="minorHAnsi"/>
          <w:lang w:val="en-US"/>
        </w:rPr>
        <w:t xml:space="preserve">This </w:t>
      </w:r>
      <w:r w:rsidR="00955CDA" w:rsidRPr="00CF5ED5">
        <w:rPr>
          <w:rFonts w:asciiTheme="minorHAnsi" w:hAnsiTheme="minorHAnsi"/>
          <w:lang w:val="en-US"/>
        </w:rPr>
        <w:t>wa</w:t>
      </w:r>
      <w:r w:rsidR="00865378" w:rsidRPr="00CF5ED5">
        <w:rPr>
          <w:rFonts w:asciiTheme="minorHAnsi" w:hAnsiTheme="minorHAnsi"/>
          <w:lang w:val="en-US"/>
        </w:rPr>
        <w:t xml:space="preserve">s by no means an irrelevant transfer, since a copy of this edition has been </w:t>
      </w:r>
      <w:r w:rsidR="00955CDA" w:rsidRPr="00CF5ED5">
        <w:rPr>
          <w:rFonts w:asciiTheme="minorHAnsi" w:hAnsiTheme="minorHAnsi"/>
          <w:lang w:val="en-US"/>
        </w:rPr>
        <w:t xml:space="preserve">recently </w:t>
      </w:r>
      <w:r w:rsidR="00865378" w:rsidRPr="00CF5ED5">
        <w:rPr>
          <w:rFonts w:asciiTheme="minorHAnsi" w:hAnsiTheme="minorHAnsi"/>
          <w:lang w:val="en-US"/>
        </w:rPr>
        <w:t>auctioned the 19</w:t>
      </w:r>
      <w:r w:rsidR="00865378" w:rsidRPr="00CF5ED5">
        <w:rPr>
          <w:rFonts w:asciiTheme="minorHAnsi" w:hAnsiTheme="minorHAnsi"/>
          <w:vertAlign w:val="superscript"/>
          <w:lang w:val="en-US"/>
        </w:rPr>
        <w:t>th</w:t>
      </w:r>
      <w:r w:rsidR="00865378" w:rsidRPr="00CF5ED5">
        <w:rPr>
          <w:rFonts w:asciiTheme="minorHAnsi" w:hAnsiTheme="minorHAnsi"/>
          <w:lang w:val="en-US"/>
        </w:rPr>
        <w:t xml:space="preserve"> of October, 2023 at Christies (New York), reaching a price of </w:t>
      </w:r>
      <w:r w:rsidR="00865378" w:rsidRPr="00CF5ED5">
        <w:rPr>
          <w:rStyle w:val="hgkelc"/>
          <w:rFonts w:asciiTheme="minorHAnsi" w:hAnsiTheme="minorHAnsi"/>
          <w:lang w:val="en-US"/>
        </w:rPr>
        <w:t>$</w:t>
      </w:r>
      <w:r w:rsidR="00865378" w:rsidRPr="00CF5ED5">
        <w:rPr>
          <w:rFonts w:asciiTheme="minorHAnsi" w:hAnsiTheme="minorHAnsi"/>
          <w:lang w:val="en-US"/>
        </w:rPr>
        <w:t>3.922.000.</w:t>
      </w:r>
      <w:r w:rsidR="00865378" w:rsidRPr="00CF5ED5">
        <w:rPr>
          <w:rStyle w:val="Refdenotaalpie"/>
          <w:rFonts w:asciiTheme="minorHAnsi" w:hAnsiTheme="minorHAnsi"/>
          <w:lang w:val="en-US"/>
        </w:rPr>
        <w:footnoteReference w:id="148"/>
      </w:r>
    </w:p>
    <w:p w14:paraId="357AD400" w14:textId="1790D729" w:rsidR="00F7269A" w:rsidRPr="00CF5ED5" w:rsidRDefault="00F7269A" w:rsidP="008D1416">
      <w:pPr>
        <w:pStyle w:val="Default"/>
        <w:spacing w:line="360" w:lineRule="auto"/>
        <w:ind w:firstLine="919"/>
        <w:jc w:val="both"/>
        <w:rPr>
          <w:rFonts w:asciiTheme="minorHAnsi" w:hAnsiTheme="minorHAnsi"/>
          <w:lang w:val="en-US"/>
        </w:rPr>
      </w:pPr>
    </w:p>
    <w:sectPr w:rsidR="00F7269A" w:rsidRPr="00CF5ED5">
      <w:head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6B1CB" w14:textId="77777777" w:rsidR="000D6B1E" w:rsidRDefault="000D6B1E" w:rsidP="00896198">
      <w:r>
        <w:separator/>
      </w:r>
    </w:p>
  </w:endnote>
  <w:endnote w:type="continuationSeparator" w:id="0">
    <w:p w14:paraId="4939058A" w14:textId="77777777" w:rsidR="000D6B1E" w:rsidRDefault="000D6B1E" w:rsidP="0089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onciniGaramond">
    <w:panose1 w:val="00000000000000000000"/>
    <w:charset w:val="00"/>
    <w:family w:val="auto"/>
    <w:notTrueType/>
    <w:pitch w:val="default"/>
    <w:sig w:usb0="00000003" w:usb1="00000000" w:usb2="00000000" w:usb3="00000000" w:csb0="00000001" w:csb1="00000000"/>
  </w:font>
  <w:font w:name="SimonciniGaramond-Italic">
    <w:panose1 w:val="00000000000000000000"/>
    <w:charset w:val="00"/>
    <w:family w:val="auto"/>
    <w:notTrueType/>
    <w:pitch w:val="default"/>
    <w:sig w:usb0="00000003" w:usb1="00000000" w:usb2="00000000" w:usb3="00000000" w:csb0="00000001" w:csb1="00000000"/>
  </w:font>
  <w:font w:name="ALPHABETUM Unicode">
    <w:panose1 w:val="02020404030301010803"/>
    <w:charset w:val="00"/>
    <w:family w:val="roman"/>
    <w:pitch w:val="variable"/>
    <w:sig w:usb0="E0018BFF" w:usb1="5201607B" w:usb2="0000C000" w:usb3="00000000" w:csb0="000000BF"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14D62" w14:textId="77777777" w:rsidR="000D6B1E" w:rsidRDefault="000D6B1E" w:rsidP="00896198">
      <w:r>
        <w:separator/>
      </w:r>
    </w:p>
  </w:footnote>
  <w:footnote w:type="continuationSeparator" w:id="0">
    <w:p w14:paraId="2FB98DDD" w14:textId="77777777" w:rsidR="000D6B1E" w:rsidRDefault="000D6B1E" w:rsidP="00896198">
      <w:r>
        <w:continuationSeparator/>
      </w:r>
    </w:p>
  </w:footnote>
  <w:footnote w:id="1">
    <w:p w14:paraId="43C9A5EF" w14:textId="23F8A1B6" w:rsidR="00230F42" w:rsidRPr="00CF5ED5" w:rsidRDefault="00230F42" w:rsidP="00D10DAA">
      <w:pPr>
        <w:pStyle w:val="HTMLconformatoprevio"/>
        <w:spacing w:line="360" w:lineRule="auto"/>
        <w:jc w:val="both"/>
        <w:rPr>
          <w:rFonts w:asciiTheme="minorHAnsi" w:hAnsiTheme="minorHAnsi"/>
          <w:sz w:val="24"/>
          <w:szCs w:val="24"/>
          <w:lang w:val="en-US"/>
        </w:rPr>
      </w:pPr>
      <w:r w:rsidRPr="00CF5ED5">
        <w:rPr>
          <w:rStyle w:val="Refdenotaalpie"/>
          <w:rFonts w:asciiTheme="minorHAnsi" w:hAnsiTheme="minorHAnsi"/>
          <w:sz w:val="24"/>
          <w:szCs w:val="24"/>
        </w:rPr>
        <w:footnoteRef/>
      </w:r>
      <w:r w:rsidRPr="00CF5ED5">
        <w:rPr>
          <w:rFonts w:asciiTheme="minorHAnsi" w:hAnsiTheme="minorHAnsi"/>
          <w:sz w:val="24"/>
          <w:szCs w:val="24"/>
          <w:lang w:val="en-US"/>
        </w:rPr>
        <w:t xml:space="preserve"> It contains more than 100,000 manuscripts, and nearly 2 million printed books, among which there are more than 8,600 incunabula. </w:t>
      </w:r>
      <w:r w:rsidRPr="00CF5ED5">
        <w:rPr>
          <w:rFonts w:asciiTheme="minorHAnsi" w:hAnsiTheme="minorHAnsi"/>
          <w:sz w:val="24"/>
          <w:szCs w:val="24"/>
          <w:lang w:val="en"/>
        </w:rPr>
        <w:t xml:space="preserve">For the history of the BAV, see </w:t>
      </w:r>
      <w:r w:rsidR="00C142F0" w:rsidRPr="00CF5ED5">
        <w:rPr>
          <w:rFonts w:asciiTheme="minorHAnsi" w:hAnsiTheme="minorHAnsi"/>
          <w:sz w:val="24"/>
          <w:szCs w:val="24"/>
          <w:lang w:val="en-US"/>
        </w:rPr>
        <w:t xml:space="preserve">J. Bignami-Odier and J. Ruysschaert, </w:t>
      </w:r>
      <w:r w:rsidR="00C142F0" w:rsidRPr="00CF5ED5">
        <w:rPr>
          <w:rFonts w:asciiTheme="minorHAnsi" w:hAnsiTheme="minorHAnsi"/>
          <w:i/>
          <w:sz w:val="24"/>
          <w:szCs w:val="24"/>
          <w:lang w:val="en-US"/>
        </w:rPr>
        <w:t>La Bibliothèque vaticane de Sixte IV à Pie XI. Recherches sur l’historie des collections de manuscrits</w:t>
      </w:r>
      <w:r w:rsidR="00C142F0" w:rsidRPr="00CF5ED5">
        <w:rPr>
          <w:rFonts w:asciiTheme="minorHAnsi" w:hAnsiTheme="minorHAnsi"/>
          <w:sz w:val="24"/>
          <w:szCs w:val="24"/>
          <w:lang w:val="en-US"/>
        </w:rPr>
        <w:t xml:space="preserve"> (Città del Vaticano: Biblioteca Apostolica Vaticana</w:t>
      </w:r>
      <w:r w:rsidR="00C142F0" w:rsidRPr="00CF5ED5">
        <w:rPr>
          <w:rFonts w:asciiTheme="minorHAnsi" w:hAnsiTheme="minorHAnsi"/>
          <w:sz w:val="24"/>
          <w:szCs w:val="24"/>
          <w:lang w:val="en-US"/>
        </w:rPr>
        <w:t>, 1973)</w:t>
      </w:r>
      <w:r w:rsidR="00C142F0" w:rsidRPr="00CF5ED5">
        <w:rPr>
          <w:rFonts w:asciiTheme="minorHAnsi" w:hAnsiTheme="minorHAnsi"/>
          <w:sz w:val="24"/>
          <w:szCs w:val="24"/>
          <w:lang w:val="en-US"/>
        </w:rPr>
        <w:t xml:space="preserve">, and </w:t>
      </w:r>
      <w:r w:rsidRPr="00CF5ED5">
        <w:rPr>
          <w:rFonts w:asciiTheme="minorHAnsi" w:hAnsiTheme="minorHAnsi"/>
          <w:sz w:val="24"/>
          <w:szCs w:val="24"/>
          <w:lang w:val="en"/>
        </w:rPr>
        <w:t xml:space="preserve">the already published volumes of A. Manfredi, </w:t>
      </w:r>
      <w:r w:rsidRPr="00CF5ED5">
        <w:rPr>
          <w:rFonts w:asciiTheme="minorHAnsi" w:hAnsiTheme="minorHAnsi"/>
          <w:i/>
          <w:sz w:val="24"/>
          <w:szCs w:val="24"/>
          <w:lang w:val="en"/>
        </w:rPr>
        <w:t>et alii</w:t>
      </w:r>
      <w:r w:rsidRPr="00CF5ED5">
        <w:rPr>
          <w:rFonts w:asciiTheme="minorHAnsi" w:hAnsiTheme="minorHAnsi"/>
          <w:sz w:val="24"/>
          <w:szCs w:val="24"/>
          <w:lang w:val="en"/>
        </w:rPr>
        <w:t xml:space="preserve">, ed., </w:t>
      </w:r>
      <w:r w:rsidRPr="00CF5ED5">
        <w:rPr>
          <w:rFonts w:asciiTheme="minorHAnsi" w:hAnsiTheme="minorHAnsi"/>
          <w:i/>
          <w:sz w:val="24"/>
          <w:szCs w:val="24"/>
          <w:lang w:val="en"/>
        </w:rPr>
        <w:t>Storia della Biblioteca Apostolica Vaticana</w:t>
      </w:r>
      <w:r w:rsidRPr="00CF5ED5">
        <w:rPr>
          <w:rFonts w:asciiTheme="minorHAnsi" w:hAnsiTheme="minorHAnsi"/>
          <w:sz w:val="24"/>
          <w:szCs w:val="24"/>
          <w:lang w:val="en"/>
        </w:rPr>
        <w:t xml:space="preserve"> (Città del Vaticano: Biblioteca Apostolica Vaticana, 2010-2020), 5 vols., which cover its history from its origins to the last Pope king of Rome, Pius IX (1792-1978)</w:t>
      </w:r>
      <w:r w:rsidRPr="00CF5ED5">
        <w:rPr>
          <w:rFonts w:asciiTheme="minorHAnsi" w:hAnsiTheme="minorHAnsi"/>
          <w:sz w:val="24"/>
          <w:szCs w:val="24"/>
          <w:lang w:val="en-US"/>
        </w:rPr>
        <w:t>. Two more are expected, which will illustrate the period from 1879 until today (see &lt;https://www.museivaticani.va/content/dam/museivaticani/pdf/eventi_novita/iniziative/eventi/2017/78_presentazione_collana_it.pdf&gt; [last accessed 23 December 2023]). Thanks are due to the personal of the BnF Rare books reserve (room Y), who allowed me to consult their volumes without limit, and provided me with very useful information. I am also grateful to the librarians of the BAV for answering my requests far beyond their duty.</w:t>
      </w:r>
    </w:p>
  </w:footnote>
  <w:footnote w:id="2">
    <w:p w14:paraId="62B3DD9B" w14:textId="3080E9DC" w:rsidR="00230F42" w:rsidRPr="00CF5ED5" w:rsidRDefault="00230F42" w:rsidP="00C71300">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I called these decreases ‘abnormal’, because they are not so relevant in terms of quantity, especially if we consider the huge number of manuscripts and books deposited at the BAV (see </w:t>
      </w:r>
      <w:r w:rsidR="00C853A8">
        <w:rPr>
          <w:sz w:val="24"/>
          <w:szCs w:val="24"/>
          <w:lang w:val="en-US"/>
        </w:rPr>
        <w:t xml:space="preserve">on the same terms </w:t>
      </w:r>
      <w:r w:rsidRPr="00CF5ED5">
        <w:rPr>
          <w:sz w:val="24"/>
          <w:szCs w:val="24"/>
          <w:lang w:val="en-US"/>
        </w:rPr>
        <w:t xml:space="preserve">M. L. Sosower, D. F. Jackson and A. Manfredi, </w:t>
      </w:r>
      <w:r w:rsidRPr="00CF5ED5">
        <w:rPr>
          <w:i/>
          <w:sz w:val="24"/>
          <w:szCs w:val="24"/>
          <w:lang w:val="en-US"/>
        </w:rPr>
        <w:t xml:space="preserve">Index seu inventarium Bibliothecae Vaticanae Divi Leonis Pontificis optimi. </w:t>
      </w:r>
      <w:r w:rsidRPr="00CF5ED5">
        <w:rPr>
          <w:i/>
          <w:sz w:val="24"/>
          <w:szCs w:val="24"/>
        </w:rPr>
        <w:t>Anno 1518 c. Series graeca</w:t>
      </w:r>
      <w:r w:rsidRPr="00CF5ED5">
        <w:rPr>
          <w:sz w:val="24"/>
          <w:szCs w:val="24"/>
        </w:rPr>
        <w:t xml:space="preserve"> [Città del Vaticano: Biblioteca Apostolica Vaticana, 2006], p. XII</w:t>
      </w:r>
      <w:r w:rsidR="00052D62" w:rsidRPr="00CF5ED5">
        <w:rPr>
          <w:sz w:val="24"/>
          <w:szCs w:val="24"/>
        </w:rPr>
        <w:t xml:space="preserve">, and </w:t>
      </w:r>
      <w:r w:rsidR="00052D62" w:rsidRPr="00CF5ED5">
        <w:rPr>
          <w:sz w:val="24"/>
          <w:szCs w:val="24"/>
        </w:rPr>
        <w:t xml:space="preserve">A. Di Sante, ‘La biblioteca rinascimentale attraverso i suoi inventari’, in </w:t>
      </w:r>
      <w:r w:rsidR="00052D62" w:rsidRPr="00CF5ED5">
        <w:rPr>
          <w:i/>
          <w:sz w:val="24"/>
          <w:szCs w:val="24"/>
        </w:rPr>
        <w:t>Le origine della Biblioteca Vaticana tra Umanesimo e Rinascimento (1447-1534)</w:t>
      </w:r>
      <w:r w:rsidR="00052D62" w:rsidRPr="00CF5ED5">
        <w:rPr>
          <w:sz w:val="24"/>
          <w:szCs w:val="24"/>
        </w:rPr>
        <w:t xml:space="preserve">, ed. A. Mandredi </w:t>
      </w:r>
      <w:r w:rsidR="00C853A8">
        <w:rPr>
          <w:sz w:val="24"/>
          <w:szCs w:val="24"/>
        </w:rPr>
        <w:t>[</w:t>
      </w:r>
      <w:r w:rsidR="00052D62" w:rsidRPr="00CF5ED5">
        <w:rPr>
          <w:sz w:val="24"/>
          <w:szCs w:val="24"/>
        </w:rPr>
        <w:t>Citttà del Vaticano: Biblioteca Apostolica Vaticana, 2010</w:t>
      </w:r>
      <w:r w:rsidR="00C853A8">
        <w:rPr>
          <w:sz w:val="24"/>
          <w:szCs w:val="24"/>
        </w:rPr>
        <w:t>]</w:t>
      </w:r>
      <w:r w:rsidR="00052D62" w:rsidRPr="00CF5ED5">
        <w:rPr>
          <w:sz w:val="24"/>
          <w:szCs w:val="24"/>
        </w:rPr>
        <w:t>, pp. 309-350,</w:t>
      </w:r>
      <w:r w:rsidR="00052D62" w:rsidRPr="00CF5ED5">
        <w:rPr>
          <w:sz w:val="24"/>
          <w:szCs w:val="24"/>
        </w:rPr>
        <w:t xml:space="preserve"> p. 343</w:t>
      </w:r>
      <w:r w:rsidRPr="00CF5ED5">
        <w:rPr>
          <w:sz w:val="24"/>
          <w:szCs w:val="24"/>
        </w:rPr>
        <w:t xml:space="preserve">). </w:t>
      </w:r>
      <w:r w:rsidRPr="00CF5ED5">
        <w:rPr>
          <w:sz w:val="24"/>
          <w:szCs w:val="24"/>
          <w:lang w:val="en-US"/>
        </w:rPr>
        <w:t xml:space="preserve">The losses I refer here are, however, out of normality and somehow important (for instance, in the case of the printed volumes we will see that the lost books due to Napoleon’s plunder are mostly incunabula and </w:t>
      </w:r>
      <w:r w:rsidRPr="00CF5ED5">
        <w:rPr>
          <w:i/>
          <w:sz w:val="24"/>
          <w:szCs w:val="24"/>
          <w:lang w:val="en-US"/>
        </w:rPr>
        <w:t>editiones principes</w:t>
      </w:r>
      <w:r w:rsidRPr="00CF5ED5">
        <w:rPr>
          <w:sz w:val="24"/>
          <w:szCs w:val="24"/>
          <w:lang w:val="en-US"/>
        </w:rPr>
        <w:t>).</w:t>
      </w:r>
    </w:p>
  </w:footnote>
  <w:footnote w:id="3">
    <w:p w14:paraId="760D2A8B" w14:textId="14608907" w:rsidR="00230F42" w:rsidRPr="00CF5ED5" w:rsidRDefault="00230F42" w:rsidP="001B65D5">
      <w:pPr>
        <w:spacing w:line="360" w:lineRule="auto"/>
        <w:jc w:val="both"/>
        <w:rPr>
          <w:rFonts w:asciiTheme="minorHAnsi" w:eastAsia="Times New Roman" w:hAnsiTheme="minorHAnsi"/>
        </w:rPr>
      </w:pPr>
      <w:r w:rsidRPr="00CF5ED5">
        <w:rPr>
          <w:rStyle w:val="Refdenotaalpie"/>
          <w:rFonts w:asciiTheme="minorHAnsi" w:hAnsiTheme="minorHAnsi"/>
        </w:rPr>
        <w:footnoteRef/>
      </w:r>
      <w:r w:rsidRPr="00CF5ED5">
        <w:rPr>
          <w:rFonts w:asciiTheme="minorHAnsi" w:hAnsiTheme="minorHAnsi"/>
          <w:lang w:val="en-US"/>
        </w:rPr>
        <w:t xml:space="preserve"> </w:t>
      </w:r>
      <w:r w:rsidRPr="00CF5ED5">
        <w:rPr>
          <w:rStyle w:val="y2iqfc"/>
          <w:rFonts w:asciiTheme="minorHAnsi" w:hAnsiTheme="minorHAnsi"/>
          <w:lang w:val="en"/>
        </w:rPr>
        <w:t>On the dissemination suffered by the BAV printed volumes and manuscripts in this period, see</w:t>
      </w:r>
      <w:r w:rsidRPr="00CF5ED5">
        <w:rPr>
          <w:rFonts w:asciiTheme="minorHAnsi" w:hAnsiTheme="minorHAnsi"/>
          <w:lang w:val="en-US"/>
        </w:rPr>
        <w:t xml:space="preserve"> </w:t>
      </w:r>
      <w:r w:rsidR="0087487D" w:rsidRPr="00CF5ED5">
        <w:rPr>
          <w:rFonts w:asciiTheme="minorHAnsi" w:hAnsiTheme="minorHAnsi"/>
          <w:lang w:val="en-US"/>
        </w:rPr>
        <w:t xml:space="preserve">J. Bignami-Odier and J. Ruysschaert, </w:t>
      </w:r>
      <w:r w:rsidR="0087487D" w:rsidRPr="00CF5ED5">
        <w:rPr>
          <w:rFonts w:asciiTheme="minorHAnsi" w:hAnsiTheme="minorHAnsi"/>
          <w:i/>
          <w:lang w:val="en-US"/>
        </w:rPr>
        <w:t>La Bibliothèque</w:t>
      </w:r>
      <w:r w:rsidR="0087487D" w:rsidRPr="00CF5ED5">
        <w:rPr>
          <w:rFonts w:asciiTheme="minorHAnsi" w:hAnsiTheme="minorHAnsi"/>
          <w:lang w:val="en-US"/>
        </w:rPr>
        <w:t xml:space="preserve">, pp. 30-31, </w:t>
      </w:r>
      <w:r w:rsidRPr="00CF5ED5">
        <w:rPr>
          <w:rFonts w:asciiTheme="minorHAnsi" w:hAnsiTheme="minorHAnsi"/>
          <w:lang w:val="en-US"/>
        </w:rPr>
        <w:t xml:space="preserve">M. L. Sosower, D. F. Jackson and A. Manfredi, </w:t>
      </w:r>
      <w:r w:rsidRPr="00CF5ED5">
        <w:rPr>
          <w:rFonts w:asciiTheme="minorHAnsi" w:hAnsiTheme="minorHAnsi"/>
          <w:i/>
          <w:lang w:val="en-US"/>
        </w:rPr>
        <w:t>Index</w:t>
      </w:r>
      <w:r w:rsidRPr="00CF5ED5">
        <w:rPr>
          <w:rFonts w:asciiTheme="minorHAnsi" w:hAnsiTheme="minorHAnsi"/>
          <w:lang w:val="en-US"/>
        </w:rPr>
        <w:t>,</w:t>
      </w:r>
      <w:r w:rsidRPr="00CF5ED5">
        <w:rPr>
          <w:rFonts w:asciiTheme="minorHAnsi" w:hAnsiTheme="minorHAnsi"/>
          <w:i/>
          <w:lang w:val="en-US"/>
        </w:rPr>
        <w:t xml:space="preserve"> </w:t>
      </w:r>
      <w:r w:rsidRPr="00CF5ED5">
        <w:rPr>
          <w:rFonts w:asciiTheme="minorHAnsi" w:hAnsiTheme="minorHAnsi"/>
          <w:lang w:val="en-US"/>
        </w:rPr>
        <w:t xml:space="preserve">pp. </w:t>
      </w:r>
      <w:r w:rsidRPr="00CF5ED5">
        <w:rPr>
          <w:rFonts w:asciiTheme="minorHAnsi" w:hAnsiTheme="minorHAnsi"/>
        </w:rPr>
        <w:t>XII-X</w:t>
      </w:r>
      <w:r w:rsidR="00052D62" w:rsidRPr="00CF5ED5">
        <w:rPr>
          <w:rFonts w:asciiTheme="minorHAnsi" w:hAnsiTheme="minorHAnsi"/>
        </w:rPr>
        <w:t>X</w:t>
      </w:r>
      <w:r w:rsidRPr="00CF5ED5">
        <w:rPr>
          <w:rFonts w:asciiTheme="minorHAnsi" w:hAnsiTheme="minorHAnsi"/>
        </w:rPr>
        <w:t xml:space="preserve">II, </w:t>
      </w:r>
      <w:r w:rsidR="00E05470" w:rsidRPr="00CF5ED5">
        <w:rPr>
          <w:rFonts w:asciiTheme="minorHAnsi" w:hAnsiTheme="minorHAnsi"/>
        </w:rPr>
        <w:t>A. Di Sante, ‘</w:t>
      </w:r>
      <w:r w:rsidR="00052D62" w:rsidRPr="00CF5ED5">
        <w:rPr>
          <w:rFonts w:asciiTheme="minorHAnsi" w:hAnsiTheme="minorHAnsi"/>
        </w:rPr>
        <w:t>La biblioteca rinascimentale’</w:t>
      </w:r>
      <w:r w:rsidR="00E05470" w:rsidRPr="00CF5ED5">
        <w:rPr>
          <w:rFonts w:asciiTheme="minorHAnsi" w:hAnsiTheme="minorHAnsi"/>
        </w:rPr>
        <w:t>,</w:t>
      </w:r>
      <w:r w:rsidR="00052D62" w:rsidRPr="00CF5ED5">
        <w:rPr>
          <w:rFonts w:asciiTheme="minorHAnsi" w:hAnsiTheme="minorHAnsi"/>
        </w:rPr>
        <w:t xml:space="preserve"> </w:t>
      </w:r>
      <w:r w:rsidR="00E05470" w:rsidRPr="00CF5ED5">
        <w:rPr>
          <w:rFonts w:asciiTheme="minorHAnsi" w:hAnsiTheme="minorHAnsi"/>
        </w:rPr>
        <w:t xml:space="preserve">pp. 339-347, </w:t>
      </w:r>
      <w:r w:rsidRPr="00CF5ED5">
        <w:rPr>
          <w:rFonts w:asciiTheme="minorHAnsi" w:hAnsiTheme="minorHAnsi"/>
        </w:rPr>
        <w:t xml:space="preserve">G. Cardinali, </w:t>
      </w:r>
      <w:r w:rsidRPr="00CF5ED5">
        <w:rPr>
          <w:rFonts w:asciiTheme="minorHAnsi" w:hAnsiTheme="minorHAnsi"/>
          <w:i/>
        </w:rPr>
        <w:t>Inventari di manoscritti greci della Biblioteca Vaticana sotto il pontificato di Giulio II (1503-1513)</w:t>
      </w:r>
      <w:r w:rsidRPr="00CF5ED5">
        <w:rPr>
          <w:rFonts w:asciiTheme="minorHAnsi" w:hAnsiTheme="minorHAnsi"/>
        </w:rPr>
        <w:t xml:space="preserve"> (Città del Vaticano: Biblioteca Apostolica Vaticana, 2015), p. 352, and T. Martínez Manzano, ‘Génesis y destino de dos manuscritos de Platón: de Bizancio al Escorial a través de la Biblioteca Vaticana’, </w:t>
      </w:r>
      <w:r w:rsidRPr="00CF5ED5">
        <w:rPr>
          <w:rFonts w:asciiTheme="minorHAnsi" w:hAnsiTheme="minorHAnsi"/>
          <w:i/>
        </w:rPr>
        <w:t>Myrtia</w:t>
      </w:r>
      <w:r w:rsidRPr="00CF5ED5">
        <w:rPr>
          <w:rFonts w:asciiTheme="minorHAnsi" w:hAnsiTheme="minorHAnsi"/>
        </w:rPr>
        <w:t xml:space="preserve">, 36 (2021), pp. </w:t>
      </w:r>
      <w:r w:rsidRPr="00CF5ED5">
        <w:rPr>
          <w:rFonts w:asciiTheme="minorHAnsi" w:eastAsia="Times New Roman" w:hAnsiTheme="minorHAnsi" w:cs="Arial"/>
          <w:color w:val="4D5156"/>
          <w:shd w:val="clear" w:color="auto" w:fill="FFFFFF"/>
        </w:rPr>
        <w:t>158–182</w:t>
      </w:r>
      <w:r w:rsidRPr="00CF5ED5">
        <w:rPr>
          <w:rFonts w:asciiTheme="minorHAnsi" w:hAnsiTheme="minorHAnsi"/>
        </w:rPr>
        <w:t>, p. 168.</w:t>
      </w:r>
    </w:p>
  </w:footnote>
  <w:footnote w:id="4">
    <w:p w14:paraId="5CAB4886" w14:textId="3C4020B9" w:rsidR="00230F42" w:rsidRPr="00CF5ED5" w:rsidRDefault="00230F42" w:rsidP="001B65D5">
      <w:pPr>
        <w:pStyle w:val="HTMLconformatoprevio"/>
        <w:spacing w:line="360" w:lineRule="auto"/>
        <w:jc w:val="both"/>
        <w:rPr>
          <w:rFonts w:asciiTheme="minorHAnsi" w:hAnsiTheme="minorHAnsi"/>
          <w:sz w:val="24"/>
          <w:szCs w:val="24"/>
          <w:lang w:val="en-US"/>
        </w:rPr>
      </w:pPr>
      <w:r w:rsidRPr="00CF5ED5">
        <w:rPr>
          <w:rStyle w:val="Refdenotaalpie"/>
          <w:rFonts w:asciiTheme="minorHAnsi" w:hAnsiTheme="minorHAnsi"/>
          <w:sz w:val="24"/>
          <w:szCs w:val="24"/>
        </w:rPr>
        <w:footnoteRef/>
      </w:r>
      <w:r w:rsidRPr="00CF5ED5">
        <w:rPr>
          <w:rFonts w:asciiTheme="minorHAnsi" w:hAnsiTheme="minorHAnsi"/>
          <w:sz w:val="24"/>
          <w:szCs w:val="24"/>
          <w:lang w:val="en-US"/>
        </w:rPr>
        <w:t xml:space="preserve"> </w:t>
      </w:r>
      <w:r w:rsidRPr="00CF5ED5">
        <w:rPr>
          <w:rFonts w:asciiTheme="minorHAnsi" w:hAnsiTheme="minorHAnsi"/>
          <w:sz w:val="24"/>
          <w:szCs w:val="24"/>
          <w:lang w:val="en"/>
        </w:rPr>
        <w:t xml:space="preserve">For a good review of the scope of books and manuscripts confiscations in this period, see A. Hobson, ‘Appropiations from the foreign libraries during the French Revolution and Empire’, </w:t>
      </w:r>
      <w:r w:rsidRPr="00CF5ED5">
        <w:rPr>
          <w:rFonts w:asciiTheme="minorHAnsi" w:hAnsiTheme="minorHAnsi"/>
          <w:i/>
          <w:sz w:val="24"/>
          <w:szCs w:val="24"/>
          <w:lang w:val="en"/>
        </w:rPr>
        <w:t>Bulletin du bibliophile</w:t>
      </w:r>
      <w:r w:rsidRPr="00CF5ED5">
        <w:rPr>
          <w:rFonts w:asciiTheme="minorHAnsi" w:hAnsiTheme="minorHAnsi"/>
          <w:sz w:val="24"/>
          <w:szCs w:val="24"/>
          <w:lang w:val="en"/>
        </w:rPr>
        <w:t xml:space="preserve">, 2 (1989), </w:t>
      </w:r>
      <w:r w:rsidRPr="00CF5ED5">
        <w:rPr>
          <w:rFonts w:asciiTheme="minorHAnsi" w:hAnsiTheme="minorHAnsi"/>
          <w:sz w:val="24"/>
          <w:szCs w:val="24"/>
          <w:lang w:val="en-US"/>
        </w:rPr>
        <w:t xml:space="preserve">255–272. </w:t>
      </w:r>
    </w:p>
  </w:footnote>
  <w:footnote w:id="5">
    <w:p w14:paraId="3F3CCEA9" w14:textId="6B938232" w:rsidR="00230F42" w:rsidRPr="00CF5ED5" w:rsidRDefault="00230F42" w:rsidP="004F17B7">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At its article XIII it is confirmed what was previously affirmed at the articlle VIII of the Armistice of Bologna (23/06/1796): ‘Art. VIII: Le pape livrera à la république française cent tableaux, bustes, vases, ou statues, au choix des commissaires qui seront envoyés à Rome; parmi lesquels objets seront notamment compris le buste de bronze de Junius Brutus et celui en marbre de Marcus Brutus, tous les deux placés au capitole; et cinq cent manuscrits au choix des mêmes commissaires’ (see C.-G. de Koch, </w:t>
      </w:r>
      <w:r w:rsidRPr="00CF5ED5">
        <w:rPr>
          <w:i/>
          <w:sz w:val="24"/>
          <w:szCs w:val="24"/>
          <w:lang w:val="en-US"/>
        </w:rPr>
        <w:t>Histoire abrégée des traits de paix entre les puissances de l’ Europe</w:t>
      </w:r>
      <w:r w:rsidRPr="00CF5ED5">
        <w:rPr>
          <w:sz w:val="24"/>
          <w:szCs w:val="24"/>
          <w:lang w:val="en-US"/>
        </w:rPr>
        <w:t xml:space="preserve"> [Bruxelles, 1837], 1, 576, M. L. Blumer, ‘Le transport en France des objetcs d’ art cedes par le traité de Tolentino’, </w:t>
      </w:r>
      <w:r w:rsidRPr="00CF5ED5">
        <w:rPr>
          <w:i/>
          <w:sz w:val="24"/>
          <w:szCs w:val="24"/>
          <w:lang w:val="en-US"/>
        </w:rPr>
        <w:t>Revue des études italiennes</w:t>
      </w:r>
      <w:r w:rsidRPr="00CF5ED5">
        <w:rPr>
          <w:sz w:val="24"/>
          <w:szCs w:val="24"/>
          <w:lang w:val="en-US"/>
        </w:rPr>
        <w:t xml:space="preserve">, 1 [1936], 11-23, and C. Parry, ed., </w:t>
      </w:r>
      <w:r w:rsidRPr="00CF5ED5">
        <w:rPr>
          <w:i/>
          <w:sz w:val="24"/>
          <w:szCs w:val="24"/>
          <w:lang w:val="en-US"/>
        </w:rPr>
        <w:t>The Consolidated Treaty Series</w:t>
      </w:r>
      <w:r w:rsidRPr="00CF5ED5">
        <w:rPr>
          <w:sz w:val="24"/>
          <w:szCs w:val="24"/>
          <w:lang w:val="en-US"/>
        </w:rPr>
        <w:t>, 53 [1969], 128, and 489 [treaty of Tolentino]).</w:t>
      </w:r>
    </w:p>
  </w:footnote>
  <w:footnote w:id="6">
    <w:p w14:paraId="0C11AA0C" w14:textId="2F2421EA" w:rsidR="00230F42" w:rsidRPr="00CF5ED5" w:rsidRDefault="00230F42" w:rsidP="004F17B7">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See E. Müntz, ‘La biblothèque du Vatican pendant la Révolution française’, in </w:t>
      </w:r>
      <w:r w:rsidRPr="00CF5ED5">
        <w:rPr>
          <w:i/>
          <w:sz w:val="24"/>
          <w:szCs w:val="24"/>
          <w:lang w:val="en-US"/>
        </w:rPr>
        <w:t>Mélanges Julien Havet</w:t>
      </w:r>
      <w:r w:rsidRPr="00CF5ED5">
        <w:rPr>
          <w:sz w:val="24"/>
          <w:szCs w:val="24"/>
          <w:lang w:val="en-US"/>
        </w:rPr>
        <w:t xml:space="preserve"> (Paris, 1895) pp. 578-591, L. Berra, ‘Opere d’arte aspartate dai Francesi da Roma e dallo Stato Pontificio e restituite nel 1815 dopo il Congresso di Vienna’, </w:t>
      </w:r>
      <w:r w:rsidRPr="00CF5ED5">
        <w:rPr>
          <w:i/>
          <w:sz w:val="24"/>
          <w:szCs w:val="24"/>
          <w:lang w:val="en-US"/>
        </w:rPr>
        <w:t>Rendiconti della Pontificia Accademia Romana di Archeologia</w:t>
      </w:r>
      <w:r w:rsidRPr="00CF5ED5">
        <w:rPr>
          <w:sz w:val="24"/>
          <w:szCs w:val="24"/>
          <w:lang w:val="en-US"/>
        </w:rPr>
        <w:t>, 27 (1955), pp. 239-246, and J. Bignami-Odier</w:t>
      </w:r>
      <w:r w:rsidR="00052D62" w:rsidRPr="00CF5ED5">
        <w:rPr>
          <w:sz w:val="24"/>
          <w:szCs w:val="24"/>
          <w:lang w:val="en-US"/>
        </w:rPr>
        <w:t xml:space="preserve"> and </w:t>
      </w:r>
      <w:r w:rsidR="00052D62" w:rsidRPr="00CF5ED5">
        <w:rPr>
          <w:sz w:val="24"/>
          <w:szCs w:val="24"/>
          <w:lang w:val="en-US"/>
        </w:rPr>
        <w:t>J. Ruysschaert</w:t>
      </w:r>
      <w:r w:rsidRPr="00CF5ED5">
        <w:rPr>
          <w:sz w:val="24"/>
          <w:szCs w:val="24"/>
          <w:lang w:val="en-US"/>
        </w:rPr>
        <w:t xml:space="preserve">, </w:t>
      </w:r>
      <w:r w:rsidRPr="00CF5ED5">
        <w:rPr>
          <w:i/>
          <w:sz w:val="24"/>
          <w:szCs w:val="24"/>
          <w:lang w:val="en-US"/>
        </w:rPr>
        <w:t>La Bibliothèque</w:t>
      </w:r>
      <w:r w:rsidRPr="00CF5ED5">
        <w:rPr>
          <w:sz w:val="24"/>
          <w:szCs w:val="24"/>
          <w:lang w:val="en-US"/>
        </w:rPr>
        <w:t>, pp. 185-190.</w:t>
      </w:r>
    </w:p>
  </w:footnote>
  <w:footnote w:id="7">
    <w:p w14:paraId="31AC2CEF" w14:textId="73B2EADB" w:rsidR="00230F42" w:rsidRPr="00CF5ED5" w:rsidRDefault="00230F42" w:rsidP="00FC382A">
      <w:pPr>
        <w:pStyle w:val="Ttulo1"/>
        <w:spacing w:before="0" w:beforeAutospacing="0" w:after="0" w:afterAutospacing="0" w:line="360" w:lineRule="auto"/>
        <w:jc w:val="both"/>
        <w:rPr>
          <w:rFonts w:asciiTheme="minorHAnsi" w:hAnsiTheme="minorHAnsi"/>
          <w:b w:val="0"/>
          <w:sz w:val="24"/>
          <w:szCs w:val="24"/>
          <w:lang w:val="en-US"/>
        </w:rPr>
      </w:pPr>
      <w:r w:rsidRPr="00CF5ED5">
        <w:rPr>
          <w:rStyle w:val="Refdenotaalpie"/>
          <w:rFonts w:asciiTheme="minorHAnsi" w:hAnsiTheme="minorHAnsi"/>
          <w:b w:val="0"/>
          <w:sz w:val="24"/>
          <w:szCs w:val="24"/>
        </w:rPr>
        <w:footnoteRef/>
      </w:r>
      <w:r w:rsidRPr="00CF5ED5">
        <w:rPr>
          <w:rFonts w:asciiTheme="minorHAnsi" w:hAnsiTheme="minorHAnsi"/>
          <w:b w:val="0"/>
          <w:sz w:val="24"/>
          <w:szCs w:val="24"/>
          <w:lang w:val="en-US"/>
        </w:rPr>
        <w:t xml:space="preserve"> </w:t>
      </w:r>
      <w:r w:rsidRPr="00CF5ED5">
        <w:rPr>
          <w:rStyle w:val="rynqvb"/>
          <w:rFonts w:asciiTheme="minorHAnsi" w:hAnsiTheme="minorHAnsi"/>
          <w:b w:val="0"/>
          <w:sz w:val="24"/>
          <w:szCs w:val="24"/>
          <w:lang w:val="en"/>
        </w:rPr>
        <w:t>A handwritten version is preserved in manuscripts BAV Arch. Bibl.</w:t>
      </w:r>
      <w:r w:rsidRPr="00CF5ED5">
        <w:rPr>
          <w:rStyle w:val="hwtze"/>
          <w:rFonts w:asciiTheme="minorHAnsi" w:hAnsiTheme="minorHAnsi"/>
          <w:b w:val="0"/>
          <w:sz w:val="24"/>
          <w:szCs w:val="24"/>
          <w:lang w:val="en"/>
        </w:rPr>
        <w:t xml:space="preserve"> </w:t>
      </w:r>
      <w:r w:rsidRPr="00CF5ED5">
        <w:rPr>
          <w:rStyle w:val="rynqvb"/>
          <w:rFonts w:asciiTheme="minorHAnsi" w:hAnsiTheme="minorHAnsi"/>
          <w:b w:val="0"/>
          <w:sz w:val="24"/>
          <w:szCs w:val="24"/>
          <w:lang w:val="en"/>
        </w:rPr>
        <w:t>55</w:t>
      </w:r>
      <w:r w:rsidR="00052D62" w:rsidRPr="00CF5ED5">
        <w:rPr>
          <w:rStyle w:val="rynqvb"/>
          <w:rFonts w:asciiTheme="minorHAnsi" w:hAnsiTheme="minorHAnsi"/>
          <w:b w:val="0"/>
          <w:sz w:val="24"/>
          <w:szCs w:val="24"/>
          <w:lang w:val="en"/>
        </w:rPr>
        <w:t>, ff. 1-43</w:t>
      </w:r>
      <w:r w:rsidR="00052D62" w:rsidRPr="00CF5ED5">
        <w:rPr>
          <w:rStyle w:val="rynqvb"/>
          <w:rFonts w:asciiTheme="minorHAnsi" w:hAnsiTheme="minorHAnsi"/>
          <w:b w:val="0"/>
          <w:sz w:val="24"/>
          <w:szCs w:val="24"/>
          <w:vertAlign w:val="superscript"/>
          <w:lang w:val="en"/>
        </w:rPr>
        <w:t>v</w:t>
      </w:r>
      <w:r w:rsidRPr="00CF5ED5">
        <w:rPr>
          <w:rStyle w:val="rynqvb"/>
          <w:rFonts w:asciiTheme="minorHAnsi" w:hAnsiTheme="minorHAnsi"/>
          <w:b w:val="0"/>
          <w:sz w:val="24"/>
          <w:szCs w:val="24"/>
          <w:lang w:val="en"/>
        </w:rPr>
        <w:t xml:space="preserve">, and BnF </w:t>
      </w:r>
      <w:r w:rsidRPr="00CF5ED5">
        <w:rPr>
          <w:rFonts w:asciiTheme="minorHAnsi" w:hAnsiTheme="minorHAnsi"/>
          <w:b w:val="0"/>
          <w:sz w:val="24"/>
          <w:szCs w:val="24"/>
          <w:lang w:val="en-US"/>
        </w:rPr>
        <w:t>NAL 2354</w:t>
      </w:r>
      <w:r w:rsidRPr="00CF5ED5">
        <w:rPr>
          <w:rStyle w:val="rynqvb"/>
          <w:rFonts w:asciiTheme="minorHAnsi" w:hAnsiTheme="minorHAnsi"/>
          <w:b w:val="0"/>
          <w:sz w:val="24"/>
          <w:szCs w:val="24"/>
          <w:lang w:val="en"/>
        </w:rPr>
        <w:t xml:space="preserve">. For an abbreviated catalogue, which in the case of the BAV does not include printed volumes, see </w:t>
      </w:r>
      <w:r w:rsidRPr="00CF5ED5">
        <w:rPr>
          <w:rStyle w:val="rynqvb"/>
          <w:rFonts w:asciiTheme="minorHAnsi" w:hAnsiTheme="minorHAnsi"/>
          <w:b w:val="0"/>
          <w:i/>
          <w:sz w:val="24"/>
          <w:szCs w:val="24"/>
          <w:lang w:val="en"/>
        </w:rPr>
        <w:t>Catalogo de’ capi d’ opera di pittura, scultura, antichità, libri, storia naturale, ed altre curiosita transporteti dall’ Italia</w:t>
      </w:r>
      <w:r w:rsidRPr="00CF5ED5">
        <w:rPr>
          <w:rStyle w:val="hwtze"/>
          <w:rFonts w:asciiTheme="minorHAnsi" w:hAnsiTheme="minorHAnsi"/>
          <w:b w:val="0"/>
          <w:i/>
          <w:sz w:val="24"/>
          <w:szCs w:val="24"/>
          <w:lang w:val="en"/>
        </w:rPr>
        <w:t xml:space="preserve"> </w:t>
      </w:r>
      <w:r w:rsidRPr="00CF5ED5">
        <w:rPr>
          <w:rStyle w:val="rynqvb"/>
          <w:rFonts w:asciiTheme="minorHAnsi" w:hAnsiTheme="minorHAnsi"/>
          <w:b w:val="0"/>
          <w:i/>
          <w:sz w:val="24"/>
          <w:szCs w:val="24"/>
          <w:lang w:val="en"/>
        </w:rPr>
        <w:t>in France</w:t>
      </w:r>
      <w:r w:rsidRPr="00CF5ED5">
        <w:rPr>
          <w:rStyle w:val="rynqvb"/>
          <w:rFonts w:asciiTheme="minorHAnsi" w:hAnsiTheme="minorHAnsi"/>
          <w:b w:val="0"/>
          <w:sz w:val="24"/>
          <w:szCs w:val="24"/>
          <w:lang w:val="en"/>
        </w:rPr>
        <w:t xml:space="preserve"> (Venezia: </w:t>
      </w:r>
      <w:r w:rsidRPr="00CF5ED5">
        <w:rPr>
          <w:rFonts w:asciiTheme="minorHAnsi" w:hAnsiTheme="minorHAnsi"/>
          <w:b w:val="0"/>
          <w:sz w:val="24"/>
          <w:szCs w:val="24"/>
          <w:lang w:val="en-US"/>
        </w:rPr>
        <w:t>Presso Antonio Curti Q. Giacomo,</w:t>
      </w:r>
      <w:r w:rsidRPr="00CF5ED5">
        <w:rPr>
          <w:rStyle w:val="rynqvb"/>
          <w:rFonts w:asciiTheme="minorHAnsi" w:hAnsiTheme="minorHAnsi"/>
          <w:b w:val="0"/>
          <w:sz w:val="24"/>
          <w:szCs w:val="24"/>
          <w:lang w:val="en"/>
        </w:rPr>
        <w:t xml:space="preserve"> 1799) (selection of manuscripts on pp. 27-28)</w:t>
      </w:r>
      <w:r w:rsidRPr="00CF5ED5">
        <w:rPr>
          <w:rFonts w:asciiTheme="minorHAnsi" w:hAnsiTheme="minorHAnsi"/>
          <w:b w:val="0"/>
          <w:sz w:val="24"/>
          <w:szCs w:val="24"/>
          <w:lang w:val="en-US"/>
        </w:rPr>
        <w:t xml:space="preserve">. </w:t>
      </w:r>
    </w:p>
  </w:footnote>
  <w:footnote w:id="8">
    <w:p w14:paraId="7C107C91" w14:textId="0BF54AEA" w:rsidR="00230F42" w:rsidRPr="00CF5ED5" w:rsidRDefault="00230F42" w:rsidP="00FC382A">
      <w:pPr>
        <w:pStyle w:val="Textonotapie"/>
        <w:spacing w:line="360" w:lineRule="auto"/>
        <w:jc w:val="both"/>
        <w:rPr>
          <w:sz w:val="24"/>
          <w:szCs w:val="24"/>
        </w:rPr>
      </w:pPr>
      <w:r w:rsidRPr="00CF5ED5">
        <w:rPr>
          <w:rStyle w:val="Refdenotaalpie"/>
          <w:sz w:val="24"/>
          <w:szCs w:val="24"/>
        </w:rPr>
        <w:footnoteRef/>
      </w:r>
      <w:r w:rsidRPr="00CF5ED5">
        <w:rPr>
          <w:sz w:val="24"/>
          <w:szCs w:val="24"/>
        </w:rPr>
        <w:t xml:space="preserve"> See L. Delisle, </w:t>
      </w:r>
      <w:r w:rsidRPr="00CF5ED5">
        <w:rPr>
          <w:i/>
          <w:sz w:val="24"/>
          <w:szCs w:val="24"/>
        </w:rPr>
        <w:t>Le Cabinet des manuscrits de la Bibliothèque nationale</w:t>
      </w:r>
      <w:r w:rsidRPr="00CF5ED5">
        <w:rPr>
          <w:sz w:val="24"/>
          <w:szCs w:val="24"/>
        </w:rPr>
        <w:t xml:space="preserve"> (Paris, 1868-1881), 2, pp. 34-36, and M.-P. Laffite, ‘La Bibliothèque nationale et les conquètes artistiques de la Révolution et de l’ Empire: les manuscrits d’ Italie’, </w:t>
      </w:r>
      <w:r w:rsidRPr="00CF5ED5">
        <w:rPr>
          <w:i/>
          <w:sz w:val="24"/>
          <w:szCs w:val="24"/>
        </w:rPr>
        <w:t>Bulletin du Bibliophile</w:t>
      </w:r>
      <w:r w:rsidRPr="00CF5ED5">
        <w:rPr>
          <w:sz w:val="24"/>
          <w:szCs w:val="24"/>
        </w:rPr>
        <w:t>, 2 (1989), pp. 272-323, p. 282.</w:t>
      </w:r>
    </w:p>
  </w:footnote>
  <w:footnote w:id="9">
    <w:p w14:paraId="6A85AF4B" w14:textId="0820AED3" w:rsidR="00230F42" w:rsidRPr="00CF5ED5" w:rsidRDefault="00230F42" w:rsidP="001302C1">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See </w:t>
      </w:r>
      <w:r w:rsidR="00FE0E7C" w:rsidRPr="00FE0E7C">
        <w:rPr>
          <w:sz w:val="24"/>
          <w:szCs w:val="24"/>
          <w:lang w:val="en-US"/>
        </w:rPr>
        <w:t xml:space="preserve">M.-P. Laffite, ‘Napoléon et les confiscations de livres dans les monastères italiens’, in </w:t>
      </w:r>
      <w:r w:rsidR="00FE0E7C" w:rsidRPr="00FE0E7C">
        <w:rPr>
          <w:i/>
          <w:sz w:val="24"/>
          <w:szCs w:val="24"/>
          <w:lang w:val="en-US"/>
        </w:rPr>
        <w:t>How the Secularization of Religious Houses Transformed the Libraries of Europe, 16th-19th Centuries</w:t>
      </w:r>
      <w:r w:rsidR="00FE0E7C" w:rsidRPr="00FE0E7C">
        <w:rPr>
          <w:sz w:val="24"/>
          <w:szCs w:val="24"/>
          <w:lang w:val="en-US"/>
        </w:rPr>
        <w:t>, ed. C. Dondi, D. Raines and R. Sharpe (Turnhout: Brepols, 2020), pp. 223-244</w:t>
      </w:r>
      <w:r w:rsidRPr="00CF5ED5">
        <w:rPr>
          <w:color w:val="000000" w:themeColor="text1"/>
          <w:sz w:val="24"/>
          <w:szCs w:val="24"/>
          <w:lang w:val="en-US"/>
        </w:rPr>
        <w:t xml:space="preserve">, </w:t>
      </w:r>
      <w:r w:rsidRPr="00CF5ED5">
        <w:rPr>
          <w:sz w:val="24"/>
          <w:szCs w:val="24"/>
          <w:lang w:val="en-US"/>
        </w:rPr>
        <w:t>p. 237.</w:t>
      </w:r>
    </w:p>
  </w:footnote>
  <w:footnote w:id="10">
    <w:p w14:paraId="77DBD80A" w14:textId="628C6BCF" w:rsidR="00230F42" w:rsidRPr="00CF5ED5" w:rsidRDefault="00230F42" w:rsidP="001302C1">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See M.-P. Laffite, ‘La Bibliothèque’, pp. 272-323. There is a catalogue of the Greek manuscripts shipped to France at BnF suppl. Gr. 809-811, handwritten by the Hellenist J.-B. Hase in 1806-1807 (see M.-P. Laffite, ‘La bibliothèque’, p. 282). The</w:t>
      </w:r>
      <w:r w:rsidR="00E92D06">
        <w:rPr>
          <w:sz w:val="24"/>
          <w:szCs w:val="24"/>
          <w:lang w:val="en-US"/>
        </w:rPr>
        <w:t>se manuscripts</w:t>
      </w:r>
      <w:r w:rsidRPr="00CF5ED5">
        <w:rPr>
          <w:sz w:val="24"/>
          <w:szCs w:val="24"/>
          <w:lang w:val="en-US"/>
        </w:rPr>
        <w:t xml:space="preserve"> are available online at </w:t>
      </w:r>
      <w:hyperlink r:id="rId1" w:history="1">
        <w:r w:rsidRPr="00CF5ED5">
          <w:rPr>
            <w:rStyle w:val="Hipervnculo"/>
            <w:color w:val="000000" w:themeColor="text1"/>
            <w:sz w:val="24"/>
            <w:szCs w:val="24"/>
            <w:u w:val="none"/>
            <w:lang w:val="en-US"/>
          </w:rPr>
          <w:t>https://archivesetmanuscrits.bnf.fr/ark:/12148/cc25024d</w:t>
        </w:r>
      </w:hyperlink>
      <w:r w:rsidRPr="00CF5ED5">
        <w:rPr>
          <w:sz w:val="24"/>
          <w:szCs w:val="24"/>
          <w:lang w:val="en-US"/>
        </w:rPr>
        <w:t xml:space="preserve"> (last accessed 20 January 2024).</w:t>
      </w:r>
    </w:p>
  </w:footnote>
  <w:footnote w:id="11">
    <w:p w14:paraId="60EA9CF9" w14:textId="6FE77DAB" w:rsidR="00230F42" w:rsidRPr="00CF5ED5" w:rsidRDefault="00230F42" w:rsidP="001302C1">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The lack of this study has been recently pointed out by M.-P. Laffite, ‘Napoleon’, p. 238: ‘Pour ce qui concerne les livres imprimés, le catalogue des incunables de la Bibliothèque nationale de France donne de nombreuses informations sur ce sujet, mais l’identification systématique des exemplaires reste encore un chantier à mener’. See a brief list of unreturned books at A. Popel Pozo, ‘Napoleone e il suo bottino in Italia. I preziosi codici, manoscritti e libri deportati a Parigi’, </w:t>
      </w:r>
      <w:r w:rsidRPr="00CF5ED5">
        <w:rPr>
          <w:rStyle w:val="ample-display-content"/>
          <w:i/>
          <w:sz w:val="24"/>
          <w:szCs w:val="24"/>
          <w:lang w:val="en-US"/>
        </w:rPr>
        <w:t>La Biblioteca di Via Senato Milano</w:t>
      </w:r>
      <w:r w:rsidRPr="00CF5ED5">
        <w:rPr>
          <w:rStyle w:val="ample-display-content"/>
          <w:sz w:val="24"/>
          <w:szCs w:val="24"/>
          <w:lang w:val="en-US"/>
        </w:rPr>
        <w:t xml:space="preserve">, 4 (2012), pp. 11-19, </w:t>
      </w:r>
      <w:r w:rsidRPr="00CF5ED5">
        <w:rPr>
          <w:sz w:val="24"/>
          <w:szCs w:val="24"/>
          <w:lang w:val="en-US"/>
        </w:rPr>
        <w:t>p. 19, and A. Hobson, ‘Appropiations’, pp. 264 and 269.</w:t>
      </w:r>
    </w:p>
  </w:footnote>
  <w:footnote w:id="12">
    <w:p w14:paraId="15703276" w14:textId="6D6C7A10" w:rsidR="00230F42" w:rsidRPr="00CF5ED5" w:rsidRDefault="00230F42" w:rsidP="004E0889">
      <w:pPr>
        <w:pStyle w:val="Textonotapie"/>
        <w:spacing w:line="360" w:lineRule="auto"/>
        <w:jc w:val="both"/>
        <w:rPr>
          <w:sz w:val="24"/>
          <w:szCs w:val="24"/>
        </w:rPr>
      </w:pPr>
      <w:r w:rsidRPr="00CF5ED5">
        <w:rPr>
          <w:rStyle w:val="Refdenotaalpie"/>
          <w:sz w:val="24"/>
          <w:szCs w:val="24"/>
        </w:rPr>
        <w:footnoteRef/>
      </w:r>
      <w:r w:rsidRPr="00CF5ED5">
        <w:rPr>
          <w:sz w:val="24"/>
          <w:szCs w:val="24"/>
          <w:lang w:val="en-US"/>
        </w:rPr>
        <w:t xml:space="preserve"> T</w:t>
      </w:r>
      <w:r w:rsidR="00C87407">
        <w:rPr>
          <w:sz w:val="24"/>
          <w:szCs w:val="24"/>
          <w:lang w:val="en-US"/>
        </w:rPr>
        <w:t xml:space="preserve">oday the only </w:t>
      </w:r>
      <w:r w:rsidRPr="00CF5ED5">
        <w:rPr>
          <w:sz w:val="24"/>
          <w:szCs w:val="24"/>
          <w:lang w:val="en-US"/>
        </w:rPr>
        <w:t xml:space="preserve">volume </w:t>
      </w:r>
      <w:r w:rsidR="00C87407" w:rsidRPr="00CF5ED5">
        <w:rPr>
          <w:sz w:val="24"/>
          <w:szCs w:val="24"/>
          <w:lang w:val="en-US"/>
        </w:rPr>
        <w:t>that still presents the old BAV shelfmark ‘Vaticano 10649’ on the upper margin of the title page</w:t>
      </w:r>
      <w:r w:rsidR="00C87407" w:rsidRPr="00CF5ED5">
        <w:rPr>
          <w:sz w:val="24"/>
          <w:szCs w:val="24"/>
          <w:lang w:val="en-US"/>
        </w:rPr>
        <w:t xml:space="preserve"> </w:t>
      </w:r>
      <w:r w:rsidR="00C87407">
        <w:rPr>
          <w:sz w:val="24"/>
          <w:szCs w:val="24"/>
          <w:lang w:val="en-US"/>
        </w:rPr>
        <w:t xml:space="preserve">is the second (Vélins 542) </w:t>
      </w:r>
      <w:r w:rsidRPr="00CF5ED5">
        <w:rPr>
          <w:sz w:val="24"/>
          <w:szCs w:val="24"/>
          <w:lang w:val="en-US"/>
        </w:rPr>
        <w:t xml:space="preserve">(see </w:t>
      </w:r>
      <w:r w:rsidRPr="00CF5ED5">
        <w:rPr>
          <w:i/>
          <w:sz w:val="24"/>
          <w:szCs w:val="24"/>
          <w:lang w:val="en-US"/>
        </w:rPr>
        <w:t>infra</w:t>
      </w:r>
      <w:r w:rsidRPr="00CF5ED5">
        <w:rPr>
          <w:sz w:val="24"/>
          <w:szCs w:val="24"/>
          <w:lang w:val="en-US"/>
        </w:rPr>
        <w:t xml:space="preserve">). This page has been reproduced at P. G. Weston, ‘Un fortunate incontro e la storia di un edizione’, in </w:t>
      </w:r>
      <w:r w:rsidRPr="00CF5ED5">
        <w:rPr>
          <w:i/>
          <w:sz w:val="24"/>
          <w:szCs w:val="24"/>
          <w:lang w:val="en-US"/>
        </w:rPr>
        <w:t>La biblioteca vaticana dall’ occupazione francese all’ ultimo Papa Re (1797-1878)</w:t>
      </w:r>
      <w:r w:rsidRPr="00CF5ED5">
        <w:rPr>
          <w:sz w:val="24"/>
          <w:szCs w:val="24"/>
          <w:lang w:val="en-US"/>
        </w:rPr>
        <w:t xml:space="preserve">, ed. </w:t>
      </w:r>
      <w:r w:rsidRPr="00CF5ED5">
        <w:rPr>
          <w:sz w:val="24"/>
          <w:szCs w:val="24"/>
        </w:rPr>
        <w:t>A. Rita (Città del Vaticano: Biblioteca Apostolica Vaticana, 2020), pp. 504-507, p. 505.</w:t>
      </w:r>
    </w:p>
  </w:footnote>
  <w:footnote w:id="13">
    <w:p w14:paraId="5748ED79" w14:textId="75BB103B" w:rsidR="00230F42" w:rsidRPr="00CF5ED5" w:rsidRDefault="00230F42" w:rsidP="004E0889">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See the </w:t>
      </w:r>
      <w:r w:rsidRPr="00CF5ED5">
        <w:rPr>
          <w:i/>
          <w:sz w:val="24"/>
          <w:szCs w:val="24"/>
          <w:lang w:val="en-US"/>
        </w:rPr>
        <w:t>Report from the Select Commitee on the British Museum; together with the minimum evidence, appendix, and index, ordered by the House of Commons to be printed</w:t>
      </w:r>
      <w:r w:rsidRPr="00CF5ED5">
        <w:rPr>
          <w:sz w:val="24"/>
          <w:szCs w:val="24"/>
          <w:lang w:val="en-US"/>
        </w:rPr>
        <w:t xml:space="preserve"> (London: The House of Commons, 1836), 4784 (quoted at P. G. Weston, ‘Un fortunate incontro’, p. 504). For Panizzi’s role as British library delegate, see P. G. Weston, ‘I look with impatience for your return. </w:t>
      </w:r>
      <w:r w:rsidRPr="00CF5ED5">
        <w:rPr>
          <w:sz w:val="24"/>
          <w:szCs w:val="24"/>
        </w:rPr>
        <w:t xml:space="preserve">Antonio Panizzi a zonzo per le biblioteche europee’, in </w:t>
      </w:r>
      <w:r w:rsidRPr="00CF5ED5">
        <w:rPr>
          <w:i/>
          <w:sz w:val="24"/>
          <w:szCs w:val="24"/>
        </w:rPr>
        <w:t>Percorsi e luoghi della conoscenza. Dialogando con Giovanni Solimine su biblioteche, lettura e società</w:t>
      </w:r>
      <w:r w:rsidRPr="00CF5ED5">
        <w:rPr>
          <w:sz w:val="24"/>
          <w:szCs w:val="24"/>
        </w:rPr>
        <w:t xml:space="preserve">, ed. G. Di Domenico, G. Paoloni and A. Petrucciani (Milano: Editrice Bibliográfica, 2016), pp. 31-53, and ‘Antonio Panizzi esule al servicio della comunità bibliotecaria’, in </w:t>
      </w:r>
      <w:r w:rsidRPr="00CF5ED5">
        <w:rPr>
          <w:i/>
          <w:sz w:val="24"/>
          <w:szCs w:val="24"/>
        </w:rPr>
        <w:t xml:space="preserve">Tutti riceviamo un dono. </w:t>
      </w:r>
      <w:r w:rsidRPr="00CF5ED5">
        <w:rPr>
          <w:i/>
          <w:sz w:val="24"/>
          <w:szCs w:val="24"/>
          <w:lang w:val="en-US"/>
        </w:rPr>
        <w:t>Per festeggiare i dieci anni dell’ Istituto di studi italiani di Lugano</w:t>
      </w:r>
      <w:r w:rsidRPr="00CF5ED5">
        <w:rPr>
          <w:sz w:val="24"/>
          <w:szCs w:val="24"/>
          <w:lang w:val="en-US"/>
        </w:rPr>
        <w:t xml:space="preserve">, ed. </w:t>
      </w:r>
      <w:r w:rsidRPr="00CF5ED5">
        <w:rPr>
          <w:sz w:val="24"/>
          <w:szCs w:val="24"/>
        </w:rPr>
        <w:t xml:space="preserve">C. Bologna, S. Prandi and F. Pusterla (Bellinzona: Casagrande, 2018), pp. 168-176. </w:t>
      </w:r>
      <w:r w:rsidRPr="00CF5ED5">
        <w:rPr>
          <w:sz w:val="24"/>
          <w:szCs w:val="24"/>
          <w:lang w:val="en-US"/>
        </w:rPr>
        <w:t>Further on the intentionality of retaining the books and manuscripts by the BnF curators at A. Hobson, ‘Appropiations’, p. 271.</w:t>
      </w:r>
    </w:p>
  </w:footnote>
  <w:footnote w:id="14">
    <w:p w14:paraId="4470F588" w14:textId="2A23E9F3" w:rsidR="00230F42" w:rsidRPr="00CF5ED5" w:rsidRDefault="00230F42" w:rsidP="002F779A">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This is an alphabetic catalogue (</w:t>
      </w:r>
      <w:r w:rsidRPr="00CF5ED5">
        <w:rPr>
          <w:i/>
          <w:sz w:val="24"/>
          <w:szCs w:val="24"/>
          <w:lang w:val="en-US"/>
        </w:rPr>
        <w:t>Codicum typis editorum Vaticanae Bibliothecae inventarium... sub Emanuele a Schelstrate primo eiusdem custode per Georgium abbat. Gripparium in eadem bibliotheca scriptorem</w:t>
      </w:r>
      <w:r w:rsidRPr="00CF5ED5">
        <w:rPr>
          <w:sz w:val="24"/>
          <w:szCs w:val="24"/>
          <w:lang w:val="en-US"/>
        </w:rPr>
        <w:t xml:space="preserve"> [7 vols.: Vat. lat. 14741–14747), based on the one elaborated by </w:t>
      </w:r>
      <w:r w:rsidRPr="00CF5ED5">
        <w:rPr>
          <w:rStyle w:val="rynqvb"/>
          <w:sz w:val="24"/>
          <w:szCs w:val="24"/>
          <w:lang w:val="en"/>
        </w:rPr>
        <w:t xml:space="preserve">the Vatican </w:t>
      </w:r>
      <w:r w:rsidRPr="00CF5ED5">
        <w:rPr>
          <w:rStyle w:val="rynqvb"/>
          <w:i/>
          <w:sz w:val="24"/>
          <w:szCs w:val="24"/>
          <w:lang w:val="en"/>
        </w:rPr>
        <w:t>scriptor</w:t>
      </w:r>
      <w:r w:rsidRPr="00CF5ED5">
        <w:rPr>
          <w:rStyle w:val="rynqvb"/>
          <w:sz w:val="24"/>
          <w:szCs w:val="24"/>
          <w:lang w:val="en"/>
        </w:rPr>
        <w:t xml:space="preserve"> Giorgio Grippari</w:t>
      </w:r>
      <w:r w:rsidRPr="00CF5ED5">
        <w:rPr>
          <w:sz w:val="24"/>
          <w:szCs w:val="24"/>
          <w:lang w:val="en-US"/>
        </w:rPr>
        <w:t xml:space="preserve"> before 1690 and better known as ‘Prima raccolta’: </w:t>
      </w:r>
      <w:r w:rsidRPr="00CF5ED5">
        <w:rPr>
          <w:i/>
          <w:sz w:val="24"/>
          <w:szCs w:val="24"/>
          <w:lang w:val="en-US"/>
        </w:rPr>
        <w:t>Codicum typis…</w:t>
      </w:r>
      <w:r w:rsidRPr="00CF5ED5">
        <w:rPr>
          <w:sz w:val="24"/>
          <w:szCs w:val="24"/>
          <w:lang w:val="en-US"/>
        </w:rPr>
        <w:t xml:space="preserve"> [dated to 1686–1690] [2 vols.; Vat. lat. 14748–14749]. When necessary, I have also consulted the previous catalogue compiled by Andronico Spinelli in 1620, </w:t>
      </w:r>
      <w:r w:rsidRPr="00CF5ED5">
        <w:rPr>
          <w:i/>
          <w:sz w:val="24"/>
          <w:szCs w:val="24"/>
          <w:lang w:val="en-US"/>
        </w:rPr>
        <w:t>Index librorum impressorum per ordinem alphabeticum digestum</w:t>
      </w:r>
      <w:r w:rsidRPr="00CF5ED5">
        <w:rPr>
          <w:sz w:val="24"/>
          <w:szCs w:val="24"/>
          <w:lang w:val="en-US"/>
        </w:rPr>
        <w:t xml:space="preserve"> (Vat. lat. 14476 and 14478). Most of these volumes are available online at the BAV webpage.</w:t>
      </w:r>
    </w:p>
  </w:footnote>
  <w:footnote w:id="15">
    <w:p w14:paraId="738C50E3" w14:textId="36026C2E" w:rsidR="00230F42" w:rsidRPr="00CF5ED5" w:rsidRDefault="00230F42" w:rsidP="008D1416">
      <w:pPr>
        <w:spacing w:line="360" w:lineRule="auto"/>
        <w:jc w:val="both"/>
        <w:rPr>
          <w:rFonts w:asciiTheme="minorHAnsi" w:hAnsiTheme="minorHAnsi"/>
          <w:lang w:val="en-US"/>
        </w:rPr>
      </w:pPr>
      <w:r w:rsidRPr="00CF5ED5">
        <w:rPr>
          <w:rStyle w:val="Refdenotaalpie"/>
          <w:rFonts w:asciiTheme="minorHAnsi" w:hAnsiTheme="minorHAnsi"/>
        </w:rPr>
        <w:footnoteRef/>
      </w:r>
      <w:r w:rsidRPr="00CF5ED5">
        <w:rPr>
          <w:rFonts w:asciiTheme="minorHAnsi" w:hAnsiTheme="minorHAnsi"/>
          <w:lang w:val="en-US"/>
        </w:rPr>
        <w:t xml:space="preserve"> See Vat. lat. 14749, f. 50</w:t>
      </w:r>
      <w:r w:rsidRPr="00CF5ED5">
        <w:rPr>
          <w:rFonts w:asciiTheme="minorHAnsi" w:hAnsiTheme="minorHAnsi"/>
          <w:vertAlign w:val="superscript"/>
          <w:lang w:val="en-US"/>
        </w:rPr>
        <w:t>v</w:t>
      </w:r>
      <w:r w:rsidRPr="00CF5ED5">
        <w:rPr>
          <w:rFonts w:asciiTheme="minorHAnsi" w:hAnsiTheme="minorHAnsi"/>
          <w:lang w:val="en-US"/>
        </w:rPr>
        <w:t xml:space="preserve">, and </w:t>
      </w:r>
      <w:r w:rsidRPr="00CF5ED5">
        <w:rPr>
          <w:rFonts w:asciiTheme="minorHAnsi" w:hAnsiTheme="minorHAnsi"/>
          <w:i/>
          <w:lang w:val="en-US"/>
        </w:rPr>
        <w:t>infra</w:t>
      </w:r>
      <w:r w:rsidRPr="00CF5ED5">
        <w:rPr>
          <w:rFonts w:asciiTheme="minorHAnsi" w:hAnsiTheme="minorHAnsi"/>
          <w:lang w:val="en-US"/>
        </w:rPr>
        <w:t>. The correct shelfmark, ‘3358’, appears at Vat. lat. 14741, f. 212</w:t>
      </w:r>
      <w:r w:rsidRPr="00CF5ED5">
        <w:rPr>
          <w:rFonts w:asciiTheme="minorHAnsi" w:hAnsiTheme="minorHAnsi"/>
          <w:vertAlign w:val="superscript"/>
          <w:lang w:val="en-US"/>
        </w:rPr>
        <w:t>v</w:t>
      </w:r>
      <w:r w:rsidRPr="00CF5ED5">
        <w:rPr>
          <w:rFonts w:asciiTheme="minorHAnsi" w:hAnsiTheme="minorHAnsi"/>
          <w:lang w:val="en-US"/>
        </w:rPr>
        <w:t xml:space="preserve">, and at R (p. 138). </w:t>
      </w:r>
      <w:r w:rsidRPr="00CF5ED5">
        <w:rPr>
          <w:rStyle w:val="y2iqfc"/>
          <w:rFonts w:asciiTheme="minorHAnsi" w:hAnsiTheme="minorHAnsi"/>
          <w:lang w:val="en"/>
        </w:rPr>
        <w:t>The same happens with the catalogue shelfmark ‘10603’ assigned in both R and N to an undetermined ‘</w:t>
      </w:r>
      <w:r w:rsidRPr="00CF5ED5">
        <w:rPr>
          <w:rStyle w:val="y2iqfc"/>
          <w:rFonts w:asciiTheme="minorHAnsi" w:hAnsiTheme="minorHAnsi"/>
          <w:i/>
          <w:lang w:val="en"/>
        </w:rPr>
        <w:t>Ciceronis rhetorica. Roma 1475. In fol.</w:t>
      </w:r>
      <w:r w:rsidRPr="00CF5ED5">
        <w:rPr>
          <w:rStyle w:val="y2iqfc"/>
          <w:rFonts w:asciiTheme="minorHAnsi" w:hAnsiTheme="minorHAnsi"/>
          <w:lang w:val="en"/>
        </w:rPr>
        <w:t>’, since this she</w:t>
      </w:r>
      <w:r w:rsidR="00C87407" w:rsidRPr="00CF5ED5">
        <w:rPr>
          <w:rStyle w:val="y2iqfc"/>
          <w:rFonts w:asciiTheme="minorHAnsi" w:hAnsiTheme="minorHAnsi"/>
          <w:lang w:val="en"/>
        </w:rPr>
        <w:t>l</w:t>
      </w:r>
      <w:r w:rsidRPr="00CF5ED5">
        <w:rPr>
          <w:rStyle w:val="y2iqfc"/>
          <w:rFonts w:asciiTheme="minorHAnsi" w:hAnsiTheme="minorHAnsi"/>
          <w:lang w:val="en"/>
        </w:rPr>
        <w:t xml:space="preserve">fmark belongs in Grippari’s catalogue to another book that has nothing to do with this one </w:t>
      </w:r>
      <w:r w:rsidRPr="00CF5ED5">
        <w:rPr>
          <w:rFonts w:asciiTheme="minorHAnsi" w:hAnsiTheme="minorHAnsi"/>
          <w:lang w:val="en-US"/>
        </w:rPr>
        <w:t>(see Vat. lat. 14749, f. 342</w:t>
      </w:r>
      <w:r w:rsidRPr="00CF5ED5">
        <w:rPr>
          <w:rFonts w:asciiTheme="minorHAnsi" w:hAnsiTheme="minorHAnsi"/>
          <w:vertAlign w:val="superscript"/>
          <w:lang w:val="en-US"/>
        </w:rPr>
        <w:t>v</w:t>
      </w:r>
      <w:r w:rsidRPr="00CF5ED5">
        <w:rPr>
          <w:rFonts w:asciiTheme="minorHAnsi" w:hAnsiTheme="minorHAnsi"/>
          <w:lang w:val="en-US"/>
        </w:rPr>
        <w:t xml:space="preserve">: </w:t>
      </w:r>
      <w:r w:rsidRPr="00CF5ED5">
        <w:rPr>
          <w:rFonts w:asciiTheme="minorHAnsi" w:hAnsiTheme="minorHAnsi"/>
          <w:i/>
          <w:lang w:val="en-US"/>
        </w:rPr>
        <w:t>Aeneae Sylvii Piccolominei Dialogus et tres Quintiliani declarationes Romae 1475</w:t>
      </w:r>
      <w:r w:rsidRPr="00CF5ED5">
        <w:rPr>
          <w:rFonts w:asciiTheme="minorHAnsi" w:hAnsiTheme="minorHAnsi"/>
          <w:lang w:val="en-US"/>
        </w:rPr>
        <w:t xml:space="preserve"> / </w:t>
      </w:r>
      <w:r w:rsidRPr="00CF5ED5">
        <w:rPr>
          <w:rFonts w:asciiTheme="minorHAnsi" w:hAnsiTheme="minorHAnsi"/>
          <w:i/>
          <w:color w:val="000000" w:themeColor="text1"/>
          <w:lang w:val="en-US"/>
        </w:rPr>
        <w:t>Bernardi Justiniani oratio habita ad Sixtum IV. Imperfecta</w:t>
      </w:r>
      <w:r w:rsidRPr="00CF5ED5">
        <w:rPr>
          <w:rFonts w:asciiTheme="minorHAnsi" w:hAnsiTheme="minorHAnsi"/>
          <w:color w:val="000000" w:themeColor="text1"/>
          <w:lang w:val="en-US"/>
        </w:rPr>
        <w:t>).</w:t>
      </w:r>
    </w:p>
  </w:footnote>
  <w:footnote w:id="16">
    <w:p w14:paraId="61638E69" w14:textId="6A360DB9" w:rsidR="00230F42" w:rsidRPr="00CF5ED5" w:rsidRDefault="00230F42" w:rsidP="00AF3580">
      <w:pPr>
        <w:pStyle w:val="HTMLconformatoprevio"/>
        <w:spacing w:line="360" w:lineRule="auto"/>
        <w:jc w:val="both"/>
        <w:rPr>
          <w:rFonts w:asciiTheme="minorHAnsi" w:hAnsiTheme="minorHAnsi"/>
          <w:color w:val="000000" w:themeColor="text1"/>
          <w:sz w:val="24"/>
          <w:szCs w:val="24"/>
          <w:lang w:val="en-US"/>
        </w:rPr>
      </w:pPr>
      <w:r w:rsidRPr="00CF5ED5">
        <w:rPr>
          <w:rStyle w:val="Refdenotaalpie"/>
          <w:rFonts w:asciiTheme="minorHAnsi" w:hAnsiTheme="minorHAnsi"/>
          <w:sz w:val="24"/>
          <w:szCs w:val="24"/>
        </w:rPr>
        <w:footnoteRef/>
      </w:r>
      <w:r w:rsidRPr="00CF5ED5">
        <w:rPr>
          <w:rFonts w:asciiTheme="minorHAnsi" w:hAnsiTheme="minorHAnsi"/>
          <w:sz w:val="24"/>
          <w:szCs w:val="24"/>
          <w:lang w:val="en-US"/>
        </w:rPr>
        <w:t xml:space="preserve"> </w:t>
      </w:r>
      <w:r w:rsidRPr="00CF5ED5">
        <w:rPr>
          <w:rStyle w:val="y2iqfc"/>
          <w:rFonts w:asciiTheme="minorHAnsi" w:hAnsiTheme="minorHAnsi"/>
          <w:sz w:val="24"/>
          <w:szCs w:val="24"/>
          <w:lang w:val="en"/>
        </w:rPr>
        <w:t xml:space="preserve">The </w:t>
      </w:r>
      <w:r w:rsidRPr="00CF5ED5">
        <w:rPr>
          <w:rStyle w:val="y2iqfc"/>
          <w:rFonts w:asciiTheme="minorHAnsi" w:hAnsiTheme="minorHAnsi"/>
          <w:i/>
          <w:sz w:val="24"/>
          <w:szCs w:val="24"/>
          <w:lang w:val="en"/>
        </w:rPr>
        <w:t>Biblioteca Capponiana</w:t>
      </w:r>
      <w:r w:rsidRPr="00CF5ED5">
        <w:rPr>
          <w:rStyle w:val="y2iqfc"/>
          <w:rFonts w:asciiTheme="minorHAnsi" w:hAnsiTheme="minorHAnsi"/>
          <w:sz w:val="24"/>
          <w:szCs w:val="24"/>
          <w:lang w:val="en"/>
        </w:rPr>
        <w:t>, made up of countless manuscripts and printed books by the main Italian authors, was bequeathed to the BAV by the Marquis Alessandro Gregorio Capponi and entered on December 7, 1746</w:t>
      </w:r>
      <w:r w:rsidRPr="00CF5ED5">
        <w:rPr>
          <w:rFonts w:asciiTheme="minorHAnsi" w:hAnsiTheme="minorHAnsi"/>
          <w:sz w:val="24"/>
          <w:szCs w:val="24"/>
          <w:lang w:val="en-US"/>
        </w:rPr>
        <w:t xml:space="preserve"> (see G. Salvo Cozzo, </w:t>
      </w:r>
      <w:r w:rsidRPr="00CF5ED5">
        <w:rPr>
          <w:rFonts w:asciiTheme="minorHAnsi" w:hAnsiTheme="minorHAnsi"/>
          <w:i/>
          <w:sz w:val="24"/>
          <w:szCs w:val="24"/>
          <w:lang w:val="en-US"/>
        </w:rPr>
        <w:t>I codici Capponiani della Biblioteca Vaticana</w:t>
      </w:r>
      <w:r w:rsidRPr="00CF5ED5">
        <w:rPr>
          <w:rFonts w:asciiTheme="minorHAnsi" w:hAnsiTheme="minorHAnsi"/>
          <w:sz w:val="24"/>
          <w:szCs w:val="24"/>
          <w:lang w:val="en-US"/>
        </w:rPr>
        <w:t xml:space="preserve"> [Roma: Tipografia Vaticana, 1897], p. XVIII n. 24, and F. d’Aiuto and P. Vian, </w:t>
      </w:r>
      <w:r w:rsidRPr="00CF5ED5">
        <w:rPr>
          <w:rStyle w:val="nfasis"/>
          <w:rFonts w:asciiTheme="minorHAnsi" w:hAnsiTheme="minorHAnsi"/>
          <w:sz w:val="24"/>
          <w:szCs w:val="24"/>
          <w:lang w:val="en-US"/>
        </w:rPr>
        <w:t>Guida ai fondi manoscritti, numismatici, a stampa della Biblioteca Vaticana</w:t>
      </w:r>
      <w:r w:rsidRPr="00CF5ED5">
        <w:rPr>
          <w:rStyle w:val="nfasis"/>
          <w:rFonts w:asciiTheme="minorHAnsi" w:hAnsiTheme="minorHAnsi"/>
          <w:i w:val="0"/>
          <w:sz w:val="24"/>
          <w:szCs w:val="24"/>
          <w:lang w:val="en-US"/>
        </w:rPr>
        <w:t>,</w:t>
      </w:r>
      <w:r w:rsidRPr="00CF5ED5">
        <w:rPr>
          <w:rStyle w:val="nfasis"/>
          <w:rFonts w:asciiTheme="minorHAnsi" w:hAnsiTheme="minorHAnsi"/>
          <w:sz w:val="24"/>
          <w:szCs w:val="24"/>
          <w:lang w:val="en-US"/>
        </w:rPr>
        <w:t xml:space="preserve"> </w:t>
      </w:r>
      <w:r w:rsidRPr="00CF5ED5">
        <w:rPr>
          <w:rFonts w:asciiTheme="minorHAnsi" w:hAnsiTheme="minorHAnsi"/>
          <w:sz w:val="24"/>
          <w:szCs w:val="24"/>
          <w:lang w:val="en-US"/>
        </w:rPr>
        <w:t xml:space="preserve">ed. </w:t>
      </w:r>
      <w:r w:rsidRPr="00CF5ED5">
        <w:rPr>
          <w:rFonts w:asciiTheme="minorHAnsi" w:hAnsiTheme="minorHAnsi"/>
          <w:sz w:val="24"/>
          <w:szCs w:val="24"/>
        </w:rPr>
        <w:t>F. D’Aiuto and P. Vian [Città del Vaticano: Biblioteca Apostolica Vaticana, 2011]</w:t>
      </w:r>
      <w:r w:rsidRPr="00CF5ED5">
        <w:rPr>
          <w:rStyle w:val="nfasis"/>
          <w:rFonts w:asciiTheme="minorHAnsi" w:hAnsiTheme="minorHAnsi"/>
          <w:i w:val="0"/>
          <w:sz w:val="24"/>
          <w:szCs w:val="24"/>
        </w:rPr>
        <w:t>,</w:t>
      </w:r>
      <w:r w:rsidRPr="00CF5ED5">
        <w:rPr>
          <w:rStyle w:val="nfasis"/>
          <w:rFonts w:asciiTheme="minorHAnsi" w:hAnsiTheme="minorHAnsi"/>
          <w:sz w:val="24"/>
          <w:szCs w:val="24"/>
        </w:rPr>
        <w:t xml:space="preserve"> </w:t>
      </w:r>
      <w:r w:rsidRPr="00CF5ED5">
        <w:rPr>
          <w:rStyle w:val="nfasis"/>
          <w:rFonts w:asciiTheme="minorHAnsi" w:hAnsiTheme="minorHAnsi"/>
          <w:i w:val="0"/>
          <w:sz w:val="24"/>
          <w:szCs w:val="24"/>
        </w:rPr>
        <w:t>1, pp. 397-400</w:t>
      </w:r>
      <w:r w:rsidRPr="00CF5ED5">
        <w:rPr>
          <w:rFonts w:asciiTheme="minorHAnsi" w:hAnsiTheme="minorHAnsi"/>
          <w:sz w:val="24"/>
          <w:szCs w:val="24"/>
        </w:rPr>
        <w:t xml:space="preserve">). See also the old catalogue </w:t>
      </w:r>
      <w:r w:rsidRPr="00CF5ED5">
        <w:rPr>
          <w:rFonts w:asciiTheme="minorHAnsi" w:hAnsiTheme="minorHAnsi"/>
          <w:i/>
          <w:sz w:val="24"/>
          <w:szCs w:val="24"/>
        </w:rPr>
        <w:t>Catalogo della libreria Capponi o sia de’ libri italiani del fù Marchese Alessandro Gregorio Capponi, con ampie note critiche attribuite a mons. D. Giorni e al padre A. P. Berti</w:t>
      </w:r>
      <w:r w:rsidRPr="00CF5ED5">
        <w:rPr>
          <w:rFonts w:asciiTheme="minorHAnsi" w:hAnsiTheme="minorHAnsi"/>
          <w:sz w:val="24"/>
          <w:szCs w:val="24"/>
        </w:rPr>
        <w:t xml:space="preserve"> (Romae: Appresso il Bernabò, e Lazzarini, 1747), M. Ceresa and R. Vincenti, ‘Gli stampati della Vaticana nel XVIII secolo’, in </w:t>
      </w:r>
      <w:r w:rsidRPr="00CF5ED5">
        <w:rPr>
          <w:rFonts w:asciiTheme="minorHAnsi" w:hAnsiTheme="minorHAnsi"/>
          <w:i/>
          <w:sz w:val="24"/>
          <w:szCs w:val="24"/>
        </w:rPr>
        <w:t>Storia della Biblioteca Apostolica Vaticana. Vol. IV: La Biblioteca Vaticana e le arti nel secolo dei Lumi (1700-1797)</w:t>
      </w:r>
      <w:r w:rsidRPr="00CF5ED5">
        <w:rPr>
          <w:rFonts w:asciiTheme="minorHAnsi" w:hAnsiTheme="minorHAnsi"/>
          <w:sz w:val="24"/>
          <w:szCs w:val="24"/>
        </w:rPr>
        <w:t xml:space="preserve">, ed. B. Jatta (Città del Vaticano: Biblioteca Apostolica Vaticana, 2016), pp. 352-358, and M. P. Donato, ‘Un collezionista nella Roma del primo Settecento: Alessandro Gregorio </w:t>
      </w:r>
      <w:r w:rsidRPr="00CF5ED5">
        <w:rPr>
          <w:rFonts w:asciiTheme="minorHAnsi" w:hAnsiTheme="minorHAnsi"/>
          <w:color w:val="000000" w:themeColor="text1"/>
          <w:sz w:val="24"/>
          <w:szCs w:val="24"/>
        </w:rPr>
        <w:t xml:space="preserve">Capponi’, </w:t>
      </w:r>
      <w:r w:rsidRPr="00CF5ED5">
        <w:rPr>
          <w:rFonts w:asciiTheme="minorHAnsi" w:hAnsiTheme="minorHAnsi"/>
          <w:i/>
          <w:color w:val="000000" w:themeColor="text1"/>
          <w:sz w:val="24"/>
          <w:szCs w:val="24"/>
        </w:rPr>
        <w:t>Eutopia</w:t>
      </w:r>
      <w:r w:rsidRPr="00CF5ED5">
        <w:rPr>
          <w:rFonts w:asciiTheme="minorHAnsi" w:hAnsiTheme="minorHAnsi"/>
          <w:color w:val="000000" w:themeColor="text1"/>
          <w:sz w:val="24"/>
          <w:szCs w:val="24"/>
        </w:rPr>
        <w:t xml:space="preserve">, 2.1 (1993), pp. 91-102, and his ‘Il vizio virtuoso collezionismo e mercato a Roma nella prime metà del settecento’, </w:t>
      </w:r>
      <w:r w:rsidRPr="00CF5ED5">
        <w:rPr>
          <w:rFonts w:asciiTheme="minorHAnsi" w:hAnsiTheme="minorHAnsi"/>
          <w:i/>
          <w:color w:val="000000" w:themeColor="text1"/>
          <w:sz w:val="24"/>
          <w:szCs w:val="24"/>
        </w:rPr>
        <w:t>Quaderni storici</w:t>
      </w:r>
      <w:r w:rsidRPr="00CF5ED5">
        <w:rPr>
          <w:rFonts w:asciiTheme="minorHAnsi" w:hAnsiTheme="minorHAnsi"/>
          <w:color w:val="000000" w:themeColor="text1"/>
          <w:sz w:val="24"/>
          <w:szCs w:val="24"/>
        </w:rPr>
        <w:t xml:space="preserve">, </w:t>
      </w:r>
      <w:r w:rsidRPr="00CF5ED5">
        <w:rPr>
          <w:rStyle w:val="src"/>
          <w:rFonts w:asciiTheme="minorHAnsi" w:hAnsiTheme="minorHAnsi"/>
          <w:color w:val="000000" w:themeColor="text1"/>
          <w:sz w:val="24"/>
          <w:szCs w:val="24"/>
        </w:rPr>
        <w:t>115 (2004),</w:t>
      </w:r>
      <w:r w:rsidRPr="00CF5ED5">
        <w:rPr>
          <w:rFonts w:asciiTheme="minorHAnsi" w:hAnsiTheme="minorHAnsi"/>
          <w:color w:val="000000" w:themeColor="text1"/>
          <w:sz w:val="24"/>
          <w:szCs w:val="24"/>
        </w:rPr>
        <w:t xml:space="preserve"> pp. </w:t>
      </w:r>
      <w:r w:rsidRPr="00CF5ED5">
        <w:rPr>
          <w:rStyle w:val="src"/>
          <w:rFonts w:asciiTheme="minorHAnsi" w:hAnsiTheme="minorHAnsi"/>
          <w:color w:val="000000" w:themeColor="text1"/>
          <w:sz w:val="24"/>
          <w:szCs w:val="24"/>
        </w:rPr>
        <w:t>139-160</w:t>
      </w:r>
      <w:r w:rsidRPr="00CF5ED5">
        <w:rPr>
          <w:rFonts w:asciiTheme="minorHAnsi" w:hAnsiTheme="minorHAnsi"/>
          <w:color w:val="000000" w:themeColor="text1"/>
          <w:sz w:val="24"/>
          <w:szCs w:val="24"/>
        </w:rPr>
        <w:t xml:space="preserve">. </w:t>
      </w:r>
      <w:r w:rsidRPr="00CF5ED5">
        <w:rPr>
          <w:rFonts w:asciiTheme="minorHAnsi" w:hAnsiTheme="minorHAnsi"/>
          <w:color w:val="000000" w:themeColor="text1"/>
          <w:sz w:val="24"/>
          <w:szCs w:val="24"/>
          <w:lang w:val="en-US"/>
        </w:rPr>
        <w:t>On the BAV incunabula</w:t>
      </w:r>
      <w:r w:rsidRPr="00CF5ED5">
        <w:rPr>
          <w:rFonts w:asciiTheme="minorHAnsi" w:hAnsiTheme="minorHAnsi"/>
          <w:i/>
          <w:color w:val="000000" w:themeColor="text1"/>
          <w:sz w:val="24"/>
          <w:szCs w:val="24"/>
          <w:lang w:val="en-US"/>
        </w:rPr>
        <w:t xml:space="preserve"> </w:t>
      </w:r>
      <w:r w:rsidRPr="00CF5ED5">
        <w:rPr>
          <w:rFonts w:asciiTheme="minorHAnsi" w:hAnsiTheme="minorHAnsi"/>
          <w:color w:val="000000" w:themeColor="text1"/>
          <w:sz w:val="24"/>
          <w:szCs w:val="24"/>
          <w:lang w:val="en-US"/>
        </w:rPr>
        <w:t xml:space="preserve">of this collection, see L. Lalli, ‘Gli incunaboli del marchese Alessandro Gregorio Capponi‘, in </w:t>
      </w:r>
      <w:r w:rsidRPr="00CF5ED5">
        <w:rPr>
          <w:rFonts w:asciiTheme="minorHAnsi" w:hAnsiTheme="minorHAnsi"/>
          <w:i/>
          <w:color w:val="000000" w:themeColor="text1"/>
          <w:sz w:val="24"/>
          <w:szCs w:val="24"/>
          <w:lang w:val="en-US"/>
        </w:rPr>
        <w:t>Storia della Biblioteca Apostolica Vaticana</w:t>
      </w:r>
      <w:r w:rsidRPr="00CF5ED5">
        <w:rPr>
          <w:rFonts w:asciiTheme="minorHAnsi" w:hAnsiTheme="minorHAnsi"/>
          <w:color w:val="000000" w:themeColor="text1"/>
          <w:sz w:val="24"/>
          <w:szCs w:val="24"/>
          <w:lang w:val="en-US"/>
        </w:rPr>
        <w:t xml:space="preserve">, 4, pp. 354-357. According to the BAV online catalogue, we may add the following items: Inc. III 234, 314 323, IV 106, 310, 316, and IV 374. </w:t>
      </w:r>
    </w:p>
  </w:footnote>
  <w:footnote w:id="17">
    <w:p w14:paraId="1C6DC4A6" w14:textId="30E66107" w:rsidR="00230F42" w:rsidRPr="00CF5ED5" w:rsidRDefault="00230F42" w:rsidP="00FA3A72">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After each title I add in a footnote the corresponding references in the most relevant catalogues of incunabula or first editions. On the other hand, the information of the BAV collections is provided only the first time they are mentioned.</w:t>
      </w:r>
    </w:p>
  </w:footnote>
  <w:footnote w:id="18">
    <w:p w14:paraId="5601211C" w14:textId="66AA70A9" w:rsidR="00230F42" w:rsidRPr="00CF5ED5" w:rsidRDefault="00230F42" w:rsidP="001302C1">
      <w:pPr>
        <w:pStyle w:val="Ttulo2"/>
        <w:spacing w:before="0" w:line="360" w:lineRule="auto"/>
        <w:jc w:val="both"/>
        <w:rPr>
          <w:rFonts w:asciiTheme="minorHAnsi" w:hAnsiTheme="minorHAnsi"/>
          <w:b w:val="0"/>
          <w:color w:val="000000" w:themeColor="text1"/>
          <w:sz w:val="24"/>
          <w:szCs w:val="24"/>
        </w:rPr>
      </w:pPr>
      <w:r w:rsidRPr="00CF5ED5">
        <w:rPr>
          <w:rStyle w:val="Refdenotaalpie"/>
          <w:rFonts w:asciiTheme="minorHAnsi" w:hAnsiTheme="minorHAnsi"/>
          <w:b w:val="0"/>
          <w:color w:val="000000" w:themeColor="text1"/>
          <w:sz w:val="24"/>
          <w:szCs w:val="24"/>
        </w:rPr>
        <w:footnoteRef/>
      </w:r>
      <w:r w:rsidRPr="00CF5ED5">
        <w:rPr>
          <w:rFonts w:asciiTheme="minorHAnsi" w:hAnsiTheme="minorHAnsi"/>
          <w:b w:val="0"/>
          <w:color w:val="000000" w:themeColor="text1"/>
          <w:sz w:val="24"/>
          <w:szCs w:val="24"/>
          <w:lang w:val="en-US"/>
        </w:rPr>
        <w:t xml:space="preserve"> ISTC ip00786000 / </w:t>
      </w:r>
      <w:hyperlink r:id="rId2" w:tgtFrame="_blank" w:tooltip="Link opens in new window" w:history="1">
        <w:r w:rsidRPr="00CF5ED5">
          <w:rPr>
            <w:rFonts w:asciiTheme="minorHAnsi" w:eastAsia="Times New Roman" w:hAnsiTheme="minorHAnsi" w:cs="Times New Roman"/>
            <w:b w:val="0"/>
            <w:color w:val="000000" w:themeColor="text1"/>
            <w:sz w:val="24"/>
            <w:szCs w:val="24"/>
            <w:lang w:val="en-US"/>
          </w:rPr>
          <w:t>GW M34312</w:t>
        </w:r>
      </w:hyperlink>
      <w:r w:rsidRPr="00CF5ED5">
        <w:rPr>
          <w:rFonts w:asciiTheme="minorHAnsi" w:eastAsia="Times New Roman" w:hAnsiTheme="minorHAnsi" w:cs="Times New Roman"/>
          <w:b w:val="0"/>
          <w:color w:val="000000" w:themeColor="text1"/>
          <w:sz w:val="24"/>
          <w:szCs w:val="24"/>
          <w:lang w:val="en-US"/>
        </w:rPr>
        <w:t xml:space="preserve"> / </w:t>
      </w:r>
      <w:r w:rsidRPr="00CF5ED5">
        <w:rPr>
          <w:rFonts w:asciiTheme="minorHAnsi" w:hAnsiTheme="minorHAnsi"/>
          <w:b w:val="0"/>
          <w:color w:val="000000" w:themeColor="text1"/>
          <w:sz w:val="24"/>
          <w:szCs w:val="24"/>
          <w:lang w:val="en-US"/>
        </w:rPr>
        <w:t xml:space="preserve">CIBN P-457 / </w:t>
      </w:r>
      <w:r w:rsidRPr="00CF5ED5">
        <w:rPr>
          <w:rStyle w:val="lessemphasis"/>
          <w:rFonts w:asciiTheme="minorHAnsi" w:hAnsiTheme="minorHAnsi"/>
          <w:b w:val="0"/>
          <w:color w:val="000000" w:themeColor="text1"/>
          <w:sz w:val="24"/>
          <w:szCs w:val="24"/>
          <w:lang w:val="en-US"/>
        </w:rPr>
        <w:t>Bod-Inc</w:t>
      </w:r>
      <w:r w:rsidRPr="00CF5ED5">
        <w:rPr>
          <w:rStyle w:val="Textoennegrita"/>
          <w:rFonts w:asciiTheme="minorHAnsi" w:hAnsiTheme="minorHAnsi"/>
          <w:color w:val="000000" w:themeColor="text1"/>
          <w:sz w:val="24"/>
          <w:szCs w:val="24"/>
          <w:lang w:val="en-US"/>
        </w:rPr>
        <w:t xml:space="preserve"> P-358</w:t>
      </w:r>
      <w:r w:rsidRPr="00CF5ED5">
        <w:rPr>
          <w:rFonts w:asciiTheme="minorHAnsi" w:hAnsiTheme="minorHAnsi"/>
          <w:b w:val="0"/>
          <w:color w:val="000000" w:themeColor="text1"/>
          <w:sz w:val="24"/>
          <w:szCs w:val="24"/>
          <w:lang w:val="en-US"/>
        </w:rPr>
        <w:t xml:space="preserve">. It is available online at </w:t>
      </w:r>
      <w:hyperlink r:id="rId3" w:history="1">
        <w:r w:rsidRPr="00CF5ED5">
          <w:rPr>
            <w:rStyle w:val="Hipervnculo"/>
            <w:rFonts w:asciiTheme="minorHAnsi" w:hAnsiTheme="minorHAnsi"/>
            <w:b w:val="0"/>
            <w:color w:val="000000" w:themeColor="text1"/>
            <w:sz w:val="24"/>
            <w:szCs w:val="24"/>
            <w:u w:val="none"/>
            <w:lang w:val="en-US"/>
          </w:rPr>
          <w:t>https://gallica.bnf.fr/ark:/12148/bpt6k319273g/f9.item</w:t>
        </w:r>
      </w:hyperlink>
      <w:r w:rsidRPr="00CF5ED5">
        <w:rPr>
          <w:rFonts w:asciiTheme="minorHAnsi" w:hAnsiTheme="minorHAnsi"/>
          <w:b w:val="0"/>
          <w:color w:val="000000" w:themeColor="text1"/>
          <w:sz w:val="24"/>
          <w:szCs w:val="24"/>
          <w:lang w:val="en-US"/>
        </w:rPr>
        <w:t xml:space="preserve"> (last accessed 1 July 2023). These volumes are mention</w:t>
      </w:r>
      <w:r w:rsidR="00FE0E7C">
        <w:rPr>
          <w:rFonts w:asciiTheme="minorHAnsi" w:hAnsiTheme="minorHAnsi"/>
          <w:b w:val="0"/>
          <w:color w:val="000000" w:themeColor="text1"/>
          <w:sz w:val="24"/>
          <w:szCs w:val="24"/>
          <w:lang w:val="en-US"/>
        </w:rPr>
        <w:t>e</w:t>
      </w:r>
      <w:r w:rsidRPr="00CF5ED5">
        <w:rPr>
          <w:rFonts w:asciiTheme="minorHAnsi" w:hAnsiTheme="minorHAnsi"/>
          <w:b w:val="0"/>
          <w:color w:val="000000" w:themeColor="text1"/>
          <w:sz w:val="24"/>
          <w:szCs w:val="24"/>
          <w:lang w:val="en-US"/>
        </w:rPr>
        <w:t xml:space="preserve">d by the abad H. Grégoire (1750-1831) as an example of the increasing value of these first printed books already in 1796: ‘Un exemplaire de la première edition de Pline le naturaliste, Venise 1469 fut acheté, en 1769, par Lavalière, au prix de 750 liv. </w:t>
      </w:r>
      <w:r w:rsidRPr="00CF5ED5">
        <w:rPr>
          <w:rFonts w:asciiTheme="minorHAnsi" w:hAnsiTheme="minorHAnsi"/>
          <w:b w:val="0"/>
          <w:color w:val="000000" w:themeColor="text1"/>
          <w:sz w:val="24"/>
          <w:szCs w:val="24"/>
        </w:rPr>
        <w:t>En 1784 le meme exemplaire a été vendu 1700 liv.; et en 1786, un autre exemplaire moins beau a été vendu à un Anglais pour 3000 liv.’ (see H. J.-B. Grégoire, ‘Rapport, présenté par Grégoire au nom du comité d'instruction publique, relatif à l'inventaire du matériel bibliographique appartenant à la nation, lors de la séance du 22 germinal an II (11 avril 1794)’, Archives Parlementaires de la Révolution Française, 88 (1969), pp. 444-448, p. 447 n. 3, and M.-P. Laffite, ‘Napoléon’, p. 230).</w:t>
      </w:r>
    </w:p>
  </w:footnote>
  <w:footnote w:id="19">
    <w:p w14:paraId="6A493C3D" w14:textId="24F8D295" w:rsidR="00230F42" w:rsidRPr="00CF5ED5" w:rsidRDefault="00230F42" w:rsidP="00AF5F4A">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The Rossiani collection was created from the library of Giovanni Francesco de Rossi (1796-1854), and was deposited at the Vatican in 1921 by the Jesuits. It is formed by more than 1,200 manuscripts, and 8,200 printed works, including 2,500 incunabula (see F. d’Aiuto and P. Vian, </w:t>
      </w:r>
      <w:r w:rsidRPr="00CF5ED5">
        <w:rPr>
          <w:i/>
          <w:sz w:val="24"/>
          <w:szCs w:val="24"/>
          <w:lang w:val="en-US"/>
        </w:rPr>
        <w:t>Guida ai fondi</w:t>
      </w:r>
      <w:r w:rsidRPr="00CF5ED5">
        <w:rPr>
          <w:sz w:val="24"/>
          <w:szCs w:val="24"/>
          <w:lang w:val="en-US"/>
        </w:rPr>
        <w:t>, pp. 863-866).</w:t>
      </w:r>
    </w:p>
  </w:footnote>
  <w:footnote w:id="20">
    <w:p w14:paraId="662DD53F" w14:textId="77777777" w:rsidR="00230F42" w:rsidRPr="00CF5ED5" w:rsidRDefault="00230F42" w:rsidP="001302C1">
      <w:pPr>
        <w:spacing w:line="360" w:lineRule="auto"/>
        <w:jc w:val="both"/>
        <w:rPr>
          <w:rFonts w:asciiTheme="minorHAnsi" w:hAnsiTheme="minorHAnsi"/>
          <w:lang w:val="en-US"/>
        </w:rPr>
      </w:pPr>
      <w:r w:rsidRPr="00CF5ED5">
        <w:rPr>
          <w:rStyle w:val="Refdenotaalpie"/>
          <w:rFonts w:asciiTheme="minorHAnsi" w:hAnsiTheme="minorHAnsi"/>
          <w:color w:val="000000" w:themeColor="text1"/>
        </w:rPr>
        <w:footnoteRef/>
      </w:r>
      <w:r w:rsidRPr="00CF5ED5">
        <w:rPr>
          <w:rFonts w:asciiTheme="minorHAnsi" w:hAnsiTheme="minorHAnsi"/>
          <w:color w:val="000000" w:themeColor="text1"/>
          <w:lang w:val="en-US"/>
        </w:rPr>
        <w:t xml:space="preserve"> </w:t>
      </w:r>
      <w:r w:rsidRPr="00CF5ED5">
        <w:rPr>
          <w:rStyle w:val="ample-display-content"/>
          <w:rFonts w:asciiTheme="minorHAnsi" w:hAnsiTheme="minorHAnsi"/>
          <w:color w:val="000000" w:themeColor="text1"/>
          <w:lang w:val="en-US"/>
        </w:rPr>
        <w:t xml:space="preserve">ISTC ib00270950 / </w:t>
      </w:r>
      <w:hyperlink r:id="rId4" w:tgtFrame="_blank" w:tooltip="Link opens in new window" w:history="1">
        <w:r w:rsidRPr="00CF5ED5">
          <w:rPr>
            <w:rFonts w:asciiTheme="minorHAnsi" w:hAnsiTheme="minorHAnsi"/>
            <w:color w:val="000000" w:themeColor="text1"/>
            <w:lang w:val="en-US"/>
          </w:rPr>
          <w:t>GW 3699</w:t>
        </w:r>
      </w:hyperlink>
      <w:r w:rsidRPr="00CF5ED5">
        <w:rPr>
          <w:rFonts w:asciiTheme="minorHAnsi" w:hAnsiTheme="minorHAnsi"/>
          <w:color w:val="000000" w:themeColor="text1"/>
          <w:lang w:val="en-US"/>
        </w:rPr>
        <w:t xml:space="preserve"> / </w:t>
      </w:r>
      <w:r w:rsidRPr="00CF5ED5">
        <w:rPr>
          <w:rStyle w:val="ample-display-content"/>
          <w:rFonts w:asciiTheme="minorHAnsi" w:hAnsiTheme="minorHAnsi"/>
          <w:color w:val="000000" w:themeColor="text1"/>
          <w:lang w:val="en-US"/>
        </w:rPr>
        <w:t>CIBN B-174.</w:t>
      </w:r>
    </w:p>
  </w:footnote>
  <w:footnote w:id="21">
    <w:p w14:paraId="43ECBAC0" w14:textId="145C8151" w:rsidR="00230F42" w:rsidRPr="00CF5ED5" w:rsidRDefault="00230F42" w:rsidP="00EF21BA">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See </w:t>
      </w:r>
      <w:hyperlink r:id="rId5" w:history="1">
        <w:r w:rsidRPr="00CF5ED5">
          <w:rPr>
            <w:rStyle w:val="Hipervnculo"/>
            <w:color w:val="000000" w:themeColor="text1"/>
            <w:sz w:val="24"/>
            <w:szCs w:val="24"/>
            <w:u w:val="none"/>
            <w:lang w:val="en-US"/>
          </w:rPr>
          <w:t>https://catalogue.bnf.fr/ark:/12148/cb30063783s</w:t>
        </w:r>
      </w:hyperlink>
      <w:r w:rsidRPr="00CF5ED5">
        <w:rPr>
          <w:sz w:val="24"/>
          <w:szCs w:val="24"/>
          <w:lang w:val="en-US"/>
        </w:rPr>
        <w:t xml:space="preserve"> (last accessed 1 July 2023). This copy has been </w:t>
      </w:r>
      <w:r w:rsidRPr="00CF5ED5">
        <w:rPr>
          <w:rStyle w:val="nfasis"/>
          <w:i w:val="0"/>
          <w:sz w:val="24"/>
          <w:szCs w:val="24"/>
          <w:lang w:val="en-US"/>
        </w:rPr>
        <w:t>foliated</w:t>
      </w:r>
      <w:r w:rsidRPr="00CF5ED5">
        <w:rPr>
          <w:sz w:val="24"/>
          <w:szCs w:val="24"/>
          <w:lang w:val="en-US"/>
        </w:rPr>
        <w:t xml:space="preserve"> throughout by a humanistic hand, and it begins with no. 158.</w:t>
      </w:r>
    </w:p>
  </w:footnote>
  <w:footnote w:id="22">
    <w:p w14:paraId="4E8D6B47" w14:textId="1FE7D9E8" w:rsidR="00230F42" w:rsidRPr="00CF5ED5" w:rsidRDefault="00230F42" w:rsidP="008D1416">
      <w:pPr>
        <w:autoSpaceDE w:val="0"/>
        <w:autoSpaceDN w:val="0"/>
        <w:adjustRightInd w:val="0"/>
        <w:spacing w:line="360" w:lineRule="auto"/>
        <w:jc w:val="both"/>
        <w:rPr>
          <w:rFonts w:asciiTheme="minorHAnsi" w:hAnsiTheme="minorHAnsi"/>
          <w:lang w:val="en-US"/>
        </w:rPr>
      </w:pPr>
      <w:r w:rsidRPr="00CF5ED5">
        <w:rPr>
          <w:rStyle w:val="Refdenotaalpie"/>
          <w:rFonts w:asciiTheme="minorHAnsi" w:hAnsiTheme="minorHAnsi"/>
        </w:rPr>
        <w:footnoteRef/>
      </w:r>
      <w:r w:rsidRPr="00CF5ED5">
        <w:rPr>
          <w:rFonts w:asciiTheme="minorHAnsi" w:hAnsiTheme="minorHAnsi"/>
          <w:lang w:val="en-US"/>
        </w:rPr>
        <w:t xml:space="preserve"> For a critical edition of this translation, see J. de Keyser, ‘Solitari ma non soli. </w:t>
      </w:r>
      <w:r w:rsidRPr="00CF5ED5">
        <w:rPr>
          <w:rFonts w:asciiTheme="minorHAnsi" w:hAnsiTheme="minorHAnsi"/>
        </w:rPr>
        <w:t xml:space="preserve">Traduzioni umanistiche della lettera </w:t>
      </w:r>
      <w:r w:rsidRPr="00CF5ED5">
        <w:rPr>
          <w:rFonts w:asciiTheme="minorHAnsi" w:hAnsiTheme="minorHAnsi"/>
          <w:i/>
        </w:rPr>
        <w:t>De vita solitaria</w:t>
      </w:r>
      <w:r w:rsidRPr="00CF5ED5">
        <w:rPr>
          <w:rFonts w:asciiTheme="minorHAnsi" w:hAnsiTheme="minorHAnsi"/>
        </w:rPr>
        <w:t xml:space="preserve"> di Basilio di Cesarea’, </w:t>
      </w:r>
      <w:r w:rsidRPr="00CF5ED5">
        <w:rPr>
          <w:rFonts w:asciiTheme="minorHAnsi" w:hAnsiTheme="minorHAnsi"/>
          <w:i/>
        </w:rPr>
        <w:t>Medioevo greco</w:t>
      </w:r>
      <w:r w:rsidRPr="00CF5ED5">
        <w:rPr>
          <w:rFonts w:asciiTheme="minorHAnsi" w:hAnsiTheme="minorHAnsi"/>
        </w:rPr>
        <w:t xml:space="preserve">, 9 (2009), pp. 53-83, pp. 77-83. </w:t>
      </w:r>
      <w:r w:rsidRPr="00CF5ED5">
        <w:rPr>
          <w:rFonts w:asciiTheme="minorHAnsi" w:hAnsiTheme="minorHAnsi"/>
          <w:lang w:val="en-US"/>
        </w:rPr>
        <w:t xml:space="preserve">For Filelfo’ Latin translations, see </w:t>
      </w:r>
      <w:r w:rsidRPr="00CF5ED5">
        <w:rPr>
          <w:rFonts w:asciiTheme="minorHAnsi" w:hAnsiTheme="minorHAnsi" w:cs="SimonciniGaramond"/>
          <w:lang w:val="en-US" w:eastAsia="en-US"/>
        </w:rPr>
        <w:t>S. Fiaschi, ‘</w:t>
      </w:r>
      <w:r w:rsidRPr="00CF5ED5">
        <w:rPr>
          <w:rFonts w:asciiTheme="minorHAnsi" w:hAnsiTheme="minorHAnsi" w:cs="SimonciniGaramond-Italic"/>
          <w:iCs/>
          <w:lang w:val="en-US" w:eastAsia="en-US"/>
        </w:rPr>
        <w:t xml:space="preserve">Filelfo e i ‘diritti’ del traduttore. </w:t>
      </w:r>
      <w:r w:rsidRPr="00CF5ED5">
        <w:rPr>
          <w:rFonts w:asciiTheme="minorHAnsi" w:hAnsiTheme="minorHAnsi" w:cs="SimonciniGaramond-Italic"/>
          <w:iCs/>
          <w:lang w:eastAsia="en-US"/>
        </w:rPr>
        <w:t>L’auctoritas dell’interprete ed il problema delle attribuzioni’</w:t>
      </w:r>
      <w:r w:rsidRPr="00CF5ED5">
        <w:rPr>
          <w:rFonts w:asciiTheme="minorHAnsi" w:hAnsiTheme="minorHAnsi" w:cs="SimonciniGaramond"/>
          <w:lang w:eastAsia="en-US"/>
        </w:rPr>
        <w:t xml:space="preserve">, in </w:t>
      </w:r>
      <w:r w:rsidRPr="00CF5ED5">
        <w:rPr>
          <w:rFonts w:asciiTheme="minorHAnsi" w:hAnsiTheme="minorHAnsi" w:cs="SimonciniGaramond-Italic"/>
          <w:i/>
          <w:iCs/>
          <w:lang w:eastAsia="en-US"/>
        </w:rPr>
        <w:t>Tradurre dal greco in età umanistica. Metodi e strumenti. Atti del Seminario di studio (Firenze, Certosa del Galluzzo, 9 settembre 2005)</w:t>
      </w:r>
      <w:r w:rsidRPr="00CF5ED5">
        <w:rPr>
          <w:rFonts w:asciiTheme="minorHAnsi" w:hAnsiTheme="minorHAnsi" w:cs="SimonciniGaramond"/>
          <w:lang w:eastAsia="en-US"/>
        </w:rPr>
        <w:t xml:space="preserve">, ed. </w:t>
      </w:r>
      <w:r w:rsidRPr="00CF5ED5">
        <w:rPr>
          <w:rFonts w:asciiTheme="minorHAnsi" w:hAnsiTheme="minorHAnsi" w:cs="SimonciniGaramond"/>
          <w:lang w:val="en-US" w:eastAsia="en-US"/>
        </w:rPr>
        <w:t xml:space="preserve">M. Cortesi (Firenze: </w:t>
      </w:r>
      <w:r w:rsidRPr="00CF5ED5">
        <w:rPr>
          <w:rFonts w:asciiTheme="minorHAnsi" w:hAnsiTheme="minorHAnsi"/>
          <w:lang w:val="en-US"/>
        </w:rPr>
        <w:t>Sismel,</w:t>
      </w:r>
      <w:r w:rsidRPr="00CF5ED5">
        <w:rPr>
          <w:rFonts w:asciiTheme="minorHAnsi" w:hAnsiTheme="minorHAnsi" w:cs="SimonciniGaramond"/>
          <w:lang w:val="en-US" w:eastAsia="en-US"/>
        </w:rPr>
        <w:t xml:space="preserve"> 2007), pp. 79-138, and for the scarce reeditions of this translation, see S. Fiaschi, </w:t>
      </w:r>
      <w:r w:rsidRPr="00CF5ED5">
        <w:rPr>
          <w:rFonts w:asciiTheme="minorHAnsi" w:hAnsiTheme="minorHAnsi"/>
          <w:i/>
          <w:lang w:val="en-US"/>
        </w:rPr>
        <w:t>Repertorio delle traduzioni umanistiche a stampa: secoli XV-XVI</w:t>
      </w:r>
      <w:r w:rsidRPr="00CF5ED5">
        <w:rPr>
          <w:rFonts w:asciiTheme="minorHAnsi" w:hAnsiTheme="minorHAnsi"/>
          <w:lang w:val="en-US"/>
        </w:rPr>
        <w:t xml:space="preserve"> (Firenze: SISMEL Edizioni del Galluzzo, 2008), pp. 354-355, and J. de Keyser, ‘Solitari ma non soli’, pp. 74-75 n. 43.</w:t>
      </w:r>
    </w:p>
  </w:footnote>
  <w:footnote w:id="23">
    <w:p w14:paraId="48EAA825" w14:textId="2D48B969" w:rsidR="00230F42" w:rsidRPr="00CF5ED5" w:rsidRDefault="00230F42" w:rsidP="00C70191">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w:t>
      </w:r>
      <w:r w:rsidRPr="00CF5ED5">
        <w:rPr>
          <w:rStyle w:val="rynqvb"/>
          <w:sz w:val="24"/>
          <w:szCs w:val="24"/>
          <w:lang w:val="en"/>
        </w:rPr>
        <w:t xml:space="preserve">There is, however, an exception in 8º: </w:t>
      </w:r>
      <w:r w:rsidRPr="00CF5ED5">
        <w:rPr>
          <w:rStyle w:val="rynqvb"/>
          <w:i/>
          <w:sz w:val="24"/>
          <w:szCs w:val="24"/>
          <w:lang w:val="en"/>
        </w:rPr>
        <w:t>Epistolarum Francisci Philelphi libri sedecim</w:t>
      </w:r>
      <w:r w:rsidRPr="00CF5ED5">
        <w:rPr>
          <w:rStyle w:val="rynqvb"/>
          <w:sz w:val="24"/>
          <w:szCs w:val="24"/>
          <w:lang w:val="en"/>
        </w:rPr>
        <w:t xml:space="preserve"> ([Paris]: veneunt ab honestissimo bibliopola Dionysio Roce, [1513]). A copy is preserved in the BAV, Mai. XI G I 40, but it entered in the 19</w:t>
      </w:r>
      <w:r w:rsidRPr="00CF5ED5">
        <w:rPr>
          <w:rStyle w:val="rynqvb"/>
          <w:sz w:val="24"/>
          <w:szCs w:val="24"/>
          <w:vertAlign w:val="superscript"/>
          <w:lang w:val="en"/>
        </w:rPr>
        <w:t>th</w:t>
      </w:r>
      <w:r w:rsidRPr="00CF5ED5">
        <w:rPr>
          <w:rStyle w:val="rynqvb"/>
          <w:sz w:val="24"/>
          <w:szCs w:val="24"/>
          <w:lang w:val="en"/>
        </w:rPr>
        <w:t xml:space="preserve"> century (the library of the </w:t>
      </w:r>
      <w:r w:rsidRPr="00CF5ED5">
        <w:rPr>
          <w:sz w:val="24"/>
          <w:szCs w:val="24"/>
          <w:lang w:val="en-US"/>
        </w:rPr>
        <w:t>Italian Cardinal and philologist</w:t>
      </w:r>
      <w:r w:rsidRPr="00CF5ED5">
        <w:rPr>
          <w:rStyle w:val="rynqvb"/>
          <w:sz w:val="24"/>
          <w:szCs w:val="24"/>
          <w:lang w:val="en"/>
        </w:rPr>
        <w:t xml:space="preserve"> Angelo Mai [ca. 1785-1854] was acquired by the BAV in 1855 half price (see </w:t>
      </w:r>
      <w:r w:rsidRPr="00CF5ED5">
        <w:rPr>
          <w:sz w:val="24"/>
          <w:szCs w:val="24"/>
          <w:lang w:val="en-US"/>
        </w:rPr>
        <w:t xml:space="preserve">F. d’Aiuto and P. Vian, </w:t>
      </w:r>
      <w:r w:rsidRPr="00CF5ED5">
        <w:rPr>
          <w:rStyle w:val="rynqvb"/>
          <w:i/>
          <w:sz w:val="24"/>
          <w:szCs w:val="24"/>
          <w:lang w:val="en"/>
        </w:rPr>
        <w:t>Guida ai fondi</w:t>
      </w:r>
      <w:r w:rsidRPr="00CF5ED5">
        <w:rPr>
          <w:rStyle w:val="rynqvb"/>
          <w:sz w:val="24"/>
          <w:szCs w:val="24"/>
          <w:lang w:val="en"/>
        </w:rPr>
        <w:t xml:space="preserve">, pp. 828-830); on Angelo Mai’s role in the BAV, see </w:t>
      </w:r>
      <w:r w:rsidR="004D29A5" w:rsidRPr="00CF5ED5">
        <w:rPr>
          <w:sz w:val="24"/>
          <w:szCs w:val="24"/>
          <w:lang w:val="en-US"/>
        </w:rPr>
        <w:t xml:space="preserve">J. Bignami-Odier and J. Ruysschaert, </w:t>
      </w:r>
      <w:r w:rsidR="004D29A5" w:rsidRPr="00CF5ED5">
        <w:rPr>
          <w:i/>
          <w:sz w:val="24"/>
          <w:szCs w:val="24"/>
          <w:lang w:val="en-US"/>
        </w:rPr>
        <w:t>La Bibliothèque</w:t>
      </w:r>
      <w:r w:rsidR="004D29A5">
        <w:rPr>
          <w:sz w:val="24"/>
          <w:szCs w:val="24"/>
          <w:lang w:val="en-US"/>
        </w:rPr>
        <w:t xml:space="preserve">, </w:t>
      </w:r>
      <w:r w:rsidR="004D29A5">
        <w:rPr>
          <w:sz w:val="24"/>
          <w:szCs w:val="24"/>
          <w:lang w:val="en-US"/>
        </w:rPr>
        <w:t xml:space="preserve">pp. 210-215, </w:t>
      </w:r>
      <w:r w:rsidRPr="00CF5ED5">
        <w:rPr>
          <w:rStyle w:val="rynqvb"/>
          <w:sz w:val="24"/>
          <w:szCs w:val="24"/>
          <w:lang w:val="en"/>
        </w:rPr>
        <w:t xml:space="preserve">G. Cardinali, ‘La Biblioteca Vaticana da Angelo Mai alla repubblica romana </w:t>
      </w:r>
      <w:r w:rsidRPr="00CF5ED5">
        <w:rPr>
          <w:sz w:val="24"/>
          <w:szCs w:val="24"/>
          <w:lang w:val="en-US"/>
        </w:rPr>
        <w:t>(1819-1849)</w:t>
      </w:r>
      <w:r w:rsidRPr="00CF5ED5">
        <w:rPr>
          <w:rStyle w:val="rynqvb"/>
          <w:sz w:val="24"/>
          <w:szCs w:val="24"/>
          <w:lang w:val="en"/>
        </w:rPr>
        <w:t xml:space="preserve">’, in A. Rita, </w:t>
      </w:r>
      <w:r w:rsidRPr="00CF5ED5">
        <w:rPr>
          <w:rStyle w:val="rynqvb"/>
          <w:i/>
          <w:sz w:val="24"/>
          <w:szCs w:val="24"/>
          <w:lang w:val="en"/>
        </w:rPr>
        <w:t>La Biblioteca Vaticana</w:t>
      </w:r>
      <w:r w:rsidRPr="00CF5ED5">
        <w:rPr>
          <w:rStyle w:val="rynqvb"/>
          <w:sz w:val="24"/>
          <w:szCs w:val="24"/>
          <w:lang w:val="en"/>
        </w:rPr>
        <w:t xml:space="preserve">, pp. 133-172). </w:t>
      </w:r>
      <w:r w:rsidRPr="00CF5ED5">
        <w:rPr>
          <w:rStyle w:val="rynqvb"/>
          <w:sz w:val="24"/>
          <w:szCs w:val="24"/>
        </w:rPr>
        <w:t>There is another copy in the BnF: Rés. Z-2189.</w:t>
      </w:r>
      <w:r w:rsidRPr="00CF5ED5">
        <w:rPr>
          <w:rStyle w:val="hwtze"/>
          <w:sz w:val="24"/>
          <w:szCs w:val="24"/>
        </w:rPr>
        <w:t xml:space="preserve"> </w:t>
      </w:r>
      <w:r w:rsidRPr="00CF5ED5">
        <w:rPr>
          <w:rStyle w:val="rynqvb"/>
          <w:sz w:val="24"/>
          <w:szCs w:val="24"/>
          <w:lang w:val="en-US"/>
        </w:rPr>
        <w:t xml:space="preserve">On the numerous humanistic editions of Filelfo’s epistles, see J. de Keyser, </w:t>
      </w:r>
      <w:r w:rsidRPr="00CF5ED5">
        <w:rPr>
          <w:rStyle w:val="rynqvb"/>
          <w:i/>
          <w:sz w:val="24"/>
          <w:szCs w:val="24"/>
          <w:lang w:val="en-US"/>
        </w:rPr>
        <w:t>Francesco Filelfo,</w:t>
      </w:r>
      <w:r w:rsidRPr="00CF5ED5">
        <w:rPr>
          <w:rStyle w:val="rynqvb"/>
          <w:sz w:val="24"/>
          <w:szCs w:val="24"/>
          <w:lang w:val="en-US"/>
        </w:rPr>
        <w:t xml:space="preserve"> </w:t>
      </w:r>
      <w:r w:rsidRPr="00CF5ED5">
        <w:rPr>
          <w:rStyle w:val="rynqvb"/>
          <w:i/>
          <w:sz w:val="24"/>
          <w:szCs w:val="24"/>
          <w:lang w:val="en-US"/>
        </w:rPr>
        <w:t>Collected letters.</w:t>
      </w:r>
      <w:r w:rsidRPr="00CF5ED5">
        <w:rPr>
          <w:rStyle w:val="hwtze"/>
          <w:i/>
          <w:sz w:val="24"/>
          <w:szCs w:val="24"/>
          <w:lang w:val="en-US"/>
        </w:rPr>
        <w:t xml:space="preserve"> </w:t>
      </w:r>
      <w:r w:rsidRPr="00CF5ED5">
        <w:rPr>
          <w:rStyle w:val="rynqvb"/>
          <w:i/>
          <w:sz w:val="24"/>
          <w:szCs w:val="24"/>
          <w:lang w:val="en-US"/>
        </w:rPr>
        <w:t>Epistolarum libri XLVIII</w:t>
      </w:r>
      <w:r w:rsidRPr="00CF5ED5">
        <w:rPr>
          <w:rStyle w:val="rynqvb"/>
          <w:sz w:val="24"/>
          <w:szCs w:val="24"/>
          <w:lang w:val="en-US"/>
        </w:rPr>
        <w:t xml:space="preserve"> (Alexandria: Edizioni dell’ Orso, 2015), 1, pp. 14-17</w:t>
      </w:r>
      <w:r w:rsidR="0020597F" w:rsidRPr="00CF5ED5">
        <w:rPr>
          <w:rStyle w:val="rynqvb"/>
          <w:sz w:val="24"/>
          <w:szCs w:val="24"/>
          <w:lang w:val="en-US"/>
        </w:rPr>
        <w:t xml:space="preserve"> </w:t>
      </w:r>
      <w:r w:rsidRPr="00CF5ED5">
        <w:rPr>
          <w:rStyle w:val="rynqvb"/>
          <w:sz w:val="24"/>
          <w:szCs w:val="24"/>
          <w:lang w:val="en-US"/>
        </w:rPr>
        <w:t xml:space="preserve">. </w:t>
      </w:r>
    </w:p>
  </w:footnote>
  <w:footnote w:id="24">
    <w:p w14:paraId="2E669A97" w14:textId="24433ED6" w:rsidR="00230F42" w:rsidRPr="00CF5ED5" w:rsidRDefault="00230F42" w:rsidP="00C70191">
      <w:pPr>
        <w:pStyle w:val="Textonotapie"/>
        <w:spacing w:line="360" w:lineRule="auto"/>
        <w:rPr>
          <w:sz w:val="24"/>
          <w:szCs w:val="24"/>
          <w:lang w:val="en-US"/>
        </w:rPr>
      </w:pPr>
      <w:r w:rsidRPr="00CF5ED5">
        <w:rPr>
          <w:rStyle w:val="Refdenotaalpie"/>
          <w:sz w:val="24"/>
          <w:szCs w:val="24"/>
        </w:rPr>
        <w:footnoteRef/>
      </w:r>
      <w:r w:rsidRPr="00CF5ED5">
        <w:rPr>
          <w:sz w:val="24"/>
          <w:szCs w:val="24"/>
          <w:lang w:val="en-US"/>
        </w:rPr>
        <w:t xml:space="preserve"> USTC 694630.</w:t>
      </w:r>
    </w:p>
  </w:footnote>
  <w:footnote w:id="25">
    <w:p w14:paraId="39842ECF" w14:textId="42597C7B" w:rsidR="00230F42" w:rsidRPr="00CF5ED5" w:rsidRDefault="00230F42" w:rsidP="00C70191">
      <w:pPr>
        <w:pStyle w:val="Textonotapie"/>
        <w:spacing w:line="360" w:lineRule="auto"/>
        <w:rPr>
          <w:sz w:val="24"/>
          <w:szCs w:val="24"/>
          <w:lang w:val="en-US"/>
        </w:rPr>
      </w:pPr>
      <w:r w:rsidRPr="00CF5ED5">
        <w:rPr>
          <w:rStyle w:val="Refdenotaalpie"/>
          <w:sz w:val="24"/>
          <w:szCs w:val="24"/>
        </w:rPr>
        <w:footnoteRef/>
      </w:r>
      <w:r w:rsidRPr="00CF5ED5">
        <w:rPr>
          <w:sz w:val="24"/>
          <w:szCs w:val="24"/>
          <w:lang w:val="en-US"/>
        </w:rPr>
        <w:t xml:space="preserve"> </w:t>
      </w:r>
      <w:r w:rsidRPr="00CF5ED5">
        <w:rPr>
          <w:color w:val="000000" w:themeColor="text1"/>
          <w:sz w:val="24"/>
          <w:szCs w:val="24"/>
          <w:lang w:val="en-US"/>
        </w:rPr>
        <w:t xml:space="preserve">ISTC ip00599400 / </w:t>
      </w:r>
      <w:hyperlink r:id="rId6" w:tgtFrame="_blank" w:tooltip="Link opens in new window" w:history="1">
        <w:r w:rsidRPr="00CF5ED5">
          <w:rPr>
            <w:rStyle w:val="Hipervnculo"/>
            <w:color w:val="000000" w:themeColor="text1"/>
            <w:sz w:val="24"/>
            <w:szCs w:val="24"/>
            <w:u w:val="none"/>
            <w:lang w:val="en-US"/>
          </w:rPr>
          <w:t>GW M32969</w:t>
        </w:r>
      </w:hyperlink>
      <w:r w:rsidRPr="00CF5ED5">
        <w:rPr>
          <w:rStyle w:val="ample-display-content"/>
          <w:color w:val="000000" w:themeColor="text1"/>
          <w:sz w:val="24"/>
          <w:szCs w:val="24"/>
          <w:lang w:val="en-US"/>
        </w:rPr>
        <w:t xml:space="preserve"> / CIBN P-317.</w:t>
      </w:r>
      <w:r w:rsidRPr="00CF5ED5">
        <w:rPr>
          <w:color w:val="000000" w:themeColor="text1"/>
          <w:sz w:val="24"/>
          <w:szCs w:val="24"/>
          <w:lang w:val="en-US"/>
        </w:rPr>
        <w:t xml:space="preserve"> </w:t>
      </w:r>
      <w:r w:rsidRPr="00CF5ED5">
        <w:rPr>
          <w:sz w:val="24"/>
          <w:szCs w:val="24"/>
          <w:lang w:val="en-US"/>
        </w:rPr>
        <w:t>See Vat. 14749, f. 50</w:t>
      </w:r>
      <w:r w:rsidRPr="00CF5ED5">
        <w:rPr>
          <w:sz w:val="24"/>
          <w:szCs w:val="24"/>
          <w:vertAlign w:val="superscript"/>
          <w:lang w:val="en-US"/>
        </w:rPr>
        <w:t>v</w:t>
      </w:r>
      <w:r w:rsidRPr="00CF5ED5">
        <w:rPr>
          <w:sz w:val="24"/>
          <w:szCs w:val="24"/>
          <w:lang w:val="en-US"/>
        </w:rPr>
        <w:t xml:space="preserve"> -51 (here Filelfo’s volume is erroneously dated to 1550).</w:t>
      </w:r>
    </w:p>
  </w:footnote>
  <w:footnote w:id="26">
    <w:p w14:paraId="3689457F" w14:textId="641AE5D6" w:rsidR="00230F42" w:rsidRPr="00CF5ED5" w:rsidRDefault="00230F42" w:rsidP="00526DD8">
      <w:pPr>
        <w:spacing w:line="360" w:lineRule="auto"/>
        <w:rPr>
          <w:rFonts w:asciiTheme="minorHAnsi" w:eastAsia="Times New Roman" w:hAnsiTheme="minorHAnsi"/>
          <w:lang w:val="en-US"/>
        </w:rPr>
      </w:pPr>
      <w:r w:rsidRPr="00CF5ED5">
        <w:rPr>
          <w:rStyle w:val="Refdenotaalpie"/>
          <w:rFonts w:asciiTheme="minorHAnsi" w:hAnsiTheme="minorHAnsi"/>
        </w:rPr>
        <w:footnoteRef/>
      </w:r>
      <w:r w:rsidRPr="00CF5ED5">
        <w:rPr>
          <w:rFonts w:asciiTheme="minorHAnsi" w:hAnsiTheme="minorHAnsi"/>
          <w:lang w:val="en-US"/>
        </w:rPr>
        <w:t xml:space="preserve"> </w:t>
      </w:r>
      <w:r w:rsidRPr="00CF5ED5">
        <w:rPr>
          <w:rFonts w:asciiTheme="minorHAnsi" w:eastAsia="Times New Roman" w:hAnsiTheme="minorHAnsi"/>
          <w:color w:val="212529"/>
          <w:shd w:val="clear" w:color="auto" w:fill="FFFFFF"/>
          <w:lang w:val="en-US"/>
        </w:rPr>
        <w:t xml:space="preserve">ISTC ip00599400 / </w:t>
      </w:r>
      <w:hyperlink r:id="rId7" w:tgtFrame="_blank" w:tooltip="Link opens in new window" w:history="1">
        <w:r w:rsidRPr="00CF5ED5">
          <w:rPr>
            <w:rStyle w:val="Hipervnculo"/>
            <w:rFonts w:asciiTheme="minorHAnsi" w:eastAsia="Times New Roman" w:hAnsiTheme="minorHAnsi"/>
            <w:color w:val="000000" w:themeColor="text1"/>
            <w:u w:val="none"/>
            <w:shd w:val="clear" w:color="auto" w:fill="FFFFFF"/>
            <w:lang w:val="en-US"/>
          </w:rPr>
          <w:t>GW M32969</w:t>
        </w:r>
      </w:hyperlink>
      <w:r w:rsidRPr="00CF5ED5">
        <w:rPr>
          <w:rFonts w:asciiTheme="minorHAnsi" w:eastAsia="Times New Roman" w:hAnsiTheme="minorHAnsi"/>
          <w:lang w:val="en-US"/>
        </w:rPr>
        <w:t xml:space="preserve"> / </w:t>
      </w:r>
      <w:r w:rsidRPr="00CF5ED5">
        <w:rPr>
          <w:rFonts w:asciiTheme="minorHAnsi" w:eastAsia="Times New Roman" w:hAnsiTheme="minorHAnsi"/>
          <w:color w:val="212529"/>
          <w:shd w:val="clear" w:color="auto" w:fill="FFFFFF"/>
          <w:lang w:val="en-US"/>
        </w:rPr>
        <w:t xml:space="preserve">CIBN P-317 / </w:t>
      </w:r>
      <w:hyperlink r:id="rId8" w:tgtFrame="_blank" w:tooltip="Link opens in new window" w:history="1">
        <w:r w:rsidRPr="00CF5ED5">
          <w:rPr>
            <w:rFonts w:asciiTheme="minorHAnsi" w:hAnsiTheme="minorHAnsi"/>
            <w:color w:val="000000" w:themeColor="text1"/>
            <w:lang w:val="en-US"/>
          </w:rPr>
          <w:t>Bod-inc P-268</w:t>
        </w:r>
      </w:hyperlink>
      <w:r w:rsidRPr="00CF5ED5">
        <w:rPr>
          <w:rFonts w:asciiTheme="minorHAnsi" w:eastAsia="Times New Roman" w:hAnsiTheme="minorHAnsi"/>
          <w:lang w:val="en-US"/>
        </w:rPr>
        <w:t>.</w:t>
      </w:r>
    </w:p>
  </w:footnote>
  <w:footnote w:id="27">
    <w:p w14:paraId="07F2ABDE" w14:textId="3415C0E5" w:rsidR="00230F42" w:rsidRPr="00CF5ED5" w:rsidRDefault="00230F42" w:rsidP="008C0A3A">
      <w:pPr>
        <w:pStyle w:val="Ttulo1"/>
        <w:spacing w:before="0" w:beforeAutospacing="0" w:after="0" w:afterAutospacing="0" w:line="360" w:lineRule="auto"/>
        <w:jc w:val="both"/>
        <w:rPr>
          <w:rFonts w:asciiTheme="minorHAnsi" w:hAnsiTheme="minorHAnsi"/>
          <w:b w:val="0"/>
          <w:sz w:val="24"/>
          <w:szCs w:val="24"/>
          <w:lang w:val="en-US"/>
        </w:rPr>
      </w:pPr>
      <w:r w:rsidRPr="00CF5ED5">
        <w:rPr>
          <w:rStyle w:val="Refdenotaalpie"/>
          <w:rFonts w:asciiTheme="minorHAnsi" w:hAnsiTheme="minorHAnsi"/>
          <w:b w:val="0"/>
          <w:sz w:val="24"/>
          <w:szCs w:val="24"/>
        </w:rPr>
        <w:footnoteRef/>
      </w:r>
      <w:r w:rsidRPr="00CF5ED5">
        <w:rPr>
          <w:rFonts w:asciiTheme="minorHAnsi" w:hAnsiTheme="minorHAnsi"/>
          <w:b w:val="0"/>
          <w:sz w:val="24"/>
          <w:szCs w:val="24"/>
          <w:lang w:val="en-US"/>
        </w:rPr>
        <w:t xml:space="preserve"> There is no copy of this edition at the BAV. The Bnf copy has been rebound in recent times (late 19</w:t>
      </w:r>
      <w:r w:rsidRPr="00CF5ED5">
        <w:rPr>
          <w:rFonts w:asciiTheme="minorHAnsi" w:hAnsiTheme="minorHAnsi"/>
          <w:b w:val="0"/>
          <w:sz w:val="24"/>
          <w:szCs w:val="24"/>
          <w:vertAlign w:val="superscript"/>
          <w:lang w:val="en-US"/>
        </w:rPr>
        <w:t>th</w:t>
      </w:r>
      <w:r w:rsidRPr="00CF5ED5">
        <w:rPr>
          <w:rFonts w:asciiTheme="minorHAnsi" w:hAnsiTheme="minorHAnsi"/>
          <w:b w:val="0"/>
          <w:sz w:val="24"/>
          <w:szCs w:val="24"/>
          <w:lang w:val="en-US"/>
        </w:rPr>
        <w:t xml:space="preserve"> century). On J. Spiegel’s commentary on Pico della Mirandola’s poem, see S. Rowan and G. S. Williams, ‘Jacob Spiegel on Gianfrancesco Pico and Reuchlin: Poetry, Scholarship and Politics in Germany in 1512’, </w:t>
      </w:r>
      <w:r w:rsidRPr="00CF5ED5">
        <w:rPr>
          <w:rStyle w:val="CitaHTML"/>
          <w:rFonts w:asciiTheme="minorHAnsi" w:hAnsiTheme="minorHAnsi"/>
          <w:b w:val="0"/>
          <w:sz w:val="24"/>
          <w:szCs w:val="24"/>
          <w:lang w:val="en-US"/>
        </w:rPr>
        <w:t>Bibliothèque d'Humanisme et Renaissance</w:t>
      </w:r>
      <w:r w:rsidRPr="00CF5ED5">
        <w:rPr>
          <w:rStyle w:val="src"/>
          <w:rFonts w:asciiTheme="minorHAnsi" w:hAnsiTheme="minorHAnsi"/>
          <w:b w:val="0"/>
          <w:sz w:val="24"/>
          <w:szCs w:val="24"/>
          <w:lang w:val="en-US"/>
        </w:rPr>
        <w:t xml:space="preserve">, 44 (1982), pp. 291-305. </w:t>
      </w:r>
    </w:p>
  </w:footnote>
  <w:footnote w:id="28">
    <w:p w14:paraId="5B4B91D3" w14:textId="49621FD9" w:rsidR="00230F42" w:rsidRPr="00CF5ED5" w:rsidRDefault="00230F42" w:rsidP="008C0A3A">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ISTC ig00447000 / </w:t>
      </w:r>
      <w:hyperlink r:id="rId9" w:tgtFrame="_blank" w:tooltip="Link opens in new window" w:history="1">
        <w:r w:rsidRPr="00CF5ED5">
          <w:rPr>
            <w:rFonts w:eastAsia="Times New Roman" w:cs="Times New Roman"/>
            <w:color w:val="000000" w:themeColor="text1"/>
            <w:sz w:val="24"/>
            <w:szCs w:val="24"/>
            <w:lang w:val="en-US" w:eastAsia="es-ES"/>
          </w:rPr>
          <w:t>GW 11451</w:t>
        </w:r>
      </w:hyperlink>
      <w:r w:rsidRPr="00CF5ED5">
        <w:rPr>
          <w:rFonts w:eastAsia="Times New Roman" w:cs="Times New Roman"/>
          <w:sz w:val="24"/>
          <w:szCs w:val="24"/>
          <w:lang w:val="en-US" w:eastAsia="es-ES"/>
        </w:rPr>
        <w:t xml:space="preserve"> / CIBN G-345 / </w:t>
      </w:r>
      <w:hyperlink r:id="rId10" w:tgtFrame="_blank" w:tooltip="Link opens in new window" w:history="1">
        <w:r w:rsidRPr="00CF5ED5">
          <w:rPr>
            <w:rFonts w:cs="Times New Roman"/>
            <w:color w:val="000000" w:themeColor="text1"/>
            <w:sz w:val="24"/>
            <w:szCs w:val="24"/>
            <w:lang w:val="en-US" w:eastAsia="es-ES_tradnl"/>
          </w:rPr>
          <w:t>Bod-inc G-232</w:t>
        </w:r>
      </w:hyperlink>
      <w:r w:rsidRPr="00CF5ED5">
        <w:rPr>
          <w:sz w:val="24"/>
          <w:szCs w:val="24"/>
          <w:lang w:val="en-US"/>
        </w:rPr>
        <w:t>.</w:t>
      </w:r>
    </w:p>
  </w:footnote>
  <w:footnote w:id="29">
    <w:p w14:paraId="1A626B30" w14:textId="1073DA95" w:rsidR="00230F42" w:rsidRPr="00CF5ED5" w:rsidRDefault="00230F42" w:rsidP="008D1416">
      <w:pPr>
        <w:pStyle w:val="HTMLconformatoprevio"/>
        <w:spacing w:line="360" w:lineRule="auto"/>
        <w:jc w:val="both"/>
        <w:rPr>
          <w:rFonts w:asciiTheme="minorHAnsi" w:hAnsiTheme="minorHAnsi"/>
          <w:sz w:val="24"/>
          <w:szCs w:val="24"/>
          <w:lang w:val="en-US"/>
        </w:rPr>
      </w:pPr>
      <w:r w:rsidRPr="00CF5ED5">
        <w:rPr>
          <w:rStyle w:val="Refdenotaalpie"/>
          <w:rFonts w:asciiTheme="minorHAnsi" w:hAnsiTheme="minorHAnsi"/>
          <w:sz w:val="24"/>
          <w:szCs w:val="24"/>
        </w:rPr>
        <w:footnoteRef/>
      </w:r>
      <w:r w:rsidRPr="00CF5ED5">
        <w:rPr>
          <w:rFonts w:asciiTheme="minorHAnsi" w:hAnsiTheme="minorHAnsi"/>
          <w:sz w:val="24"/>
          <w:szCs w:val="24"/>
          <w:lang w:val="en-US"/>
        </w:rPr>
        <w:t xml:space="preserve"> These are ‘2589’, and, croosed out, ‘2187’ and ‘6745’.</w:t>
      </w:r>
    </w:p>
  </w:footnote>
  <w:footnote w:id="30">
    <w:p w14:paraId="0025692F" w14:textId="27468E70" w:rsidR="00230F42" w:rsidRPr="00CF5ED5" w:rsidRDefault="00230F42" w:rsidP="008D1416">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They are Stamp.Barb. AAA IV 18, and Stamp.Ross. 1856. The Barberini collection was started by Maffeo Barberini (1568-1644) (Pope Urban VIII) and his Cardinal nephew Francesco </w:t>
      </w:r>
      <w:r w:rsidRPr="00CF5ED5">
        <w:rPr>
          <w:rStyle w:val="nfasis"/>
          <w:i w:val="0"/>
          <w:sz w:val="24"/>
          <w:szCs w:val="24"/>
          <w:lang w:val="en-US"/>
        </w:rPr>
        <w:t>Barberini (</w:t>
      </w:r>
      <w:r w:rsidRPr="00CF5ED5">
        <w:rPr>
          <w:sz w:val="24"/>
          <w:szCs w:val="24"/>
          <w:lang w:val="en-US"/>
        </w:rPr>
        <w:t>1597-1689)</w:t>
      </w:r>
      <w:r w:rsidRPr="00CF5ED5">
        <w:rPr>
          <w:i/>
          <w:sz w:val="24"/>
          <w:szCs w:val="24"/>
          <w:lang w:val="en-US"/>
        </w:rPr>
        <w:t xml:space="preserve"> </w:t>
      </w:r>
      <w:r w:rsidRPr="00CF5ED5">
        <w:rPr>
          <w:sz w:val="24"/>
          <w:szCs w:val="24"/>
          <w:lang w:val="en-US"/>
        </w:rPr>
        <w:t xml:space="preserve">in the mid-17th century, and it was sold to the Vatican in September 1902 (see C. Fortuzzi, ‘La Biblioteca Barberina e iI chirografi di Urbano VIII’, </w:t>
      </w:r>
      <w:r w:rsidRPr="00CF5ED5">
        <w:rPr>
          <w:i/>
          <w:sz w:val="24"/>
          <w:szCs w:val="24"/>
          <w:lang w:val="en-US"/>
        </w:rPr>
        <w:t>Nuovi annali della scuola speciale per archivisti e bibliotecari</w:t>
      </w:r>
      <w:r w:rsidRPr="00CF5ED5">
        <w:rPr>
          <w:sz w:val="24"/>
          <w:szCs w:val="24"/>
          <w:lang w:val="en-US"/>
        </w:rPr>
        <w:t xml:space="preserve">, 18 [2004], pp. 141-157, and F. d’Aiuto and P. Vian, </w:t>
      </w:r>
      <w:r w:rsidRPr="00CF5ED5">
        <w:rPr>
          <w:rStyle w:val="nfasis"/>
          <w:sz w:val="24"/>
          <w:szCs w:val="24"/>
          <w:lang w:val="en-US"/>
        </w:rPr>
        <w:t>Guida ai fondi</w:t>
      </w:r>
      <w:r w:rsidRPr="00CF5ED5">
        <w:rPr>
          <w:rStyle w:val="nfasis"/>
          <w:i w:val="0"/>
          <w:sz w:val="24"/>
          <w:szCs w:val="24"/>
          <w:lang w:val="en-US"/>
        </w:rPr>
        <w:t>,</w:t>
      </w:r>
      <w:r w:rsidRPr="00CF5ED5">
        <w:rPr>
          <w:rStyle w:val="nfasis"/>
          <w:sz w:val="24"/>
          <w:szCs w:val="24"/>
          <w:lang w:val="en-US"/>
        </w:rPr>
        <w:t xml:space="preserve"> </w:t>
      </w:r>
      <w:r w:rsidRPr="00CF5ED5">
        <w:rPr>
          <w:rStyle w:val="nfasis"/>
          <w:i w:val="0"/>
          <w:sz w:val="24"/>
          <w:szCs w:val="24"/>
          <w:lang w:val="en-US"/>
        </w:rPr>
        <w:t xml:space="preserve">1, pp. </w:t>
      </w:r>
      <w:r w:rsidRPr="00CF5ED5">
        <w:rPr>
          <w:sz w:val="24"/>
          <w:szCs w:val="24"/>
          <w:lang w:val="en-US"/>
        </w:rPr>
        <w:t>336-340).</w:t>
      </w:r>
    </w:p>
  </w:footnote>
  <w:footnote w:id="31">
    <w:p w14:paraId="21693837" w14:textId="77777777" w:rsidR="00230F42" w:rsidRPr="00CF5ED5" w:rsidRDefault="00230F42" w:rsidP="00373049">
      <w:pPr>
        <w:pStyle w:val="Ttulo1"/>
        <w:spacing w:before="0" w:beforeAutospacing="0" w:after="0" w:afterAutospacing="0" w:line="360" w:lineRule="auto"/>
        <w:jc w:val="both"/>
        <w:rPr>
          <w:rFonts w:asciiTheme="minorHAnsi" w:hAnsiTheme="minorHAnsi"/>
          <w:b w:val="0"/>
          <w:color w:val="000000" w:themeColor="text1"/>
          <w:sz w:val="24"/>
          <w:szCs w:val="24"/>
          <w:lang w:val="en-US"/>
        </w:rPr>
      </w:pPr>
      <w:r w:rsidRPr="00CF5ED5">
        <w:rPr>
          <w:rStyle w:val="Refdenotaalpie"/>
          <w:rFonts w:asciiTheme="minorHAnsi" w:hAnsiTheme="minorHAnsi"/>
          <w:b w:val="0"/>
          <w:color w:val="000000" w:themeColor="text1"/>
          <w:sz w:val="24"/>
          <w:szCs w:val="24"/>
        </w:rPr>
        <w:footnoteRef/>
      </w:r>
      <w:r w:rsidRPr="00CF5ED5">
        <w:rPr>
          <w:rFonts w:asciiTheme="minorHAnsi" w:hAnsiTheme="minorHAnsi"/>
          <w:b w:val="0"/>
          <w:color w:val="000000" w:themeColor="text1"/>
          <w:sz w:val="24"/>
          <w:szCs w:val="24"/>
          <w:lang w:val="en-US"/>
        </w:rPr>
        <w:t xml:space="preserve"> </w:t>
      </w:r>
      <w:hyperlink r:id="rId11" w:tgtFrame="_blank" w:history="1">
        <w:r w:rsidRPr="00CF5ED5">
          <w:rPr>
            <w:rFonts w:asciiTheme="minorHAnsi" w:hAnsiTheme="minorHAnsi"/>
            <w:b w:val="0"/>
            <w:bCs w:val="0"/>
            <w:color w:val="000000" w:themeColor="text1"/>
            <w:kern w:val="0"/>
            <w:sz w:val="24"/>
            <w:szCs w:val="24"/>
            <w:lang w:val="en-US"/>
          </w:rPr>
          <w:t>ISTC ic00677000</w:t>
        </w:r>
      </w:hyperlink>
      <w:r w:rsidRPr="00CF5ED5">
        <w:rPr>
          <w:rFonts w:asciiTheme="minorHAnsi" w:hAnsiTheme="minorHAnsi"/>
          <w:b w:val="0"/>
          <w:bCs w:val="0"/>
          <w:color w:val="000000" w:themeColor="text1"/>
          <w:kern w:val="0"/>
          <w:sz w:val="24"/>
          <w:szCs w:val="24"/>
          <w:lang w:val="en-US"/>
        </w:rPr>
        <w:t xml:space="preserve"> / </w:t>
      </w:r>
      <w:r w:rsidRPr="00CF5ED5">
        <w:rPr>
          <w:rFonts w:asciiTheme="minorHAnsi" w:hAnsiTheme="minorHAnsi"/>
          <w:b w:val="0"/>
          <w:color w:val="000000" w:themeColor="text1"/>
          <w:sz w:val="24"/>
          <w:szCs w:val="24"/>
          <w:lang w:val="en-US"/>
        </w:rPr>
        <w:t>GW 6717 / CIBN C-467.</w:t>
      </w:r>
    </w:p>
  </w:footnote>
  <w:footnote w:id="32">
    <w:p w14:paraId="54B16279" w14:textId="0B6BC5E1" w:rsidR="00230F42" w:rsidRPr="00CF5ED5" w:rsidRDefault="00230F42" w:rsidP="00373049">
      <w:pPr>
        <w:pStyle w:val="Textonotapie"/>
        <w:spacing w:line="360" w:lineRule="auto"/>
        <w:rPr>
          <w:sz w:val="24"/>
          <w:szCs w:val="24"/>
          <w:lang w:val="en-US"/>
        </w:rPr>
      </w:pPr>
      <w:r w:rsidRPr="00CF5ED5">
        <w:rPr>
          <w:rStyle w:val="Refdenotaalpie"/>
          <w:sz w:val="24"/>
          <w:szCs w:val="24"/>
        </w:rPr>
        <w:footnoteRef/>
      </w:r>
      <w:r w:rsidRPr="00CF5ED5">
        <w:rPr>
          <w:sz w:val="24"/>
          <w:szCs w:val="24"/>
          <w:lang w:val="en-US"/>
        </w:rPr>
        <w:t xml:space="preserve"> ISTC</w:t>
      </w:r>
      <w:r w:rsidRPr="00CF5ED5">
        <w:rPr>
          <w:rStyle w:val="ample-display-content"/>
          <w:sz w:val="24"/>
          <w:szCs w:val="24"/>
          <w:lang w:val="en-US"/>
        </w:rPr>
        <w:t xml:space="preserve"> ic00645000 </w:t>
      </w:r>
      <w:r w:rsidRPr="00CF5ED5">
        <w:rPr>
          <w:bCs/>
          <w:color w:val="000000" w:themeColor="text1"/>
          <w:sz w:val="24"/>
          <w:szCs w:val="24"/>
          <w:lang w:val="en-US"/>
        </w:rPr>
        <w:t xml:space="preserve">/ </w:t>
      </w:r>
      <w:r w:rsidRPr="00CF5ED5">
        <w:rPr>
          <w:color w:val="000000" w:themeColor="text1"/>
          <w:sz w:val="24"/>
          <w:szCs w:val="24"/>
          <w:lang w:val="en-US"/>
        </w:rPr>
        <w:t xml:space="preserve">GW 6734 / CIBN </w:t>
      </w:r>
      <w:r w:rsidRPr="00CF5ED5">
        <w:rPr>
          <w:rStyle w:val="ample-display-content"/>
          <w:sz w:val="24"/>
          <w:szCs w:val="24"/>
          <w:lang w:val="en-US"/>
        </w:rPr>
        <w:t>C-382.</w:t>
      </w:r>
    </w:p>
  </w:footnote>
  <w:footnote w:id="33">
    <w:p w14:paraId="01406257" w14:textId="40F4E035" w:rsidR="00230F42" w:rsidRPr="00CF5ED5" w:rsidRDefault="00230F42" w:rsidP="00906BC6">
      <w:pPr>
        <w:pStyle w:val="Textonotapie"/>
        <w:spacing w:line="360" w:lineRule="auto"/>
        <w:jc w:val="both"/>
        <w:rPr>
          <w:sz w:val="24"/>
          <w:szCs w:val="24"/>
          <w:lang w:val="en-US"/>
        </w:rPr>
      </w:pPr>
      <w:r w:rsidRPr="00CF5ED5">
        <w:rPr>
          <w:rStyle w:val="Refdenotaalpie"/>
          <w:color w:val="000000" w:themeColor="text1"/>
          <w:sz w:val="24"/>
          <w:szCs w:val="24"/>
        </w:rPr>
        <w:footnoteRef/>
      </w:r>
      <w:r w:rsidRPr="00CF5ED5">
        <w:rPr>
          <w:color w:val="000000" w:themeColor="text1"/>
          <w:sz w:val="24"/>
          <w:szCs w:val="24"/>
          <w:lang w:val="en-US"/>
        </w:rPr>
        <w:t xml:space="preserve"> See CIBN C-382 (I, p. 538). </w:t>
      </w:r>
    </w:p>
  </w:footnote>
  <w:footnote w:id="34">
    <w:p w14:paraId="19A9D15F" w14:textId="7110D52C" w:rsidR="00230F42" w:rsidRPr="00CF5ED5" w:rsidRDefault="00230F42" w:rsidP="005D1C58">
      <w:pPr>
        <w:spacing w:line="360" w:lineRule="auto"/>
        <w:jc w:val="both"/>
        <w:rPr>
          <w:rFonts w:asciiTheme="minorHAnsi" w:hAnsiTheme="minorHAnsi"/>
          <w:lang w:val="en-US"/>
        </w:rPr>
      </w:pPr>
      <w:r w:rsidRPr="00CF5ED5">
        <w:rPr>
          <w:rStyle w:val="Refdenotaalpie"/>
          <w:rFonts w:asciiTheme="minorHAnsi" w:hAnsiTheme="minorHAnsi"/>
        </w:rPr>
        <w:footnoteRef/>
      </w:r>
      <w:r w:rsidRPr="00CF5ED5">
        <w:rPr>
          <w:rFonts w:asciiTheme="minorHAnsi" w:hAnsiTheme="minorHAnsi"/>
          <w:lang w:val="en-US"/>
        </w:rPr>
        <w:t xml:space="preserve"> On the fortune of this monastic library under Napoleon’s occupation, see L. Frati, ‘La Biblioteca dei canonici regolari di S. Salvatore in Bologna’, </w:t>
      </w:r>
      <w:r w:rsidRPr="00CF5ED5">
        <w:rPr>
          <w:rFonts w:asciiTheme="minorHAnsi" w:hAnsiTheme="minorHAnsi"/>
          <w:i/>
          <w:lang w:val="en-US"/>
        </w:rPr>
        <w:t>Rivista delle biblioteche e degli archivi</w:t>
      </w:r>
      <w:r w:rsidRPr="00CF5ED5">
        <w:rPr>
          <w:rFonts w:asciiTheme="minorHAnsi" w:hAnsiTheme="minorHAnsi"/>
          <w:lang w:val="en-US"/>
        </w:rPr>
        <w:t xml:space="preserve"> 2, 1889, pp. 1-6, pp. 3-5, </w:t>
      </w:r>
      <w:r w:rsidRPr="00CF5ED5">
        <w:rPr>
          <w:rFonts w:asciiTheme="minorHAnsi" w:eastAsia="Times New Roman" w:hAnsiTheme="minorHAnsi"/>
          <w:color w:val="231F20"/>
          <w:lang w:val="en-US" w:eastAsia="es-ES"/>
        </w:rPr>
        <w:t xml:space="preserve">M. C. Bacchi, L. Miani, ‘Vicende del patrimonio librario bolognese: manoscritti e </w:t>
      </w:r>
      <w:r w:rsidRPr="00CF5ED5">
        <w:rPr>
          <w:rFonts w:asciiTheme="minorHAnsi" w:eastAsia="Times New Roman" w:hAnsiTheme="minorHAnsi"/>
          <w:color w:val="231F20"/>
          <w:spacing w:val="-15"/>
          <w:lang w:val="en-US" w:eastAsia="es-ES"/>
        </w:rPr>
        <w:t xml:space="preserve">incunaboli della Biblioteca Universitaria di Bologna’, in </w:t>
      </w:r>
      <w:r w:rsidRPr="00CF5ED5">
        <w:rPr>
          <w:rFonts w:asciiTheme="minorHAnsi" w:eastAsia="Times New Roman" w:hAnsiTheme="minorHAnsi"/>
          <w:i/>
          <w:color w:val="231F20"/>
          <w:lang w:val="en-US" w:eastAsia="es-ES"/>
        </w:rPr>
        <w:t xml:space="preserve">Pio VI Braschi e Pio VII Chiaramonti. </w:t>
      </w:r>
      <w:r w:rsidRPr="00CF5ED5">
        <w:rPr>
          <w:rFonts w:asciiTheme="minorHAnsi" w:eastAsia="Times New Roman" w:hAnsiTheme="minorHAnsi"/>
          <w:i/>
          <w:color w:val="231F20"/>
          <w:lang w:val="es-ES" w:eastAsia="es-ES"/>
        </w:rPr>
        <w:t>Due Ponteﬁci cesenati nel bicentenario della Campagna d’Italia.  Atti del convegno internazionale (maggio 1997)</w:t>
      </w:r>
      <w:r w:rsidRPr="00CF5ED5">
        <w:rPr>
          <w:rFonts w:asciiTheme="minorHAnsi" w:eastAsia="Times New Roman" w:hAnsiTheme="minorHAnsi"/>
          <w:color w:val="231F20"/>
          <w:lang w:val="es-ES" w:eastAsia="es-ES"/>
        </w:rPr>
        <w:t xml:space="preserve">, ed. </w:t>
      </w:r>
      <w:r w:rsidRPr="00CF5ED5">
        <w:rPr>
          <w:rFonts w:asciiTheme="minorHAnsi" w:eastAsia="Times New Roman" w:hAnsiTheme="minorHAnsi"/>
          <w:color w:val="231F20"/>
          <w:spacing w:val="-15"/>
          <w:lang w:val="en-US" w:eastAsia="es-ES"/>
        </w:rPr>
        <w:t xml:space="preserve">A. Emiliani (Bologna: CLUEB, 1998), pp. 369-475, </w:t>
      </w:r>
      <w:r w:rsidRPr="00CF5ED5">
        <w:rPr>
          <w:rFonts w:asciiTheme="minorHAnsi" w:hAnsiTheme="minorHAnsi"/>
          <w:lang w:val="en-US"/>
        </w:rPr>
        <w:t xml:space="preserve">and M.-P. Laffite, ‘La bibliothèque’, pp. 284-290. On the confiscation of manuscripts and printed volumes from Italian monasteries </w:t>
      </w:r>
      <w:r w:rsidRPr="00CF5ED5">
        <w:rPr>
          <w:rFonts w:asciiTheme="minorHAnsi" w:hAnsiTheme="minorHAnsi"/>
          <w:lang w:val="en"/>
        </w:rPr>
        <w:t>during the French occupation, see</w:t>
      </w:r>
      <w:r w:rsidRPr="00CF5ED5">
        <w:rPr>
          <w:rFonts w:asciiTheme="minorHAnsi" w:hAnsiTheme="minorHAnsi"/>
          <w:lang w:val="en-US"/>
        </w:rPr>
        <w:t xml:space="preserve"> A. Rita, </w:t>
      </w:r>
      <w:r w:rsidRPr="00CF5ED5">
        <w:rPr>
          <w:rFonts w:asciiTheme="minorHAnsi" w:hAnsiTheme="minorHAnsi"/>
          <w:i/>
          <w:lang w:val="en-US"/>
        </w:rPr>
        <w:t>Biblioteche e requisizioni libraire a Roma in età napoleonia. Cronologia e fonti romane</w:t>
      </w:r>
      <w:r w:rsidRPr="00CF5ED5">
        <w:rPr>
          <w:rFonts w:asciiTheme="minorHAnsi" w:hAnsiTheme="minorHAnsi"/>
          <w:lang w:val="en-US"/>
        </w:rPr>
        <w:t xml:space="preserve"> (Città del Vaticano: Biblioteca Apostolica Vaticana, 2012), pp. 93-354, her ‘La Biblioteca Vaticana e la dispersione delle biblioteche dei</w:t>
      </w:r>
      <w:r w:rsidRPr="00CF5ED5">
        <w:rPr>
          <w:rFonts w:asciiTheme="minorHAnsi" w:hAnsiTheme="minorHAnsi"/>
          <w:b/>
          <w:lang w:val="en-US"/>
        </w:rPr>
        <w:t xml:space="preserve"> </w:t>
      </w:r>
      <w:r w:rsidRPr="00CF5ED5">
        <w:rPr>
          <w:rFonts w:asciiTheme="minorHAnsi" w:hAnsiTheme="minorHAnsi"/>
          <w:lang w:val="en-US"/>
        </w:rPr>
        <w:t xml:space="preserve">religiosi romani nella prima Repubblica Romana e nell’ età napoleonica’, in </w:t>
      </w:r>
      <w:r w:rsidRPr="00CF5ED5">
        <w:rPr>
          <w:rFonts w:asciiTheme="minorHAnsi" w:hAnsiTheme="minorHAnsi"/>
          <w:i/>
          <w:lang w:val="en-US"/>
        </w:rPr>
        <w:t>How the Secularization of Religious Houses Transformed the Libraries of Europe, 16th-19th Centuries</w:t>
      </w:r>
      <w:r w:rsidRPr="00CF5ED5">
        <w:rPr>
          <w:rFonts w:asciiTheme="minorHAnsi" w:hAnsiTheme="minorHAnsi"/>
          <w:lang w:val="en-US"/>
        </w:rPr>
        <w:t>, ed. C. Dondi, D. Raines and R. Sharpe (Turnhout: Brepols, 2020), pp. 287-302, and M.-P. Laffite, ‘Napoléon’, pp. 223-244.</w:t>
      </w:r>
    </w:p>
  </w:footnote>
  <w:footnote w:id="35">
    <w:p w14:paraId="2DA2AB5F" w14:textId="339D652D" w:rsidR="00230F42" w:rsidRPr="00CF5ED5" w:rsidRDefault="00230F42" w:rsidP="005D1C58">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ISTC </w:t>
      </w:r>
      <w:r w:rsidRPr="00CF5ED5">
        <w:rPr>
          <w:rStyle w:val="ample-display-content"/>
          <w:sz w:val="24"/>
          <w:szCs w:val="24"/>
          <w:lang w:val="en-US"/>
        </w:rPr>
        <w:t xml:space="preserve">ia00765000 / </w:t>
      </w:r>
      <w:hyperlink r:id="rId12" w:tgtFrame="_blank" w:tooltip="Link opens in new window" w:history="1">
        <w:r w:rsidRPr="00CF5ED5">
          <w:rPr>
            <w:rFonts w:eastAsia="Times New Roman" w:cs="Times New Roman"/>
            <w:color w:val="000000" w:themeColor="text1"/>
            <w:sz w:val="24"/>
            <w:szCs w:val="24"/>
            <w:lang w:val="en-US" w:eastAsia="es-ES"/>
          </w:rPr>
          <w:t>GW 2048</w:t>
        </w:r>
      </w:hyperlink>
      <w:r w:rsidRPr="00CF5ED5">
        <w:rPr>
          <w:rFonts w:eastAsia="Times New Roman" w:cs="Times New Roman"/>
          <w:sz w:val="24"/>
          <w:szCs w:val="24"/>
          <w:lang w:val="en-US" w:eastAsia="es-ES"/>
        </w:rPr>
        <w:t xml:space="preserve"> </w:t>
      </w:r>
      <w:r w:rsidRPr="00CF5ED5">
        <w:rPr>
          <w:rStyle w:val="ample-display-content"/>
          <w:sz w:val="24"/>
          <w:szCs w:val="24"/>
          <w:lang w:val="en-US"/>
        </w:rPr>
        <w:t xml:space="preserve">/ CIBN A-410 / </w:t>
      </w:r>
      <w:hyperlink r:id="rId13" w:tgtFrame="_blank" w:tooltip="Link opens in new window" w:history="1">
        <w:r w:rsidRPr="00CF5ED5">
          <w:rPr>
            <w:rFonts w:cs="Times New Roman"/>
            <w:color w:val="000000" w:themeColor="text1"/>
            <w:sz w:val="24"/>
            <w:szCs w:val="24"/>
            <w:lang w:val="en-US" w:eastAsia="es-ES_tradnl"/>
          </w:rPr>
          <w:t>Bod-inc A-308</w:t>
        </w:r>
      </w:hyperlink>
      <w:r w:rsidRPr="00CF5ED5">
        <w:rPr>
          <w:rStyle w:val="ample-display-content"/>
          <w:sz w:val="24"/>
          <w:szCs w:val="24"/>
          <w:lang w:val="en-US"/>
        </w:rPr>
        <w:t>.</w:t>
      </w:r>
    </w:p>
  </w:footnote>
  <w:footnote w:id="36">
    <w:p w14:paraId="74E3EED8" w14:textId="7F011E29" w:rsidR="00230F42" w:rsidRPr="00CF5ED5" w:rsidRDefault="00230F42" w:rsidP="005D1C58">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According to L. Ferreri, ‘</w:t>
      </w:r>
      <w:r w:rsidRPr="00CF5ED5">
        <w:rPr>
          <w:i/>
          <w:sz w:val="24"/>
          <w:szCs w:val="24"/>
          <w:lang w:val="en-US"/>
        </w:rPr>
        <w:t>Vaticana et Angelicana</w:t>
      </w:r>
      <w:r w:rsidRPr="00CF5ED5">
        <w:rPr>
          <w:color w:val="000000" w:themeColor="text1"/>
          <w:sz w:val="24"/>
          <w:szCs w:val="24"/>
          <w:lang w:val="en-US"/>
        </w:rPr>
        <w:t xml:space="preserve">: </w:t>
      </w:r>
      <w:r w:rsidRPr="00CF5ED5">
        <w:rPr>
          <w:sz w:val="24"/>
          <w:szCs w:val="24"/>
          <w:lang w:val="en-US"/>
        </w:rPr>
        <w:t xml:space="preserve">note su esemplari di edizioni a stampa appartenenti alle biblioteche Vaticana e Angelica’, </w:t>
      </w:r>
      <w:r w:rsidRPr="00CF5ED5">
        <w:rPr>
          <w:i/>
          <w:sz w:val="24"/>
          <w:szCs w:val="24"/>
          <w:lang w:val="en-US"/>
        </w:rPr>
        <w:t>Miscellanea Bibliothecae Apostolicae Vaticanae</w:t>
      </w:r>
      <w:r w:rsidRPr="00CF5ED5">
        <w:rPr>
          <w:sz w:val="24"/>
          <w:szCs w:val="24"/>
          <w:lang w:val="en-US"/>
        </w:rPr>
        <w:t>, 9 (</w:t>
      </w:r>
      <w:r w:rsidRPr="00CF5ED5">
        <w:rPr>
          <w:color w:val="000000" w:themeColor="text1"/>
          <w:sz w:val="24"/>
          <w:szCs w:val="24"/>
          <w:lang w:val="en-US"/>
        </w:rPr>
        <w:t>2002), pp. 169-201</w:t>
      </w:r>
      <w:r w:rsidRPr="00CF5ED5">
        <w:rPr>
          <w:sz w:val="24"/>
          <w:szCs w:val="24"/>
          <w:lang w:val="en-US"/>
        </w:rPr>
        <w:t>, p. 178, leaving apart no. 11402, they are today Inc. III 81 (‘11400’), 78 (‘11401’), 77 (‘11403’), 80 (‘11404’), and 79 (‘11406’).</w:t>
      </w:r>
    </w:p>
  </w:footnote>
  <w:footnote w:id="37">
    <w:p w14:paraId="68D37D62" w14:textId="68EF01BB" w:rsidR="00230F42" w:rsidRPr="00CF5ED5" w:rsidRDefault="00230F42" w:rsidP="006C43F7">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See P. de Nolhac, </w:t>
      </w:r>
      <w:r w:rsidRPr="00CF5ED5">
        <w:rPr>
          <w:i/>
          <w:sz w:val="24"/>
          <w:szCs w:val="24"/>
          <w:lang w:val="en-US"/>
        </w:rPr>
        <w:t>La bibliothèque de Fulvio Orsini. Contributions a l’ histoire des collections d’Italie et a l’ étude de la Renaissance</w:t>
      </w:r>
      <w:r w:rsidRPr="00CF5ED5">
        <w:rPr>
          <w:sz w:val="24"/>
          <w:szCs w:val="24"/>
          <w:lang w:val="en-US"/>
        </w:rPr>
        <w:t xml:space="preserve"> (Paris: F. Vieweg, 1887), p. 354, L. Ferreri, ‘</w:t>
      </w:r>
      <w:r w:rsidRPr="00CF5ED5">
        <w:rPr>
          <w:i/>
          <w:sz w:val="24"/>
          <w:szCs w:val="24"/>
          <w:lang w:val="en-US"/>
        </w:rPr>
        <w:t>Vaticana et Angelicana</w:t>
      </w:r>
      <w:r w:rsidRPr="00CF5ED5">
        <w:rPr>
          <w:sz w:val="24"/>
          <w:szCs w:val="24"/>
          <w:lang w:val="en-US"/>
        </w:rPr>
        <w:t xml:space="preserve">’, pp. 169-178, and G. Galán Vioque, ‘Fulvio Orsini y la </w:t>
      </w:r>
      <w:r w:rsidRPr="00CF5ED5">
        <w:rPr>
          <w:i/>
          <w:sz w:val="24"/>
          <w:szCs w:val="24"/>
          <w:lang w:val="en-US"/>
        </w:rPr>
        <w:t>Appendix Barberino-Vaticana’</w:t>
      </w:r>
      <w:r w:rsidRPr="00CF5ED5">
        <w:rPr>
          <w:sz w:val="24"/>
          <w:szCs w:val="24"/>
          <w:lang w:val="en-US"/>
        </w:rPr>
        <w:t xml:space="preserve">, </w:t>
      </w:r>
      <w:r w:rsidRPr="00CF5ED5">
        <w:rPr>
          <w:i/>
          <w:sz w:val="24"/>
          <w:szCs w:val="24"/>
          <w:lang w:val="en-US"/>
        </w:rPr>
        <w:t>Emerita</w:t>
      </w:r>
      <w:r w:rsidRPr="00CF5ED5">
        <w:rPr>
          <w:sz w:val="24"/>
          <w:szCs w:val="24"/>
          <w:lang w:val="en-US"/>
        </w:rPr>
        <w:t>, 91 (2023), pp. 271-296, p. 275. For chronological reasons, this Andreas Aleriensis should not to be identified with Giovanni Andrea Bussi (1417–1475), bischop of Aleria (see L. Ferreri, ‘</w:t>
      </w:r>
      <w:r w:rsidRPr="00CF5ED5">
        <w:rPr>
          <w:i/>
          <w:sz w:val="24"/>
          <w:szCs w:val="24"/>
          <w:lang w:val="en-US"/>
        </w:rPr>
        <w:t>Vaticana et Angelicana</w:t>
      </w:r>
      <w:r w:rsidRPr="00CF5ED5">
        <w:rPr>
          <w:sz w:val="24"/>
          <w:szCs w:val="24"/>
          <w:lang w:val="en-US"/>
        </w:rPr>
        <w:t>’, p. 172, and G. Galán Vioque, ‘Fulvio Orsini’, p. 275 n. 13).</w:t>
      </w:r>
    </w:p>
  </w:footnote>
  <w:footnote w:id="38">
    <w:p w14:paraId="7A6BD165" w14:textId="4FE18D3C" w:rsidR="00230F42" w:rsidRPr="00CF5ED5" w:rsidRDefault="00230F42" w:rsidP="006D73D0">
      <w:pPr>
        <w:pStyle w:val="Textonotapie"/>
        <w:spacing w:line="360" w:lineRule="auto"/>
        <w:jc w:val="both"/>
        <w:rPr>
          <w:sz w:val="24"/>
          <w:szCs w:val="24"/>
        </w:rPr>
      </w:pPr>
      <w:r w:rsidRPr="00CF5ED5">
        <w:rPr>
          <w:rStyle w:val="Refdenotaalpie"/>
          <w:sz w:val="24"/>
          <w:szCs w:val="24"/>
        </w:rPr>
        <w:footnoteRef/>
      </w:r>
      <w:r w:rsidRPr="00CF5ED5">
        <w:rPr>
          <w:sz w:val="24"/>
          <w:szCs w:val="24"/>
        </w:rPr>
        <w:t xml:space="preserve"> See J. B. B. van Praet, </w:t>
      </w:r>
      <w:r w:rsidRPr="00CF5ED5">
        <w:rPr>
          <w:rStyle w:val="nfasis"/>
          <w:sz w:val="24"/>
          <w:szCs w:val="24"/>
        </w:rPr>
        <w:t>Catalogue</w:t>
      </w:r>
      <w:r w:rsidRPr="00CF5ED5">
        <w:rPr>
          <w:sz w:val="24"/>
          <w:szCs w:val="24"/>
        </w:rPr>
        <w:t xml:space="preserve"> </w:t>
      </w:r>
      <w:r w:rsidRPr="00CF5ED5">
        <w:rPr>
          <w:i/>
          <w:sz w:val="24"/>
          <w:szCs w:val="24"/>
        </w:rPr>
        <w:t xml:space="preserve">des livres imprimés sur </w:t>
      </w:r>
      <w:r w:rsidRPr="00CF5ED5">
        <w:rPr>
          <w:rStyle w:val="nfasis"/>
          <w:sz w:val="24"/>
          <w:szCs w:val="24"/>
        </w:rPr>
        <w:t>vélin</w:t>
      </w:r>
      <w:r w:rsidRPr="00CF5ED5">
        <w:rPr>
          <w:i/>
          <w:sz w:val="24"/>
          <w:szCs w:val="24"/>
        </w:rPr>
        <w:t xml:space="preserve"> de la bibliothèque du roi</w:t>
      </w:r>
      <w:r w:rsidRPr="00CF5ED5">
        <w:rPr>
          <w:sz w:val="24"/>
          <w:szCs w:val="24"/>
        </w:rPr>
        <w:t xml:space="preserve"> (Paris: chez de Bure Frères, 1822), 4, p. 63 (</w:t>
      </w:r>
      <w:r w:rsidRPr="00CF5ED5">
        <w:rPr>
          <w:rStyle w:val="rynqvb"/>
          <w:sz w:val="24"/>
          <w:szCs w:val="24"/>
        </w:rPr>
        <w:t>no.</w:t>
      </w:r>
      <w:r w:rsidRPr="00CF5ED5">
        <w:rPr>
          <w:sz w:val="24"/>
          <w:szCs w:val="24"/>
        </w:rPr>
        <w:t xml:space="preserve"> 80).</w:t>
      </w:r>
    </w:p>
  </w:footnote>
  <w:footnote w:id="39">
    <w:p w14:paraId="65B3794A" w14:textId="4FB05494" w:rsidR="00230F42" w:rsidRPr="00CF5ED5" w:rsidRDefault="00230F42" w:rsidP="00DA2C17">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See </w:t>
      </w:r>
      <w:r w:rsidR="00DA2C17">
        <w:rPr>
          <w:sz w:val="24"/>
          <w:szCs w:val="24"/>
          <w:lang w:val="en-US"/>
        </w:rPr>
        <w:t xml:space="preserve">and </w:t>
      </w:r>
      <w:r w:rsidRPr="00CF5ED5">
        <w:rPr>
          <w:sz w:val="24"/>
          <w:szCs w:val="24"/>
          <w:lang w:val="en-US"/>
        </w:rPr>
        <w:t>A. Hobson, ‘Appropiations’, p. 263.</w:t>
      </w:r>
      <w:r w:rsidR="00B00A10">
        <w:rPr>
          <w:sz w:val="24"/>
          <w:szCs w:val="24"/>
          <w:lang w:val="en-US"/>
        </w:rPr>
        <w:t xml:space="preserve"> </w:t>
      </w:r>
      <w:r w:rsidR="00B00A10" w:rsidRPr="00CF5ED5">
        <w:rPr>
          <w:sz w:val="24"/>
          <w:szCs w:val="24"/>
          <w:lang w:val="en-US"/>
        </w:rPr>
        <w:t xml:space="preserve">On Pius VI’s  personal library, </w:t>
      </w:r>
      <w:r w:rsidR="00B00A10" w:rsidRPr="00DA2C17">
        <w:rPr>
          <w:sz w:val="24"/>
          <w:szCs w:val="24"/>
          <w:lang w:val="en-US"/>
        </w:rPr>
        <w:t>see BAV Arch. Bib. 32, 2 pt., ff. 1-62</w:t>
      </w:r>
      <w:r w:rsidR="00B00A10" w:rsidRPr="00DA2C17">
        <w:rPr>
          <w:sz w:val="24"/>
          <w:szCs w:val="24"/>
          <w:vertAlign w:val="superscript"/>
          <w:lang w:val="en-US"/>
        </w:rPr>
        <w:t>v</w:t>
      </w:r>
      <w:r w:rsidR="00B00A10" w:rsidRPr="00DA2C17">
        <w:rPr>
          <w:sz w:val="24"/>
          <w:szCs w:val="24"/>
          <w:lang w:val="en-US"/>
        </w:rPr>
        <w:t xml:space="preserve">, and E. Müntz, ‘La biblothèque’, pp. 583-584, J. Bignami-Odier and J. Ruysschaert, </w:t>
      </w:r>
      <w:r w:rsidR="00B00A10" w:rsidRPr="00DA2C17">
        <w:rPr>
          <w:i/>
          <w:sz w:val="24"/>
          <w:szCs w:val="24"/>
          <w:lang w:val="en-US"/>
        </w:rPr>
        <w:t>La Bibliothèque</w:t>
      </w:r>
      <w:r w:rsidR="00B00A10" w:rsidRPr="00DA2C17">
        <w:rPr>
          <w:sz w:val="24"/>
          <w:szCs w:val="24"/>
          <w:lang w:val="en-US"/>
        </w:rPr>
        <w:t xml:space="preserve">, pp. 194-185 n. 31, L. Michelini Tocci, </w:t>
      </w:r>
      <w:r w:rsidR="00B00A10" w:rsidRPr="00DA2C17">
        <w:rPr>
          <w:i/>
          <w:sz w:val="24"/>
          <w:szCs w:val="24"/>
          <w:lang w:val="en-US"/>
        </w:rPr>
        <w:t xml:space="preserve"> </w:t>
      </w:r>
      <w:r w:rsidR="00B00A10" w:rsidRPr="00DA2C17">
        <w:rPr>
          <w:sz w:val="24"/>
          <w:szCs w:val="24"/>
          <w:lang w:val="en-US"/>
        </w:rPr>
        <w:t xml:space="preserve">‘Dei libri a stampa appartenuti al Colocci’, in </w:t>
      </w:r>
      <w:r w:rsidR="00B00A10" w:rsidRPr="00DA2C17">
        <w:rPr>
          <w:i/>
          <w:sz w:val="24"/>
          <w:szCs w:val="24"/>
          <w:lang w:val="en-US"/>
        </w:rPr>
        <w:t>Atti del Convegno di studi su Angelo</w:t>
      </w:r>
      <w:r w:rsidR="00B00A10" w:rsidRPr="00F12570">
        <w:rPr>
          <w:i/>
          <w:sz w:val="24"/>
          <w:szCs w:val="24"/>
          <w:lang w:val="en-US"/>
        </w:rPr>
        <w:t xml:space="preserve"> Colocci. Jesi 13-14 settembre 1969</w:t>
      </w:r>
      <w:r w:rsidR="00B00A10" w:rsidRPr="00F12570">
        <w:rPr>
          <w:sz w:val="24"/>
          <w:szCs w:val="24"/>
          <w:lang w:val="en-US"/>
        </w:rPr>
        <w:t>, ed. V. Fanelli (Jesi: Amministrazione comunale di Jesi, 1972), pp. 77-97,</w:t>
      </w:r>
      <w:r w:rsidR="00B00A10">
        <w:rPr>
          <w:sz w:val="24"/>
          <w:szCs w:val="24"/>
          <w:lang w:val="en-US"/>
        </w:rPr>
        <w:t xml:space="preserve"> p. 86, M. Ceresa and R. Vincenti, Gli stampati’, pp. 390-391, </w:t>
      </w:r>
      <w:r w:rsidR="00B00A10" w:rsidRPr="00CF5ED5">
        <w:rPr>
          <w:sz w:val="24"/>
          <w:szCs w:val="24"/>
          <w:lang w:val="en-US"/>
        </w:rPr>
        <w:t>and A. Hobson, ‘Appropiations’, p. 263.</w:t>
      </w:r>
    </w:p>
  </w:footnote>
  <w:footnote w:id="40">
    <w:p w14:paraId="0A804EAD" w14:textId="43E0C693" w:rsidR="00230F42" w:rsidRPr="00CF5ED5" w:rsidRDefault="00230F42" w:rsidP="006D73D0">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See </w:t>
      </w:r>
      <w:r w:rsidR="00DF7A07">
        <w:rPr>
          <w:sz w:val="24"/>
          <w:szCs w:val="24"/>
          <w:lang w:val="en-US"/>
        </w:rPr>
        <w:t xml:space="preserve">BAV Arch. Bib. 32, f. </w:t>
      </w:r>
      <w:r w:rsidR="00DF7A07">
        <w:rPr>
          <w:sz w:val="24"/>
          <w:szCs w:val="24"/>
          <w:lang w:val="en-US"/>
        </w:rPr>
        <w:t xml:space="preserve">110, and </w:t>
      </w:r>
      <w:r w:rsidR="00DF7A07">
        <w:rPr>
          <w:sz w:val="24"/>
          <w:szCs w:val="24"/>
          <w:lang w:val="en-US"/>
        </w:rPr>
        <w:t>G. Cardinali, ‘La lente dissolution’, p. 483</w:t>
      </w:r>
      <w:r w:rsidR="00DF7A07">
        <w:rPr>
          <w:sz w:val="24"/>
          <w:szCs w:val="24"/>
          <w:lang w:val="en-US"/>
        </w:rPr>
        <w:t xml:space="preserve"> (</w:t>
      </w:r>
      <w:r w:rsidR="00DF7A07">
        <w:rPr>
          <w:sz w:val="24"/>
          <w:szCs w:val="24"/>
          <w:lang w:val="en-US"/>
        </w:rPr>
        <w:t>no. 21</w:t>
      </w:r>
      <w:r w:rsidR="00DF7A07">
        <w:rPr>
          <w:sz w:val="24"/>
          <w:szCs w:val="24"/>
          <w:lang w:val="en-US"/>
        </w:rPr>
        <w:t xml:space="preserve">), and </w:t>
      </w:r>
      <w:r w:rsidRPr="00CF5ED5">
        <w:rPr>
          <w:sz w:val="24"/>
          <w:szCs w:val="24"/>
          <w:lang w:val="en-US"/>
        </w:rPr>
        <w:t>A. Hobson, ‘Appropiations’, p. 264.</w:t>
      </w:r>
      <w:r w:rsidR="00D36EFD">
        <w:rPr>
          <w:sz w:val="24"/>
          <w:szCs w:val="24"/>
          <w:lang w:val="en-US"/>
        </w:rPr>
        <w:t xml:space="preserve"> </w:t>
      </w:r>
      <w:r w:rsidR="00B00A10">
        <w:rPr>
          <w:sz w:val="24"/>
          <w:szCs w:val="24"/>
          <w:lang w:val="en-US"/>
        </w:rPr>
        <w:t>Pius VI’s confiscated books were</w:t>
      </w:r>
      <w:r w:rsidRPr="00CF5ED5">
        <w:rPr>
          <w:sz w:val="24"/>
          <w:szCs w:val="24"/>
          <w:lang w:val="en-US"/>
        </w:rPr>
        <w:t xml:space="preserve"> shipped to Paris around September, 1799 (see M.-P. Laffite, ‘La bibliothèque’, pp. 282, and 309-313)</w:t>
      </w:r>
    </w:p>
  </w:footnote>
  <w:footnote w:id="41">
    <w:p w14:paraId="5E569D85" w14:textId="08CB2E35" w:rsidR="00230F42" w:rsidRPr="00FE0E7C" w:rsidRDefault="00230F42" w:rsidP="00E53444">
      <w:pPr>
        <w:pStyle w:val="HTMLconformatoprevio"/>
        <w:spacing w:line="360" w:lineRule="auto"/>
        <w:jc w:val="both"/>
        <w:rPr>
          <w:rFonts w:asciiTheme="minorHAnsi" w:hAnsiTheme="minorHAnsi"/>
          <w:sz w:val="24"/>
          <w:szCs w:val="24"/>
          <w:lang w:val="en-US"/>
        </w:rPr>
      </w:pPr>
      <w:r w:rsidRPr="00CF5ED5">
        <w:rPr>
          <w:rStyle w:val="Refdenotaalpie"/>
          <w:rFonts w:asciiTheme="minorHAnsi" w:hAnsiTheme="minorHAnsi" w:cs="Times New Roman"/>
          <w:sz w:val="24"/>
          <w:szCs w:val="24"/>
        </w:rPr>
        <w:footnoteRef/>
      </w:r>
      <w:r w:rsidRPr="00CF5ED5">
        <w:rPr>
          <w:rFonts w:asciiTheme="minorHAnsi" w:hAnsiTheme="minorHAnsi" w:cs="Times New Roman"/>
          <w:sz w:val="24"/>
          <w:szCs w:val="24"/>
          <w:lang w:val="en-US"/>
        </w:rPr>
        <w:t xml:space="preserve"> As N. Coilly, BnF </w:t>
      </w:r>
      <w:r w:rsidRPr="00CF5ED5">
        <w:rPr>
          <w:rFonts w:asciiTheme="minorHAnsi" w:hAnsiTheme="minorHAnsi" w:cs="Times New Roman"/>
          <w:sz w:val="24"/>
          <w:szCs w:val="24"/>
          <w:lang w:val="en"/>
        </w:rPr>
        <w:t>Curator responsible for</w:t>
      </w:r>
      <w:r w:rsidRPr="00CF5ED5">
        <w:rPr>
          <w:rFonts w:asciiTheme="minorHAnsi" w:hAnsiTheme="minorHAnsi"/>
          <w:sz w:val="24"/>
          <w:szCs w:val="24"/>
          <w:lang w:val="en"/>
        </w:rPr>
        <w:t xml:space="preserve"> printed volumes from the 15th century, points out </w:t>
      </w:r>
      <w:r w:rsidRPr="00CF5ED5">
        <w:rPr>
          <w:rFonts w:asciiTheme="minorHAnsi" w:hAnsiTheme="minorHAnsi"/>
          <w:i/>
          <w:sz w:val="24"/>
          <w:szCs w:val="24"/>
          <w:lang w:val="en"/>
        </w:rPr>
        <w:t>per litteras</w:t>
      </w:r>
      <w:r w:rsidRPr="00CF5ED5">
        <w:rPr>
          <w:rFonts w:asciiTheme="minorHAnsi" w:hAnsiTheme="minorHAnsi"/>
          <w:sz w:val="24"/>
          <w:szCs w:val="24"/>
          <w:lang w:val="en"/>
        </w:rPr>
        <w:t>, i</w:t>
      </w:r>
      <w:r w:rsidRPr="00CF5ED5">
        <w:rPr>
          <w:rFonts w:asciiTheme="minorHAnsi" w:hAnsiTheme="minorHAnsi"/>
          <w:sz w:val="24"/>
          <w:szCs w:val="24"/>
          <w:lang w:val="en-US"/>
        </w:rPr>
        <w:t>t is printed on a vellum less white, more wrinkled that the rest of the item, and its folia are a shorter.</w:t>
      </w:r>
      <w:r w:rsidR="00FE0E7C">
        <w:rPr>
          <w:rFonts w:asciiTheme="minorHAnsi" w:hAnsiTheme="minorHAnsi"/>
          <w:sz w:val="24"/>
          <w:szCs w:val="24"/>
          <w:lang w:val="en-US"/>
        </w:rPr>
        <w:t xml:space="preserve"> This quire is often </w:t>
      </w:r>
      <w:r w:rsidR="0046776F">
        <w:rPr>
          <w:rFonts w:asciiTheme="minorHAnsi" w:hAnsiTheme="minorHAnsi"/>
          <w:sz w:val="24"/>
          <w:szCs w:val="24"/>
          <w:lang w:val="en-US"/>
        </w:rPr>
        <w:t>missing</w:t>
      </w:r>
      <w:r w:rsidR="00FE0E7C">
        <w:rPr>
          <w:rFonts w:asciiTheme="minorHAnsi" w:hAnsiTheme="minorHAnsi"/>
          <w:sz w:val="24"/>
          <w:szCs w:val="24"/>
          <w:lang w:val="en-US"/>
        </w:rPr>
        <w:t xml:space="preserve"> in most copies of this incunable for political </w:t>
      </w:r>
      <w:r w:rsidR="00FE0E7C" w:rsidRPr="00FE0E7C">
        <w:rPr>
          <w:rFonts w:asciiTheme="minorHAnsi" w:hAnsiTheme="minorHAnsi"/>
          <w:sz w:val="24"/>
          <w:szCs w:val="24"/>
          <w:lang w:val="en-US"/>
        </w:rPr>
        <w:t>reasons (</w:t>
      </w:r>
      <w:r w:rsidR="00FE0E7C" w:rsidRPr="00FE0E7C">
        <w:rPr>
          <w:rFonts w:asciiTheme="minorHAnsi" w:hAnsiTheme="minorHAnsi" w:cs="Times New Roman"/>
          <w:sz w:val="24"/>
          <w:szCs w:val="24"/>
          <w:lang w:val="en-US"/>
        </w:rPr>
        <w:t xml:space="preserve">see </w:t>
      </w:r>
      <w:r w:rsidR="00FE0E7C" w:rsidRPr="00FE0E7C">
        <w:rPr>
          <w:rFonts w:asciiTheme="minorHAnsi" w:hAnsiTheme="minorHAnsi"/>
          <w:sz w:val="24"/>
          <w:szCs w:val="24"/>
          <w:lang w:val="en-US"/>
        </w:rPr>
        <w:t xml:space="preserve">T. Winstanley, </w:t>
      </w:r>
      <w:r w:rsidR="00FE0E7C" w:rsidRPr="00FE0E7C">
        <w:rPr>
          <w:rStyle w:val="base"/>
          <w:rFonts w:asciiTheme="minorHAnsi" w:hAnsiTheme="minorHAnsi" w:cs="Times New Roman"/>
          <w:i/>
          <w:sz w:val="24"/>
          <w:szCs w:val="24"/>
          <w:lang w:val="en-US"/>
        </w:rPr>
        <w:t xml:space="preserve">Catalogue of the </w:t>
      </w:r>
      <w:r w:rsidR="00FE0E7C" w:rsidRPr="00FE0E7C">
        <w:rPr>
          <w:rStyle w:val="base"/>
          <w:rFonts w:asciiTheme="minorHAnsi" w:hAnsiTheme="minorHAnsi"/>
          <w:i/>
          <w:sz w:val="24"/>
          <w:szCs w:val="24"/>
          <w:lang w:val="en-US"/>
        </w:rPr>
        <w:t xml:space="preserve">very selected and valuable library </w:t>
      </w:r>
      <w:r w:rsidR="00FE0E7C" w:rsidRPr="00FE0E7C">
        <w:rPr>
          <w:rStyle w:val="base"/>
          <w:rFonts w:asciiTheme="minorHAnsi" w:hAnsiTheme="minorHAnsi" w:cs="Times New Roman"/>
          <w:i/>
          <w:sz w:val="24"/>
          <w:szCs w:val="24"/>
          <w:lang w:val="en-US"/>
        </w:rPr>
        <w:t>of William Roscoe</w:t>
      </w:r>
      <w:r w:rsidR="00FE0E7C" w:rsidRPr="00FE0E7C">
        <w:rPr>
          <w:rStyle w:val="base"/>
          <w:rFonts w:asciiTheme="minorHAnsi" w:hAnsiTheme="minorHAnsi" w:cs="Times New Roman"/>
          <w:sz w:val="24"/>
          <w:szCs w:val="24"/>
          <w:lang w:val="en-US"/>
        </w:rPr>
        <w:t xml:space="preserve"> (Liverpool: </w:t>
      </w:r>
      <w:r w:rsidR="00FE0E7C" w:rsidRPr="00FE0E7C">
        <w:rPr>
          <w:rFonts w:asciiTheme="minorHAnsi" w:hAnsiTheme="minorHAnsi" w:cs="Times New Roman"/>
          <w:sz w:val="24"/>
          <w:szCs w:val="24"/>
          <w:lang w:val="en-US"/>
        </w:rPr>
        <w:t>Smith and Galway, Printers,</w:t>
      </w:r>
      <w:r w:rsidR="00FE0E7C" w:rsidRPr="00FE0E7C">
        <w:rPr>
          <w:rStyle w:val="base"/>
          <w:rFonts w:asciiTheme="minorHAnsi" w:hAnsiTheme="minorHAnsi" w:cs="Times New Roman"/>
          <w:sz w:val="24"/>
          <w:szCs w:val="24"/>
          <w:lang w:val="en-US"/>
        </w:rPr>
        <w:t xml:space="preserve"> 1816),</w:t>
      </w:r>
      <w:r w:rsidR="00FE0E7C" w:rsidRPr="00FE0E7C">
        <w:rPr>
          <w:rFonts w:asciiTheme="minorHAnsi" w:hAnsiTheme="minorHAnsi" w:cs="Times New Roman"/>
          <w:sz w:val="24"/>
          <w:szCs w:val="24"/>
          <w:lang w:val="en-US"/>
        </w:rPr>
        <w:t xml:space="preserve"> </w:t>
      </w:r>
      <w:r w:rsidR="00FE0E7C" w:rsidRPr="00FE0E7C">
        <w:rPr>
          <w:rFonts w:asciiTheme="minorHAnsi" w:hAnsiTheme="minorHAnsi"/>
          <w:sz w:val="24"/>
          <w:szCs w:val="24"/>
          <w:lang w:val="en-US"/>
        </w:rPr>
        <w:t xml:space="preserve">pp. 98-99, </w:t>
      </w:r>
      <w:r w:rsidR="00FE0E7C" w:rsidRPr="00FE0E7C">
        <w:rPr>
          <w:rFonts w:asciiTheme="minorHAnsi" w:hAnsiTheme="minorHAnsi" w:cs="Times New Roman"/>
          <w:sz w:val="24"/>
          <w:szCs w:val="24"/>
          <w:lang w:val="en-US"/>
        </w:rPr>
        <w:t xml:space="preserve">nº 871, J.-C. Brunet, </w:t>
      </w:r>
      <w:hyperlink r:id="rId14" w:history="1">
        <w:r w:rsidR="00FE0E7C" w:rsidRPr="00FE0E7C">
          <w:rPr>
            <w:rStyle w:val="title"/>
            <w:rFonts w:asciiTheme="minorHAnsi" w:hAnsiTheme="minorHAnsi"/>
            <w:i/>
            <w:color w:val="000000" w:themeColor="text1"/>
            <w:sz w:val="24"/>
            <w:szCs w:val="24"/>
            <w:lang w:val="en-US"/>
          </w:rPr>
          <w:t>Manuel du libraire et de l’</w:t>
        </w:r>
        <w:r w:rsidR="00FE0E7C" w:rsidRPr="00FE0E7C">
          <w:rPr>
            <w:rStyle w:val="title"/>
            <w:rFonts w:asciiTheme="minorHAnsi" w:hAnsiTheme="minorHAnsi" w:cs="Times New Roman"/>
            <w:i/>
            <w:color w:val="000000" w:themeColor="text1"/>
            <w:sz w:val="24"/>
            <w:szCs w:val="24"/>
            <w:lang w:val="en-US"/>
          </w:rPr>
          <w:t>amateur de livres</w:t>
        </w:r>
      </w:hyperlink>
      <w:r w:rsidR="00FE0E7C" w:rsidRPr="00FE0E7C">
        <w:rPr>
          <w:rFonts w:asciiTheme="minorHAnsi" w:hAnsiTheme="minorHAnsi" w:cs="Times New Roman"/>
          <w:sz w:val="24"/>
          <w:szCs w:val="24"/>
          <w:lang w:val="en-US"/>
        </w:rPr>
        <w:t xml:space="preserve"> (Bruxelles: Meline, cans et comp., 1839), 1, p. 88, E. Legrand, </w:t>
      </w:r>
      <w:r w:rsidR="00FE0E7C" w:rsidRPr="00FE0E7C">
        <w:rPr>
          <w:rStyle w:val="st"/>
          <w:rFonts w:asciiTheme="minorHAnsi" w:hAnsiTheme="minorHAnsi" w:cs="Times New Roman"/>
          <w:i/>
          <w:sz w:val="24"/>
          <w:szCs w:val="24"/>
          <w:lang w:val="en-US"/>
        </w:rPr>
        <w:t>Bibliographie hellenique on description raisonnee des ouvrages publies par des Grecs aux XV1' et XVIe siècles</w:t>
      </w:r>
      <w:r w:rsidR="00FE0E7C" w:rsidRPr="00FE0E7C">
        <w:rPr>
          <w:rStyle w:val="st"/>
          <w:rFonts w:asciiTheme="minorHAnsi" w:hAnsiTheme="minorHAnsi" w:cs="Times New Roman"/>
          <w:sz w:val="24"/>
          <w:szCs w:val="24"/>
          <w:lang w:val="en-US"/>
        </w:rPr>
        <w:t xml:space="preserve"> (Paris: Libraire Garnier </w:t>
      </w:r>
      <w:r w:rsidR="00FE0E7C" w:rsidRPr="00FE0E7C">
        <w:rPr>
          <w:rFonts w:asciiTheme="minorHAnsi" w:hAnsiTheme="minorHAnsi" w:cs="Times New Roman"/>
          <w:sz w:val="24"/>
          <w:szCs w:val="24"/>
          <w:lang w:val="en-US"/>
        </w:rPr>
        <w:t>Frères</w:t>
      </w:r>
      <w:r w:rsidR="00FE0E7C" w:rsidRPr="00FE0E7C">
        <w:rPr>
          <w:rStyle w:val="st"/>
          <w:rFonts w:asciiTheme="minorHAnsi" w:hAnsiTheme="minorHAnsi" w:cs="Times New Roman"/>
          <w:sz w:val="24"/>
          <w:szCs w:val="24"/>
          <w:lang w:val="en-US"/>
        </w:rPr>
        <w:t>, 1885), 1</w:t>
      </w:r>
      <w:r w:rsidR="00FE0E7C" w:rsidRPr="00FE0E7C">
        <w:rPr>
          <w:rFonts w:asciiTheme="minorHAnsi" w:hAnsiTheme="minorHAnsi" w:cs="Times New Roman"/>
          <w:sz w:val="24"/>
          <w:szCs w:val="24"/>
          <w:lang w:val="en-US"/>
        </w:rPr>
        <w:t xml:space="preserve">, pp. 30-38, </w:t>
      </w:r>
      <w:r w:rsidR="00FE0E7C" w:rsidRPr="00FE0E7C">
        <w:rPr>
          <w:rFonts w:asciiTheme="minorHAnsi" w:hAnsiTheme="minorHAnsi" w:cs="Times New Roman"/>
          <w:i/>
          <w:sz w:val="24"/>
          <w:szCs w:val="24"/>
          <w:lang w:val="en-US"/>
        </w:rPr>
        <w:t>Catalogue of Books Printed in the XVth Century now in the British Library</w:t>
      </w:r>
      <w:r w:rsidR="00FE0E7C" w:rsidRPr="00FE0E7C">
        <w:rPr>
          <w:rFonts w:asciiTheme="minorHAnsi" w:hAnsiTheme="minorHAnsi" w:cs="Times New Roman"/>
          <w:sz w:val="24"/>
          <w:szCs w:val="24"/>
          <w:lang w:val="en-US"/>
        </w:rPr>
        <w:t xml:space="preserve">, ed. A. W. Pollard, </w:t>
      </w:r>
      <w:r w:rsidR="00FE0E7C" w:rsidRPr="00FE0E7C">
        <w:rPr>
          <w:rFonts w:asciiTheme="minorHAnsi" w:hAnsiTheme="minorHAnsi" w:cs="Times New Roman"/>
          <w:i/>
          <w:sz w:val="24"/>
          <w:szCs w:val="24"/>
          <w:lang w:val="en-US"/>
        </w:rPr>
        <w:t>et alii</w:t>
      </w:r>
      <w:r w:rsidR="00FE0E7C" w:rsidRPr="00FE0E7C">
        <w:rPr>
          <w:rFonts w:asciiTheme="minorHAnsi" w:hAnsiTheme="minorHAnsi" w:cs="Times New Roman"/>
          <w:sz w:val="24"/>
          <w:szCs w:val="24"/>
          <w:lang w:val="en-US"/>
        </w:rPr>
        <w:t xml:space="preserve"> (London: Trustees of the British Museum, 1930), 6, p. 666, J. Hutton, </w:t>
      </w:r>
      <w:r w:rsidR="00FE0E7C" w:rsidRPr="00FE0E7C">
        <w:rPr>
          <w:rFonts w:asciiTheme="minorHAnsi" w:hAnsiTheme="minorHAnsi" w:cs="Times New Roman"/>
          <w:i/>
          <w:sz w:val="24"/>
          <w:szCs w:val="24"/>
          <w:lang w:val="en-US"/>
        </w:rPr>
        <w:t>Greek Anthology in Italy to the Year 1800</w:t>
      </w:r>
      <w:r w:rsidR="00FE0E7C" w:rsidRPr="00FE0E7C">
        <w:rPr>
          <w:rFonts w:asciiTheme="minorHAnsi" w:hAnsiTheme="minorHAnsi" w:cs="Times New Roman"/>
          <w:sz w:val="24"/>
          <w:szCs w:val="24"/>
          <w:lang w:val="en-US"/>
        </w:rPr>
        <w:t xml:space="preserve"> (Ithaca, NY: Cornell University Press, 1935), p. 116, and A. Meschini, </w:t>
      </w:r>
      <w:r w:rsidR="00FE0E7C" w:rsidRPr="00FE0E7C">
        <w:rPr>
          <w:rFonts w:asciiTheme="minorHAnsi" w:hAnsiTheme="minorHAnsi" w:cs="Times New Roman"/>
          <w:i/>
          <w:sz w:val="24"/>
          <w:szCs w:val="24"/>
          <w:lang w:val="en-US"/>
        </w:rPr>
        <w:t>Giano Lascaris</w:t>
      </w:r>
      <w:r w:rsidR="00FE0E7C" w:rsidRPr="00FE0E7C">
        <w:rPr>
          <w:rFonts w:asciiTheme="minorHAnsi" w:hAnsiTheme="minorHAnsi" w:cs="Times New Roman"/>
          <w:sz w:val="24"/>
          <w:szCs w:val="24"/>
          <w:lang w:val="en-US"/>
        </w:rPr>
        <w:t>, pp. 113-114</w:t>
      </w:r>
      <w:r w:rsidR="00FE0E7C" w:rsidRPr="00FE0E7C">
        <w:rPr>
          <w:rFonts w:asciiTheme="minorHAnsi" w:hAnsiTheme="minorHAnsi"/>
          <w:sz w:val="24"/>
          <w:szCs w:val="24"/>
          <w:lang w:val="en-US"/>
        </w:rPr>
        <w:t>)</w:t>
      </w:r>
      <w:r w:rsidR="00FE0E7C">
        <w:rPr>
          <w:rFonts w:asciiTheme="minorHAnsi" w:hAnsiTheme="minorHAnsi"/>
          <w:sz w:val="24"/>
          <w:szCs w:val="24"/>
          <w:lang w:val="en-US"/>
        </w:rPr>
        <w:t xml:space="preserve">. </w:t>
      </w:r>
    </w:p>
  </w:footnote>
  <w:footnote w:id="42">
    <w:p w14:paraId="2E60BCB8" w14:textId="07FC4BB2" w:rsidR="00230F42" w:rsidRPr="00CF5ED5" w:rsidRDefault="00230F42" w:rsidP="002A64E4">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ISTC ia00959000 / </w:t>
      </w:r>
      <w:hyperlink r:id="rId15" w:tgtFrame="_blank" w:tooltip="Link opens in new window" w:history="1">
        <w:r w:rsidRPr="00CF5ED5">
          <w:rPr>
            <w:rFonts w:eastAsia="Times New Roman" w:cs="Times New Roman"/>
            <w:color w:val="000000" w:themeColor="text1"/>
            <w:sz w:val="24"/>
            <w:szCs w:val="24"/>
            <w:lang w:val="en-US" w:eastAsia="es-ES"/>
          </w:rPr>
          <w:t>GW 2334</w:t>
        </w:r>
      </w:hyperlink>
      <w:r w:rsidRPr="00CF5ED5">
        <w:rPr>
          <w:sz w:val="24"/>
          <w:szCs w:val="24"/>
          <w:lang w:val="en-US"/>
        </w:rPr>
        <w:t xml:space="preserve"> / CIBN A-504 / </w:t>
      </w:r>
      <w:hyperlink r:id="rId16" w:tgtFrame="_blank" w:tooltip="Link opens in new window" w:history="1">
        <w:r w:rsidRPr="00CF5ED5">
          <w:rPr>
            <w:rFonts w:cs="Times New Roman"/>
            <w:color w:val="000000" w:themeColor="text1"/>
            <w:sz w:val="24"/>
            <w:szCs w:val="24"/>
            <w:lang w:val="en-US" w:eastAsia="es-ES_tradnl"/>
          </w:rPr>
          <w:t>Bod-inc A-384</w:t>
        </w:r>
      </w:hyperlink>
      <w:r w:rsidRPr="00CF5ED5">
        <w:rPr>
          <w:sz w:val="24"/>
          <w:szCs w:val="24"/>
          <w:lang w:val="en-US"/>
        </w:rPr>
        <w:t>.</w:t>
      </w:r>
    </w:p>
  </w:footnote>
  <w:footnote w:id="43">
    <w:p w14:paraId="2F7AB9F7" w14:textId="1835CADA" w:rsidR="00230F42" w:rsidRPr="00CF5ED5" w:rsidRDefault="00230F42" w:rsidP="002A64E4">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On the life of this Spanish Cardinal librarian, see F. Candel Crespo, </w:t>
      </w:r>
      <w:r w:rsidRPr="00CF5ED5">
        <w:rPr>
          <w:i/>
          <w:sz w:val="24"/>
          <w:szCs w:val="24"/>
          <w:lang w:val="en-US"/>
        </w:rPr>
        <w:t>El cardenal don Francisco Javier Zelada y Rodríguez (1717-1891), un ilustre y desconocido murciano</w:t>
      </w:r>
      <w:r w:rsidRPr="00CF5ED5">
        <w:rPr>
          <w:sz w:val="24"/>
          <w:szCs w:val="24"/>
          <w:lang w:val="en-US"/>
        </w:rPr>
        <w:t xml:space="preserve"> (Murcia: F. Candel, 2006), and I. Pérez Martín, ‘Los manuscritos griegos del cardenal Zelada: una biblioteca romana en la Catedral de Toledo’, in </w:t>
      </w:r>
      <w:r w:rsidRPr="00CF5ED5">
        <w:rPr>
          <w:i/>
          <w:sz w:val="24"/>
          <w:szCs w:val="24"/>
          <w:lang w:val="en-US"/>
        </w:rPr>
        <w:t>The Legacy of Bernard de Montfaucon: Three Hundred Years of Studies on Greek Handwriting. Proceedings of the Seventh International Colloquium of Greek Palaeography</w:t>
      </w:r>
      <w:r w:rsidRPr="00CF5ED5">
        <w:rPr>
          <w:sz w:val="24"/>
          <w:szCs w:val="24"/>
          <w:lang w:val="en-US"/>
        </w:rPr>
        <w:t xml:space="preserve">, ed. A. Bravo García and I. Pérez Martín (Turnhout: Brepols, 2010), </w:t>
      </w:r>
      <w:r w:rsidR="003F62CD" w:rsidRPr="00CF5ED5">
        <w:rPr>
          <w:sz w:val="24"/>
          <w:szCs w:val="24"/>
          <w:lang w:val="en-US"/>
        </w:rPr>
        <w:t xml:space="preserve">1, </w:t>
      </w:r>
      <w:r w:rsidRPr="00CF5ED5">
        <w:rPr>
          <w:sz w:val="24"/>
          <w:szCs w:val="24"/>
          <w:lang w:val="en-US"/>
        </w:rPr>
        <w:t>pp. 567-582, pp. 574-578.</w:t>
      </w:r>
    </w:p>
  </w:footnote>
  <w:footnote w:id="44">
    <w:p w14:paraId="4F8D1D81" w14:textId="702C80CB" w:rsidR="00230F42" w:rsidRPr="00CF5ED5" w:rsidRDefault="00230F42" w:rsidP="002A64E4">
      <w:pPr>
        <w:pStyle w:val="HTMLconformatoprevio"/>
        <w:spacing w:line="360" w:lineRule="auto"/>
        <w:jc w:val="both"/>
        <w:rPr>
          <w:rFonts w:asciiTheme="minorHAnsi" w:hAnsiTheme="minorHAnsi"/>
          <w:sz w:val="24"/>
          <w:szCs w:val="24"/>
          <w:lang w:val="en-US"/>
        </w:rPr>
      </w:pPr>
      <w:r w:rsidRPr="00CF5ED5">
        <w:rPr>
          <w:rStyle w:val="Refdenotaalpie"/>
          <w:rFonts w:asciiTheme="minorHAnsi" w:hAnsiTheme="minorHAnsi"/>
          <w:sz w:val="24"/>
          <w:szCs w:val="24"/>
        </w:rPr>
        <w:footnoteRef/>
      </w:r>
      <w:r w:rsidRPr="00CF5ED5">
        <w:rPr>
          <w:rFonts w:asciiTheme="minorHAnsi" w:hAnsiTheme="minorHAnsi"/>
          <w:sz w:val="24"/>
          <w:szCs w:val="24"/>
          <w:lang w:val="en-US"/>
        </w:rPr>
        <w:t xml:space="preserve"> See R, p. 138: ‘</w:t>
      </w:r>
      <w:r w:rsidRPr="00CF5ED5">
        <w:rPr>
          <w:rFonts w:asciiTheme="minorHAnsi" w:hAnsiTheme="minorHAnsi"/>
          <w:i/>
          <w:sz w:val="24"/>
          <w:szCs w:val="24"/>
          <w:lang w:val="en-US"/>
        </w:rPr>
        <w:t>8229. Aristotelis Opera edita Venetiis an. 1495 et 1497. Quinque voluminibus in fol</w:t>
      </w:r>
      <w:r w:rsidRPr="00CF5ED5">
        <w:rPr>
          <w:rFonts w:asciiTheme="minorHAnsi" w:hAnsiTheme="minorHAnsi"/>
          <w:sz w:val="24"/>
          <w:szCs w:val="24"/>
          <w:lang w:val="en-US"/>
        </w:rPr>
        <w:t xml:space="preserve">.’ Inc. II 279 is an edition of Theophrastus’ </w:t>
      </w:r>
      <w:r w:rsidRPr="00CF5ED5">
        <w:rPr>
          <w:rFonts w:asciiTheme="minorHAnsi" w:hAnsiTheme="minorHAnsi"/>
          <w:i/>
          <w:sz w:val="24"/>
          <w:szCs w:val="24"/>
          <w:lang w:val="en-US"/>
        </w:rPr>
        <w:t>On plants</w:t>
      </w:r>
      <w:r w:rsidRPr="00CF5ED5">
        <w:rPr>
          <w:rFonts w:asciiTheme="minorHAnsi" w:hAnsiTheme="minorHAnsi"/>
          <w:sz w:val="24"/>
          <w:szCs w:val="24"/>
          <w:lang w:val="en-US"/>
        </w:rPr>
        <w:t xml:space="preserve"> and other works catalogued by Grippari as no. 8630 (see Vat. Lat. 14749, f. 192</w:t>
      </w:r>
      <w:r w:rsidRPr="00CF5ED5">
        <w:rPr>
          <w:rFonts w:asciiTheme="minorHAnsi" w:hAnsiTheme="minorHAnsi"/>
          <w:sz w:val="24"/>
          <w:szCs w:val="24"/>
          <w:vertAlign w:val="superscript"/>
          <w:lang w:val="en-US"/>
        </w:rPr>
        <w:t>v</w:t>
      </w:r>
      <w:r w:rsidRPr="00CF5ED5">
        <w:rPr>
          <w:rFonts w:asciiTheme="minorHAnsi" w:hAnsiTheme="minorHAnsi"/>
          <w:sz w:val="24"/>
          <w:szCs w:val="24"/>
          <w:lang w:val="en-US"/>
        </w:rPr>
        <w:t xml:space="preserve">). This volume stills presents in its binding the seal of </w:t>
      </w:r>
      <w:r w:rsidRPr="00CF5ED5">
        <w:rPr>
          <w:rFonts w:asciiTheme="minorHAnsi" w:hAnsiTheme="minorHAnsi"/>
          <w:sz w:val="24"/>
          <w:szCs w:val="24"/>
          <w:lang w:val="en"/>
        </w:rPr>
        <w:t>Pius VI and of the Cardinal Librarian de Zelada, a binding attested in the BAV between 1</w:t>
      </w:r>
      <w:r w:rsidRPr="00CF5ED5">
        <w:rPr>
          <w:rFonts w:asciiTheme="minorHAnsi" w:hAnsiTheme="minorHAnsi"/>
          <w:sz w:val="24"/>
          <w:szCs w:val="24"/>
          <w:lang w:val="en-US"/>
        </w:rPr>
        <w:t>779 and 1801, and it still presents the old BAV shelfmark ‘8630’</w:t>
      </w:r>
      <w:r w:rsidRPr="00CF5ED5">
        <w:rPr>
          <w:rFonts w:asciiTheme="minorHAnsi" w:hAnsiTheme="minorHAnsi"/>
          <w:sz w:val="24"/>
          <w:szCs w:val="24"/>
          <w:lang w:val="en"/>
        </w:rPr>
        <w:t xml:space="preserve">. The other volumes were rebound in the time of Pope </w:t>
      </w:r>
      <w:r w:rsidRPr="00CF5ED5">
        <w:rPr>
          <w:rFonts w:asciiTheme="minorHAnsi" w:hAnsiTheme="minorHAnsi"/>
          <w:sz w:val="24"/>
          <w:szCs w:val="24"/>
          <w:lang w:val="en-US"/>
        </w:rPr>
        <w:t>Gregorio XVI (</w:t>
      </w:r>
      <w:r w:rsidRPr="00CF5ED5">
        <w:rPr>
          <w:rStyle w:val="lrzxr"/>
          <w:rFonts w:asciiTheme="minorHAnsi" w:hAnsiTheme="minorHAnsi"/>
          <w:sz w:val="24"/>
          <w:szCs w:val="24"/>
          <w:lang w:val="en-US"/>
        </w:rPr>
        <w:t>1765</w:t>
      </w:r>
      <w:r w:rsidRPr="00CF5ED5">
        <w:rPr>
          <w:rFonts w:asciiTheme="minorHAnsi" w:hAnsiTheme="minorHAnsi"/>
          <w:sz w:val="24"/>
          <w:szCs w:val="24"/>
          <w:lang w:val="en-US"/>
        </w:rPr>
        <w:t>-1846) and Cardinal Luigi Lambruschini (</w:t>
      </w:r>
      <w:r w:rsidRPr="00CF5ED5">
        <w:rPr>
          <w:rStyle w:val="lrzxr"/>
          <w:rFonts w:asciiTheme="minorHAnsi" w:hAnsiTheme="minorHAnsi"/>
          <w:sz w:val="24"/>
          <w:szCs w:val="24"/>
          <w:lang w:val="en-US"/>
        </w:rPr>
        <w:t>1776</w:t>
      </w:r>
      <w:r w:rsidRPr="00CF5ED5">
        <w:rPr>
          <w:rFonts w:asciiTheme="minorHAnsi" w:hAnsiTheme="minorHAnsi"/>
          <w:sz w:val="24"/>
          <w:szCs w:val="24"/>
          <w:lang w:val="en-US"/>
        </w:rPr>
        <w:t xml:space="preserve">-1854) with a </w:t>
      </w:r>
      <w:r w:rsidRPr="00CF5ED5">
        <w:rPr>
          <w:rFonts w:asciiTheme="minorHAnsi" w:hAnsiTheme="minorHAnsi"/>
          <w:sz w:val="24"/>
          <w:szCs w:val="24"/>
          <w:lang w:val="en"/>
        </w:rPr>
        <w:t xml:space="preserve">full leather binding with gold impressions, created for the Vatican Library between 1834 and 1853 (see F. Schena, </w:t>
      </w:r>
      <w:r w:rsidRPr="00CF5ED5">
        <w:rPr>
          <w:rFonts w:asciiTheme="minorHAnsi" w:hAnsiTheme="minorHAnsi"/>
          <w:sz w:val="24"/>
          <w:szCs w:val="24"/>
          <w:lang w:val="en-US"/>
        </w:rPr>
        <w:t xml:space="preserve">‘Gli incunaboli di Scipione Carteromaco nella Biblioteca Apostolica Vaticana: un primo censimento’, </w:t>
      </w:r>
      <w:r w:rsidRPr="00CF5ED5">
        <w:rPr>
          <w:rFonts w:asciiTheme="minorHAnsi" w:hAnsiTheme="minorHAnsi"/>
          <w:i/>
          <w:sz w:val="24"/>
          <w:szCs w:val="24"/>
          <w:lang w:val="en-US"/>
        </w:rPr>
        <w:t>Miscellanea Apostolica Vaticana</w:t>
      </w:r>
      <w:r w:rsidRPr="00CF5ED5">
        <w:rPr>
          <w:rFonts w:asciiTheme="minorHAnsi" w:hAnsiTheme="minorHAnsi"/>
          <w:sz w:val="24"/>
          <w:szCs w:val="24"/>
          <w:lang w:val="en-US"/>
        </w:rPr>
        <w:t xml:space="preserve"> 21 [2015], pp. 403-424, </w:t>
      </w:r>
      <w:r w:rsidRPr="00CF5ED5">
        <w:rPr>
          <w:rFonts w:asciiTheme="minorHAnsi" w:hAnsiTheme="minorHAnsi"/>
          <w:sz w:val="24"/>
          <w:szCs w:val="24"/>
          <w:lang w:val="en"/>
        </w:rPr>
        <w:t>p. 415).</w:t>
      </w:r>
    </w:p>
  </w:footnote>
  <w:footnote w:id="45">
    <w:p w14:paraId="68F31B54" w14:textId="007A4C64" w:rsidR="00230F42" w:rsidRPr="00CF5ED5" w:rsidRDefault="00230F42" w:rsidP="004052AD">
      <w:pPr>
        <w:pStyle w:val="Textonotapie"/>
        <w:spacing w:line="360" w:lineRule="auto"/>
        <w:jc w:val="both"/>
        <w:rPr>
          <w:sz w:val="24"/>
          <w:szCs w:val="24"/>
          <w:lang w:val="en-US"/>
        </w:rPr>
      </w:pPr>
      <w:r w:rsidRPr="00CF5ED5">
        <w:rPr>
          <w:rStyle w:val="Refdenotaalpie"/>
          <w:sz w:val="24"/>
          <w:szCs w:val="24"/>
        </w:rPr>
        <w:footnoteRef/>
      </w:r>
      <w:r w:rsidRPr="00D36EFD">
        <w:rPr>
          <w:sz w:val="24"/>
          <w:szCs w:val="24"/>
          <w:lang w:val="en-US"/>
        </w:rPr>
        <w:t xml:space="preserve"> See </w:t>
      </w:r>
      <w:r w:rsidR="00D36EFD" w:rsidRPr="00D36EFD">
        <w:rPr>
          <w:sz w:val="24"/>
          <w:szCs w:val="24"/>
          <w:lang w:val="en-US"/>
        </w:rPr>
        <w:t xml:space="preserve">BAV Arch. </w:t>
      </w:r>
      <w:r w:rsidR="00D36EFD" w:rsidRPr="00D36EFD">
        <w:rPr>
          <w:sz w:val="24"/>
          <w:szCs w:val="24"/>
        </w:rPr>
        <w:t xml:space="preserve">Bibl. </w:t>
      </w:r>
      <w:r w:rsidR="00D36EFD">
        <w:rPr>
          <w:sz w:val="24"/>
          <w:szCs w:val="24"/>
        </w:rPr>
        <w:t>32, f. 118</w:t>
      </w:r>
      <w:r w:rsidR="00D36EFD" w:rsidRPr="00D36EFD">
        <w:rPr>
          <w:sz w:val="24"/>
          <w:szCs w:val="24"/>
          <w:vertAlign w:val="superscript"/>
        </w:rPr>
        <w:t>v</w:t>
      </w:r>
      <w:r w:rsidR="00D36EFD">
        <w:rPr>
          <w:sz w:val="24"/>
          <w:szCs w:val="24"/>
        </w:rPr>
        <w:t xml:space="preserve">, and </w:t>
      </w:r>
      <w:r w:rsidRPr="00D36EFD">
        <w:rPr>
          <w:sz w:val="24"/>
          <w:szCs w:val="24"/>
        </w:rPr>
        <w:t xml:space="preserve">G. Cardinali, ‘La lente dissolution de la bibliothèque grecque du cardinal Salviati. </w:t>
      </w:r>
      <w:r w:rsidRPr="00CF5ED5">
        <w:rPr>
          <w:sz w:val="24"/>
          <w:szCs w:val="24"/>
          <w:lang w:val="en-US"/>
        </w:rPr>
        <w:t xml:space="preserve">Une affaire de soldats, gentilshommes, papes, bibliophiles et pirates’, </w:t>
      </w:r>
      <w:r w:rsidRPr="00CF5ED5">
        <w:rPr>
          <w:i/>
          <w:sz w:val="24"/>
          <w:szCs w:val="24"/>
          <w:lang w:val="en-US"/>
        </w:rPr>
        <w:t>Journal des savants</w:t>
      </w:r>
      <w:r w:rsidRPr="00CF5ED5">
        <w:rPr>
          <w:sz w:val="24"/>
          <w:szCs w:val="24"/>
          <w:lang w:val="en-US"/>
        </w:rPr>
        <w:t>, 2 (2020), pp. 429-492, p. 482 (no. 13: ‘</w:t>
      </w:r>
      <w:r w:rsidRPr="00CF5ED5">
        <w:rPr>
          <w:i/>
          <w:sz w:val="24"/>
          <w:szCs w:val="24"/>
          <w:lang w:val="en-US"/>
        </w:rPr>
        <w:t>Eadem</w:t>
      </w:r>
      <w:r w:rsidRPr="00CF5ED5">
        <w:rPr>
          <w:sz w:val="24"/>
          <w:szCs w:val="24"/>
          <w:lang w:val="en-US"/>
        </w:rPr>
        <w:t xml:space="preserve"> [= </w:t>
      </w:r>
      <w:r w:rsidRPr="00CF5ED5">
        <w:rPr>
          <w:i/>
          <w:sz w:val="24"/>
          <w:szCs w:val="24"/>
          <w:lang w:val="en-US"/>
        </w:rPr>
        <w:t>Aristotelis Opera</w:t>
      </w:r>
      <w:r w:rsidRPr="00CF5ED5">
        <w:rPr>
          <w:sz w:val="24"/>
          <w:szCs w:val="24"/>
          <w:lang w:val="en-US"/>
        </w:rPr>
        <w:t xml:space="preserve">]’, </w:t>
      </w:r>
      <w:r w:rsidRPr="00CF5ED5">
        <w:rPr>
          <w:i/>
          <w:sz w:val="24"/>
          <w:szCs w:val="24"/>
          <w:lang w:val="en-US"/>
        </w:rPr>
        <w:t>typis Aldi Venetiis 1497, in fol. tomi 3. Si trova lo stesso al num. 8230, 31, 32 e 33</w:t>
      </w:r>
      <w:r w:rsidRPr="00CF5ED5">
        <w:rPr>
          <w:sz w:val="24"/>
          <w:szCs w:val="24"/>
          <w:lang w:val="en-US"/>
        </w:rPr>
        <w:t>’).</w:t>
      </w:r>
    </w:p>
  </w:footnote>
  <w:footnote w:id="46">
    <w:p w14:paraId="0ECD55D1" w14:textId="1999B86B" w:rsidR="00230F42" w:rsidRPr="00CF5ED5" w:rsidRDefault="00230F42" w:rsidP="007116F5">
      <w:pPr>
        <w:pStyle w:val="HTMLconformatoprevio"/>
        <w:spacing w:line="360" w:lineRule="auto"/>
        <w:jc w:val="both"/>
        <w:rPr>
          <w:rFonts w:asciiTheme="minorHAnsi" w:hAnsiTheme="minorHAnsi"/>
          <w:sz w:val="24"/>
          <w:szCs w:val="24"/>
          <w:lang w:val="en-US"/>
        </w:rPr>
      </w:pPr>
      <w:r w:rsidRPr="00CF5ED5">
        <w:rPr>
          <w:rStyle w:val="Refdenotaalpie"/>
          <w:rFonts w:asciiTheme="minorHAnsi" w:hAnsiTheme="minorHAnsi"/>
          <w:sz w:val="24"/>
          <w:szCs w:val="24"/>
        </w:rPr>
        <w:footnoteRef/>
      </w:r>
      <w:r w:rsidRPr="00CF5ED5">
        <w:rPr>
          <w:rFonts w:asciiTheme="minorHAnsi" w:hAnsiTheme="minorHAnsi"/>
          <w:sz w:val="24"/>
          <w:szCs w:val="24"/>
          <w:lang w:val="en-US"/>
        </w:rPr>
        <w:t xml:space="preserve"> The BnF volume was rebound in the time of Pope Pius VI and Cardinal de Zelada, as testified by the presence of their </w:t>
      </w:r>
      <w:r w:rsidRPr="00CF5ED5">
        <w:rPr>
          <w:rStyle w:val="y2iqfc"/>
          <w:rFonts w:asciiTheme="minorHAnsi" w:hAnsiTheme="minorHAnsi"/>
          <w:sz w:val="24"/>
          <w:szCs w:val="24"/>
          <w:lang w:val="en"/>
        </w:rPr>
        <w:t xml:space="preserve">gold engraved </w:t>
      </w:r>
      <w:r w:rsidRPr="00CF5ED5">
        <w:rPr>
          <w:rFonts w:asciiTheme="minorHAnsi" w:hAnsiTheme="minorHAnsi"/>
          <w:sz w:val="24"/>
          <w:szCs w:val="24"/>
          <w:lang w:val="en-US"/>
        </w:rPr>
        <w:t>seals in the spine.</w:t>
      </w:r>
    </w:p>
  </w:footnote>
  <w:footnote w:id="47">
    <w:p w14:paraId="29B85827" w14:textId="4BB5FE59" w:rsidR="00230F42" w:rsidRPr="00CF5ED5" w:rsidRDefault="00230F42" w:rsidP="007116F5">
      <w:pPr>
        <w:pStyle w:val="Textonotapie"/>
        <w:spacing w:line="360" w:lineRule="auto"/>
        <w:jc w:val="both"/>
        <w:rPr>
          <w:sz w:val="24"/>
          <w:szCs w:val="24"/>
          <w:lang w:val="en-US"/>
        </w:rPr>
      </w:pPr>
      <w:r w:rsidRPr="00CF5ED5">
        <w:rPr>
          <w:sz w:val="24"/>
          <w:szCs w:val="24"/>
          <w:lang w:val="en-US"/>
        </w:rPr>
        <w:t xml:space="preserve"> </w:t>
      </w:r>
      <w:r w:rsidRPr="00CF5ED5">
        <w:rPr>
          <w:rStyle w:val="Refdenotaalpie"/>
          <w:sz w:val="24"/>
          <w:szCs w:val="24"/>
        </w:rPr>
        <w:footnoteRef/>
      </w:r>
      <w:r w:rsidRPr="00CF5ED5">
        <w:rPr>
          <w:sz w:val="24"/>
          <w:szCs w:val="24"/>
          <w:lang w:val="en-US"/>
        </w:rPr>
        <w:t xml:space="preserve"> On this humanist, see D. Muratore, </w:t>
      </w:r>
      <w:r w:rsidRPr="00CF5ED5">
        <w:rPr>
          <w:i/>
          <w:sz w:val="24"/>
          <w:szCs w:val="24"/>
          <w:lang w:val="en-US"/>
        </w:rPr>
        <w:t>La biblioteca del cardinale Niccolò Ridolfi</w:t>
      </w:r>
      <w:r w:rsidRPr="00CF5ED5">
        <w:rPr>
          <w:sz w:val="24"/>
          <w:szCs w:val="24"/>
          <w:lang w:val="en-US"/>
        </w:rPr>
        <w:t xml:space="preserve"> (Alessandria: Edizioni dell’Orso, 2009), 1, pp. 73-74, and 216-217 n. 54. There is also a volume with Ovid’s </w:t>
      </w:r>
      <w:r w:rsidRPr="00CF5ED5">
        <w:rPr>
          <w:i/>
          <w:sz w:val="24"/>
          <w:szCs w:val="24"/>
          <w:lang w:val="en-US"/>
        </w:rPr>
        <w:t>Metamorphoses</w:t>
      </w:r>
      <w:r w:rsidRPr="00CF5ED5">
        <w:rPr>
          <w:sz w:val="24"/>
          <w:szCs w:val="24"/>
          <w:lang w:val="en-US"/>
        </w:rPr>
        <w:t xml:space="preserve"> ([Venezia]: Lucantonni Florentini impensa, 1489) with his notes in the BAV (Inc. II 121), which is available online at &lt;https://digi.vatlib.it/view/Inc.II.121&gt; (last accessed 23 December 2023). Both volumes are mentioned </w:t>
      </w:r>
      <w:r w:rsidRPr="00CF5ED5">
        <w:rPr>
          <w:rFonts w:cs="ALPHABETUM Unicode"/>
          <w:sz w:val="24"/>
          <w:szCs w:val="24"/>
          <w:lang w:val="en-US"/>
        </w:rPr>
        <w:t>-</w:t>
      </w:r>
      <w:r w:rsidRPr="00CF5ED5">
        <w:rPr>
          <w:sz w:val="24"/>
          <w:szCs w:val="24"/>
          <w:lang w:val="en-US"/>
        </w:rPr>
        <w:t>but not identified</w:t>
      </w:r>
      <w:r w:rsidRPr="00CF5ED5">
        <w:rPr>
          <w:rFonts w:cs="ALPHABETUM Unicode"/>
          <w:sz w:val="24"/>
          <w:szCs w:val="24"/>
          <w:lang w:val="en-US"/>
        </w:rPr>
        <w:t>-</w:t>
      </w:r>
      <w:r w:rsidRPr="00CF5ED5">
        <w:rPr>
          <w:sz w:val="24"/>
          <w:szCs w:val="24"/>
          <w:lang w:val="en-US"/>
        </w:rPr>
        <w:t xml:space="preserve"> by P. de Nolhac, </w:t>
      </w:r>
      <w:r w:rsidRPr="00CF5ED5">
        <w:rPr>
          <w:i/>
          <w:sz w:val="24"/>
          <w:szCs w:val="24"/>
          <w:lang w:val="en-US"/>
        </w:rPr>
        <w:t>La bibliothèque</w:t>
      </w:r>
      <w:r w:rsidRPr="00CF5ED5">
        <w:rPr>
          <w:sz w:val="24"/>
          <w:szCs w:val="24"/>
          <w:lang w:val="en-US"/>
        </w:rPr>
        <w:t xml:space="preserve">, pp. 176, 356, and 383, and Muratore, </w:t>
      </w:r>
      <w:r w:rsidRPr="00CF5ED5">
        <w:rPr>
          <w:i/>
          <w:sz w:val="24"/>
          <w:szCs w:val="24"/>
          <w:lang w:val="en-US"/>
        </w:rPr>
        <w:t>La biblioteca</w:t>
      </w:r>
      <w:r w:rsidRPr="00CF5ED5">
        <w:rPr>
          <w:sz w:val="24"/>
          <w:szCs w:val="24"/>
          <w:lang w:val="en-US"/>
        </w:rPr>
        <w:t>, 74.</w:t>
      </w:r>
    </w:p>
  </w:footnote>
  <w:footnote w:id="48">
    <w:p w14:paraId="2277FE15" w14:textId="2186F03C" w:rsidR="00230F42" w:rsidRPr="00CF5ED5" w:rsidRDefault="00230F42" w:rsidP="007116F5">
      <w:pPr>
        <w:pStyle w:val="Textonotapie"/>
        <w:spacing w:line="360" w:lineRule="auto"/>
        <w:jc w:val="both"/>
        <w:rPr>
          <w:sz w:val="24"/>
          <w:szCs w:val="24"/>
        </w:rPr>
      </w:pPr>
      <w:r w:rsidRPr="00CF5ED5">
        <w:rPr>
          <w:rStyle w:val="Refdenotaalpie"/>
          <w:sz w:val="24"/>
          <w:szCs w:val="24"/>
        </w:rPr>
        <w:footnoteRef/>
      </w:r>
      <w:r w:rsidRPr="00CF5ED5">
        <w:rPr>
          <w:sz w:val="24"/>
          <w:szCs w:val="24"/>
          <w:lang w:val="en-US"/>
        </w:rPr>
        <w:t xml:space="preserve"> See P. de Nolhac, </w:t>
      </w:r>
      <w:r w:rsidRPr="00CF5ED5">
        <w:rPr>
          <w:i/>
          <w:sz w:val="24"/>
          <w:szCs w:val="24"/>
          <w:lang w:val="en-US"/>
        </w:rPr>
        <w:t>La bibliothèque</w:t>
      </w:r>
      <w:r w:rsidRPr="00CF5ED5">
        <w:rPr>
          <w:sz w:val="24"/>
          <w:szCs w:val="24"/>
          <w:lang w:val="en-US"/>
        </w:rPr>
        <w:t xml:space="preserve">, pp. 351, and 354, F. Schena, ‘Gli incunaboli’, pp. 416, and 432 (picture no. </w:t>
      </w:r>
      <w:r w:rsidRPr="00CF5ED5">
        <w:rPr>
          <w:sz w:val="24"/>
          <w:szCs w:val="24"/>
        </w:rPr>
        <w:t xml:space="preserve">III), and G. Cardinali, ‘Il profeta e il monsignore: quarantasette nuovi manoscritti (e tredici nuovi stampati) di Angelo Colocci nella Vaticana e alla nazione di Parigi’, in </w:t>
      </w:r>
      <w:r w:rsidRPr="00CF5ED5">
        <w:rPr>
          <w:i/>
          <w:sz w:val="24"/>
          <w:szCs w:val="24"/>
        </w:rPr>
        <w:t>Libri, scritture e testi greci. Giornata di studio in ricordo di mons. Paul Canart, organizzata dalla Biblioteca apostolica vaticana e dal Comitato vaticano di studi bizantini</w:t>
      </w:r>
      <w:r w:rsidRPr="00CF5ED5">
        <w:rPr>
          <w:sz w:val="24"/>
          <w:szCs w:val="24"/>
        </w:rPr>
        <w:t xml:space="preserve"> </w:t>
      </w:r>
      <w:r w:rsidRPr="00CF5ED5">
        <w:rPr>
          <w:i/>
          <w:sz w:val="24"/>
          <w:szCs w:val="24"/>
        </w:rPr>
        <w:t>(Città del Vaticano, 21 settembre 2018): atti</w:t>
      </w:r>
      <w:r w:rsidRPr="00CF5ED5">
        <w:rPr>
          <w:sz w:val="24"/>
          <w:szCs w:val="24"/>
        </w:rPr>
        <w:t>, ed. F. d'Aiuto and C. Pasini (Città del Vaticano: Biblioteca Apostolica Vaticana, 2022),</w:t>
      </w:r>
      <w:r w:rsidRPr="00CF5ED5">
        <w:rPr>
          <w:sz w:val="24"/>
          <w:szCs w:val="24"/>
          <w:lang w:val="es-ES_tradnl"/>
        </w:rPr>
        <w:t xml:space="preserve"> pp. </w:t>
      </w:r>
      <w:r w:rsidRPr="00CF5ED5">
        <w:rPr>
          <w:sz w:val="24"/>
          <w:szCs w:val="24"/>
        </w:rPr>
        <w:t>259-334</w:t>
      </w:r>
      <w:r w:rsidRPr="00CF5ED5">
        <w:rPr>
          <w:sz w:val="24"/>
          <w:szCs w:val="24"/>
          <w:lang w:val="es-ES_tradnl"/>
        </w:rPr>
        <w:t xml:space="preserve">, </w:t>
      </w:r>
      <w:r w:rsidRPr="00CF5ED5">
        <w:rPr>
          <w:sz w:val="24"/>
          <w:szCs w:val="24"/>
        </w:rPr>
        <w:t>pp. 292-293.</w:t>
      </w:r>
    </w:p>
  </w:footnote>
  <w:footnote w:id="49">
    <w:p w14:paraId="40344390" w14:textId="31A6B348" w:rsidR="00230F42" w:rsidRPr="00CF5ED5" w:rsidRDefault="00230F42" w:rsidP="004F1E76">
      <w:pPr>
        <w:pStyle w:val="Ttulo1"/>
        <w:spacing w:before="0" w:beforeAutospacing="0" w:after="0" w:afterAutospacing="0" w:line="360" w:lineRule="auto"/>
        <w:jc w:val="both"/>
        <w:rPr>
          <w:rFonts w:asciiTheme="minorHAnsi" w:hAnsiTheme="minorHAnsi"/>
          <w:b w:val="0"/>
          <w:sz w:val="24"/>
          <w:szCs w:val="24"/>
          <w:lang w:val="en-US"/>
        </w:rPr>
      </w:pPr>
      <w:r w:rsidRPr="00CF5ED5">
        <w:rPr>
          <w:rStyle w:val="Refdenotaalpie"/>
          <w:rFonts w:asciiTheme="minorHAnsi" w:hAnsiTheme="minorHAnsi"/>
          <w:b w:val="0"/>
          <w:sz w:val="24"/>
          <w:szCs w:val="24"/>
        </w:rPr>
        <w:footnoteRef/>
      </w:r>
      <w:r w:rsidRPr="00CF5ED5">
        <w:rPr>
          <w:rFonts w:asciiTheme="minorHAnsi" w:hAnsiTheme="minorHAnsi"/>
          <w:b w:val="0"/>
          <w:sz w:val="24"/>
          <w:szCs w:val="24"/>
          <w:lang w:val="en-US"/>
        </w:rPr>
        <w:t xml:space="preserve"> Véase F. Schena, ‘Gli incunaboli’, p. 416 (a reproduction at p. 432), and G. Cardinali, ‘Il profeta e il monsignore’, p. 293.</w:t>
      </w:r>
    </w:p>
  </w:footnote>
  <w:footnote w:id="50">
    <w:p w14:paraId="79EBE03F" w14:textId="226406B0" w:rsidR="00230F42" w:rsidRPr="00CF5ED5" w:rsidRDefault="00230F42" w:rsidP="003C783E">
      <w:pPr>
        <w:spacing w:line="360" w:lineRule="auto"/>
        <w:jc w:val="both"/>
        <w:rPr>
          <w:rFonts w:asciiTheme="minorHAnsi" w:eastAsia="Times New Roman" w:hAnsiTheme="minorHAnsi" w:cs="Arial"/>
          <w:lang w:val="es-ES" w:eastAsia="es-ES"/>
        </w:rPr>
      </w:pPr>
      <w:r w:rsidRPr="00CF5ED5">
        <w:rPr>
          <w:rStyle w:val="Refdenotaalpie"/>
          <w:rFonts w:asciiTheme="minorHAnsi" w:hAnsiTheme="minorHAnsi"/>
        </w:rPr>
        <w:footnoteRef/>
      </w:r>
      <w:r w:rsidRPr="00CF5ED5">
        <w:rPr>
          <w:rFonts w:asciiTheme="minorHAnsi" w:hAnsiTheme="minorHAnsi"/>
          <w:lang w:val="en-US"/>
        </w:rPr>
        <w:t xml:space="preserve"> </w:t>
      </w:r>
      <w:r w:rsidR="00A41DE2">
        <w:rPr>
          <w:rFonts w:asciiTheme="minorHAnsi" w:hAnsiTheme="minorHAnsi"/>
          <w:lang w:val="en-US"/>
        </w:rPr>
        <w:t xml:space="preserve">On this expression as an indication of Colocci’s possession, see </w:t>
      </w:r>
      <w:r w:rsidR="00A41DE2" w:rsidRPr="00A41DE2">
        <w:rPr>
          <w:rFonts w:asciiTheme="minorHAnsi" w:hAnsiTheme="minorHAnsi"/>
          <w:lang w:val="en-US"/>
        </w:rPr>
        <w:t xml:space="preserve">L. Michelini Tocci, ‘Dei libri a stampa’, </w:t>
      </w:r>
      <w:r w:rsidR="00A41DE2">
        <w:rPr>
          <w:rFonts w:asciiTheme="minorHAnsi" w:hAnsiTheme="minorHAnsi"/>
          <w:lang w:val="en-US"/>
        </w:rPr>
        <w:t xml:space="preserve">pp. 92-93. </w:t>
      </w:r>
      <w:r w:rsidRPr="00CF5ED5">
        <w:rPr>
          <w:rFonts w:asciiTheme="minorHAnsi" w:hAnsiTheme="minorHAnsi"/>
          <w:lang w:val="en-US"/>
        </w:rPr>
        <w:t xml:space="preserve">According to G. Cardinale (‘Il profeta’, pp. 292-293 [no. 17-19]), Forteguerri’s </w:t>
      </w:r>
      <w:r w:rsidRPr="00CF5ED5">
        <w:rPr>
          <w:rFonts w:asciiTheme="minorHAnsi" w:hAnsiTheme="minorHAnsi"/>
          <w:i/>
          <w:lang w:val="en-US"/>
        </w:rPr>
        <w:t>tabulae</w:t>
      </w:r>
      <w:r w:rsidRPr="00CF5ED5">
        <w:rPr>
          <w:rFonts w:asciiTheme="minorHAnsi" w:hAnsiTheme="minorHAnsi"/>
          <w:lang w:val="en-US"/>
        </w:rPr>
        <w:t>,</w:t>
      </w:r>
      <w:r w:rsidRPr="00CF5ED5">
        <w:rPr>
          <w:rFonts w:asciiTheme="minorHAnsi" w:hAnsiTheme="minorHAnsi"/>
          <w:i/>
          <w:lang w:val="en-US"/>
        </w:rPr>
        <w:t xml:space="preserve"> </w:t>
      </w:r>
      <w:r w:rsidRPr="00CF5ED5">
        <w:rPr>
          <w:rFonts w:asciiTheme="minorHAnsi" w:hAnsiTheme="minorHAnsi"/>
          <w:lang w:val="en-US"/>
        </w:rPr>
        <w:t>based on some of these Aristotle’s volumes, are today preserved at manuscripts BAV gr. 964 (‘</w:t>
      </w:r>
      <w:r w:rsidRPr="00CF5ED5">
        <w:rPr>
          <w:rFonts w:asciiTheme="minorHAnsi" w:hAnsiTheme="minorHAnsi"/>
          <w:i/>
          <w:lang w:val="en-US"/>
        </w:rPr>
        <w:t>Theophrasti tabula</w:t>
      </w:r>
      <w:r w:rsidRPr="00CF5ED5">
        <w:rPr>
          <w:rFonts w:asciiTheme="minorHAnsi" w:hAnsiTheme="minorHAnsi"/>
          <w:lang w:val="en-US"/>
        </w:rPr>
        <w:t>’ [Inc. II 279]), 965-966 (‘tabula Aristotelis de animalibus’ [</w:t>
      </w:r>
      <w:r w:rsidRPr="00CF5ED5">
        <w:rPr>
          <w:rFonts w:asciiTheme="minorHAnsi" w:eastAsia="Times New Roman" w:hAnsiTheme="minorHAnsi"/>
          <w:lang w:val="en-US" w:eastAsia="es-ES"/>
        </w:rPr>
        <w:t>Inc. II 278</w:t>
      </w:r>
      <w:r w:rsidRPr="00CF5ED5">
        <w:rPr>
          <w:rFonts w:asciiTheme="minorHAnsi" w:hAnsiTheme="minorHAnsi"/>
          <w:lang w:val="en-US"/>
        </w:rPr>
        <w:t>]), and 967 (‘</w:t>
      </w:r>
      <w:r w:rsidRPr="00CF5ED5">
        <w:rPr>
          <w:rFonts w:asciiTheme="minorHAnsi" w:hAnsiTheme="minorHAnsi"/>
          <w:i/>
          <w:lang w:val="en-US"/>
        </w:rPr>
        <w:t>tabula ethicorum Aristotelis</w:t>
      </w:r>
      <w:r w:rsidRPr="00CF5ED5">
        <w:rPr>
          <w:rFonts w:asciiTheme="minorHAnsi" w:hAnsiTheme="minorHAnsi"/>
          <w:lang w:val="en-US"/>
        </w:rPr>
        <w:t xml:space="preserve">’ [Inc. II 281, althought now we know that Bnf Rés. </w:t>
      </w:r>
      <w:r w:rsidRPr="00CF5ED5">
        <w:rPr>
          <w:rStyle w:val="rynqvb"/>
          <w:rFonts w:asciiTheme="minorHAnsi" w:hAnsiTheme="minorHAnsi"/>
          <w:lang w:val="en"/>
        </w:rPr>
        <w:t>R-321 belonged also to Colocci</w:t>
      </w:r>
      <w:r w:rsidRPr="00CF5ED5">
        <w:rPr>
          <w:rFonts w:asciiTheme="minorHAnsi" w:hAnsiTheme="minorHAnsi"/>
          <w:lang w:val="en-US"/>
        </w:rPr>
        <w:t xml:space="preserve">]), manuscripts that were all in Colocci’s possession (see S. Lattès, ‘Recherches sur la bibliothèque d’ Angelo Colocci’, </w:t>
      </w:r>
      <w:r w:rsidRPr="00CF5ED5">
        <w:rPr>
          <w:rFonts w:asciiTheme="minorHAnsi" w:hAnsiTheme="minorHAnsi"/>
          <w:i/>
          <w:lang w:val="en-US"/>
        </w:rPr>
        <w:t>Mélanges de l’école française de Rome</w:t>
      </w:r>
      <w:r w:rsidRPr="00CF5ED5">
        <w:rPr>
          <w:rFonts w:asciiTheme="minorHAnsi" w:hAnsiTheme="minorHAnsi"/>
          <w:lang w:val="en-US"/>
        </w:rPr>
        <w:t xml:space="preserve">, 48 (1931), pp. 308-344, pp. 321-322 no. 2, 7 and 11). </w:t>
      </w:r>
      <w:r w:rsidRPr="00CF5ED5">
        <w:rPr>
          <w:rFonts w:asciiTheme="minorHAnsi" w:hAnsiTheme="minorHAnsi"/>
          <w:lang w:val="es-ES"/>
        </w:rPr>
        <w:t>On Colocci’s library, s</w:t>
      </w:r>
      <w:r w:rsidRPr="00CF5ED5">
        <w:rPr>
          <w:rFonts w:asciiTheme="minorHAnsi" w:hAnsiTheme="minorHAnsi"/>
        </w:rPr>
        <w:t>ee L. Michelini Tocci, ‘Dei libri a stampa</w:t>
      </w:r>
      <w:r w:rsidR="00F12570">
        <w:rPr>
          <w:rFonts w:asciiTheme="minorHAnsi" w:hAnsiTheme="minorHAnsi"/>
        </w:rPr>
        <w:t>’</w:t>
      </w:r>
      <w:r w:rsidRPr="00CF5ED5">
        <w:rPr>
          <w:rFonts w:asciiTheme="minorHAnsi" w:hAnsiTheme="minorHAnsi"/>
        </w:rPr>
        <w:t>, pp. 77-97, C. Bologna, ‘</w:t>
      </w:r>
      <w:r w:rsidRPr="00CF5ED5">
        <w:rPr>
          <w:rStyle w:val="titulo"/>
          <w:rFonts w:asciiTheme="minorHAnsi" w:hAnsiTheme="minorHAnsi"/>
        </w:rPr>
        <w:t>La biblioteca di Angelo Colocci</w:t>
      </w:r>
      <w:r w:rsidRPr="00CF5ED5">
        <w:rPr>
          <w:rFonts w:asciiTheme="minorHAnsi" w:hAnsiTheme="minorHAnsi"/>
        </w:rPr>
        <w:t xml:space="preserve">’, in </w:t>
      </w:r>
      <w:r w:rsidRPr="00CF5ED5">
        <w:rPr>
          <w:rStyle w:val="titulo"/>
          <w:rFonts w:asciiTheme="minorHAnsi" w:hAnsiTheme="minorHAnsi"/>
          <w:i/>
        </w:rPr>
        <w:t>Angelo Colocci e gli studi romanzi</w:t>
      </w:r>
      <w:r w:rsidRPr="00CF5ED5">
        <w:rPr>
          <w:rFonts w:asciiTheme="minorHAnsi" w:hAnsiTheme="minorHAnsi"/>
        </w:rPr>
        <w:t xml:space="preserve">, ed. </w:t>
      </w:r>
      <w:hyperlink r:id="rId17" w:history="1">
        <w:r w:rsidRPr="00CF5ED5">
          <w:rPr>
            <w:rStyle w:val="Hipervnculo"/>
            <w:rFonts w:asciiTheme="minorHAnsi" w:hAnsiTheme="minorHAnsi"/>
            <w:color w:val="000000" w:themeColor="text1"/>
            <w:u w:val="none"/>
          </w:rPr>
          <w:t>C. Bologna</w:t>
        </w:r>
      </w:hyperlink>
      <w:r w:rsidRPr="00CF5ED5">
        <w:rPr>
          <w:rFonts w:asciiTheme="minorHAnsi" w:hAnsiTheme="minorHAnsi"/>
          <w:color w:val="000000" w:themeColor="text1"/>
        </w:rPr>
        <w:t xml:space="preserve"> and </w:t>
      </w:r>
      <w:hyperlink r:id="rId18" w:history="1">
        <w:r w:rsidRPr="00CF5ED5">
          <w:rPr>
            <w:rStyle w:val="Hipervnculo"/>
            <w:rFonts w:asciiTheme="minorHAnsi" w:hAnsiTheme="minorHAnsi"/>
            <w:color w:val="000000" w:themeColor="text1"/>
            <w:u w:val="none"/>
          </w:rPr>
          <w:t>M. Bernardi</w:t>
        </w:r>
      </w:hyperlink>
      <w:r w:rsidRPr="00CF5ED5">
        <w:rPr>
          <w:rFonts w:asciiTheme="minorHAnsi" w:hAnsiTheme="minorHAnsi"/>
        </w:rPr>
        <w:t xml:space="preserve"> (Città del Vaticano: Biblioteca Apostolica Vaticana, 2008), pp. 1-20, and M. Bernardi, ‘</w:t>
      </w:r>
      <w:hyperlink r:id="rId19" w:history="1">
        <w:r w:rsidRPr="00CF5ED5">
          <w:rPr>
            <w:rStyle w:val="Hipervnculo"/>
            <w:rFonts w:asciiTheme="minorHAnsi" w:hAnsiTheme="minorHAnsi"/>
            <w:color w:val="000000" w:themeColor="text1"/>
            <w:u w:val="none"/>
          </w:rPr>
          <w:t>Per la ricostruzione della biblioteca colocciana</w:t>
        </w:r>
      </w:hyperlink>
      <w:r w:rsidRPr="00CF5ED5">
        <w:rPr>
          <w:rStyle w:val="separador"/>
          <w:rFonts w:asciiTheme="minorHAnsi" w:hAnsiTheme="minorHAnsi"/>
        </w:rPr>
        <w:t xml:space="preserve">: </w:t>
      </w:r>
      <w:r w:rsidRPr="00CF5ED5">
        <w:rPr>
          <w:rStyle w:val="subtitulo"/>
          <w:rFonts w:asciiTheme="minorHAnsi" w:hAnsiTheme="minorHAnsi"/>
        </w:rPr>
        <w:t>lo stato dei lavori</w:t>
      </w:r>
      <w:r w:rsidRPr="00CF5ED5">
        <w:rPr>
          <w:rFonts w:asciiTheme="minorHAnsi" w:hAnsiTheme="minorHAnsi"/>
        </w:rPr>
        <w:t xml:space="preserve">’, in </w:t>
      </w:r>
      <w:r w:rsidRPr="00CF5ED5">
        <w:rPr>
          <w:rFonts w:asciiTheme="minorHAnsi" w:hAnsiTheme="minorHAnsi"/>
          <w:i/>
        </w:rPr>
        <w:t>Angelo Colocci</w:t>
      </w:r>
      <w:r w:rsidRPr="00CF5ED5">
        <w:rPr>
          <w:rFonts w:asciiTheme="minorHAnsi" w:hAnsiTheme="minorHAnsi"/>
        </w:rPr>
        <w:t xml:space="preserve">, pp. 21-84, reproduced at </w:t>
      </w:r>
      <w:r w:rsidRPr="00CF5ED5">
        <w:rPr>
          <w:rFonts w:asciiTheme="minorHAnsi" w:eastAsia="Times New Roman" w:hAnsiTheme="minorHAnsi" w:cs="Arial"/>
          <w:lang w:val="es-ES" w:eastAsia="es-ES"/>
        </w:rPr>
        <w:t xml:space="preserve">‘Angelo Colocci’, in </w:t>
      </w:r>
      <w:r w:rsidRPr="00CF5ED5">
        <w:rPr>
          <w:rFonts w:asciiTheme="minorHAnsi" w:eastAsia="Times New Roman" w:hAnsiTheme="minorHAnsi" w:cs="Arial"/>
          <w:i/>
          <w:lang w:val="es-ES" w:eastAsia="es-ES"/>
        </w:rPr>
        <w:t>Autografi dei letterati italiani. Il Cinquecento</w:t>
      </w:r>
      <w:r w:rsidRPr="00CF5ED5">
        <w:rPr>
          <w:rFonts w:asciiTheme="minorHAnsi" w:eastAsia="Times New Roman" w:hAnsiTheme="minorHAnsi" w:cs="Arial"/>
          <w:lang w:val="es-ES" w:eastAsia="es-ES"/>
        </w:rPr>
        <w:t xml:space="preserve">, ed. M. Motolese, P. Procaccioli and E. Russo (Roma: </w:t>
      </w:r>
      <w:r w:rsidRPr="00CF5ED5">
        <w:rPr>
          <w:rFonts w:asciiTheme="minorHAnsi" w:hAnsiTheme="minorHAnsi"/>
        </w:rPr>
        <w:t>Salerno Editrice,</w:t>
      </w:r>
      <w:r w:rsidRPr="00CF5ED5">
        <w:rPr>
          <w:rFonts w:asciiTheme="minorHAnsi" w:eastAsia="Times New Roman" w:hAnsiTheme="minorHAnsi" w:cs="Arial"/>
          <w:lang w:val="es-ES" w:eastAsia="es-ES"/>
        </w:rPr>
        <w:t xml:space="preserve"> 2013), 2, pp. 75-110.</w:t>
      </w:r>
      <w:r w:rsidRPr="00CF5ED5">
        <w:rPr>
          <w:rFonts w:asciiTheme="minorHAnsi" w:hAnsiTheme="minorHAnsi"/>
        </w:rPr>
        <w:t xml:space="preserve"> </w:t>
      </w:r>
    </w:p>
  </w:footnote>
  <w:footnote w:id="51">
    <w:p w14:paraId="201E801D" w14:textId="2CE1E53A" w:rsidR="00230F42" w:rsidRPr="00CF5ED5" w:rsidRDefault="00230F42" w:rsidP="003C783E">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USTC 828521/ CNCE 18394.</w:t>
      </w:r>
    </w:p>
  </w:footnote>
  <w:footnote w:id="52">
    <w:p w14:paraId="75DBD283" w14:textId="6755E7E3" w:rsidR="00230F42" w:rsidRPr="00CF5ED5" w:rsidRDefault="00230F42" w:rsidP="003C783E">
      <w:pPr>
        <w:pStyle w:val="HTMLconformatoprevio"/>
        <w:spacing w:line="360" w:lineRule="auto"/>
        <w:jc w:val="both"/>
        <w:rPr>
          <w:rFonts w:asciiTheme="minorHAnsi" w:hAnsiTheme="minorHAnsi"/>
          <w:sz w:val="24"/>
          <w:szCs w:val="24"/>
        </w:rPr>
      </w:pPr>
      <w:r w:rsidRPr="00CF5ED5">
        <w:rPr>
          <w:rStyle w:val="Refdenotaalpie"/>
          <w:rFonts w:asciiTheme="minorHAnsi" w:hAnsiTheme="minorHAnsi"/>
          <w:sz w:val="24"/>
          <w:szCs w:val="24"/>
        </w:rPr>
        <w:footnoteRef/>
      </w:r>
      <w:r w:rsidRPr="00CF5ED5">
        <w:rPr>
          <w:rFonts w:asciiTheme="minorHAnsi" w:hAnsiTheme="minorHAnsi"/>
          <w:sz w:val="24"/>
          <w:szCs w:val="24"/>
          <w:lang w:val="en-US"/>
        </w:rPr>
        <w:t xml:space="preserve"> See P. G. Weston, ‘Un fortunato incontro’, p. 505. </w:t>
      </w:r>
      <w:r w:rsidRPr="00CF5ED5">
        <w:rPr>
          <w:rFonts w:asciiTheme="minorHAnsi" w:hAnsiTheme="minorHAnsi"/>
          <w:sz w:val="24"/>
          <w:szCs w:val="24"/>
          <w:lang w:val="en"/>
        </w:rPr>
        <w:t>The old BAV shelfmark is not attested in the other volumes. Already in July 1822 Angelo Mai lamented the loss of these copies</w:t>
      </w:r>
      <w:r w:rsidRPr="00CF5ED5">
        <w:rPr>
          <w:rFonts w:asciiTheme="minorHAnsi" w:hAnsiTheme="minorHAnsi"/>
          <w:sz w:val="24"/>
          <w:szCs w:val="24"/>
          <w:lang w:val="en-US"/>
        </w:rPr>
        <w:t xml:space="preserve"> (see BAV Arch. </w:t>
      </w:r>
      <w:r w:rsidRPr="00CF5ED5">
        <w:rPr>
          <w:rFonts w:asciiTheme="minorHAnsi" w:hAnsiTheme="minorHAnsi"/>
          <w:sz w:val="24"/>
          <w:szCs w:val="24"/>
        </w:rPr>
        <w:t>Bibl. 106, f. 146</w:t>
      </w:r>
      <w:r w:rsidRPr="00CF5ED5">
        <w:rPr>
          <w:rFonts w:asciiTheme="minorHAnsi" w:hAnsiTheme="minorHAnsi"/>
          <w:sz w:val="24"/>
          <w:szCs w:val="24"/>
          <w:vertAlign w:val="superscript"/>
        </w:rPr>
        <w:t>r-v</w:t>
      </w:r>
      <w:r w:rsidRPr="00CF5ED5">
        <w:rPr>
          <w:rFonts w:asciiTheme="minorHAnsi" w:hAnsiTheme="minorHAnsi"/>
          <w:sz w:val="24"/>
          <w:szCs w:val="24"/>
        </w:rPr>
        <w:t>: ‘ricorda […] quell’ esemplare ora unico in pergamena dell’ Eustazio che sta in casa Naro [= Palazzo Patrizi], opportuno a supplire il danno della Vaticana, che ha perduto il simile in Parigi’ (quoted by G. Cardinali, ‘La biblioteca vaticana’, 5, p. 144).</w:t>
      </w:r>
    </w:p>
  </w:footnote>
  <w:footnote w:id="53">
    <w:p w14:paraId="33BCEC2C" w14:textId="12236ECA" w:rsidR="00230F42" w:rsidRPr="00CF5ED5" w:rsidRDefault="00230F42" w:rsidP="008D1416">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ISTC </w:t>
      </w:r>
      <w:r w:rsidRPr="00CF5ED5">
        <w:rPr>
          <w:rStyle w:val="ample-display-content"/>
          <w:sz w:val="24"/>
          <w:szCs w:val="24"/>
          <w:lang w:val="en-US"/>
        </w:rPr>
        <w:t>ic00321000 / GW 6386 /</w:t>
      </w:r>
      <w:r w:rsidRPr="00CF5ED5">
        <w:rPr>
          <w:sz w:val="24"/>
          <w:szCs w:val="24"/>
          <w:lang w:val="en-US"/>
        </w:rPr>
        <w:t xml:space="preserve"> CIBN C-182 / </w:t>
      </w:r>
      <w:hyperlink r:id="rId20" w:tgtFrame="_blank" w:tooltip="Link opens in new window" w:history="1">
        <w:r w:rsidRPr="00CF5ED5">
          <w:rPr>
            <w:rFonts w:cs="Times New Roman"/>
            <w:color w:val="000000" w:themeColor="text1"/>
            <w:sz w:val="24"/>
            <w:szCs w:val="24"/>
            <w:lang w:val="en-US" w:eastAsia="es-ES_tradnl"/>
          </w:rPr>
          <w:t>Bod-inc C-138</w:t>
        </w:r>
      </w:hyperlink>
      <w:r w:rsidRPr="00CF5ED5">
        <w:rPr>
          <w:sz w:val="24"/>
          <w:szCs w:val="24"/>
          <w:lang w:val="en-US"/>
        </w:rPr>
        <w:t>.</w:t>
      </w:r>
    </w:p>
  </w:footnote>
  <w:footnote w:id="54">
    <w:p w14:paraId="1B0C01A9" w14:textId="33A55702" w:rsidR="00230F42" w:rsidRPr="00CF5ED5" w:rsidRDefault="00230F42" w:rsidP="008D1416">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Its stamp is at f. 1. The volumes sent to Paris from this library were not reclaimed. See M.-P. Laffite, ‘La bibliothèque’, pp. 300-302, and 315 (she only deals with the manuscripts).</w:t>
      </w:r>
    </w:p>
  </w:footnote>
  <w:footnote w:id="55">
    <w:p w14:paraId="5D63FFD6" w14:textId="1E139135" w:rsidR="00230F42" w:rsidRPr="00CF5ED5" w:rsidRDefault="00230F42" w:rsidP="008D1416">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ISTC </w:t>
      </w:r>
      <w:r w:rsidRPr="00CF5ED5">
        <w:rPr>
          <w:rStyle w:val="ample-display-content"/>
          <w:sz w:val="24"/>
          <w:szCs w:val="24"/>
          <w:lang w:val="en-US"/>
        </w:rPr>
        <w:t>ic00504000</w:t>
      </w:r>
      <w:r w:rsidRPr="00CF5ED5">
        <w:rPr>
          <w:sz w:val="24"/>
          <w:szCs w:val="24"/>
          <w:lang w:val="en-US"/>
        </w:rPr>
        <w:t xml:space="preserve"> /</w:t>
      </w:r>
      <w:r w:rsidRPr="00CF5ED5">
        <w:rPr>
          <w:rStyle w:val="notice-label"/>
          <w:sz w:val="24"/>
          <w:szCs w:val="24"/>
          <w:lang w:val="en-US"/>
        </w:rPr>
        <w:t xml:space="preserve"> </w:t>
      </w:r>
      <w:hyperlink r:id="rId21" w:tgtFrame="_blank" w:tooltip="Link opens in new window" w:history="1">
        <w:r w:rsidRPr="00CF5ED5">
          <w:rPr>
            <w:rFonts w:eastAsia="Times New Roman" w:cs="Times New Roman"/>
            <w:color w:val="000000" w:themeColor="text1"/>
            <w:sz w:val="24"/>
            <w:szCs w:val="24"/>
            <w:lang w:val="en-US" w:eastAsia="es-ES"/>
          </w:rPr>
          <w:t>GW 6800</w:t>
        </w:r>
      </w:hyperlink>
      <w:r w:rsidRPr="00CF5ED5">
        <w:rPr>
          <w:sz w:val="24"/>
          <w:szCs w:val="24"/>
          <w:lang w:val="en-US"/>
        </w:rPr>
        <w:t xml:space="preserve"> / CIBN C-340 / </w:t>
      </w:r>
      <w:hyperlink r:id="rId22" w:tgtFrame="_blank" w:tooltip="Link opens in new window" w:history="1">
        <w:r w:rsidRPr="00CF5ED5">
          <w:rPr>
            <w:rFonts w:cs="Times New Roman"/>
            <w:color w:val="000000" w:themeColor="text1"/>
            <w:sz w:val="24"/>
            <w:szCs w:val="24"/>
            <w:lang w:val="en-US" w:eastAsia="es-ES_tradnl"/>
          </w:rPr>
          <w:t>Bod-inc C-256</w:t>
        </w:r>
      </w:hyperlink>
      <w:r w:rsidRPr="00CF5ED5">
        <w:rPr>
          <w:sz w:val="24"/>
          <w:szCs w:val="24"/>
          <w:lang w:val="en-US"/>
        </w:rPr>
        <w:t xml:space="preserve">. </w:t>
      </w:r>
    </w:p>
  </w:footnote>
  <w:footnote w:id="56">
    <w:p w14:paraId="347CFBCE" w14:textId="6BDD160B" w:rsidR="00230F42" w:rsidRPr="00CF5ED5" w:rsidRDefault="00230F42" w:rsidP="008D1416">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See W. J. Sheehan, </w:t>
      </w:r>
      <w:r w:rsidRPr="00CF5ED5">
        <w:rPr>
          <w:i/>
          <w:sz w:val="24"/>
          <w:szCs w:val="24"/>
          <w:lang w:val="en-US"/>
        </w:rPr>
        <w:t>Bibliothecae Apostolicae Vaticanae</w:t>
      </w:r>
      <w:r w:rsidRPr="00CF5ED5">
        <w:rPr>
          <w:sz w:val="24"/>
          <w:szCs w:val="24"/>
          <w:lang w:val="en-US"/>
        </w:rPr>
        <w:t>, 1, p. 371 (C-250).</w:t>
      </w:r>
    </w:p>
  </w:footnote>
  <w:footnote w:id="57">
    <w:p w14:paraId="7CC2E91A" w14:textId="361A039E" w:rsidR="00230F42" w:rsidRPr="00CF5ED5" w:rsidRDefault="00230F42" w:rsidP="008D1416">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See W. J. Sheehan, </w:t>
      </w:r>
      <w:r w:rsidRPr="00CF5ED5">
        <w:rPr>
          <w:i/>
          <w:sz w:val="24"/>
          <w:szCs w:val="24"/>
          <w:lang w:val="en-US"/>
        </w:rPr>
        <w:t>Bibliothecae Apostolicae Vaticanae</w:t>
      </w:r>
      <w:r w:rsidRPr="00CF5ED5">
        <w:rPr>
          <w:sz w:val="24"/>
          <w:szCs w:val="24"/>
          <w:lang w:val="en-US"/>
        </w:rPr>
        <w:t xml:space="preserve">, 1, p. 371 (C-341). This copy is available online at </w:t>
      </w:r>
      <w:hyperlink r:id="rId23" w:history="1">
        <w:r w:rsidRPr="00CF5ED5">
          <w:rPr>
            <w:rStyle w:val="Hipervnculo"/>
            <w:color w:val="000000" w:themeColor="text1"/>
            <w:sz w:val="24"/>
            <w:szCs w:val="24"/>
            <w:u w:val="none"/>
            <w:lang w:val="en-US"/>
          </w:rPr>
          <w:t>https://digi.vatlib.it/view/Inc.II.2</w:t>
        </w:r>
      </w:hyperlink>
      <w:r w:rsidRPr="00CF5ED5">
        <w:rPr>
          <w:sz w:val="24"/>
          <w:szCs w:val="24"/>
          <w:lang w:val="en-US"/>
        </w:rPr>
        <w:t xml:space="preserve"> (last accessed 23 December 2023).</w:t>
      </w:r>
    </w:p>
  </w:footnote>
  <w:footnote w:id="58">
    <w:p w14:paraId="1204E34A" w14:textId="228CD733" w:rsidR="00230F42" w:rsidRPr="00CF5ED5" w:rsidRDefault="00230F42" w:rsidP="008D1416">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ISTC </w:t>
      </w:r>
      <w:r w:rsidRPr="00CF5ED5">
        <w:rPr>
          <w:rStyle w:val="ample-display-content"/>
          <w:sz w:val="24"/>
          <w:szCs w:val="24"/>
          <w:lang w:val="en-US"/>
        </w:rPr>
        <w:t xml:space="preserve">iv00151400 / </w:t>
      </w:r>
      <w:hyperlink r:id="rId24" w:tgtFrame="_blank" w:tooltip="Link opens in new window" w:history="1">
        <w:r w:rsidRPr="00CF5ED5">
          <w:rPr>
            <w:rFonts w:eastAsia="Times New Roman" w:cs="Times New Roman"/>
            <w:color w:val="000000" w:themeColor="text1"/>
            <w:sz w:val="24"/>
            <w:szCs w:val="24"/>
            <w:lang w:val="en-US" w:eastAsia="es-ES"/>
          </w:rPr>
          <w:t>GW M49939</w:t>
        </w:r>
      </w:hyperlink>
      <w:r w:rsidRPr="00CF5ED5">
        <w:rPr>
          <w:rStyle w:val="ample-display-content"/>
          <w:sz w:val="24"/>
          <w:szCs w:val="24"/>
          <w:lang w:val="en-US"/>
        </w:rPr>
        <w:t xml:space="preserve"> / </w:t>
      </w:r>
      <w:r w:rsidRPr="00CF5ED5">
        <w:rPr>
          <w:sz w:val="24"/>
          <w:szCs w:val="24"/>
          <w:lang w:val="en-US"/>
        </w:rPr>
        <w:t>CIBN V-105.</w:t>
      </w:r>
    </w:p>
  </w:footnote>
  <w:footnote w:id="59">
    <w:p w14:paraId="1128386B" w14:textId="005E7639" w:rsidR="00230F42" w:rsidRPr="00CF5ED5" w:rsidRDefault="00230F42" w:rsidP="008D1416">
      <w:pPr>
        <w:autoSpaceDE w:val="0"/>
        <w:autoSpaceDN w:val="0"/>
        <w:adjustRightInd w:val="0"/>
        <w:spacing w:line="360" w:lineRule="auto"/>
        <w:jc w:val="both"/>
        <w:rPr>
          <w:rFonts w:asciiTheme="minorHAnsi" w:hAnsiTheme="minorHAnsi" w:cs="Times-Roman"/>
          <w:lang w:eastAsia="en-US"/>
        </w:rPr>
      </w:pPr>
      <w:r w:rsidRPr="00CF5ED5">
        <w:rPr>
          <w:rStyle w:val="Refdenotaalpie"/>
          <w:rFonts w:asciiTheme="minorHAnsi" w:hAnsiTheme="minorHAnsi"/>
        </w:rPr>
        <w:footnoteRef/>
      </w:r>
      <w:r w:rsidRPr="00CF5ED5">
        <w:rPr>
          <w:rFonts w:asciiTheme="minorHAnsi" w:hAnsiTheme="minorHAnsi"/>
          <w:lang w:val="en-US"/>
        </w:rPr>
        <w:t xml:space="preserve"> This copy presents his ex libris on the recto of the second guard leaf: ‘Angeli Politiani et amicorum / </w:t>
      </w:r>
      <w:r w:rsidRPr="00CF5ED5">
        <w:rPr>
          <w:rFonts w:asciiTheme="minorHAnsi" w:hAnsiTheme="minorHAnsi"/>
        </w:rPr>
        <w:t>ἀ</w:t>
      </w:r>
      <w:r w:rsidRPr="00CF5ED5">
        <w:rPr>
          <w:rStyle w:val="nfasis"/>
          <w:rFonts w:asciiTheme="minorHAnsi" w:hAnsiTheme="minorHAnsi"/>
          <w:i w:val="0"/>
        </w:rPr>
        <w:t>γγέλου</w:t>
      </w:r>
      <w:r w:rsidRPr="00CF5ED5">
        <w:rPr>
          <w:rStyle w:val="nfasis"/>
          <w:rFonts w:asciiTheme="minorHAnsi" w:hAnsiTheme="minorHAnsi"/>
          <w:i w:val="0"/>
          <w:lang w:val="en-US"/>
        </w:rPr>
        <w:t xml:space="preserve"> </w:t>
      </w:r>
      <w:r w:rsidRPr="00CF5ED5">
        <w:rPr>
          <w:rStyle w:val="nfasis"/>
          <w:rFonts w:asciiTheme="minorHAnsi" w:hAnsiTheme="minorHAnsi"/>
          <w:i w:val="0"/>
        </w:rPr>
        <w:t>τοῦ</w:t>
      </w:r>
      <w:r w:rsidRPr="00CF5ED5">
        <w:rPr>
          <w:rStyle w:val="nfasis"/>
          <w:rFonts w:asciiTheme="minorHAnsi" w:hAnsiTheme="minorHAnsi"/>
          <w:i w:val="0"/>
          <w:lang w:val="en-US"/>
        </w:rPr>
        <w:t xml:space="preserve"> </w:t>
      </w:r>
      <w:r w:rsidRPr="00CF5ED5">
        <w:rPr>
          <w:rStyle w:val="nfasis"/>
          <w:rFonts w:asciiTheme="minorHAnsi" w:hAnsiTheme="minorHAnsi"/>
          <w:i w:val="0"/>
        </w:rPr>
        <w:t>πωλιτιανοῦ</w:t>
      </w:r>
      <w:r w:rsidRPr="00CF5ED5">
        <w:rPr>
          <w:rStyle w:val="nfasis"/>
          <w:rFonts w:asciiTheme="minorHAnsi" w:hAnsiTheme="minorHAnsi"/>
          <w:i w:val="0"/>
          <w:lang w:val="en-US"/>
        </w:rPr>
        <w:t xml:space="preserve"> </w:t>
      </w:r>
      <w:r w:rsidRPr="00CF5ED5">
        <w:rPr>
          <w:rStyle w:val="nfasis"/>
          <w:rFonts w:asciiTheme="minorHAnsi" w:hAnsiTheme="minorHAnsi"/>
          <w:i w:val="0"/>
        </w:rPr>
        <w:t>κτῆμα</w:t>
      </w:r>
      <w:r w:rsidRPr="00CF5ED5">
        <w:rPr>
          <w:rStyle w:val="nfasis"/>
          <w:rFonts w:asciiTheme="minorHAnsi" w:hAnsiTheme="minorHAnsi"/>
          <w:i w:val="0"/>
          <w:lang w:val="en-US"/>
        </w:rPr>
        <w:t xml:space="preserve"> </w:t>
      </w:r>
      <w:r w:rsidRPr="00CF5ED5">
        <w:rPr>
          <w:rStyle w:val="nfasis"/>
          <w:rFonts w:asciiTheme="minorHAnsi" w:hAnsiTheme="minorHAnsi"/>
          <w:i w:val="0"/>
        </w:rPr>
        <w:t>καὶ</w:t>
      </w:r>
      <w:r w:rsidRPr="00CF5ED5">
        <w:rPr>
          <w:rStyle w:val="nfasis"/>
          <w:rFonts w:asciiTheme="minorHAnsi" w:hAnsiTheme="minorHAnsi"/>
          <w:i w:val="0"/>
          <w:lang w:val="en-US"/>
        </w:rPr>
        <w:t xml:space="preserve"> </w:t>
      </w:r>
      <w:r w:rsidRPr="00CF5ED5">
        <w:rPr>
          <w:rStyle w:val="nfasis"/>
          <w:rFonts w:asciiTheme="minorHAnsi" w:hAnsiTheme="minorHAnsi"/>
          <w:i w:val="0"/>
        </w:rPr>
        <w:t>τῶν</w:t>
      </w:r>
      <w:r w:rsidRPr="00CF5ED5">
        <w:rPr>
          <w:rStyle w:val="nfasis"/>
          <w:rFonts w:asciiTheme="minorHAnsi" w:hAnsiTheme="minorHAnsi"/>
          <w:i w:val="0"/>
          <w:lang w:val="en-US"/>
        </w:rPr>
        <w:t xml:space="preserve"> </w:t>
      </w:r>
      <w:r w:rsidRPr="00CF5ED5">
        <w:rPr>
          <w:rStyle w:val="nfasis"/>
          <w:rFonts w:asciiTheme="minorHAnsi" w:hAnsiTheme="minorHAnsi"/>
          <w:i w:val="0"/>
        </w:rPr>
        <w:t>φίλων</w:t>
      </w:r>
      <w:r w:rsidRPr="00CF5ED5">
        <w:rPr>
          <w:rStyle w:val="nfasis"/>
          <w:rFonts w:asciiTheme="minorHAnsi" w:hAnsiTheme="minorHAnsi"/>
          <w:i w:val="0"/>
          <w:lang w:val="en-US"/>
        </w:rPr>
        <w:t>’</w:t>
      </w:r>
      <w:r w:rsidRPr="00CF5ED5">
        <w:rPr>
          <w:rFonts w:asciiTheme="minorHAnsi" w:hAnsiTheme="minorHAnsi"/>
          <w:lang w:val="en-US"/>
        </w:rPr>
        <w:t xml:space="preserve"> (see also ff. 5</w:t>
      </w:r>
      <w:r w:rsidRPr="00CF5ED5">
        <w:rPr>
          <w:rFonts w:asciiTheme="minorHAnsi" w:hAnsiTheme="minorHAnsi"/>
          <w:vertAlign w:val="superscript"/>
          <w:lang w:val="en-US"/>
        </w:rPr>
        <w:t>v</w:t>
      </w:r>
      <w:r w:rsidRPr="00CF5ED5">
        <w:rPr>
          <w:rFonts w:asciiTheme="minorHAnsi" w:hAnsiTheme="minorHAnsi"/>
          <w:lang w:val="en-US"/>
        </w:rPr>
        <w:t xml:space="preserve"> and 19), and so it is pointed out by Fulvio Orsini in the same folium: ‘</w:t>
      </w:r>
      <w:r w:rsidRPr="00584ADE">
        <w:rPr>
          <w:rFonts w:asciiTheme="minorHAnsi" w:hAnsiTheme="minorHAnsi"/>
          <w:i/>
          <w:lang w:val="en-US"/>
        </w:rPr>
        <w:t>Virgilio con scholii Greci e Latini di mano del Politiano. / Ful. Urs</w:t>
      </w:r>
      <w:r w:rsidRPr="00CF5ED5">
        <w:rPr>
          <w:rFonts w:asciiTheme="minorHAnsi" w:hAnsiTheme="minorHAnsi"/>
          <w:lang w:val="en-US"/>
        </w:rPr>
        <w:t>’. See J. M. S. Cotton, ‘</w:t>
      </w:r>
      <w:r w:rsidRPr="00584ADE">
        <w:rPr>
          <w:rFonts w:asciiTheme="minorHAnsi" w:hAnsiTheme="minorHAnsi"/>
          <w:i/>
          <w:lang w:val="en-US"/>
        </w:rPr>
        <w:t>Ex libris Politiani</w:t>
      </w:r>
      <w:r w:rsidRPr="00CF5ED5">
        <w:rPr>
          <w:rFonts w:asciiTheme="minorHAnsi" w:hAnsiTheme="minorHAnsi"/>
          <w:lang w:val="en-US"/>
        </w:rPr>
        <w:t xml:space="preserve">’, </w:t>
      </w:r>
      <w:r w:rsidRPr="00CF5ED5">
        <w:rPr>
          <w:rFonts w:asciiTheme="minorHAnsi" w:hAnsiTheme="minorHAnsi"/>
          <w:i/>
          <w:lang w:val="en-US"/>
        </w:rPr>
        <w:t>The Modern Language Review</w:t>
      </w:r>
      <w:r w:rsidRPr="00CF5ED5">
        <w:rPr>
          <w:rFonts w:asciiTheme="minorHAnsi" w:hAnsiTheme="minorHAnsi"/>
          <w:lang w:val="en-US"/>
        </w:rPr>
        <w:t xml:space="preserve">, 32 (1937), pp. 326-330, p. 329, I. Maier, </w:t>
      </w:r>
      <w:r w:rsidRPr="00CF5ED5">
        <w:rPr>
          <w:rFonts w:asciiTheme="minorHAnsi" w:hAnsiTheme="minorHAnsi"/>
          <w:i/>
          <w:lang w:val="en-US"/>
        </w:rPr>
        <w:t>Les manuscrites d’ Ange Politien. Catalogue descriptif. Avec dix-neuf documents inédits en appendice</w:t>
      </w:r>
      <w:r w:rsidRPr="00CF5ED5">
        <w:rPr>
          <w:rFonts w:asciiTheme="minorHAnsi" w:hAnsiTheme="minorHAnsi"/>
          <w:lang w:val="en-US"/>
        </w:rPr>
        <w:t xml:space="preserve"> (Genève: Librairie Droz, 1965), p. 353, and</w:t>
      </w:r>
      <w:r w:rsidRPr="00CF5ED5">
        <w:rPr>
          <w:rFonts w:asciiTheme="minorHAnsi" w:hAnsiTheme="minorHAnsi" w:cs="Times-Roman"/>
          <w:lang w:val="en-US" w:eastAsia="en-US"/>
        </w:rPr>
        <w:t xml:space="preserve"> L. Castano Musicò, </w:t>
      </w:r>
      <w:r w:rsidRPr="00CF5ED5">
        <w:rPr>
          <w:rFonts w:asciiTheme="minorHAnsi" w:hAnsiTheme="minorHAnsi" w:cs="Times-Roman"/>
          <w:i/>
          <w:lang w:val="en-US" w:eastAsia="en-US"/>
        </w:rPr>
        <w:t>Angelo Poliziano</w:t>
      </w:r>
      <w:r w:rsidRPr="00CF5ED5">
        <w:rPr>
          <w:rFonts w:asciiTheme="minorHAnsi" w:hAnsiTheme="minorHAnsi" w:cs="Times-Roman"/>
          <w:lang w:val="en-US" w:eastAsia="en-US"/>
        </w:rPr>
        <w:t xml:space="preserve">. </w:t>
      </w:r>
      <w:r w:rsidRPr="00CF5ED5">
        <w:rPr>
          <w:rFonts w:asciiTheme="minorHAnsi" w:hAnsiTheme="minorHAnsi" w:cs="Times-Italic"/>
          <w:i/>
          <w:iCs/>
          <w:lang w:val="en-US" w:eastAsia="en-US"/>
        </w:rPr>
        <w:t>Commento inedito alle Georgiche di Virgilio</w:t>
      </w:r>
      <w:r w:rsidRPr="00CF5ED5">
        <w:rPr>
          <w:rFonts w:asciiTheme="minorHAnsi" w:hAnsiTheme="minorHAnsi" w:cs="Times-Roman"/>
          <w:lang w:val="en-US" w:eastAsia="en-US"/>
        </w:rPr>
        <w:t xml:space="preserve"> (Firenze: Olschki, 1990), pp. </w:t>
      </w:r>
      <w:r w:rsidRPr="00CF5ED5">
        <w:rPr>
          <w:rFonts w:asciiTheme="minorHAnsi" w:hAnsiTheme="minorHAnsi" w:cs="Times-Roman"/>
          <w:lang w:val="es-ES" w:eastAsia="en-US"/>
        </w:rPr>
        <w:t>VII-VIII</w:t>
      </w:r>
      <w:r w:rsidRPr="00CF5ED5">
        <w:rPr>
          <w:rFonts w:asciiTheme="minorHAnsi" w:hAnsiTheme="minorHAnsi"/>
          <w:lang w:val="es-ES"/>
        </w:rPr>
        <w:t xml:space="preserve">. </w:t>
      </w:r>
      <w:r w:rsidRPr="00CF5ED5">
        <w:rPr>
          <w:rFonts w:asciiTheme="minorHAnsi" w:hAnsiTheme="minorHAnsi" w:cs="Times-Roman"/>
          <w:lang w:val="es-ES" w:eastAsia="en-US"/>
        </w:rPr>
        <w:t>See also</w:t>
      </w:r>
      <w:r w:rsidRPr="00CF5ED5">
        <w:rPr>
          <w:rFonts w:asciiTheme="minorHAnsi" w:hAnsiTheme="minorHAnsi" w:cs="Times-Roman"/>
          <w:lang w:val="es-ES"/>
        </w:rPr>
        <w:t xml:space="preserve"> </w:t>
      </w:r>
      <w:r w:rsidRPr="00CF5ED5">
        <w:rPr>
          <w:rFonts w:asciiTheme="minorHAnsi" w:hAnsiTheme="minorHAnsi" w:cs="Times-Roman"/>
          <w:lang w:val="es-ES" w:eastAsia="en-US"/>
        </w:rPr>
        <w:t xml:space="preserve">M. Gioseffi, </w:t>
      </w:r>
      <w:r w:rsidRPr="00CF5ED5">
        <w:rPr>
          <w:rFonts w:asciiTheme="minorHAnsi" w:hAnsiTheme="minorHAnsi" w:cs="Times-Italic"/>
          <w:i/>
          <w:iCs/>
          <w:lang w:val="es-ES" w:eastAsia="en-US"/>
        </w:rPr>
        <w:t>Studi sul commento a Virgilio dello Pseudo Probo</w:t>
      </w:r>
      <w:r w:rsidRPr="00CF5ED5">
        <w:rPr>
          <w:rFonts w:asciiTheme="minorHAnsi" w:hAnsiTheme="minorHAnsi" w:cs="Times-Roman"/>
          <w:lang w:val="es-ES" w:eastAsia="en-US"/>
        </w:rPr>
        <w:t xml:space="preserve"> (Firenze: </w:t>
      </w:r>
      <w:r w:rsidRPr="00CF5ED5">
        <w:rPr>
          <w:rFonts w:asciiTheme="minorHAnsi" w:hAnsiTheme="minorHAnsi"/>
          <w:lang w:val="es-ES"/>
        </w:rPr>
        <w:t>La Nuova Italia,</w:t>
      </w:r>
      <w:r w:rsidRPr="00CF5ED5">
        <w:rPr>
          <w:rFonts w:asciiTheme="minorHAnsi" w:hAnsiTheme="minorHAnsi" w:cs="Times-Roman"/>
          <w:lang w:val="es-ES" w:eastAsia="en-US"/>
        </w:rPr>
        <w:t xml:space="preserve"> 1991), pp. 286-288; his ‘</w:t>
      </w:r>
      <w:r w:rsidRPr="00CF5ED5">
        <w:rPr>
          <w:rFonts w:asciiTheme="minorHAnsi" w:hAnsiTheme="minorHAnsi" w:cs="Times-Italic"/>
          <w:iCs/>
          <w:lang w:val="es-ES" w:eastAsia="en-US"/>
        </w:rPr>
        <w:t>Angelo Poliziano e le postille pseudo-probiane a Virgilio’</w:t>
      </w:r>
      <w:r w:rsidRPr="00CF5ED5">
        <w:rPr>
          <w:rFonts w:asciiTheme="minorHAnsi" w:hAnsiTheme="minorHAnsi" w:cs="Times-Roman"/>
          <w:lang w:val="es-ES" w:eastAsia="en-US"/>
        </w:rPr>
        <w:t xml:space="preserve">, </w:t>
      </w:r>
      <w:r w:rsidRPr="00CF5ED5">
        <w:rPr>
          <w:rFonts w:asciiTheme="minorHAnsi" w:hAnsiTheme="minorHAnsi" w:cs="Times-Roman"/>
          <w:i/>
          <w:lang w:val="es-ES" w:eastAsia="en-US"/>
        </w:rPr>
        <w:t>Rendiconti dell’Istituto Lombardo</w:t>
      </w:r>
      <w:r w:rsidRPr="00CF5ED5">
        <w:rPr>
          <w:rFonts w:asciiTheme="minorHAnsi" w:hAnsiTheme="minorHAnsi" w:cs="Times-Roman"/>
          <w:lang w:val="es-ES" w:eastAsia="en-US"/>
        </w:rPr>
        <w:t>, 126, 1-2 (1992), pp. 65-86; R. Fabbri, ‘Vergilius</w:t>
      </w:r>
      <w:r w:rsidRPr="00CF5ED5">
        <w:rPr>
          <w:rFonts w:asciiTheme="minorHAnsi" w:hAnsiTheme="minorHAnsi" w:cs="Times-Italic"/>
          <w:i/>
          <w:iCs/>
          <w:lang w:val="es-ES" w:eastAsia="en-US"/>
        </w:rPr>
        <w:t xml:space="preserve">, </w:t>
      </w:r>
      <w:r w:rsidRPr="00CF5ED5">
        <w:rPr>
          <w:rFonts w:asciiTheme="minorHAnsi" w:hAnsiTheme="minorHAnsi" w:cs="Times-Italic"/>
          <w:iCs/>
          <w:lang w:val="es-ES" w:eastAsia="en-US"/>
        </w:rPr>
        <w:t>Poliziano e gli altri’</w:t>
      </w:r>
      <w:r w:rsidRPr="00CF5ED5">
        <w:rPr>
          <w:rFonts w:asciiTheme="minorHAnsi" w:hAnsiTheme="minorHAnsi" w:cs="Times-Roman"/>
          <w:lang w:val="es-ES" w:eastAsia="en-US"/>
        </w:rPr>
        <w:t xml:space="preserve">, </w:t>
      </w:r>
      <w:r w:rsidRPr="00CF5ED5">
        <w:rPr>
          <w:rFonts w:asciiTheme="minorHAnsi" w:hAnsiTheme="minorHAnsi" w:cs="Times-Roman"/>
          <w:i/>
          <w:lang w:val="es-ES" w:eastAsia="en-US"/>
        </w:rPr>
        <w:t xml:space="preserve">Atti dell’Istituto veneto di scienze, lettere ed arti. </w:t>
      </w:r>
      <w:r w:rsidRPr="00CF5ED5">
        <w:rPr>
          <w:rFonts w:asciiTheme="minorHAnsi" w:hAnsiTheme="minorHAnsi" w:cs="Times-Roman"/>
          <w:i/>
          <w:lang w:eastAsia="en-US"/>
        </w:rPr>
        <w:t>Classe di scienze morali, lettere ed arti</w:t>
      </w:r>
      <w:r w:rsidRPr="00CF5ED5">
        <w:rPr>
          <w:rFonts w:asciiTheme="minorHAnsi" w:hAnsiTheme="minorHAnsi" w:cs="Times-Roman"/>
          <w:lang w:eastAsia="en-US"/>
        </w:rPr>
        <w:t>, 157, 3-4 (1998-1999), pp. 689-704, and C. Paolino, ‘</w:t>
      </w:r>
      <w:r w:rsidRPr="00CF5ED5">
        <w:rPr>
          <w:rFonts w:asciiTheme="minorHAnsi" w:hAnsiTheme="minorHAnsi" w:cs="Times-Italic"/>
          <w:iCs/>
          <w:lang w:eastAsia="en-US"/>
        </w:rPr>
        <w:t xml:space="preserve">Le </w:t>
      </w:r>
      <w:r w:rsidRPr="00CF5ED5">
        <w:rPr>
          <w:rFonts w:asciiTheme="minorHAnsi" w:hAnsiTheme="minorHAnsi" w:cs="Times-Roman"/>
          <w:i/>
          <w:lang w:eastAsia="en-US"/>
        </w:rPr>
        <w:t>recollectae</w:t>
      </w:r>
      <w:r w:rsidRPr="00CF5ED5">
        <w:rPr>
          <w:rFonts w:asciiTheme="minorHAnsi" w:hAnsiTheme="minorHAnsi" w:cs="Times-Roman"/>
          <w:lang w:eastAsia="en-US"/>
        </w:rPr>
        <w:t xml:space="preserve"> </w:t>
      </w:r>
      <w:r w:rsidRPr="00CF5ED5">
        <w:rPr>
          <w:rFonts w:asciiTheme="minorHAnsi" w:hAnsiTheme="minorHAnsi" w:cs="Times-Italic"/>
          <w:iCs/>
          <w:lang w:eastAsia="en-US"/>
        </w:rPr>
        <w:t>del corso di Poliziano sulle</w:t>
      </w:r>
      <w:r w:rsidRPr="00CF5ED5">
        <w:rPr>
          <w:rFonts w:asciiTheme="minorHAnsi" w:hAnsiTheme="minorHAnsi" w:cs="Times-Italic"/>
          <w:i/>
          <w:iCs/>
          <w:lang w:eastAsia="en-US"/>
        </w:rPr>
        <w:t xml:space="preserve"> </w:t>
      </w:r>
      <w:r w:rsidRPr="00CF5ED5">
        <w:rPr>
          <w:rFonts w:asciiTheme="minorHAnsi" w:hAnsiTheme="minorHAnsi" w:cs="Times-Roman"/>
          <w:i/>
          <w:lang w:eastAsia="en-US"/>
        </w:rPr>
        <w:t>Georgiche</w:t>
      </w:r>
      <w:r w:rsidRPr="00CF5ED5">
        <w:rPr>
          <w:rFonts w:asciiTheme="minorHAnsi" w:hAnsiTheme="minorHAnsi" w:cs="Times-Roman"/>
          <w:lang w:eastAsia="en-US"/>
        </w:rPr>
        <w:t xml:space="preserve">’, in </w:t>
      </w:r>
      <w:r w:rsidRPr="00CF5ED5">
        <w:rPr>
          <w:rFonts w:asciiTheme="minorHAnsi" w:hAnsiTheme="minorHAnsi" w:cs="Times-Italic"/>
          <w:i/>
          <w:iCs/>
          <w:lang w:eastAsia="en-US"/>
        </w:rPr>
        <w:t>Cultura e filologia di Angelo Poliziano: traduzioni e commenti</w:t>
      </w:r>
      <w:r w:rsidRPr="00CF5ED5">
        <w:rPr>
          <w:rFonts w:asciiTheme="minorHAnsi" w:hAnsiTheme="minorHAnsi" w:cs="Times-Roman"/>
          <w:lang w:eastAsia="en-US"/>
        </w:rPr>
        <w:t xml:space="preserve">. </w:t>
      </w:r>
      <w:r w:rsidRPr="00CF5ED5">
        <w:rPr>
          <w:rFonts w:asciiTheme="minorHAnsi" w:hAnsiTheme="minorHAnsi" w:cs="Times-Roman"/>
          <w:i/>
          <w:lang w:eastAsia="en-US"/>
        </w:rPr>
        <w:t>Atti del Convegno di studi (Firenze, 27-29 novembre 2014)</w:t>
      </w:r>
      <w:r w:rsidRPr="00CF5ED5">
        <w:rPr>
          <w:rFonts w:asciiTheme="minorHAnsi" w:hAnsiTheme="minorHAnsi" w:cs="Times-Roman"/>
          <w:lang w:eastAsia="en-US"/>
        </w:rPr>
        <w:t xml:space="preserve">, </w:t>
      </w:r>
      <w:r w:rsidRPr="00CF5ED5">
        <w:rPr>
          <w:rFonts w:asciiTheme="minorHAnsi" w:hAnsiTheme="minorHAnsi" w:cs="Times-Italic"/>
          <w:iCs/>
          <w:lang w:eastAsia="en-US"/>
        </w:rPr>
        <w:t>ed.</w:t>
      </w:r>
      <w:r w:rsidRPr="00CF5ED5">
        <w:rPr>
          <w:rFonts w:asciiTheme="minorHAnsi" w:hAnsiTheme="minorHAnsi" w:cs="Times-Roman"/>
          <w:lang w:eastAsia="en-US"/>
        </w:rPr>
        <w:t xml:space="preserve"> P. Viti</w:t>
      </w:r>
      <w:r w:rsidRPr="00CF5ED5">
        <w:rPr>
          <w:rFonts w:asciiTheme="minorHAnsi" w:hAnsiTheme="minorHAnsi" w:cs="Times-Italic"/>
          <w:i/>
          <w:iCs/>
          <w:lang w:eastAsia="en-US"/>
        </w:rPr>
        <w:t xml:space="preserve"> </w:t>
      </w:r>
      <w:r w:rsidRPr="00CF5ED5">
        <w:rPr>
          <w:rFonts w:asciiTheme="minorHAnsi" w:hAnsiTheme="minorHAnsi" w:cs="Times-Italic"/>
          <w:iCs/>
          <w:lang w:eastAsia="en-US"/>
        </w:rPr>
        <w:t>(</w:t>
      </w:r>
      <w:r w:rsidRPr="00CF5ED5">
        <w:rPr>
          <w:rFonts w:asciiTheme="minorHAnsi" w:hAnsiTheme="minorHAnsi" w:cs="Times-Roman"/>
          <w:lang w:eastAsia="en-US"/>
        </w:rPr>
        <w:t xml:space="preserve">Firenze: </w:t>
      </w:r>
      <w:r w:rsidRPr="00CF5ED5">
        <w:rPr>
          <w:rFonts w:asciiTheme="minorHAnsi" w:hAnsiTheme="minorHAnsi"/>
        </w:rPr>
        <w:t>Olschki</w:t>
      </w:r>
      <w:r w:rsidRPr="00CF5ED5">
        <w:rPr>
          <w:rFonts w:asciiTheme="minorHAnsi" w:hAnsiTheme="minorHAnsi" w:cs="Times-Roman"/>
          <w:lang w:eastAsia="en-US"/>
        </w:rPr>
        <w:t>, 2016), pp. 177-186.</w:t>
      </w:r>
    </w:p>
  </w:footnote>
  <w:footnote w:id="60">
    <w:p w14:paraId="4DEFCD38" w14:textId="025FF24C" w:rsidR="00230F42" w:rsidRPr="00CF5ED5" w:rsidRDefault="00230F42" w:rsidP="008D1416">
      <w:pPr>
        <w:pStyle w:val="Textonotapie"/>
        <w:spacing w:line="360" w:lineRule="auto"/>
        <w:jc w:val="both"/>
        <w:rPr>
          <w:sz w:val="24"/>
          <w:szCs w:val="24"/>
        </w:rPr>
      </w:pPr>
      <w:r w:rsidRPr="00CF5ED5">
        <w:rPr>
          <w:rStyle w:val="Refdenotaalpie"/>
          <w:sz w:val="24"/>
          <w:szCs w:val="24"/>
        </w:rPr>
        <w:footnoteRef/>
      </w:r>
      <w:r w:rsidRPr="00CF5ED5">
        <w:rPr>
          <w:sz w:val="24"/>
          <w:szCs w:val="24"/>
        </w:rPr>
        <w:t xml:space="preserve"> See P. de Nolhac, </w:t>
      </w:r>
      <w:r w:rsidRPr="00CF5ED5">
        <w:rPr>
          <w:i/>
          <w:sz w:val="24"/>
          <w:szCs w:val="24"/>
        </w:rPr>
        <w:t>La bibliothèque</w:t>
      </w:r>
      <w:r w:rsidRPr="00CF5ED5">
        <w:rPr>
          <w:sz w:val="24"/>
          <w:szCs w:val="24"/>
        </w:rPr>
        <w:t xml:space="preserve">, pp. 210-212, 381 </w:t>
      </w:r>
      <w:r w:rsidRPr="00CF5ED5">
        <w:rPr>
          <w:rStyle w:val="rynqvb"/>
          <w:sz w:val="24"/>
          <w:szCs w:val="24"/>
        </w:rPr>
        <w:t>no.</w:t>
      </w:r>
      <w:r w:rsidRPr="00CF5ED5">
        <w:rPr>
          <w:sz w:val="24"/>
          <w:szCs w:val="24"/>
        </w:rPr>
        <w:t xml:space="preserve"> 1: ‘</w:t>
      </w:r>
      <w:r w:rsidRPr="00584ADE">
        <w:rPr>
          <w:i/>
          <w:sz w:val="24"/>
          <w:szCs w:val="24"/>
        </w:rPr>
        <w:t>Virgilio, con scholii greci et latini di mano del Politiano, coperto di corame rosso</w:t>
      </w:r>
      <w:r w:rsidRPr="00CF5ED5">
        <w:rPr>
          <w:sz w:val="24"/>
          <w:szCs w:val="24"/>
        </w:rPr>
        <w:t>’.</w:t>
      </w:r>
    </w:p>
  </w:footnote>
  <w:footnote w:id="61">
    <w:p w14:paraId="2FA403BB" w14:textId="3AB16997" w:rsidR="00230F42" w:rsidRPr="00CF5ED5" w:rsidRDefault="00230F42" w:rsidP="008D1416">
      <w:pPr>
        <w:autoSpaceDE w:val="0"/>
        <w:autoSpaceDN w:val="0"/>
        <w:adjustRightInd w:val="0"/>
        <w:spacing w:line="360" w:lineRule="auto"/>
        <w:jc w:val="both"/>
        <w:rPr>
          <w:rFonts w:asciiTheme="minorHAnsi" w:hAnsiTheme="minorHAnsi"/>
        </w:rPr>
      </w:pPr>
      <w:r w:rsidRPr="00CF5ED5">
        <w:rPr>
          <w:rStyle w:val="Refdenotaalpie"/>
          <w:rFonts w:asciiTheme="minorHAnsi" w:hAnsiTheme="minorHAnsi"/>
        </w:rPr>
        <w:footnoteRef/>
      </w:r>
      <w:r w:rsidRPr="00CF5ED5">
        <w:rPr>
          <w:rFonts w:asciiTheme="minorHAnsi" w:hAnsiTheme="minorHAnsi"/>
        </w:rPr>
        <w:t xml:space="preserve"> See R. Sabbadini, </w:t>
      </w:r>
      <w:r w:rsidRPr="00CF5ED5">
        <w:rPr>
          <w:rFonts w:asciiTheme="minorHAnsi" w:hAnsiTheme="minorHAnsi"/>
          <w:i/>
        </w:rPr>
        <w:t>Scoperte dei codici latini e greci</w:t>
      </w:r>
      <w:r w:rsidRPr="00CF5ED5">
        <w:rPr>
          <w:rFonts w:asciiTheme="minorHAnsi" w:hAnsiTheme="minorHAnsi"/>
        </w:rPr>
        <w:t xml:space="preserve"> </w:t>
      </w:r>
      <w:r w:rsidRPr="00CF5ED5">
        <w:rPr>
          <w:rStyle w:val="breaker-breaker"/>
          <w:rFonts w:asciiTheme="minorHAnsi" w:hAnsiTheme="minorHAnsi"/>
          <w:i/>
        </w:rPr>
        <w:t>ne'secoli 14 e 15</w:t>
      </w:r>
      <w:r w:rsidRPr="00CF5ED5">
        <w:rPr>
          <w:rFonts w:asciiTheme="minorHAnsi" w:hAnsiTheme="minorHAnsi"/>
        </w:rPr>
        <w:t xml:space="preserve"> (Firenze: G. C. Sansoni, 1905), p. 154, P. Martín Baños, ‘De Virgilius a Vergilius. Poliziano y la bibliografía de Antonio de Nebrija’, </w:t>
      </w:r>
      <w:r w:rsidRPr="00CF5ED5">
        <w:rPr>
          <w:rFonts w:asciiTheme="minorHAnsi" w:hAnsiTheme="minorHAnsi"/>
          <w:i/>
        </w:rPr>
        <w:t>RFE</w:t>
      </w:r>
      <w:r w:rsidRPr="00CF5ED5">
        <w:rPr>
          <w:rFonts w:asciiTheme="minorHAnsi" w:hAnsiTheme="minorHAnsi"/>
        </w:rPr>
        <w:t xml:space="preserve">, 87 (2007), pp. 79-83, and L. D. Reynolds and N. G. Wilson, </w:t>
      </w:r>
      <w:r w:rsidRPr="00CF5ED5">
        <w:rPr>
          <w:rFonts w:asciiTheme="minorHAnsi" w:hAnsiTheme="minorHAnsi"/>
          <w:i/>
        </w:rPr>
        <w:t>D’Homère à Érasme: La transmission des classiques grecs et latins</w:t>
      </w:r>
      <w:r w:rsidRPr="00CF5ED5">
        <w:rPr>
          <w:rFonts w:asciiTheme="minorHAnsi" w:hAnsiTheme="minorHAnsi"/>
        </w:rPr>
        <w:t xml:space="preserve"> (Paris: CNRS Éditions, 2021 [reed.]), p. 116. </w:t>
      </w:r>
    </w:p>
  </w:footnote>
  <w:footnote w:id="62">
    <w:p w14:paraId="26AF0D2C" w14:textId="4C9FF02C" w:rsidR="00230F42" w:rsidRPr="00CF5ED5" w:rsidRDefault="00230F42" w:rsidP="00D83D95">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ISTC iv00158000 / </w:t>
      </w:r>
      <w:hyperlink r:id="rId25" w:tgtFrame="_blank" w:tooltip="Link opens in new window" w:history="1">
        <w:r w:rsidRPr="00CF5ED5">
          <w:rPr>
            <w:rStyle w:val="Hipervnculo"/>
            <w:color w:val="000000" w:themeColor="text1"/>
            <w:sz w:val="24"/>
            <w:szCs w:val="24"/>
            <w:u w:val="none"/>
            <w:lang w:val="en-US"/>
          </w:rPr>
          <w:t>GW M49757</w:t>
        </w:r>
      </w:hyperlink>
      <w:r w:rsidRPr="00CF5ED5">
        <w:rPr>
          <w:rStyle w:val="ample-display-content"/>
          <w:sz w:val="24"/>
          <w:szCs w:val="24"/>
          <w:lang w:val="en-US"/>
        </w:rPr>
        <w:t xml:space="preserve"> / CIBN V-117 (A), V-119 (B). </w:t>
      </w:r>
    </w:p>
  </w:footnote>
  <w:footnote w:id="63">
    <w:p w14:paraId="234D8711" w14:textId="49019798" w:rsidR="00230F42" w:rsidRPr="00CF5ED5" w:rsidRDefault="00230F42" w:rsidP="008D1416">
      <w:pPr>
        <w:spacing w:line="360" w:lineRule="auto"/>
        <w:jc w:val="both"/>
        <w:rPr>
          <w:rFonts w:asciiTheme="minorHAnsi" w:hAnsiTheme="minorHAnsi"/>
          <w:lang w:val="en-US"/>
        </w:rPr>
      </w:pPr>
      <w:r w:rsidRPr="00CF5ED5">
        <w:rPr>
          <w:rStyle w:val="Refdenotaalpie"/>
          <w:rFonts w:asciiTheme="minorHAnsi" w:hAnsiTheme="minorHAnsi"/>
        </w:rPr>
        <w:footnoteRef/>
      </w:r>
      <w:r w:rsidRPr="00CF5ED5">
        <w:rPr>
          <w:rFonts w:asciiTheme="minorHAnsi" w:hAnsiTheme="minorHAnsi"/>
          <w:lang w:val="en-US"/>
        </w:rPr>
        <w:t xml:space="preserve"> ISTC </w:t>
      </w:r>
      <w:r w:rsidRPr="00CF5ED5">
        <w:rPr>
          <w:rStyle w:val="ample-display-content"/>
          <w:rFonts w:asciiTheme="minorHAnsi" w:hAnsiTheme="minorHAnsi"/>
          <w:lang w:val="en-US"/>
        </w:rPr>
        <w:t xml:space="preserve">ig00362000 / </w:t>
      </w:r>
      <w:hyperlink r:id="rId26" w:tgtFrame="_blank" w:tooltip="Link opens in new window" w:history="1">
        <w:r w:rsidRPr="00CF5ED5">
          <w:rPr>
            <w:rFonts w:asciiTheme="minorHAnsi" w:hAnsiTheme="minorHAnsi"/>
            <w:color w:val="000000" w:themeColor="text1"/>
            <w:lang w:val="en-US"/>
          </w:rPr>
          <w:t>GW 11353</w:t>
        </w:r>
      </w:hyperlink>
      <w:r w:rsidRPr="00CF5ED5">
        <w:rPr>
          <w:rFonts w:asciiTheme="minorHAnsi" w:hAnsiTheme="minorHAnsi"/>
          <w:lang w:val="en-US"/>
        </w:rPr>
        <w:t xml:space="preserve"> / CIBN G-283.</w:t>
      </w:r>
    </w:p>
  </w:footnote>
  <w:footnote w:id="64">
    <w:p w14:paraId="704356B6" w14:textId="3E16FD4E" w:rsidR="00230F42" w:rsidRPr="00CF5ED5" w:rsidRDefault="00230F42" w:rsidP="008D1416">
      <w:pPr>
        <w:spacing w:line="360" w:lineRule="auto"/>
        <w:jc w:val="both"/>
        <w:rPr>
          <w:rFonts w:asciiTheme="minorHAnsi" w:hAnsiTheme="minorHAnsi"/>
          <w:lang w:val="en-US"/>
        </w:rPr>
      </w:pPr>
      <w:r w:rsidRPr="00CF5ED5">
        <w:rPr>
          <w:rStyle w:val="Refdenotaalpie"/>
          <w:rFonts w:asciiTheme="minorHAnsi" w:hAnsiTheme="minorHAnsi"/>
        </w:rPr>
        <w:footnoteRef/>
      </w:r>
      <w:r w:rsidRPr="00CF5ED5">
        <w:rPr>
          <w:rFonts w:asciiTheme="minorHAnsi" w:hAnsiTheme="minorHAnsi"/>
          <w:lang w:val="en-US"/>
        </w:rPr>
        <w:t xml:space="preserve"> In a complete copy the quires are as follows: [a</w:t>
      </w:r>
      <w:r w:rsidRPr="00CF5ED5">
        <w:rPr>
          <w:rFonts w:asciiTheme="minorHAnsi" w:hAnsiTheme="minorHAnsi"/>
          <w:vertAlign w:val="superscript"/>
          <w:lang w:val="en-US"/>
        </w:rPr>
        <w:t>8</w:t>
      </w:r>
      <w:r w:rsidRPr="00CF5ED5">
        <w:rPr>
          <w:rFonts w:asciiTheme="minorHAnsi" w:hAnsiTheme="minorHAnsi"/>
          <w:lang w:val="en-US"/>
        </w:rPr>
        <w:t xml:space="preserve"> b–d</w:t>
      </w:r>
      <w:r w:rsidRPr="00CF5ED5">
        <w:rPr>
          <w:rFonts w:asciiTheme="minorHAnsi" w:hAnsiTheme="minorHAnsi"/>
          <w:vertAlign w:val="superscript"/>
          <w:lang w:val="en-US"/>
        </w:rPr>
        <w:t>10</w:t>
      </w:r>
      <w:r w:rsidRPr="00CF5ED5">
        <w:rPr>
          <w:rFonts w:asciiTheme="minorHAnsi" w:hAnsiTheme="minorHAnsi"/>
          <w:lang w:val="en-US"/>
        </w:rPr>
        <w:t xml:space="preserve"> e</w:t>
      </w:r>
      <w:r w:rsidRPr="00CF5ED5">
        <w:rPr>
          <w:rFonts w:asciiTheme="minorHAnsi" w:hAnsiTheme="minorHAnsi"/>
          <w:vertAlign w:val="superscript"/>
          <w:lang w:val="en-US"/>
        </w:rPr>
        <w:t>8</w:t>
      </w:r>
      <w:r w:rsidRPr="00CF5ED5">
        <w:rPr>
          <w:rFonts w:asciiTheme="minorHAnsi" w:hAnsiTheme="minorHAnsi"/>
          <w:lang w:val="en-US"/>
        </w:rPr>
        <w:t xml:space="preserve"> f g</w:t>
      </w:r>
      <w:r w:rsidRPr="00CF5ED5">
        <w:rPr>
          <w:rFonts w:asciiTheme="minorHAnsi" w:hAnsiTheme="minorHAnsi"/>
          <w:vertAlign w:val="superscript"/>
          <w:lang w:val="en-US"/>
        </w:rPr>
        <w:t>10</w:t>
      </w:r>
      <w:r w:rsidRPr="00CF5ED5">
        <w:rPr>
          <w:rFonts w:asciiTheme="minorHAnsi" w:hAnsiTheme="minorHAnsi"/>
          <w:lang w:val="en-US"/>
        </w:rPr>
        <w:t xml:space="preserve"> h</w:t>
      </w:r>
      <w:r w:rsidRPr="00CF5ED5">
        <w:rPr>
          <w:rFonts w:asciiTheme="minorHAnsi" w:hAnsiTheme="minorHAnsi"/>
          <w:vertAlign w:val="superscript"/>
          <w:lang w:val="en-US"/>
        </w:rPr>
        <w:t>6</w:t>
      </w:r>
      <w:r w:rsidRPr="00CF5ED5">
        <w:rPr>
          <w:rFonts w:asciiTheme="minorHAnsi" w:hAnsiTheme="minorHAnsi"/>
          <w:lang w:val="en-US"/>
        </w:rPr>
        <w:t xml:space="preserve"> i</w:t>
      </w:r>
      <w:r w:rsidRPr="00CF5ED5">
        <w:rPr>
          <w:rFonts w:asciiTheme="minorHAnsi" w:hAnsiTheme="minorHAnsi"/>
          <w:vertAlign w:val="superscript"/>
          <w:lang w:val="en-US"/>
        </w:rPr>
        <w:t>5</w:t>
      </w:r>
      <w:r w:rsidRPr="00CF5ED5">
        <w:rPr>
          <w:rFonts w:asciiTheme="minorHAnsi" w:hAnsiTheme="minorHAnsi"/>
          <w:lang w:val="en-US"/>
        </w:rPr>
        <w:t xml:space="preserve"> k</w:t>
      </w:r>
      <w:r w:rsidRPr="00CF5ED5">
        <w:rPr>
          <w:rFonts w:asciiTheme="minorHAnsi" w:hAnsiTheme="minorHAnsi"/>
          <w:vertAlign w:val="superscript"/>
          <w:lang w:val="en-US"/>
        </w:rPr>
        <w:t>8+1</w:t>
      </w:r>
      <w:r w:rsidRPr="00CF5ED5">
        <w:rPr>
          <w:rFonts w:asciiTheme="minorHAnsi" w:hAnsiTheme="minorHAnsi"/>
          <w:lang w:val="en-US"/>
        </w:rPr>
        <w:t xml:space="preserve"> l</w:t>
      </w:r>
      <w:r w:rsidRPr="00CF5ED5">
        <w:rPr>
          <w:rFonts w:asciiTheme="minorHAnsi" w:hAnsiTheme="minorHAnsi"/>
          <w:vertAlign w:val="superscript"/>
          <w:lang w:val="en-US"/>
        </w:rPr>
        <w:t>8</w:t>
      </w:r>
      <w:r w:rsidRPr="00CF5ED5">
        <w:rPr>
          <w:rFonts w:asciiTheme="minorHAnsi" w:hAnsiTheme="minorHAnsi"/>
          <w:lang w:val="en-US"/>
        </w:rPr>
        <w:t xml:space="preserve"> m</w:t>
      </w:r>
      <w:r w:rsidRPr="00CF5ED5">
        <w:rPr>
          <w:rFonts w:asciiTheme="minorHAnsi" w:hAnsiTheme="minorHAnsi"/>
          <w:vertAlign w:val="superscript"/>
          <w:lang w:val="en-US"/>
        </w:rPr>
        <w:t>6</w:t>
      </w:r>
      <w:r w:rsidRPr="00CF5ED5">
        <w:rPr>
          <w:rFonts w:asciiTheme="minorHAnsi" w:hAnsiTheme="minorHAnsi"/>
          <w:lang w:val="en-US"/>
        </w:rPr>
        <w:t xml:space="preserve"> n</w:t>
      </w:r>
      <w:r w:rsidRPr="00CF5ED5">
        <w:rPr>
          <w:rFonts w:asciiTheme="minorHAnsi" w:hAnsiTheme="minorHAnsi"/>
          <w:vertAlign w:val="superscript"/>
          <w:lang w:val="en-US"/>
        </w:rPr>
        <w:t>8+1</w:t>
      </w:r>
      <w:r w:rsidRPr="00CF5ED5">
        <w:rPr>
          <w:rFonts w:asciiTheme="minorHAnsi" w:hAnsiTheme="minorHAnsi"/>
          <w:lang w:val="en-US"/>
        </w:rPr>
        <w:t xml:space="preserve"> o</w:t>
      </w:r>
      <w:r w:rsidRPr="00CF5ED5">
        <w:rPr>
          <w:rFonts w:asciiTheme="minorHAnsi" w:hAnsiTheme="minorHAnsi"/>
          <w:vertAlign w:val="superscript"/>
          <w:lang w:val="en-US"/>
        </w:rPr>
        <w:t>10</w:t>
      </w:r>
      <w:r w:rsidRPr="00CF5ED5">
        <w:rPr>
          <w:rFonts w:asciiTheme="minorHAnsi" w:hAnsiTheme="minorHAnsi"/>
          <w:lang w:val="en-US"/>
        </w:rPr>
        <w:t xml:space="preserve"> p q</w:t>
      </w:r>
      <w:r w:rsidRPr="00CF5ED5">
        <w:rPr>
          <w:rFonts w:asciiTheme="minorHAnsi" w:hAnsiTheme="minorHAnsi"/>
          <w:vertAlign w:val="superscript"/>
          <w:lang w:val="en-US"/>
        </w:rPr>
        <w:t>8</w:t>
      </w:r>
      <w:r w:rsidRPr="00CF5ED5">
        <w:rPr>
          <w:rFonts w:asciiTheme="minorHAnsi" w:hAnsiTheme="minorHAnsi"/>
          <w:lang w:val="en-US"/>
        </w:rPr>
        <w:t xml:space="preserve"> r</w:t>
      </w:r>
      <w:r w:rsidRPr="00CF5ED5">
        <w:rPr>
          <w:rFonts w:asciiTheme="minorHAnsi" w:hAnsiTheme="minorHAnsi"/>
          <w:vertAlign w:val="superscript"/>
          <w:lang w:val="en-US"/>
        </w:rPr>
        <w:t>6</w:t>
      </w:r>
      <w:r w:rsidRPr="00CF5ED5">
        <w:rPr>
          <w:rFonts w:asciiTheme="minorHAnsi" w:hAnsiTheme="minorHAnsi"/>
          <w:lang w:val="en-US"/>
        </w:rPr>
        <w:t xml:space="preserve"> s</w:t>
      </w:r>
      <w:r w:rsidRPr="00CF5ED5">
        <w:rPr>
          <w:rFonts w:asciiTheme="minorHAnsi" w:hAnsiTheme="minorHAnsi"/>
          <w:vertAlign w:val="superscript"/>
          <w:lang w:val="en-US"/>
        </w:rPr>
        <w:t>4</w:t>
      </w:r>
      <w:r w:rsidRPr="00CF5ED5">
        <w:rPr>
          <w:rFonts w:asciiTheme="minorHAnsi" w:hAnsiTheme="minorHAnsi"/>
          <w:lang w:val="en-US"/>
        </w:rPr>
        <w:t xml:space="preserve"> t u–z A</w:t>
      </w:r>
      <w:r w:rsidRPr="00CF5ED5">
        <w:rPr>
          <w:rFonts w:asciiTheme="minorHAnsi" w:hAnsiTheme="minorHAnsi"/>
          <w:vertAlign w:val="superscript"/>
          <w:lang w:val="en-US"/>
        </w:rPr>
        <w:t>10</w:t>
      </w:r>
      <w:r w:rsidRPr="00CF5ED5">
        <w:rPr>
          <w:rFonts w:asciiTheme="minorHAnsi" w:hAnsiTheme="minorHAnsi"/>
          <w:lang w:val="en-US"/>
        </w:rPr>
        <w:t xml:space="preserve"> B C</w:t>
      </w:r>
      <w:r w:rsidRPr="00CF5ED5">
        <w:rPr>
          <w:rFonts w:asciiTheme="minorHAnsi" w:hAnsiTheme="minorHAnsi"/>
          <w:vertAlign w:val="superscript"/>
          <w:lang w:val="en-US"/>
        </w:rPr>
        <w:t>8</w:t>
      </w:r>
      <w:r w:rsidRPr="00CF5ED5">
        <w:rPr>
          <w:rFonts w:asciiTheme="minorHAnsi" w:hAnsiTheme="minorHAnsi"/>
          <w:lang w:val="en-US"/>
        </w:rPr>
        <w:t xml:space="preserve"> D E</w:t>
      </w:r>
      <w:r w:rsidRPr="00CF5ED5">
        <w:rPr>
          <w:rFonts w:asciiTheme="minorHAnsi" w:hAnsiTheme="minorHAnsi"/>
          <w:vertAlign w:val="superscript"/>
          <w:lang w:val="en-US"/>
        </w:rPr>
        <w:t>10</w:t>
      </w:r>
      <w:r w:rsidRPr="00CF5ED5">
        <w:rPr>
          <w:rFonts w:asciiTheme="minorHAnsi" w:hAnsiTheme="minorHAnsi"/>
          <w:lang w:val="en-US"/>
        </w:rPr>
        <w:t xml:space="preserve"> F</w:t>
      </w:r>
      <w:r w:rsidRPr="00CF5ED5">
        <w:rPr>
          <w:rFonts w:asciiTheme="minorHAnsi" w:hAnsiTheme="minorHAnsi"/>
          <w:vertAlign w:val="superscript"/>
          <w:lang w:val="en-US"/>
        </w:rPr>
        <w:t>8</w:t>
      </w:r>
      <w:r w:rsidRPr="00CF5ED5">
        <w:rPr>
          <w:rFonts w:asciiTheme="minorHAnsi" w:hAnsiTheme="minorHAnsi"/>
          <w:lang w:val="en-US"/>
        </w:rPr>
        <w:t xml:space="preserve"> G</w:t>
      </w:r>
      <w:r w:rsidRPr="00CF5ED5">
        <w:rPr>
          <w:rFonts w:asciiTheme="minorHAnsi" w:hAnsiTheme="minorHAnsi"/>
          <w:vertAlign w:val="superscript"/>
          <w:lang w:val="en-US"/>
        </w:rPr>
        <w:t>9</w:t>
      </w:r>
      <w:r w:rsidRPr="00CF5ED5">
        <w:rPr>
          <w:rFonts w:asciiTheme="minorHAnsi" w:hAnsiTheme="minorHAnsi"/>
          <w:lang w:val="en-US"/>
        </w:rPr>
        <w:t xml:space="preserve"> H I</w:t>
      </w:r>
      <w:r w:rsidRPr="00CF5ED5">
        <w:rPr>
          <w:rFonts w:asciiTheme="minorHAnsi" w:hAnsiTheme="minorHAnsi"/>
          <w:vertAlign w:val="superscript"/>
          <w:lang w:val="en-US"/>
        </w:rPr>
        <w:t>10</w:t>
      </w:r>
      <w:r w:rsidRPr="00CF5ED5">
        <w:rPr>
          <w:rFonts w:asciiTheme="minorHAnsi" w:hAnsiTheme="minorHAnsi"/>
          <w:lang w:val="en-US"/>
        </w:rPr>
        <w:t xml:space="preserve"> K</w:t>
      </w:r>
      <w:r w:rsidRPr="00CF5ED5">
        <w:rPr>
          <w:rFonts w:asciiTheme="minorHAnsi" w:hAnsiTheme="minorHAnsi"/>
          <w:vertAlign w:val="superscript"/>
          <w:lang w:val="en-US"/>
        </w:rPr>
        <w:t>11</w:t>
      </w:r>
      <w:r w:rsidRPr="00CF5ED5">
        <w:rPr>
          <w:rFonts w:asciiTheme="minorHAnsi" w:hAnsiTheme="minorHAnsi"/>
          <w:lang w:val="en-US"/>
        </w:rPr>
        <w:t xml:space="preserve"> L M</w:t>
      </w:r>
      <w:r w:rsidRPr="00CF5ED5">
        <w:rPr>
          <w:rFonts w:asciiTheme="minorHAnsi" w:hAnsiTheme="minorHAnsi"/>
          <w:vertAlign w:val="superscript"/>
          <w:lang w:val="en-US"/>
        </w:rPr>
        <w:t>10</w:t>
      </w:r>
      <w:r w:rsidRPr="00CF5ED5">
        <w:rPr>
          <w:rFonts w:asciiTheme="minorHAnsi" w:hAnsiTheme="minorHAnsi"/>
          <w:lang w:val="en-US"/>
        </w:rPr>
        <w:t xml:space="preserve"> N</w:t>
      </w:r>
      <w:r w:rsidRPr="00CF5ED5">
        <w:rPr>
          <w:rFonts w:asciiTheme="minorHAnsi" w:hAnsiTheme="minorHAnsi"/>
          <w:vertAlign w:val="superscript"/>
          <w:lang w:val="en-US"/>
        </w:rPr>
        <w:t>8</w:t>
      </w:r>
      <w:r w:rsidRPr="00CF5ED5">
        <w:rPr>
          <w:rFonts w:asciiTheme="minorHAnsi" w:hAnsiTheme="minorHAnsi"/>
          <w:lang w:val="en-US"/>
        </w:rPr>
        <w:t xml:space="preserve"> O</w:t>
      </w:r>
      <w:r w:rsidRPr="00CF5ED5">
        <w:rPr>
          <w:rFonts w:asciiTheme="minorHAnsi" w:hAnsiTheme="minorHAnsi"/>
          <w:vertAlign w:val="superscript"/>
          <w:lang w:val="en-US"/>
        </w:rPr>
        <w:t>6</w:t>
      </w:r>
      <w:r w:rsidRPr="00CF5ED5">
        <w:rPr>
          <w:rFonts w:asciiTheme="minorHAnsi" w:hAnsiTheme="minorHAnsi"/>
          <w:lang w:val="en-US"/>
        </w:rPr>
        <w:t xml:space="preserve"> P</w:t>
      </w:r>
      <w:r w:rsidRPr="00CF5ED5">
        <w:rPr>
          <w:rFonts w:asciiTheme="minorHAnsi" w:hAnsiTheme="minorHAnsi"/>
          <w:vertAlign w:val="superscript"/>
          <w:lang w:val="en-US"/>
        </w:rPr>
        <w:t>8</w:t>
      </w:r>
      <w:r w:rsidRPr="00CF5ED5">
        <w:rPr>
          <w:rFonts w:asciiTheme="minorHAnsi" w:hAnsiTheme="minorHAnsi"/>
          <w:lang w:val="en-US"/>
        </w:rPr>
        <w:t xml:space="preserve"> Q</w:t>
      </w:r>
      <w:r w:rsidRPr="00CF5ED5">
        <w:rPr>
          <w:rFonts w:asciiTheme="minorHAnsi" w:hAnsiTheme="minorHAnsi"/>
          <w:vertAlign w:val="superscript"/>
          <w:lang w:val="en-US"/>
        </w:rPr>
        <w:t>6</w:t>
      </w:r>
      <w:r w:rsidRPr="00CF5ED5">
        <w:rPr>
          <w:rFonts w:asciiTheme="minorHAnsi" w:hAnsiTheme="minorHAnsi"/>
          <w:lang w:val="en-US"/>
        </w:rPr>
        <w:t xml:space="preserve"> R</w:t>
      </w:r>
      <w:r w:rsidRPr="00CF5ED5">
        <w:rPr>
          <w:rFonts w:asciiTheme="minorHAnsi" w:hAnsiTheme="minorHAnsi"/>
          <w:vertAlign w:val="superscript"/>
          <w:lang w:val="en-US"/>
        </w:rPr>
        <w:t>8</w:t>
      </w:r>
      <w:r w:rsidRPr="00CF5ED5">
        <w:rPr>
          <w:rFonts w:asciiTheme="minorHAnsi" w:hAnsiTheme="minorHAnsi"/>
          <w:lang w:val="en-US"/>
        </w:rPr>
        <w:t xml:space="preserve"> S</w:t>
      </w:r>
      <w:r w:rsidRPr="00CF5ED5">
        <w:rPr>
          <w:rFonts w:asciiTheme="minorHAnsi" w:hAnsiTheme="minorHAnsi"/>
          <w:vertAlign w:val="superscript"/>
          <w:lang w:val="en-US"/>
        </w:rPr>
        <w:t>6</w:t>
      </w:r>
      <w:r w:rsidRPr="00CF5ED5">
        <w:rPr>
          <w:rFonts w:asciiTheme="minorHAnsi" w:hAnsiTheme="minorHAnsi"/>
          <w:lang w:val="en-US"/>
        </w:rPr>
        <w:t xml:space="preserve"> T–X</w:t>
      </w:r>
      <w:r w:rsidRPr="00CF5ED5">
        <w:rPr>
          <w:rFonts w:asciiTheme="minorHAnsi" w:hAnsiTheme="minorHAnsi"/>
          <w:vertAlign w:val="superscript"/>
          <w:lang w:val="en-US"/>
        </w:rPr>
        <w:t>10</w:t>
      </w:r>
      <w:r w:rsidRPr="00CF5ED5">
        <w:rPr>
          <w:rFonts w:asciiTheme="minorHAnsi" w:hAnsiTheme="minorHAnsi"/>
          <w:lang w:val="en-US"/>
        </w:rPr>
        <w:t xml:space="preserve"> Y</w:t>
      </w:r>
      <w:r w:rsidRPr="00CF5ED5">
        <w:rPr>
          <w:rFonts w:asciiTheme="minorHAnsi" w:hAnsiTheme="minorHAnsi"/>
          <w:vertAlign w:val="superscript"/>
          <w:lang w:val="en-US"/>
        </w:rPr>
        <w:t>8</w:t>
      </w:r>
      <w:r w:rsidRPr="00CF5ED5">
        <w:rPr>
          <w:rFonts w:asciiTheme="minorHAnsi" w:hAnsiTheme="minorHAnsi"/>
          <w:lang w:val="en-US"/>
        </w:rPr>
        <w:t xml:space="preserve"> Z</w:t>
      </w:r>
      <w:r w:rsidRPr="00CF5ED5">
        <w:rPr>
          <w:rFonts w:asciiTheme="minorHAnsi" w:hAnsiTheme="minorHAnsi"/>
          <w:vertAlign w:val="superscript"/>
          <w:lang w:val="en-US"/>
        </w:rPr>
        <w:t>6</w:t>
      </w:r>
      <w:r w:rsidRPr="00CF5ED5">
        <w:rPr>
          <w:rFonts w:asciiTheme="minorHAnsi" w:hAnsiTheme="minorHAnsi"/>
          <w:lang w:val="en-US"/>
        </w:rPr>
        <w:t xml:space="preserve"> aa bb</w:t>
      </w:r>
      <w:r w:rsidRPr="00CF5ED5">
        <w:rPr>
          <w:rFonts w:asciiTheme="minorHAnsi" w:hAnsiTheme="minorHAnsi"/>
          <w:vertAlign w:val="superscript"/>
          <w:lang w:val="en-US"/>
        </w:rPr>
        <w:t>8</w:t>
      </w:r>
      <w:r w:rsidRPr="00CF5ED5">
        <w:rPr>
          <w:rFonts w:asciiTheme="minorHAnsi" w:hAnsiTheme="minorHAnsi"/>
          <w:lang w:val="en-US"/>
        </w:rPr>
        <w:t xml:space="preserve">] (see Bod-Inc online on </w:t>
      </w:r>
      <w:r w:rsidRPr="00CF5ED5">
        <w:rPr>
          <w:rStyle w:val="Textoennegrita"/>
          <w:rFonts w:asciiTheme="minorHAnsi" w:hAnsiTheme="minorHAnsi"/>
          <w:b w:val="0"/>
          <w:lang w:val="en-US"/>
        </w:rPr>
        <w:t>G-180 at &lt;</w:t>
      </w:r>
      <w:hyperlink r:id="rId27" w:history="1">
        <w:r w:rsidRPr="00CF5ED5">
          <w:rPr>
            <w:rStyle w:val="Hipervnculo"/>
            <w:rFonts w:asciiTheme="minorHAnsi" w:hAnsiTheme="minorHAnsi"/>
            <w:color w:val="000000" w:themeColor="text1"/>
            <w:u w:val="none"/>
            <w:lang w:val="en-US"/>
          </w:rPr>
          <w:t>http://incunables.bodleian.ox.ac.uk/record/G-180</w:t>
        </w:r>
      </w:hyperlink>
      <w:r w:rsidRPr="00CF5ED5">
        <w:rPr>
          <w:rStyle w:val="Textoennegrita"/>
          <w:rFonts w:asciiTheme="minorHAnsi" w:hAnsiTheme="minorHAnsi"/>
          <w:b w:val="0"/>
          <w:lang w:val="en-US"/>
        </w:rPr>
        <w:t>&gt; [last accessed 20 January 2024]</w:t>
      </w:r>
      <w:r w:rsidRPr="00CF5ED5">
        <w:rPr>
          <w:rFonts w:asciiTheme="minorHAnsi" w:hAnsiTheme="minorHAnsi"/>
          <w:lang w:val="en-US"/>
        </w:rPr>
        <w:t>). The other three copies are printed on vellum and entered later (Inc.Chig. S 439, Stamp.Ross. 1197-1198 and 1197-1198bis).</w:t>
      </w:r>
    </w:p>
  </w:footnote>
  <w:footnote w:id="65">
    <w:p w14:paraId="37913C2C" w14:textId="2141B346" w:rsidR="00230F42" w:rsidRPr="00CF5ED5" w:rsidRDefault="00230F42" w:rsidP="008D1416">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ISTC </w:t>
      </w:r>
      <w:r w:rsidRPr="00CF5ED5">
        <w:rPr>
          <w:rStyle w:val="ample-display-content"/>
          <w:sz w:val="24"/>
          <w:szCs w:val="24"/>
          <w:lang w:val="en-US"/>
        </w:rPr>
        <w:t xml:space="preserve">ij00611500 / </w:t>
      </w:r>
      <w:hyperlink r:id="rId28" w:tgtFrame="_blank" w:tooltip="Link opens in new window" w:history="1">
        <w:r w:rsidRPr="00CF5ED5">
          <w:rPr>
            <w:rFonts w:eastAsia="Times New Roman" w:cs="Times New Roman"/>
            <w:color w:val="000000" w:themeColor="text1"/>
            <w:sz w:val="24"/>
            <w:szCs w:val="24"/>
            <w:lang w:val="en-US" w:eastAsia="es-ES"/>
          </w:rPr>
          <w:t>GW M15546</w:t>
        </w:r>
      </w:hyperlink>
      <w:r w:rsidRPr="00CF5ED5">
        <w:rPr>
          <w:rFonts w:eastAsia="Times New Roman" w:cs="Times New Roman"/>
          <w:sz w:val="24"/>
          <w:szCs w:val="24"/>
          <w:lang w:val="en-US" w:eastAsia="es-ES"/>
        </w:rPr>
        <w:t xml:space="preserve"> </w:t>
      </w:r>
      <w:r w:rsidRPr="00CF5ED5">
        <w:rPr>
          <w:rStyle w:val="ample-display-content"/>
          <w:sz w:val="24"/>
          <w:szCs w:val="24"/>
          <w:lang w:val="en-US"/>
        </w:rPr>
        <w:t>/ CIBN J-331. On the confussion concerning this reference in N, see above.</w:t>
      </w:r>
    </w:p>
  </w:footnote>
  <w:footnote w:id="66">
    <w:p w14:paraId="69341F00" w14:textId="2391AE39" w:rsidR="00230F42" w:rsidRPr="00CF5ED5" w:rsidRDefault="00230F42" w:rsidP="008D1416">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The old shelfmark ‘3298’ is also written on the superior margin of f. 1.</w:t>
      </w:r>
    </w:p>
  </w:footnote>
  <w:footnote w:id="67">
    <w:p w14:paraId="59BE231C" w14:textId="3E1AFD4B" w:rsidR="00230F42" w:rsidRPr="00CF5ED5" w:rsidRDefault="00230F42" w:rsidP="008D1416">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There is another copy in the BAV, but it entered at a later date (</w:t>
      </w:r>
      <w:r w:rsidRPr="00CF5ED5">
        <w:rPr>
          <w:rStyle w:val="ample-display-content"/>
          <w:iCs/>
          <w:sz w:val="24"/>
          <w:szCs w:val="24"/>
          <w:lang w:val="en-US"/>
        </w:rPr>
        <w:t>Stamp.Ross. 1896</w:t>
      </w:r>
      <w:r w:rsidRPr="00CF5ED5">
        <w:rPr>
          <w:sz w:val="24"/>
          <w:szCs w:val="24"/>
          <w:lang w:val="en-US"/>
        </w:rPr>
        <w:t>).</w:t>
      </w:r>
    </w:p>
  </w:footnote>
  <w:footnote w:id="68">
    <w:p w14:paraId="7E1E4695" w14:textId="3D4B52E6" w:rsidR="00230F42" w:rsidRPr="00CF5ED5" w:rsidRDefault="00230F42" w:rsidP="00832830">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ISTC </w:t>
      </w:r>
      <w:r w:rsidRPr="00CF5ED5">
        <w:rPr>
          <w:rStyle w:val="ample-display-content"/>
          <w:sz w:val="24"/>
          <w:szCs w:val="24"/>
          <w:lang w:val="en-US"/>
        </w:rPr>
        <w:t>iv00160000</w:t>
      </w:r>
      <w:r w:rsidRPr="00CF5ED5">
        <w:rPr>
          <w:sz w:val="24"/>
          <w:szCs w:val="24"/>
          <w:lang w:val="en-US"/>
        </w:rPr>
        <w:t xml:space="preserve"> </w:t>
      </w:r>
      <w:hyperlink r:id="rId29" w:tgtFrame="_blank" w:tooltip="Link opens in new window" w:history="1">
        <w:r w:rsidRPr="00CF5ED5">
          <w:rPr>
            <w:sz w:val="24"/>
            <w:szCs w:val="24"/>
            <w:lang w:val="en-US"/>
          </w:rPr>
          <w:t xml:space="preserve">/ </w:t>
        </w:r>
        <w:r w:rsidRPr="00CF5ED5">
          <w:rPr>
            <w:rStyle w:val="Hipervnculo"/>
            <w:color w:val="000000" w:themeColor="text1"/>
            <w:sz w:val="24"/>
            <w:szCs w:val="24"/>
            <w:u w:val="none"/>
            <w:lang w:val="en-US"/>
          </w:rPr>
          <w:t>GW M49762</w:t>
        </w:r>
      </w:hyperlink>
      <w:r w:rsidRPr="00CF5ED5">
        <w:rPr>
          <w:sz w:val="24"/>
          <w:szCs w:val="24"/>
          <w:lang w:val="en-US"/>
        </w:rPr>
        <w:t xml:space="preserve"> / CIBN V-120. This volume is available online at &lt;</w:t>
      </w:r>
      <w:hyperlink r:id="rId30" w:history="1">
        <w:r w:rsidRPr="00CF5ED5">
          <w:rPr>
            <w:rStyle w:val="Hipervnculo"/>
            <w:color w:val="000000" w:themeColor="text1"/>
            <w:sz w:val="24"/>
            <w:szCs w:val="24"/>
            <w:u w:val="none"/>
            <w:lang w:val="en-US"/>
          </w:rPr>
          <w:t>https://gallica.bnf.fr/ark:/12148/bpt6k70524s</w:t>
        </w:r>
      </w:hyperlink>
      <w:r w:rsidRPr="00CF5ED5">
        <w:rPr>
          <w:sz w:val="24"/>
          <w:szCs w:val="24"/>
          <w:lang w:val="en-US"/>
        </w:rPr>
        <w:t>&gt; (last accessed 1 July 2023).</w:t>
      </w:r>
    </w:p>
  </w:footnote>
  <w:footnote w:id="69">
    <w:p w14:paraId="53AE4FC0" w14:textId="50838076" w:rsidR="00230F42" w:rsidRPr="00CF5ED5" w:rsidRDefault="00230F42" w:rsidP="00832830">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The old shelfmark ‘2471’ is also present on f. 1.</w:t>
      </w:r>
    </w:p>
  </w:footnote>
  <w:footnote w:id="70">
    <w:p w14:paraId="0B7AEDBE" w14:textId="77777777" w:rsidR="00230F42" w:rsidRPr="00CF5ED5" w:rsidRDefault="00230F42" w:rsidP="00832830">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ISTC </w:t>
      </w:r>
      <w:r w:rsidRPr="00CF5ED5">
        <w:rPr>
          <w:rStyle w:val="ample-display-content"/>
          <w:sz w:val="24"/>
          <w:szCs w:val="24"/>
          <w:lang w:val="en-US"/>
        </w:rPr>
        <w:t>iv00150000 /</w:t>
      </w:r>
      <w:r w:rsidRPr="00CF5ED5">
        <w:rPr>
          <w:rStyle w:val="notice-label"/>
          <w:sz w:val="24"/>
          <w:szCs w:val="24"/>
          <w:lang w:val="en-US"/>
        </w:rPr>
        <w:t xml:space="preserve"> </w:t>
      </w:r>
      <w:hyperlink r:id="rId31" w:tgtFrame="_blank" w:tooltip="Link opens in new window" w:history="1">
        <w:r w:rsidRPr="00CF5ED5">
          <w:rPr>
            <w:rFonts w:eastAsia="Times New Roman" w:cs="Times New Roman"/>
            <w:color w:val="000000" w:themeColor="text1"/>
            <w:sz w:val="24"/>
            <w:szCs w:val="24"/>
            <w:lang w:val="en-US" w:eastAsia="es-ES"/>
          </w:rPr>
          <w:t>GW M49733</w:t>
        </w:r>
      </w:hyperlink>
      <w:r w:rsidRPr="00CF5ED5">
        <w:rPr>
          <w:rFonts w:eastAsia="Times New Roman" w:cs="Times New Roman"/>
          <w:sz w:val="24"/>
          <w:szCs w:val="24"/>
          <w:lang w:val="en-US" w:eastAsia="es-ES"/>
        </w:rPr>
        <w:t xml:space="preserve"> </w:t>
      </w:r>
      <w:r w:rsidRPr="00CF5ED5">
        <w:rPr>
          <w:rStyle w:val="ample-display-content"/>
          <w:sz w:val="24"/>
          <w:szCs w:val="24"/>
          <w:lang w:val="en-US"/>
        </w:rPr>
        <w:t>/ CIBN V-103.</w:t>
      </w:r>
    </w:p>
  </w:footnote>
  <w:footnote w:id="71">
    <w:p w14:paraId="7E90DABE" w14:textId="0065E335" w:rsidR="00230F42" w:rsidRPr="00CF5ED5" w:rsidRDefault="00230F42" w:rsidP="00832830">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This copy is available online at &lt;https://digi.vatlib.it/view/Stamp.Ross.735&gt; (last accessed 23 December 2023).</w:t>
      </w:r>
    </w:p>
  </w:footnote>
  <w:footnote w:id="72">
    <w:p w14:paraId="08563F34" w14:textId="46268B06" w:rsidR="00230F42" w:rsidRPr="00CF5ED5" w:rsidRDefault="00230F42" w:rsidP="008D1416">
      <w:pPr>
        <w:spacing w:line="360" w:lineRule="auto"/>
        <w:jc w:val="both"/>
        <w:rPr>
          <w:rFonts w:asciiTheme="minorHAnsi" w:hAnsiTheme="minorHAnsi"/>
          <w:lang w:val="en-US"/>
        </w:rPr>
      </w:pPr>
      <w:r w:rsidRPr="00CF5ED5">
        <w:rPr>
          <w:rStyle w:val="Refdenotaalpie"/>
          <w:rFonts w:asciiTheme="minorHAnsi" w:hAnsiTheme="minorHAnsi"/>
        </w:rPr>
        <w:footnoteRef/>
      </w:r>
      <w:r w:rsidRPr="00CF5ED5">
        <w:rPr>
          <w:rFonts w:asciiTheme="minorHAnsi" w:hAnsiTheme="minorHAnsi"/>
          <w:lang w:val="en-US"/>
        </w:rPr>
        <w:t xml:space="preserve"> ISTC </w:t>
      </w:r>
      <w:r w:rsidRPr="00CF5ED5">
        <w:rPr>
          <w:rStyle w:val="ample-display-content"/>
          <w:rFonts w:asciiTheme="minorHAnsi" w:hAnsiTheme="minorHAnsi"/>
          <w:lang w:val="en-US"/>
        </w:rPr>
        <w:t xml:space="preserve">id00029000 / </w:t>
      </w:r>
      <w:hyperlink r:id="rId32" w:tgtFrame="_blank" w:tooltip="Link opens in new window" w:history="1">
        <w:r w:rsidRPr="00CF5ED5">
          <w:rPr>
            <w:rFonts w:asciiTheme="minorHAnsi" w:hAnsiTheme="minorHAnsi"/>
            <w:color w:val="000000" w:themeColor="text1"/>
            <w:lang w:val="en-US"/>
          </w:rPr>
          <w:t>GW 7966</w:t>
        </w:r>
      </w:hyperlink>
      <w:r w:rsidRPr="00CF5ED5">
        <w:rPr>
          <w:rFonts w:asciiTheme="minorHAnsi" w:hAnsiTheme="minorHAnsi"/>
          <w:lang w:val="en-US"/>
        </w:rPr>
        <w:t xml:space="preserve"> </w:t>
      </w:r>
      <w:r w:rsidRPr="00CF5ED5">
        <w:rPr>
          <w:rStyle w:val="ample-display-content"/>
          <w:rFonts w:asciiTheme="minorHAnsi" w:hAnsiTheme="minorHAnsi"/>
          <w:lang w:val="en-US"/>
        </w:rPr>
        <w:t xml:space="preserve">/ </w:t>
      </w:r>
      <w:r w:rsidRPr="00CF5ED5">
        <w:rPr>
          <w:rFonts w:asciiTheme="minorHAnsi" w:hAnsiTheme="minorHAnsi"/>
          <w:lang w:val="en-US"/>
        </w:rPr>
        <w:t>CIBN D-13</w:t>
      </w:r>
      <w:r w:rsidRPr="00CF5ED5">
        <w:rPr>
          <w:rStyle w:val="ample-display-content"/>
          <w:rFonts w:asciiTheme="minorHAnsi" w:hAnsiTheme="minorHAnsi"/>
          <w:lang w:val="en-US"/>
        </w:rPr>
        <w:t>.</w:t>
      </w:r>
    </w:p>
  </w:footnote>
  <w:footnote w:id="73">
    <w:p w14:paraId="7B62955C" w14:textId="7C07C642" w:rsidR="00230F42" w:rsidRPr="00CF5ED5" w:rsidRDefault="00230F42" w:rsidP="008D1416">
      <w:pPr>
        <w:pStyle w:val="HTMLconformatoprevio"/>
        <w:spacing w:line="360" w:lineRule="auto"/>
        <w:jc w:val="both"/>
        <w:rPr>
          <w:rFonts w:asciiTheme="minorHAnsi" w:hAnsiTheme="minorHAnsi"/>
          <w:sz w:val="24"/>
          <w:szCs w:val="24"/>
          <w:lang w:val="en-US"/>
        </w:rPr>
      </w:pPr>
      <w:r w:rsidRPr="00CF5ED5">
        <w:rPr>
          <w:rStyle w:val="Refdenotaalpie"/>
          <w:rFonts w:asciiTheme="minorHAnsi" w:hAnsiTheme="minorHAnsi"/>
          <w:sz w:val="24"/>
          <w:szCs w:val="24"/>
        </w:rPr>
        <w:footnoteRef/>
      </w:r>
      <w:r w:rsidRPr="00CF5ED5">
        <w:rPr>
          <w:rFonts w:asciiTheme="minorHAnsi" w:hAnsiTheme="minorHAnsi"/>
          <w:sz w:val="24"/>
          <w:szCs w:val="24"/>
          <w:lang w:val="en-US"/>
        </w:rPr>
        <w:t xml:space="preserve"> </w:t>
      </w:r>
      <w:r w:rsidRPr="00CF5ED5">
        <w:rPr>
          <w:rFonts w:asciiTheme="minorHAnsi" w:hAnsiTheme="minorHAnsi"/>
          <w:sz w:val="24"/>
          <w:szCs w:val="24"/>
          <w:lang w:val="en"/>
        </w:rPr>
        <w:t xml:space="preserve">On the verso of the cover in the lower right corner ‘Vaticano’ is noted in a hand that appears to be from the 18th century. </w:t>
      </w:r>
      <w:r w:rsidRPr="00CF5ED5">
        <w:rPr>
          <w:rFonts w:asciiTheme="minorHAnsi" w:hAnsiTheme="minorHAnsi"/>
          <w:sz w:val="24"/>
          <w:szCs w:val="24"/>
          <w:lang w:val="en-US"/>
        </w:rPr>
        <w:t>In addition, the BnF shelfmark has been written anonymously on pencil on the margin of Grippari’s catalogue (see Vat. lat. 14749, f. 460</w:t>
      </w:r>
      <w:r w:rsidRPr="00CF5ED5">
        <w:rPr>
          <w:rFonts w:asciiTheme="minorHAnsi" w:hAnsiTheme="minorHAnsi"/>
          <w:sz w:val="24"/>
          <w:szCs w:val="24"/>
          <w:vertAlign w:val="superscript"/>
          <w:lang w:val="en-US"/>
        </w:rPr>
        <w:t>v</w:t>
      </w:r>
      <w:r w:rsidRPr="00CF5ED5">
        <w:rPr>
          <w:rFonts w:asciiTheme="minorHAnsi" w:hAnsiTheme="minorHAnsi"/>
          <w:sz w:val="24"/>
          <w:szCs w:val="24"/>
          <w:lang w:val="en-US"/>
        </w:rPr>
        <w:t>).</w:t>
      </w:r>
    </w:p>
  </w:footnote>
  <w:footnote w:id="74">
    <w:p w14:paraId="418F5E10" w14:textId="43D48145" w:rsidR="00230F42" w:rsidRPr="00CF5ED5" w:rsidRDefault="00230F42" w:rsidP="008D1416">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They are the volumes Inc. II 264, Inc. S 153, Inc.Chig. S 111, and Stamp.Ross. 1491, among which the last two should be disregarded, since the library of the Chigi family, that comes from the times of Pope Alexander VII (Fabio Chigi [1599-1667]), was donated to the BAV in 1923 (see </w:t>
      </w:r>
      <w:r w:rsidRPr="00CF5ED5">
        <w:rPr>
          <w:rFonts w:eastAsia="Times New Roman"/>
          <w:sz w:val="24"/>
          <w:szCs w:val="24"/>
          <w:lang w:val="en-US"/>
        </w:rPr>
        <w:t xml:space="preserve">F. d’Aiuto and P. Vian, </w:t>
      </w:r>
      <w:r w:rsidRPr="00CF5ED5">
        <w:rPr>
          <w:rStyle w:val="nfasis"/>
          <w:sz w:val="24"/>
          <w:szCs w:val="24"/>
          <w:lang w:val="en-US"/>
        </w:rPr>
        <w:t>Guida ai fondi</w:t>
      </w:r>
      <w:r w:rsidRPr="00CF5ED5">
        <w:rPr>
          <w:rStyle w:val="nfasis"/>
          <w:i w:val="0"/>
          <w:sz w:val="24"/>
          <w:szCs w:val="24"/>
          <w:lang w:val="en-US"/>
        </w:rPr>
        <w:t>,</w:t>
      </w:r>
      <w:r w:rsidRPr="00CF5ED5">
        <w:rPr>
          <w:rStyle w:val="nfasis"/>
          <w:sz w:val="24"/>
          <w:szCs w:val="24"/>
          <w:lang w:val="en-US"/>
        </w:rPr>
        <w:t xml:space="preserve"> </w:t>
      </w:r>
      <w:r w:rsidRPr="00CF5ED5">
        <w:rPr>
          <w:rStyle w:val="nfasis"/>
          <w:i w:val="0"/>
          <w:sz w:val="24"/>
          <w:szCs w:val="24"/>
          <w:lang w:val="en-US"/>
        </w:rPr>
        <w:t xml:space="preserve">1, </w:t>
      </w:r>
      <w:r w:rsidRPr="00CF5ED5">
        <w:rPr>
          <w:sz w:val="24"/>
          <w:szCs w:val="24"/>
          <w:lang w:val="en-US"/>
        </w:rPr>
        <w:t xml:space="preserve">pp. 403-409). According to L. Lalli, librarian of the BAV, </w:t>
      </w:r>
      <w:r w:rsidRPr="00CF5ED5">
        <w:rPr>
          <w:i/>
          <w:sz w:val="24"/>
          <w:szCs w:val="24"/>
          <w:lang w:val="en-US"/>
        </w:rPr>
        <w:t>per litteras</w:t>
      </w:r>
      <w:r w:rsidRPr="00CF5ED5">
        <w:rPr>
          <w:sz w:val="24"/>
          <w:szCs w:val="24"/>
          <w:lang w:val="en-US"/>
        </w:rPr>
        <w:t xml:space="preserve"> there are only two incunabula that come from Genoa, Inc. II 711 (Genoa University library; see a stamp at f. *i: ‘</w:t>
      </w:r>
      <w:r w:rsidRPr="00CF5ED5">
        <w:rPr>
          <w:i/>
          <w:sz w:val="24"/>
          <w:szCs w:val="24"/>
          <w:lang w:val="en-US"/>
        </w:rPr>
        <w:t>Congre. Missio. Urbanae S. Caroli Genoae</w:t>
      </w:r>
      <w:r w:rsidRPr="00CF5ED5">
        <w:rPr>
          <w:sz w:val="24"/>
          <w:szCs w:val="24"/>
          <w:lang w:val="en-US"/>
        </w:rPr>
        <w:t>’), and Inc. II 210 (Benedictine monastery of san Siro at Genoa; f. Aii: ‘</w:t>
      </w:r>
      <w:r w:rsidRPr="00CF5ED5">
        <w:rPr>
          <w:i/>
          <w:sz w:val="24"/>
          <w:szCs w:val="24"/>
          <w:lang w:val="en-US"/>
        </w:rPr>
        <w:t>Clerico[rum] Regular[ium] Domus S. Syri</w:t>
      </w:r>
      <w:r w:rsidRPr="00CF5ED5">
        <w:rPr>
          <w:sz w:val="24"/>
          <w:szCs w:val="24"/>
          <w:lang w:val="en-US"/>
        </w:rPr>
        <w:t xml:space="preserve">’). </w:t>
      </w:r>
    </w:p>
  </w:footnote>
  <w:footnote w:id="75">
    <w:p w14:paraId="49977DDF" w14:textId="118042B7" w:rsidR="00230F42" w:rsidRPr="00CF5ED5" w:rsidRDefault="00230F42" w:rsidP="008D1416">
      <w:pPr>
        <w:pStyle w:val="Textonotapie"/>
        <w:spacing w:line="360" w:lineRule="auto"/>
        <w:jc w:val="both"/>
        <w:rPr>
          <w:sz w:val="24"/>
          <w:szCs w:val="24"/>
        </w:rPr>
      </w:pPr>
      <w:r w:rsidRPr="00CF5ED5">
        <w:rPr>
          <w:rStyle w:val="Refdenotaalpie"/>
          <w:sz w:val="24"/>
          <w:szCs w:val="24"/>
        </w:rPr>
        <w:footnoteRef/>
      </w:r>
      <w:r w:rsidRPr="00CF5ED5">
        <w:rPr>
          <w:sz w:val="24"/>
          <w:szCs w:val="24"/>
        </w:rPr>
        <w:t xml:space="preserve"> ISTC io00095000 / </w:t>
      </w:r>
      <w:hyperlink r:id="rId33" w:tgtFrame="_blank" w:tooltip="Link opens in new window" w:history="1">
        <w:r w:rsidRPr="00CF5ED5">
          <w:rPr>
            <w:rFonts w:eastAsia="Times New Roman" w:cs="Times New Roman"/>
            <w:color w:val="000000" w:themeColor="text1"/>
            <w:sz w:val="24"/>
            <w:szCs w:val="24"/>
            <w:lang w:eastAsia="es-ES"/>
          </w:rPr>
          <w:t>GW M28390</w:t>
        </w:r>
      </w:hyperlink>
      <w:r w:rsidRPr="00CF5ED5">
        <w:rPr>
          <w:rFonts w:eastAsia="Times New Roman" w:cs="Times New Roman"/>
          <w:sz w:val="24"/>
          <w:szCs w:val="24"/>
          <w:lang w:eastAsia="es-ES"/>
        </w:rPr>
        <w:t xml:space="preserve"> </w:t>
      </w:r>
      <w:r w:rsidRPr="00CF5ED5">
        <w:rPr>
          <w:sz w:val="24"/>
          <w:szCs w:val="24"/>
        </w:rPr>
        <w:t xml:space="preserve">/ </w:t>
      </w:r>
      <w:r w:rsidRPr="00CF5ED5">
        <w:rPr>
          <w:rStyle w:val="ample-display-content"/>
          <w:sz w:val="24"/>
          <w:szCs w:val="24"/>
        </w:rPr>
        <w:t>CIBN O-57</w:t>
      </w:r>
      <w:r w:rsidRPr="00CF5ED5">
        <w:rPr>
          <w:sz w:val="24"/>
          <w:szCs w:val="24"/>
        </w:rPr>
        <w:t xml:space="preserve">. </w:t>
      </w:r>
      <w:r w:rsidRPr="00CF5ED5">
        <w:rPr>
          <w:sz w:val="24"/>
          <w:szCs w:val="24"/>
          <w:lang w:val="en-US"/>
        </w:rPr>
        <w:t xml:space="preserve">On this copy, see J. van Praet, </w:t>
      </w:r>
      <w:r w:rsidRPr="00CF5ED5">
        <w:rPr>
          <w:i/>
          <w:sz w:val="24"/>
          <w:szCs w:val="24"/>
          <w:lang w:val="en-US"/>
        </w:rPr>
        <w:t>Catalogue des livres</w:t>
      </w:r>
      <w:r w:rsidRPr="00CF5ED5">
        <w:rPr>
          <w:sz w:val="24"/>
          <w:szCs w:val="24"/>
          <w:lang w:val="en-US"/>
        </w:rPr>
        <w:t xml:space="preserve">, 6, pp. 38-39, n. 364bis, and CIBN, II, 2, p. 340, O-57; see also </w:t>
      </w:r>
      <w:r w:rsidRPr="00CF5ED5">
        <w:rPr>
          <w:i/>
          <w:sz w:val="24"/>
          <w:szCs w:val="24"/>
          <w:lang w:val="en-US"/>
        </w:rPr>
        <w:t xml:space="preserve">1789. </w:t>
      </w:r>
      <w:r w:rsidRPr="00CF5ED5">
        <w:rPr>
          <w:i/>
          <w:sz w:val="24"/>
          <w:szCs w:val="24"/>
        </w:rPr>
        <w:t>Le patrimoine libéré: 200 trésors entrés à la Bibliothèque nationale de 1789 à 1799</w:t>
      </w:r>
      <w:r w:rsidRPr="00CF5ED5">
        <w:rPr>
          <w:sz w:val="24"/>
          <w:szCs w:val="24"/>
        </w:rPr>
        <w:t xml:space="preserve">, ed. M.-P. Laffite and O. Gantier (Paris: </w:t>
      </w:r>
      <w:r w:rsidRPr="00CF5ED5">
        <w:rPr>
          <w:rStyle w:val="nfasis"/>
          <w:i w:val="0"/>
          <w:sz w:val="24"/>
          <w:szCs w:val="24"/>
        </w:rPr>
        <w:t>Bibliothèque Nationale</w:t>
      </w:r>
      <w:r w:rsidRPr="00CF5ED5">
        <w:rPr>
          <w:sz w:val="24"/>
          <w:szCs w:val="24"/>
        </w:rPr>
        <w:t xml:space="preserve">, 1989), pp. 266-267, A. Rita, ‘La versione latina di Cristoforo Persona del </w:t>
      </w:r>
      <w:r w:rsidRPr="00CF5ED5">
        <w:rPr>
          <w:i/>
          <w:sz w:val="24"/>
          <w:szCs w:val="24"/>
        </w:rPr>
        <w:t>Contra Celsum</w:t>
      </w:r>
      <w:r w:rsidRPr="00CF5ED5">
        <w:rPr>
          <w:sz w:val="24"/>
          <w:szCs w:val="24"/>
        </w:rPr>
        <w:t xml:space="preserve"> di Origine nell’ esemplare della Vaticana di Sixto IV’, </w:t>
      </w:r>
      <w:r w:rsidRPr="00CF5ED5">
        <w:rPr>
          <w:i/>
          <w:sz w:val="24"/>
          <w:szCs w:val="24"/>
        </w:rPr>
        <w:t>Miscellanea Bibliothecae Apostolicae Vaticanae</w:t>
      </w:r>
      <w:r w:rsidRPr="00CF5ED5">
        <w:rPr>
          <w:sz w:val="24"/>
          <w:szCs w:val="24"/>
        </w:rPr>
        <w:t xml:space="preserve">, 20 (2014), pp. 686-694, ‘Tra rivoluzinoe e restaurazione. La Vaticana di Marini, Battaglini e Baldi’, in </w:t>
      </w:r>
      <w:r w:rsidRPr="00CF5ED5">
        <w:rPr>
          <w:i/>
          <w:sz w:val="24"/>
          <w:szCs w:val="24"/>
        </w:rPr>
        <w:t>Storia della Biblioteca Apostolica Vaticana</w:t>
      </w:r>
      <w:r w:rsidRPr="00CF5ED5">
        <w:rPr>
          <w:sz w:val="24"/>
          <w:szCs w:val="24"/>
        </w:rPr>
        <w:t xml:space="preserve">, 5, p. 105 n. 274. </w:t>
      </w:r>
    </w:p>
  </w:footnote>
  <w:footnote w:id="76">
    <w:p w14:paraId="7DA7F0BF" w14:textId="387C7CEC" w:rsidR="00230F42" w:rsidRPr="00CF5ED5" w:rsidRDefault="00230F42" w:rsidP="008D1416">
      <w:pPr>
        <w:pStyle w:val="Ttulo1"/>
        <w:spacing w:before="0" w:beforeAutospacing="0" w:after="0" w:afterAutospacing="0" w:line="360" w:lineRule="auto"/>
        <w:jc w:val="both"/>
        <w:rPr>
          <w:rFonts w:asciiTheme="minorHAnsi" w:hAnsiTheme="minorHAnsi"/>
          <w:b w:val="0"/>
          <w:sz w:val="24"/>
          <w:szCs w:val="24"/>
        </w:rPr>
      </w:pPr>
      <w:r w:rsidRPr="00CF5ED5">
        <w:rPr>
          <w:rStyle w:val="Refdenotaalpie"/>
          <w:rFonts w:asciiTheme="minorHAnsi" w:hAnsiTheme="minorHAnsi"/>
          <w:b w:val="0"/>
          <w:sz w:val="24"/>
          <w:szCs w:val="24"/>
        </w:rPr>
        <w:footnoteRef/>
      </w:r>
      <w:r w:rsidRPr="00CF5ED5">
        <w:rPr>
          <w:rFonts w:asciiTheme="minorHAnsi" w:hAnsiTheme="minorHAnsi"/>
          <w:b w:val="0"/>
          <w:sz w:val="24"/>
          <w:szCs w:val="24"/>
        </w:rPr>
        <w:t xml:space="preserve"> See A. Rita, ‘La versione latina’, p. 690.</w:t>
      </w:r>
    </w:p>
  </w:footnote>
  <w:footnote w:id="77">
    <w:p w14:paraId="0BF735D0" w14:textId="29A958CC" w:rsidR="00230F42" w:rsidRPr="00CF5ED5" w:rsidRDefault="00230F42" w:rsidP="00855EF1">
      <w:pPr>
        <w:spacing w:line="360" w:lineRule="auto"/>
        <w:jc w:val="both"/>
        <w:rPr>
          <w:rFonts w:asciiTheme="minorHAnsi" w:eastAsia="Times New Roman" w:hAnsiTheme="minorHAnsi"/>
          <w:lang w:val="en-US"/>
        </w:rPr>
      </w:pPr>
      <w:r w:rsidRPr="00CF5ED5">
        <w:rPr>
          <w:rStyle w:val="Refdenotaalpie"/>
          <w:rFonts w:asciiTheme="minorHAnsi" w:hAnsiTheme="minorHAnsi"/>
        </w:rPr>
        <w:footnoteRef/>
      </w:r>
      <w:r w:rsidRPr="00CF5ED5">
        <w:rPr>
          <w:rFonts w:asciiTheme="minorHAnsi" w:hAnsiTheme="minorHAnsi"/>
          <w:lang w:val="en-US"/>
        </w:rPr>
        <w:t xml:space="preserve"> Inc. III 526 comes from a Camaldolesi monastery (it presents its old shelfmark at the verso of the guard page [‘Cod. 65’]). On the Camaldolesi manuscripts and books in the BAV, see </w:t>
      </w:r>
      <w:r w:rsidRPr="00CF5ED5">
        <w:rPr>
          <w:rStyle w:val="a"/>
          <w:rFonts w:asciiTheme="minorHAnsi" w:hAnsiTheme="minorHAnsi"/>
          <w:color w:val="231F20"/>
          <w:lang w:val="en-US"/>
        </w:rPr>
        <w:t xml:space="preserve">L. Martinoli </w:t>
      </w:r>
      <w:r w:rsidR="00584ADE">
        <w:rPr>
          <w:rStyle w:val="a"/>
          <w:rFonts w:asciiTheme="minorHAnsi" w:hAnsiTheme="minorHAnsi"/>
          <w:color w:val="231F20"/>
          <w:lang w:val="en-US"/>
        </w:rPr>
        <w:t>and</w:t>
      </w:r>
      <w:r w:rsidRPr="00CF5ED5">
        <w:rPr>
          <w:rStyle w:val="a"/>
          <w:rFonts w:asciiTheme="minorHAnsi" w:hAnsiTheme="minorHAnsi"/>
          <w:color w:val="231F20"/>
          <w:lang w:val="en-US"/>
        </w:rPr>
        <w:t xml:space="preserve"> U. Fossa, eds., </w:t>
      </w:r>
      <w:r w:rsidRPr="00CF5ED5">
        <w:rPr>
          <w:rStyle w:val="a"/>
          <w:rFonts w:asciiTheme="minorHAnsi" w:hAnsiTheme="minorHAnsi"/>
          <w:i/>
          <w:color w:val="231F20"/>
          <w:lang w:val="en-US"/>
        </w:rPr>
        <w:t xml:space="preserve">Le fonti per la storia camaldolese nelle Biblioteche Italiane e nella Biblioteca </w:t>
      </w:r>
      <w:r w:rsidRPr="00CF5ED5">
        <w:rPr>
          <w:rStyle w:val="a"/>
          <w:rFonts w:asciiTheme="minorHAnsi" w:hAnsiTheme="minorHAnsi"/>
          <w:i/>
          <w:color w:val="231F20"/>
          <w:spacing w:val="-15"/>
          <w:lang w:val="en-US"/>
        </w:rPr>
        <w:t>Apostolica V</w:t>
      </w:r>
      <w:r w:rsidRPr="00CF5ED5">
        <w:rPr>
          <w:rStyle w:val="l10"/>
          <w:rFonts w:asciiTheme="minorHAnsi" w:hAnsiTheme="minorHAnsi"/>
          <w:i/>
          <w:color w:val="231F20"/>
          <w:spacing w:val="-15"/>
          <w:lang w:val="en-US"/>
        </w:rPr>
        <w:t>aticana</w:t>
      </w:r>
      <w:r w:rsidRPr="00CF5ED5">
        <w:rPr>
          <w:rStyle w:val="l10"/>
          <w:rFonts w:asciiTheme="minorHAnsi" w:hAnsiTheme="minorHAnsi"/>
          <w:color w:val="231F20"/>
          <w:spacing w:val="-15"/>
          <w:lang w:val="en-US"/>
        </w:rPr>
        <w:t xml:space="preserve"> (Roma: </w:t>
      </w:r>
      <w:r w:rsidRPr="00CF5ED5">
        <w:rPr>
          <w:rStyle w:val="nfasis"/>
          <w:rFonts w:asciiTheme="minorHAnsi" w:hAnsiTheme="minorHAnsi"/>
          <w:i w:val="0"/>
          <w:lang w:val="en-US"/>
        </w:rPr>
        <w:t>Biblioteca</w:t>
      </w:r>
      <w:r w:rsidRPr="00CF5ED5">
        <w:rPr>
          <w:rFonts w:asciiTheme="minorHAnsi" w:hAnsiTheme="minorHAnsi"/>
          <w:lang w:val="en-US"/>
        </w:rPr>
        <w:t xml:space="preserve"> nazionale centrale di Roma,</w:t>
      </w:r>
      <w:r w:rsidRPr="00CF5ED5">
        <w:rPr>
          <w:rStyle w:val="l10"/>
          <w:rFonts w:asciiTheme="minorHAnsi" w:hAnsiTheme="minorHAnsi"/>
          <w:color w:val="231F20"/>
          <w:spacing w:val="-15"/>
          <w:lang w:val="en-US"/>
        </w:rPr>
        <w:t xml:space="preserve"> 2015). </w:t>
      </w:r>
    </w:p>
  </w:footnote>
  <w:footnote w:id="78">
    <w:p w14:paraId="07A487BD" w14:textId="77777777" w:rsidR="00230F42" w:rsidRPr="00CF5ED5" w:rsidRDefault="00230F42" w:rsidP="00855EF1">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ISTC </w:t>
      </w:r>
      <w:r w:rsidRPr="00CF5ED5">
        <w:rPr>
          <w:rStyle w:val="ample-display-content"/>
          <w:sz w:val="24"/>
          <w:szCs w:val="24"/>
          <w:lang w:val="en-US"/>
        </w:rPr>
        <w:t xml:space="preserve">ib01189000 / </w:t>
      </w:r>
      <w:hyperlink r:id="rId34" w:tgtFrame="_blank" w:tooltip="Link opens in new window" w:history="1">
        <w:r w:rsidRPr="00CF5ED5">
          <w:rPr>
            <w:rFonts w:eastAsia="Times New Roman" w:cs="Times New Roman"/>
            <w:color w:val="000000" w:themeColor="text1"/>
            <w:sz w:val="24"/>
            <w:szCs w:val="24"/>
            <w:lang w:val="en-US" w:eastAsia="es-ES"/>
          </w:rPr>
          <w:t>GW 5075</w:t>
        </w:r>
      </w:hyperlink>
      <w:r w:rsidRPr="00CF5ED5">
        <w:rPr>
          <w:rFonts w:eastAsia="Times New Roman" w:cs="Times New Roman"/>
          <w:sz w:val="24"/>
          <w:szCs w:val="24"/>
          <w:lang w:val="en-US" w:eastAsia="es-ES"/>
        </w:rPr>
        <w:t xml:space="preserve"> </w:t>
      </w:r>
      <w:r w:rsidRPr="00CF5ED5">
        <w:rPr>
          <w:rStyle w:val="ample-display-content"/>
          <w:sz w:val="24"/>
          <w:szCs w:val="24"/>
          <w:lang w:val="en-US"/>
        </w:rPr>
        <w:t xml:space="preserve">/ </w:t>
      </w:r>
      <w:r w:rsidRPr="00CF5ED5">
        <w:rPr>
          <w:sz w:val="24"/>
          <w:szCs w:val="24"/>
          <w:lang w:val="en-US"/>
        </w:rPr>
        <w:t>CIBN B-771</w:t>
      </w:r>
      <w:r w:rsidRPr="00CF5ED5">
        <w:rPr>
          <w:rStyle w:val="ample-display-content"/>
          <w:sz w:val="24"/>
          <w:szCs w:val="24"/>
          <w:lang w:val="en-US"/>
        </w:rPr>
        <w:t>.</w:t>
      </w:r>
    </w:p>
  </w:footnote>
  <w:footnote w:id="79">
    <w:p w14:paraId="0A53A75F" w14:textId="17BD99E1" w:rsidR="00230F42" w:rsidRPr="00CF5ED5" w:rsidRDefault="00230F42" w:rsidP="008D1416">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It also has the old shelfmarks ‘7633’, and ‘3409’ crossed out.</w:t>
      </w:r>
    </w:p>
  </w:footnote>
  <w:footnote w:id="80">
    <w:p w14:paraId="7A9977CA" w14:textId="77777777" w:rsidR="00230F42" w:rsidRPr="00CF5ED5" w:rsidRDefault="00230F42" w:rsidP="008D1416">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ISTC </w:t>
      </w:r>
      <w:r w:rsidRPr="00CF5ED5">
        <w:rPr>
          <w:rStyle w:val="ample-display-content"/>
          <w:sz w:val="24"/>
          <w:szCs w:val="24"/>
          <w:lang w:val="en-US"/>
        </w:rPr>
        <w:t xml:space="preserve">ib01191000 / </w:t>
      </w:r>
      <w:r w:rsidRPr="00CF5ED5">
        <w:rPr>
          <w:sz w:val="24"/>
          <w:szCs w:val="24"/>
          <w:lang w:val="en-US"/>
        </w:rPr>
        <w:t xml:space="preserve">GW 5081 / </w:t>
      </w:r>
      <w:r w:rsidRPr="00CF5ED5">
        <w:rPr>
          <w:rStyle w:val="ample-display-content"/>
          <w:sz w:val="24"/>
          <w:szCs w:val="24"/>
          <w:lang w:val="en-US"/>
        </w:rPr>
        <w:t>CIBN B-776.</w:t>
      </w:r>
    </w:p>
  </w:footnote>
  <w:footnote w:id="81">
    <w:p w14:paraId="17175C8A" w14:textId="5A185112" w:rsidR="00230F42" w:rsidRPr="00CF5ED5" w:rsidRDefault="00230F42" w:rsidP="008D1416">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This copy is available online at </w:t>
      </w:r>
      <w:hyperlink r:id="rId35" w:history="1">
        <w:r w:rsidRPr="00CF5ED5">
          <w:rPr>
            <w:rStyle w:val="Hipervnculo"/>
            <w:color w:val="000000" w:themeColor="text1"/>
            <w:sz w:val="24"/>
            <w:szCs w:val="24"/>
            <w:u w:val="none"/>
            <w:lang w:val="en-US"/>
          </w:rPr>
          <w:t>https://gallica.bnf.fr/ark:/12148/bpt6k9925864/f4.item</w:t>
        </w:r>
      </w:hyperlink>
      <w:r w:rsidRPr="00CF5ED5">
        <w:rPr>
          <w:sz w:val="24"/>
          <w:szCs w:val="24"/>
          <w:lang w:val="en-US"/>
        </w:rPr>
        <w:t xml:space="preserve"> (last accessed 1 Dezember 2023). </w:t>
      </w:r>
    </w:p>
  </w:footnote>
  <w:footnote w:id="82">
    <w:p w14:paraId="187347AD" w14:textId="109ED3B0" w:rsidR="00230F42" w:rsidRPr="00CF5ED5" w:rsidRDefault="00230F42" w:rsidP="00323DA2">
      <w:pPr>
        <w:pStyle w:val="Ttulo1"/>
        <w:spacing w:before="0" w:beforeAutospacing="0" w:after="0" w:afterAutospacing="0" w:line="360" w:lineRule="auto"/>
        <w:jc w:val="both"/>
        <w:rPr>
          <w:rFonts w:asciiTheme="minorHAnsi" w:hAnsiTheme="minorHAnsi"/>
          <w:b w:val="0"/>
          <w:sz w:val="24"/>
          <w:szCs w:val="24"/>
          <w:lang w:val="en-US"/>
        </w:rPr>
      </w:pPr>
      <w:r w:rsidRPr="00CF5ED5">
        <w:rPr>
          <w:rStyle w:val="Refdenotaalpie"/>
          <w:rFonts w:asciiTheme="minorHAnsi" w:hAnsiTheme="minorHAnsi"/>
          <w:b w:val="0"/>
          <w:sz w:val="24"/>
          <w:szCs w:val="24"/>
        </w:rPr>
        <w:footnoteRef/>
      </w:r>
      <w:r w:rsidRPr="00CF5ED5">
        <w:rPr>
          <w:rFonts w:asciiTheme="minorHAnsi" w:hAnsiTheme="minorHAnsi"/>
          <w:b w:val="0"/>
          <w:sz w:val="24"/>
          <w:szCs w:val="24"/>
          <w:lang w:val="en-US"/>
        </w:rPr>
        <w:t xml:space="preserve"> ISTC </w:t>
      </w:r>
      <w:r w:rsidRPr="00CF5ED5">
        <w:rPr>
          <w:rStyle w:val="ample-display-content"/>
          <w:rFonts w:asciiTheme="minorHAnsi" w:hAnsiTheme="minorHAnsi"/>
          <w:b w:val="0"/>
          <w:sz w:val="24"/>
          <w:szCs w:val="24"/>
          <w:lang w:val="en-US"/>
        </w:rPr>
        <w:t xml:space="preserve">ib00725400 / </w:t>
      </w:r>
      <w:hyperlink r:id="rId36" w:tgtFrame="_blank" w:tooltip="Link opens in new window" w:history="1">
        <w:r w:rsidRPr="00CF5ED5">
          <w:rPr>
            <w:rFonts w:asciiTheme="minorHAnsi" w:hAnsiTheme="minorHAnsi"/>
            <w:b w:val="0"/>
            <w:color w:val="000000" w:themeColor="text1"/>
            <w:sz w:val="24"/>
            <w:szCs w:val="24"/>
            <w:lang w:val="en-US"/>
          </w:rPr>
          <w:t>GW 4442</w:t>
        </w:r>
      </w:hyperlink>
      <w:r w:rsidRPr="00CF5ED5">
        <w:rPr>
          <w:rFonts w:asciiTheme="minorHAnsi" w:hAnsiTheme="minorHAnsi"/>
          <w:b w:val="0"/>
          <w:sz w:val="24"/>
          <w:szCs w:val="24"/>
          <w:lang w:val="en-US"/>
        </w:rPr>
        <w:t xml:space="preserve"> </w:t>
      </w:r>
      <w:r w:rsidRPr="00CF5ED5">
        <w:rPr>
          <w:rStyle w:val="ample-display-content"/>
          <w:rFonts w:asciiTheme="minorHAnsi" w:hAnsiTheme="minorHAnsi"/>
          <w:b w:val="0"/>
          <w:sz w:val="24"/>
          <w:szCs w:val="24"/>
          <w:lang w:val="en-US"/>
        </w:rPr>
        <w:t xml:space="preserve">/ CIBN </w:t>
      </w:r>
      <w:r w:rsidRPr="00CF5ED5">
        <w:rPr>
          <w:rFonts w:asciiTheme="minorHAnsi" w:hAnsiTheme="minorHAnsi"/>
          <w:b w:val="0"/>
          <w:sz w:val="24"/>
          <w:szCs w:val="24"/>
          <w:lang w:val="en-US"/>
        </w:rPr>
        <w:t xml:space="preserve">B-524. In N it is mistakenly dated to 1473. </w:t>
      </w:r>
    </w:p>
  </w:footnote>
  <w:footnote w:id="83">
    <w:p w14:paraId="590C96D5" w14:textId="0CD4230B" w:rsidR="00230F42" w:rsidRPr="00CF5ED5" w:rsidRDefault="00230F42" w:rsidP="00323DA2">
      <w:pPr>
        <w:pStyle w:val="Ttulo1"/>
        <w:spacing w:before="0" w:beforeAutospacing="0" w:after="0" w:afterAutospacing="0" w:line="360" w:lineRule="auto"/>
        <w:jc w:val="both"/>
        <w:rPr>
          <w:rFonts w:asciiTheme="minorHAnsi" w:hAnsiTheme="minorHAnsi"/>
          <w:b w:val="0"/>
          <w:sz w:val="24"/>
          <w:szCs w:val="24"/>
        </w:rPr>
      </w:pPr>
      <w:r w:rsidRPr="00CF5ED5">
        <w:rPr>
          <w:rStyle w:val="Refdenotaalpie"/>
          <w:rFonts w:asciiTheme="minorHAnsi" w:hAnsiTheme="minorHAnsi"/>
          <w:b w:val="0"/>
          <w:sz w:val="24"/>
          <w:szCs w:val="24"/>
        </w:rPr>
        <w:footnoteRef/>
      </w:r>
      <w:r w:rsidRPr="00CF5ED5">
        <w:rPr>
          <w:rFonts w:asciiTheme="minorHAnsi" w:hAnsiTheme="minorHAnsi"/>
          <w:b w:val="0"/>
          <w:sz w:val="24"/>
          <w:szCs w:val="24"/>
        </w:rPr>
        <w:t xml:space="preserve"> This copy belonged to the Greek copyist Nikolaos Tourrianos (ca. 1535-1610), since it also has his coat of arms and ex libris (see G. de Andrés, </w:t>
      </w:r>
      <w:r w:rsidRPr="00CF5ED5">
        <w:rPr>
          <w:rStyle w:val="main-heading"/>
          <w:rFonts w:asciiTheme="minorHAnsi" w:hAnsiTheme="minorHAnsi"/>
          <w:b w:val="0"/>
          <w:i/>
          <w:sz w:val="24"/>
          <w:szCs w:val="24"/>
        </w:rPr>
        <w:t>El Cretense Nicolás de la Torre copista griego de Felipe II</w:t>
      </w:r>
      <w:r w:rsidRPr="00CF5ED5">
        <w:rPr>
          <w:rStyle w:val="main-heading"/>
          <w:rFonts w:asciiTheme="minorHAnsi" w:hAnsiTheme="minorHAnsi"/>
          <w:b w:val="0"/>
          <w:sz w:val="24"/>
          <w:szCs w:val="24"/>
        </w:rPr>
        <w:t xml:space="preserve">, Madrid 1969 and </w:t>
      </w:r>
      <w:r w:rsidRPr="00CF5ED5">
        <w:rPr>
          <w:rFonts w:asciiTheme="minorHAnsi" w:hAnsiTheme="minorHAnsi"/>
          <w:b w:val="0"/>
          <w:sz w:val="24"/>
          <w:szCs w:val="24"/>
        </w:rPr>
        <w:t xml:space="preserve">J. M. Floristán, ‘El enigmático destino de Nicolás de la Torre, copista griego de Felipe II’, in </w:t>
      </w:r>
      <w:r w:rsidRPr="00CF5ED5">
        <w:rPr>
          <w:rFonts w:asciiTheme="minorHAnsi" w:hAnsiTheme="minorHAnsi"/>
          <w:b w:val="0"/>
          <w:i/>
          <w:sz w:val="24"/>
          <w:szCs w:val="24"/>
        </w:rPr>
        <w:t>Humanismo y pervivencia de mundo</w:t>
      </w:r>
      <w:r w:rsidRPr="00CF5ED5">
        <w:rPr>
          <w:rFonts w:asciiTheme="minorHAnsi" w:hAnsiTheme="minorHAnsi"/>
          <w:b w:val="0"/>
          <w:i/>
          <w:color w:val="000000" w:themeColor="text1"/>
          <w:sz w:val="24"/>
          <w:szCs w:val="24"/>
        </w:rPr>
        <w:t xml:space="preserve"> </w:t>
      </w:r>
      <w:r w:rsidRPr="00CF5ED5">
        <w:rPr>
          <w:rFonts w:asciiTheme="minorHAnsi" w:hAnsiTheme="minorHAnsi"/>
          <w:b w:val="0"/>
          <w:i/>
          <w:sz w:val="24"/>
          <w:szCs w:val="24"/>
        </w:rPr>
        <w:t>clásico</w:t>
      </w:r>
      <w:r w:rsidRPr="00CF5ED5">
        <w:rPr>
          <w:rFonts w:asciiTheme="minorHAnsi" w:hAnsiTheme="minorHAnsi"/>
          <w:b w:val="0"/>
          <w:color w:val="000000" w:themeColor="text1"/>
          <w:sz w:val="24"/>
          <w:szCs w:val="24"/>
        </w:rPr>
        <w:t xml:space="preserve">, ed. </w:t>
      </w:r>
      <w:r w:rsidRPr="00CF5ED5">
        <w:rPr>
          <w:rFonts w:asciiTheme="minorHAnsi" w:hAnsiTheme="minorHAnsi"/>
          <w:b w:val="0"/>
          <w:sz w:val="24"/>
          <w:szCs w:val="24"/>
        </w:rPr>
        <w:t xml:space="preserve">J. M. Maestre, </w:t>
      </w:r>
      <w:r w:rsidRPr="00CF5ED5">
        <w:rPr>
          <w:rFonts w:asciiTheme="minorHAnsi" w:hAnsiTheme="minorHAnsi"/>
          <w:b w:val="0"/>
          <w:i/>
          <w:sz w:val="24"/>
          <w:szCs w:val="24"/>
        </w:rPr>
        <w:t>et al</w:t>
      </w:r>
      <w:r w:rsidRPr="00CF5ED5">
        <w:rPr>
          <w:rFonts w:asciiTheme="minorHAnsi" w:hAnsiTheme="minorHAnsi"/>
          <w:b w:val="0"/>
          <w:sz w:val="24"/>
          <w:szCs w:val="24"/>
        </w:rPr>
        <w:t xml:space="preserve">. </w:t>
      </w:r>
      <w:r w:rsidRPr="00CF5ED5">
        <w:rPr>
          <w:rFonts w:asciiTheme="minorHAnsi" w:hAnsiTheme="minorHAnsi"/>
          <w:b w:val="0"/>
          <w:color w:val="000000" w:themeColor="text1"/>
          <w:sz w:val="24"/>
          <w:szCs w:val="24"/>
        </w:rPr>
        <w:t>(Teruel: Diputación Provincial de Teruel - Instituto de Estudios Turolenses - Servicio de Publicaciones de la Universidad de Cádiz, 2015),</w:t>
      </w:r>
      <w:r w:rsidRPr="00CF5ED5">
        <w:rPr>
          <w:rStyle w:val="a"/>
          <w:rFonts w:asciiTheme="minorHAnsi" w:hAnsiTheme="minorHAnsi"/>
          <w:b w:val="0"/>
          <w:color w:val="000000" w:themeColor="text1"/>
          <w:spacing w:val="-15"/>
          <w:sz w:val="24"/>
          <w:szCs w:val="24"/>
        </w:rPr>
        <w:t xml:space="preserve"> 4, pp. 2153-2172.</w:t>
      </w:r>
    </w:p>
  </w:footnote>
  <w:footnote w:id="84">
    <w:p w14:paraId="2802E28A" w14:textId="112509C4" w:rsidR="00230F42" w:rsidRPr="007C72A3" w:rsidRDefault="00230F42" w:rsidP="007C72A3">
      <w:pPr>
        <w:pStyle w:val="Textonotapie"/>
        <w:spacing w:line="360" w:lineRule="auto"/>
        <w:jc w:val="both"/>
        <w:rPr>
          <w:color w:val="000000" w:themeColor="text1"/>
          <w:sz w:val="24"/>
          <w:szCs w:val="24"/>
          <w:lang w:val="en-US"/>
        </w:rPr>
      </w:pPr>
      <w:r w:rsidRPr="00CF5ED5">
        <w:rPr>
          <w:rStyle w:val="Refdenotaalpie"/>
          <w:color w:val="000000" w:themeColor="text1"/>
          <w:sz w:val="24"/>
          <w:szCs w:val="24"/>
        </w:rPr>
        <w:footnoteRef/>
      </w:r>
      <w:r w:rsidRPr="00CF5ED5">
        <w:rPr>
          <w:color w:val="000000" w:themeColor="text1"/>
          <w:sz w:val="24"/>
          <w:szCs w:val="24"/>
        </w:rPr>
        <w:t xml:space="preserve"> ISTC ia00544250 / </w:t>
      </w:r>
      <w:hyperlink r:id="rId37" w:tgtFrame="_blank" w:tooltip="Link opens in new window" w:history="1">
        <w:r w:rsidRPr="00CF5ED5">
          <w:rPr>
            <w:bCs/>
            <w:color w:val="000000" w:themeColor="text1"/>
            <w:sz w:val="24"/>
            <w:szCs w:val="24"/>
          </w:rPr>
          <w:t>GW 1582</w:t>
        </w:r>
      </w:hyperlink>
      <w:r w:rsidRPr="00CF5ED5">
        <w:rPr>
          <w:bCs/>
          <w:color w:val="000000" w:themeColor="text1"/>
          <w:sz w:val="24"/>
          <w:szCs w:val="24"/>
        </w:rPr>
        <w:t xml:space="preserve"> / CIBN A-286</w:t>
      </w:r>
      <w:r w:rsidRPr="00CF5ED5">
        <w:rPr>
          <w:color w:val="000000" w:themeColor="text1"/>
          <w:sz w:val="24"/>
          <w:szCs w:val="24"/>
        </w:rPr>
        <w:t xml:space="preserve">. </w:t>
      </w:r>
      <w:r w:rsidRPr="00CF5ED5">
        <w:rPr>
          <w:color w:val="000000" w:themeColor="text1"/>
          <w:sz w:val="24"/>
          <w:szCs w:val="24"/>
          <w:lang w:val="en-US"/>
        </w:rPr>
        <w:t>It is available online: &lt;</w:t>
      </w:r>
      <w:hyperlink r:id="rId38" w:history="1">
        <w:r w:rsidRPr="00CF5ED5">
          <w:rPr>
            <w:rStyle w:val="Hipervnculo"/>
            <w:color w:val="000000" w:themeColor="text1"/>
            <w:sz w:val="24"/>
            <w:szCs w:val="24"/>
            <w:u w:val="none"/>
            <w:lang w:val="en-US"/>
          </w:rPr>
          <w:t>h</w:t>
        </w:r>
        <w:r w:rsidRPr="00CF5ED5">
          <w:rPr>
            <w:rStyle w:val="Hipervnculo"/>
            <w:bCs/>
            <w:color w:val="000000" w:themeColor="text1"/>
            <w:sz w:val="24"/>
            <w:szCs w:val="24"/>
            <w:u w:val="none"/>
            <w:lang w:val="en-US"/>
          </w:rPr>
          <w:t>ttps://gallica.bnf.fr/ark:/12148/bpt6k134630w/f2.item</w:t>
        </w:r>
      </w:hyperlink>
      <w:r w:rsidRPr="00CF5ED5">
        <w:rPr>
          <w:color w:val="000000" w:themeColor="text1"/>
          <w:sz w:val="24"/>
          <w:szCs w:val="24"/>
          <w:lang w:val="en-US"/>
        </w:rPr>
        <w:t>&gt; (last accessed 23 December 2023)</w:t>
      </w:r>
      <w:r w:rsidRPr="00CF5ED5">
        <w:rPr>
          <w:bCs/>
          <w:color w:val="000000" w:themeColor="text1"/>
          <w:sz w:val="24"/>
          <w:szCs w:val="24"/>
          <w:lang w:val="en-US"/>
        </w:rPr>
        <w:t xml:space="preserve">. </w:t>
      </w:r>
      <w:r w:rsidRPr="00CF5ED5">
        <w:rPr>
          <w:color w:val="000000" w:themeColor="text1"/>
          <w:sz w:val="24"/>
          <w:szCs w:val="24"/>
        </w:rPr>
        <w:t xml:space="preserve">See R. Ankli, ‘Il più antico poema cavalleresco a stampa nel suo contesto culturale: l’ «Altobello» del 1476’, </w:t>
      </w:r>
      <w:r w:rsidRPr="00CF5ED5">
        <w:rPr>
          <w:i/>
          <w:color w:val="000000" w:themeColor="text1"/>
          <w:sz w:val="24"/>
          <w:szCs w:val="24"/>
        </w:rPr>
        <w:t>Rassegna europea di letteratura italiana</w:t>
      </w:r>
      <w:r w:rsidRPr="00CF5ED5">
        <w:rPr>
          <w:color w:val="000000" w:themeColor="text1"/>
          <w:sz w:val="24"/>
          <w:szCs w:val="24"/>
        </w:rPr>
        <w:t xml:space="preserve">, 5 (1997), pp. 647-669. </w:t>
      </w:r>
      <w:r w:rsidRPr="00CF5ED5">
        <w:rPr>
          <w:bCs/>
          <w:color w:val="000000" w:themeColor="text1"/>
          <w:sz w:val="24"/>
          <w:szCs w:val="24"/>
          <w:lang w:val="en-US"/>
        </w:rPr>
        <w:t xml:space="preserve">In reference to this volume, there is a manuscript note in a copy of </w:t>
      </w:r>
      <w:r w:rsidRPr="00CF5ED5">
        <w:rPr>
          <w:rStyle w:val="nfasis"/>
          <w:sz w:val="24"/>
          <w:szCs w:val="24"/>
          <w:lang w:val="en-US"/>
        </w:rPr>
        <w:t xml:space="preserve">Historia di Altobello e di Re Troiano suo fratello </w:t>
      </w:r>
      <w:r w:rsidRPr="00CF5ED5">
        <w:rPr>
          <w:rStyle w:val="nfasis"/>
          <w:i w:val="0"/>
          <w:sz w:val="24"/>
          <w:szCs w:val="24"/>
          <w:lang w:val="en-US"/>
        </w:rPr>
        <w:t>(</w:t>
      </w:r>
      <w:r w:rsidRPr="00CF5ED5">
        <w:rPr>
          <w:sz w:val="24"/>
          <w:szCs w:val="24"/>
          <w:lang w:val="en-US"/>
        </w:rPr>
        <w:t>Vicenza: Simon Bevilaqua, de Gabis,</w:t>
      </w:r>
      <w:r w:rsidRPr="00CF5ED5">
        <w:rPr>
          <w:bCs/>
          <w:color w:val="000000" w:themeColor="text1"/>
          <w:sz w:val="24"/>
          <w:szCs w:val="24"/>
          <w:lang w:val="en-US"/>
        </w:rPr>
        <w:t xml:space="preserve"> 1491) preserved at the Bodleian library with shelfmark </w:t>
      </w:r>
      <w:r w:rsidRPr="00CF5ED5">
        <w:rPr>
          <w:sz w:val="24"/>
          <w:szCs w:val="24"/>
          <w:lang w:val="en-US"/>
        </w:rPr>
        <w:t xml:space="preserve">Auct. 2Q 6.13b (inc. </w:t>
      </w:r>
      <w:r w:rsidRPr="00CF5ED5">
        <w:rPr>
          <w:rStyle w:val="Textoennegrita"/>
          <w:b w:val="0"/>
          <w:color w:val="000000" w:themeColor="text1"/>
          <w:sz w:val="24"/>
          <w:szCs w:val="24"/>
          <w:lang w:val="en-US"/>
        </w:rPr>
        <w:t>A-226)</w:t>
      </w:r>
      <w:r w:rsidRPr="00CF5ED5">
        <w:rPr>
          <w:color w:val="000000" w:themeColor="text1"/>
          <w:sz w:val="24"/>
          <w:szCs w:val="24"/>
          <w:lang w:val="en-US"/>
        </w:rPr>
        <w:t xml:space="preserve">, where it is said that there is a copy of the 1476 edition in the BAV. The Bodleian web catalogue adds that that copy, which actually is in the BnF, ‘is not recorded in </w:t>
      </w:r>
      <w:r w:rsidRPr="00CF5ED5">
        <w:rPr>
          <w:i/>
          <w:iCs/>
          <w:color w:val="000000" w:themeColor="text1"/>
          <w:sz w:val="24"/>
          <w:szCs w:val="24"/>
          <w:lang w:val="en-US"/>
        </w:rPr>
        <w:t>GW</w:t>
      </w:r>
      <w:r w:rsidRPr="00CF5ED5">
        <w:rPr>
          <w:color w:val="000000" w:themeColor="text1"/>
          <w:sz w:val="24"/>
          <w:szCs w:val="24"/>
          <w:lang w:val="en-US"/>
        </w:rPr>
        <w:t xml:space="preserve">, and is not now recorded by William J. Sheehan, </w:t>
      </w:r>
      <w:r w:rsidRPr="00CF5ED5">
        <w:rPr>
          <w:i/>
          <w:iCs/>
          <w:color w:val="000000" w:themeColor="text1"/>
          <w:sz w:val="24"/>
          <w:szCs w:val="24"/>
          <w:lang w:val="en-US"/>
        </w:rPr>
        <w:t>Bibliothecae apostolicae Vaticanae incunabula</w:t>
      </w:r>
      <w:r w:rsidRPr="00CF5ED5">
        <w:rPr>
          <w:color w:val="000000" w:themeColor="text1"/>
          <w:sz w:val="24"/>
          <w:szCs w:val="24"/>
          <w:lang w:val="en-US"/>
        </w:rPr>
        <w:t xml:space="preserve">, 4 vols (Città del Vaticano: Biblioteca Apostolica Vaticana, 1997)’ (see &lt;http://incunables.bodleian.ox.ac.uk/record/A-226&gt; (last accessed 23 December 2023). </w:t>
      </w:r>
    </w:p>
  </w:footnote>
  <w:footnote w:id="85">
    <w:p w14:paraId="4D39DD3C" w14:textId="4FAFA4C4" w:rsidR="00230F42" w:rsidRPr="007C72A3" w:rsidRDefault="00230F42" w:rsidP="007C72A3">
      <w:pPr>
        <w:pStyle w:val="Ttulo1"/>
        <w:spacing w:before="0" w:beforeAutospacing="0" w:after="0" w:afterAutospacing="0" w:line="360" w:lineRule="auto"/>
        <w:jc w:val="both"/>
        <w:rPr>
          <w:rFonts w:asciiTheme="minorHAnsi" w:hAnsiTheme="minorHAnsi"/>
          <w:b w:val="0"/>
          <w:color w:val="000000" w:themeColor="text1"/>
          <w:sz w:val="24"/>
          <w:szCs w:val="24"/>
        </w:rPr>
      </w:pPr>
      <w:r w:rsidRPr="007C72A3">
        <w:rPr>
          <w:rStyle w:val="Refdenotaalpie"/>
          <w:rFonts w:asciiTheme="minorHAnsi" w:hAnsiTheme="minorHAnsi"/>
          <w:b w:val="0"/>
          <w:sz w:val="24"/>
          <w:szCs w:val="24"/>
        </w:rPr>
        <w:footnoteRef/>
      </w:r>
      <w:r w:rsidRPr="007C72A3">
        <w:rPr>
          <w:rFonts w:asciiTheme="minorHAnsi" w:hAnsiTheme="minorHAnsi"/>
          <w:b w:val="0"/>
          <w:sz w:val="24"/>
          <w:szCs w:val="24"/>
        </w:rPr>
        <w:t xml:space="preserve"> </w:t>
      </w:r>
      <w:r w:rsidRPr="007C72A3">
        <w:rPr>
          <w:rFonts w:asciiTheme="minorHAnsi" w:hAnsiTheme="minorHAnsi"/>
          <w:b w:val="0"/>
          <w:color w:val="000000" w:themeColor="text1"/>
          <w:sz w:val="24"/>
          <w:szCs w:val="24"/>
        </w:rPr>
        <w:t xml:space="preserve">ISTC io00139300 / </w:t>
      </w:r>
      <w:hyperlink r:id="rId39" w:tgtFrame="_blank" w:tooltip="Link opens in new window" w:history="1">
        <w:r w:rsidRPr="007C72A3">
          <w:rPr>
            <w:rFonts w:asciiTheme="minorHAnsi" w:hAnsiTheme="minorHAnsi"/>
            <w:b w:val="0"/>
            <w:bCs w:val="0"/>
            <w:color w:val="000000" w:themeColor="text1"/>
            <w:kern w:val="0"/>
            <w:sz w:val="24"/>
            <w:szCs w:val="24"/>
          </w:rPr>
          <w:t>GW M28656</w:t>
        </w:r>
      </w:hyperlink>
      <w:r w:rsidRPr="007C72A3">
        <w:rPr>
          <w:rFonts w:asciiTheme="minorHAnsi" w:hAnsiTheme="minorHAnsi"/>
          <w:b w:val="0"/>
          <w:bCs w:val="0"/>
          <w:color w:val="000000" w:themeColor="text1"/>
          <w:kern w:val="0"/>
          <w:sz w:val="24"/>
          <w:szCs w:val="24"/>
        </w:rPr>
        <w:t xml:space="preserve"> / CIBN O-92. </w:t>
      </w:r>
    </w:p>
  </w:footnote>
  <w:footnote w:id="86">
    <w:p w14:paraId="2A992400" w14:textId="21F7E409" w:rsidR="002A63BC" w:rsidRPr="007C72A3" w:rsidRDefault="002A63BC" w:rsidP="007C72A3">
      <w:pPr>
        <w:pStyle w:val="Textonotapie"/>
        <w:spacing w:line="360" w:lineRule="auto"/>
        <w:jc w:val="both"/>
        <w:rPr>
          <w:sz w:val="24"/>
          <w:szCs w:val="24"/>
          <w:lang w:val="en-US"/>
        </w:rPr>
      </w:pPr>
      <w:r w:rsidRPr="007C72A3">
        <w:rPr>
          <w:rStyle w:val="Refdenotaalpie"/>
          <w:sz w:val="24"/>
          <w:szCs w:val="24"/>
        </w:rPr>
        <w:footnoteRef/>
      </w:r>
      <w:r w:rsidRPr="007C72A3">
        <w:rPr>
          <w:sz w:val="24"/>
          <w:szCs w:val="24"/>
          <w:lang w:val="en-US"/>
        </w:rPr>
        <w:t xml:space="preserve"> This might be </w:t>
      </w:r>
      <w:r w:rsidRPr="007C72A3">
        <w:rPr>
          <w:rStyle w:val="ample-display-content"/>
          <w:i/>
          <w:sz w:val="24"/>
          <w:szCs w:val="24"/>
          <w:lang w:val="en-US"/>
        </w:rPr>
        <w:t>Historia Alexandri Magni</w:t>
      </w:r>
      <w:r w:rsidRPr="007C72A3">
        <w:rPr>
          <w:rStyle w:val="ample-display-content"/>
          <w:sz w:val="24"/>
          <w:szCs w:val="24"/>
          <w:lang w:val="en-US"/>
        </w:rPr>
        <w:t xml:space="preserve"> (</w:t>
      </w:r>
      <w:r w:rsidR="007C72A3" w:rsidRPr="007C72A3">
        <w:rPr>
          <w:sz w:val="24"/>
          <w:szCs w:val="24"/>
          <w:lang w:val="en-US"/>
        </w:rPr>
        <w:t>In Venesia</w:t>
      </w:r>
      <w:r w:rsidRPr="007C72A3">
        <w:rPr>
          <w:rStyle w:val="ample-display-content"/>
          <w:sz w:val="24"/>
          <w:szCs w:val="24"/>
          <w:lang w:val="en-US"/>
        </w:rPr>
        <w:t xml:space="preserve">: </w:t>
      </w:r>
      <w:r w:rsidRPr="007C72A3">
        <w:rPr>
          <w:rStyle w:val="ample-display-content"/>
          <w:sz w:val="24"/>
          <w:szCs w:val="24"/>
          <w:lang w:val="en-US"/>
        </w:rPr>
        <w:t>[Nel Beretin Convento della Ca Grande], 1477</w:t>
      </w:r>
      <w:r w:rsidRPr="007C72A3">
        <w:rPr>
          <w:rStyle w:val="ample-display-content"/>
          <w:sz w:val="24"/>
          <w:szCs w:val="24"/>
          <w:lang w:val="en-US"/>
        </w:rPr>
        <w:t xml:space="preserve">) (BAV Inc </w:t>
      </w:r>
      <w:r w:rsidR="007C72A3" w:rsidRPr="007C72A3">
        <w:rPr>
          <w:rStyle w:val="ample-display-content"/>
          <w:sz w:val="24"/>
          <w:szCs w:val="24"/>
          <w:lang w:val="en-US"/>
        </w:rPr>
        <w:t xml:space="preserve">IV 219; </w:t>
      </w:r>
      <w:r w:rsidR="00390451">
        <w:rPr>
          <w:rStyle w:val="ample-display-content"/>
          <w:sz w:val="24"/>
          <w:szCs w:val="24"/>
          <w:lang w:val="en-US"/>
        </w:rPr>
        <w:t>there is also a copy in the Bnf,</w:t>
      </w:r>
      <w:r w:rsidR="007C72A3" w:rsidRPr="007C72A3">
        <w:rPr>
          <w:rStyle w:val="ample-display-content"/>
          <w:sz w:val="24"/>
          <w:szCs w:val="24"/>
          <w:lang w:val="en-US"/>
        </w:rPr>
        <w:t xml:space="preserve"> </w:t>
      </w:r>
      <w:r w:rsidR="007C72A3" w:rsidRPr="007C72A3">
        <w:rPr>
          <w:sz w:val="24"/>
          <w:szCs w:val="24"/>
          <w:lang w:val="en-US"/>
        </w:rPr>
        <w:t>R</w:t>
      </w:r>
      <w:r w:rsidR="00E70FF3">
        <w:rPr>
          <w:sz w:val="24"/>
          <w:szCs w:val="24"/>
          <w:lang w:val="en-US"/>
        </w:rPr>
        <w:t>é</w:t>
      </w:r>
      <w:r w:rsidR="007C72A3" w:rsidRPr="007C72A3">
        <w:rPr>
          <w:sz w:val="24"/>
          <w:szCs w:val="24"/>
          <w:lang w:val="en-US"/>
        </w:rPr>
        <w:t xml:space="preserve">s. </w:t>
      </w:r>
      <w:r w:rsidR="007C72A3" w:rsidRPr="007C72A3">
        <w:rPr>
          <w:sz w:val="24"/>
          <w:szCs w:val="24"/>
          <w:lang w:val="en-US"/>
        </w:rPr>
        <w:t>J-1485</w:t>
      </w:r>
      <w:r w:rsidR="00390451">
        <w:rPr>
          <w:sz w:val="24"/>
          <w:szCs w:val="24"/>
          <w:lang w:val="en-US"/>
        </w:rPr>
        <w:t xml:space="preserve">, which, according to a note in pencil at the verso of the first guard leaf, </w:t>
      </w:r>
      <w:r w:rsidR="00390451" w:rsidRPr="00390451">
        <w:rPr>
          <w:sz w:val="24"/>
          <w:szCs w:val="24"/>
          <w:lang w:val="en-US"/>
        </w:rPr>
        <w:t xml:space="preserve">was acquired </w:t>
      </w:r>
      <w:r w:rsidR="00390451" w:rsidRPr="00390451">
        <w:rPr>
          <w:sz w:val="24"/>
          <w:szCs w:val="24"/>
          <w:lang w:val="en-US"/>
        </w:rPr>
        <w:t>at the auction of Cardinal Étienne Charles d</w:t>
      </w:r>
      <w:r w:rsidR="00390451">
        <w:rPr>
          <w:sz w:val="24"/>
          <w:szCs w:val="24"/>
          <w:lang w:val="en-US"/>
        </w:rPr>
        <w:t xml:space="preserve">e </w:t>
      </w:r>
      <w:r w:rsidR="00390451" w:rsidRPr="00390451">
        <w:rPr>
          <w:sz w:val="24"/>
          <w:szCs w:val="24"/>
          <w:lang w:val="en-US"/>
        </w:rPr>
        <w:t xml:space="preserve">Loménie de Brienne’s library </w:t>
      </w:r>
      <w:r w:rsidR="00390451" w:rsidRPr="00390451">
        <w:rPr>
          <w:sz w:val="24"/>
          <w:szCs w:val="24"/>
          <w:lang w:val="en-US"/>
        </w:rPr>
        <w:t xml:space="preserve">held in Paris in 1792 (see </w:t>
      </w:r>
      <w:r w:rsidR="00390451" w:rsidRPr="00390451">
        <w:rPr>
          <w:i/>
          <w:sz w:val="24"/>
          <w:szCs w:val="24"/>
          <w:lang w:val="en-US"/>
        </w:rPr>
        <w:t>Index librorum ab inventa typographia ad annum 1500</w:t>
      </w:r>
      <w:r w:rsidR="00390451" w:rsidRPr="00390451">
        <w:rPr>
          <w:sz w:val="24"/>
          <w:szCs w:val="24"/>
          <w:lang w:val="en-US"/>
        </w:rPr>
        <w:t xml:space="preserve"> [Senonis: apud viduam et filium P. Harduini Tarbé 1791], </w:t>
      </w:r>
      <w:r w:rsidR="00390451" w:rsidRPr="00390451">
        <w:rPr>
          <w:sz w:val="24"/>
          <w:szCs w:val="24"/>
          <w:lang w:val="en-US"/>
        </w:rPr>
        <w:t xml:space="preserve">1, </w:t>
      </w:r>
      <w:r w:rsidR="00390451" w:rsidRPr="00390451">
        <w:rPr>
          <w:sz w:val="24"/>
          <w:szCs w:val="24"/>
          <w:lang w:val="en-US"/>
        </w:rPr>
        <w:t xml:space="preserve">p. </w:t>
      </w:r>
      <w:r w:rsidR="00390451" w:rsidRPr="00390451">
        <w:rPr>
          <w:sz w:val="24"/>
          <w:szCs w:val="24"/>
          <w:lang w:val="en-US"/>
        </w:rPr>
        <w:t xml:space="preserve">408 </w:t>
      </w:r>
      <w:r w:rsidR="00390451" w:rsidRPr="00390451">
        <w:rPr>
          <w:sz w:val="24"/>
          <w:szCs w:val="24"/>
          <w:lang w:val="en-US"/>
        </w:rPr>
        <w:t xml:space="preserve"> [</w:t>
      </w:r>
      <w:r w:rsidR="00390451" w:rsidRPr="00390451">
        <w:rPr>
          <w:rStyle w:val="rynqvb"/>
          <w:sz w:val="24"/>
          <w:szCs w:val="24"/>
          <w:lang w:val="en-US"/>
        </w:rPr>
        <w:t>no.</w:t>
      </w:r>
      <w:r w:rsidR="00390451" w:rsidRPr="00390451">
        <w:rPr>
          <w:sz w:val="24"/>
          <w:szCs w:val="24"/>
          <w:lang w:val="en-US"/>
        </w:rPr>
        <w:t xml:space="preserve"> </w:t>
      </w:r>
      <w:r w:rsidR="00390451" w:rsidRPr="00390451">
        <w:rPr>
          <w:sz w:val="24"/>
          <w:szCs w:val="24"/>
          <w:lang w:val="en-US"/>
        </w:rPr>
        <w:t>1</w:t>
      </w:r>
      <w:r w:rsidR="00390451" w:rsidRPr="00390451">
        <w:rPr>
          <w:sz w:val="24"/>
          <w:szCs w:val="24"/>
          <w:lang w:val="en-US"/>
        </w:rPr>
        <w:t>])</w:t>
      </w:r>
      <w:r w:rsidR="007C72A3" w:rsidRPr="007C72A3">
        <w:rPr>
          <w:rStyle w:val="ample-display-content"/>
          <w:sz w:val="24"/>
          <w:szCs w:val="24"/>
          <w:lang w:val="en-US"/>
        </w:rPr>
        <w:t xml:space="preserve"> ISTC </w:t>
      </w:r>
      <w:r w:rsidR="007C72A3" w:rsidRPr="00E70FF3">
        <w:rPr>
          <w:rStyle w:val="ample-display-content"/>
          <w:sz w:val="24"/>
          <w:szCs w:val="24"/>
          <w:lang w:val="en-US"/>
        </w:rPr>
        <w:t>ia00409500</w:t>
      </w:r>
      <w:r w:rsidR="007C72A3" w:rsidRPr="007C72A3">
        <w:rPr>
          <w:rStyle w:val="ample-display-content"/>
          <w:sz w:val="24"/>
          <w:szCs w:val="24"/>
          <w:lang w:val="en-US"/>
        </w:rPr>
        <w:t xml:space="preserve"> / GW 881 / CIBN </w:t>
      </w:r>
      <w:r w:rsidR="007C72A3" w:rsidRPr="00E70FF3">
        <w:rPr>
          <w:rStyle w:val="ample-display-content"/>
          <w:sz w:val="24"/>
          <w:szCs w:val="24"/>
          <w:lang w:val="en-US"/>
        </w:rPr>
        <w:t>H-149</w:t>
      </w:r>
      <w:r w:rsidR="007C72A3" w:rsidRPr="00E70FF3">
        <w:rPr>
          <w:rStyle w:val="ample-display-content"/>
          <w:sz w:val="24"/>
          <w:szCs w:val="24"/>
          <w:lang w:val="en-US"/>
        </w:rPr>
        <w:t>.</w:t>
      </w:r>
    </w:p>
  </w:footnote>
  <w:footnote w:id="87">
    <w:p w14:paraId="2F58AD86" w14:textId="2A97632D" w:rsidR="00230F42" w:rsidRPr="007C72A3" w:rsidRDefault="00230F42" w:rsidP="007C72A3">
      <w:pPr>
        <w:spacing w:line="360" w:lineRule="auto"/>
        <w:jc w:val="both"/>
        <w:rPr>
          <w:rFonts w:asciiTheme="minorHAnsi" w:eastAsia="Times New Roman" w:hAnsiTheme="minorHAnsi"/>
          <w:lang w:val="en-US"/>
        </w:rPr>
      </w:pPr>
      <w:r w:rsidRPr="007C72A3">
        <w:rPr>
          <w:rStyle w:val="Refdenotaalpie"/>
          <w:rFonts w:asciiTheme="minorHAnsi" w:hAnsiTheme="minorHAnsi"/>
        </w:rPr>
        <w:footnoteRef/>
      </w:r>
      <w:r w:rsidRPr="007C72A3">
        <w:rPr>
          <w:rFonts w:asciiTheme="minorHAnsi" w:hAnsiTheme="minorHAnsi"/>
          <w:lang w:val="en-US"/>
        </w:rPr>
        <w:t xml:space="preserve"> USTC 800796</w:t>
      </w:r>
      <w:r w:rsidRPr="007C72A3">
        <w:rPr>
          <w:rFonts w:asciiTheme="minorHAnsi" w:eastAsia="Times New Roman" w:hAnsiTheme="minorHAnsi"/>
          <w:color w:val="212529"/>
          <w:shd w:val="clear" w:color="auto" w:fill="FFFFFF"/>
          <w:lang w:val="en-US"/>
        </w:rPr>
        <w:t xml:space="preserve"> / CNCE 59791</w:t>
      </w:r>
    </w:p>
  </w:footnote>
  <w:footnote w:id="88">
    <w:p w14:paraId="5F408EFC" w14:textId="101578D8" w:rsidR="00230F42" w:rsidRPr="007C72A3" w:rsidRDefault="00230F42" w:rsidP="007C72A3">
      <w:pPr>
        <w:pStyle w:val="Textonotapie"/>
        <w:spacing w:line="360" w:lineRule="auto"/>
        <w:jc w:val="both"/>
        <w:rPr>
          <w:color w:val="000000" w:themeColor="text1"/>
          <w:sz w:val="24"/>
          <w:szCs w:val="24"/>
          <w:lang w:val="en-US"/>
        </w:rPr>
      </w:pPr>
      <w:r w:rsidRPr="007C72A3">
        <w:rPr>
          <w:rStyle w:val="Refdenotaalpie"/>
          <w:color w:val="000000" w:themeColor="text1"/>
          <w:sz w:val="24"/>
          <w:szCs w:val="24"/>
        </w:rPr>
        <w:footnoteRef/>
      </w:r>
      <w:r w:rsidRPr="007C72A3">
        <w:rPr>
          <w:color w:val="000000" w:themeColor="text1"/>
          <w:sz w:val="24"/>
          <w:szCs w:val="24"/>
          <w:lang w:val="en-US"/>
        </w:rPr>
        <w:t xml:space="preserve"> ISTC iv00216000 / </w:t>
      </w:r>
      <w:hyperlink r:id="rId40" w:tgtFrame="_blank" w:tooltip="Link opens in new window" w:history="1">
        <w:r w:rsidRPr="007C72A3">
          <w:rPr>
            <w:rStyle w:val="Hipervnculo"/>
            <w:color w:val="000000" w:themeColor="text1"/>
            <w:sz w:val="24"/>
            <w:szCs w:val="24"/>
            <w:u w:val="none"/>
            <w:lang w:val="en-US"/>
          </w:rPr>
          <w:t>GW M50067</w:t>
        </w:r>
      </w:hyperlink>
      <w:r w:rsidRPr="007C72A3">
        <w:rPr>
          <w:rStyle w:val="ample-display-content"/>
          <w:color w:val="000000" w:themeColor="text1"/>
          <w:sz w:val="24"/>
          <w:szCs w:val="24"/>
          <w:lang w:val="en-US"/>
        </w:rPr>
        <w:t xml:space="preserve"> / CIBN V-153.</w:t>
      </w:r>
    </w:p>
  </w:footnote>
  <w:footnote w:id="89">
    <w:p w14:paraId="473E7AE6" w14:textId="2A338F13" w:rsidR="00230F42" w:rsidRPr="00CF5ED5" w:rsidRDefault="00230F42" w:rsidP="007C72A3">
      <w:pPr>
        <w:pStyle w:val="Ttulo1"/>
        <w:spacing w:before="0" w:beforeAutospacing="0" w:after="0" w:afterAutospacing="0" w:line="360" w:lineRule="auto"/>
        <w:jc w:val="both"/>
        <w:rPr>
          <w:rFonts w:asciiTheme="minorHAnsi" w:hAnsiTheme="minorHAnsi"/>
          <w:b w:val="0"/>
          <w:sz w:val="24"/>
          <w:szCs w:val="24"/>
          <w:lang w:val="en-US"/>
        </w:rPr>
      </w:pPr>
      <w:r w:rsidRPr="00390451">
        <w:rPr>
          <w:rStyle w:val="Refdenotaalpie"/>
          <w:rFonts w:asciiTheme="minorHAnsi" w:hAnsiTheme="minorHAnsi"/>
          <w:b w:val="0"/>
          <w:sz w:val="24"/>
          <w:szCs w:val="24"/>
        </w:rPr>
        <w:footnoteRef/>
      </w:r>
      <w:r w:rsidRPr="007C72A3">
        <w:rPr>
          <w:rFonts w:asciiTheme="minorHAnsi" w:hAnsiTheme="minorHAnsi"/>
          <w:sz w:val="24"/>
          <w:szCs w:val="24"/>
          <w:lang w:val="en-US"/>
        </w:rPr>
        <w:t xml:space="preserve"> </w:t>
      </w:r>
      <w:r w:rsidRPr="007C72A3">
        <w:rPr>
          <w:rFonts w:asciiTheme="minorHAnsi" w:hAnsiTheme="minorHAnsi"/>
          <w:b w:val="0"/>
          <w:sz w:val="24"/>
          <w:szCs w:val="24"/>
          <w:lang w:val="en-US"/>
        </w:rPr>
        <w:t>There is another copy at the BnF,</w:t>
      </w:r>
      <w:r w:rsidRPr="00CF5ED5">
        <w:rPr>
          <w:rFonts w:asciiTheme="minorHAnsi" w:hAnsiTheme="minorHAnsi"/>
          <w:b w:val="0"/>
          <w:sz w:val="24"/>
          <w:szCs w:val="24"/>
          <w:lang w:val="en-US"/>
        </w:rPr>
        <w:t xml:space="preserve"> Rés. M-YC-459, which was acquired at the auction of Cardinal Étienne Charles d</w:t>
      </w:r>
      <w:r w:rsidR="00390451">
        <w:rPr>
          <w:rFonts w:asciiTheme="minorHAnsi" w:hAnsiTheme="minorHAnsi"/>
          <w:b w:val="0"/>
          <w:sz w:val="24"/>
          <w:szCs w:val="24"/>
          <w:lang w:val="en-US"/>
        </w:rPr>
        <w:t xml:space="preserve">e Loménie de Brienne’s library </w:t>
      </w:r>
      <w:r w:rsidRPr="00CF5ED5">
        <w:rPr>
          <w:rFonts w:asciiTheme="minorHAnsi" w:hAnsiTheme="minorHAnsi"/>
          <w:b w:val="0"/>
          <w:sz w:val="24"/>
          <w:szCs w:val="24"/>
          <w:lang w:val="en-US"/>
        </w:rPr>
        <w:t xml:space="preserve">(see </w:t>
      </w:r>
      <w:r w:rsidRPr="00CF5ED5">
        <w:rPr>
          <w:rFonts w:asciiTheme="minorHAnsi" w:hAnsiTheme="minorHAnsi"/>
          <w:b w:val="0"/>
          <w:i/>
          <w:sz w:val="24"/>
          <w:szCs w:val="24"/>
          <w:lang w:val="en-US"/>
        </w:rPr>
        <w:t>Index librorum</w:t>
      </w:r>
      <w:r w:rsidRPr="00CF5ED5">
        <w:rPr>
          <w:rFonts w:asciiTheme="minorHAnsi" w:hAnsiTheme="minorHAnsi"/>
          <w:b w:val="0"/>
          <w:sz w:val="24"/>
          <w:szCs w:val="24"/>
          <w:lang w:val="en-US"/>
        </w:rPr>
        <w:t>, 2, pp. 52-53 [</w:t>
      </w:r>
      <w:r w:rsidRPr="00CF5ED5">
        <w:rPr>
          <w:rStyle w:val="rynqvb"/>
          <w:rFonts w:asciiTheme="minorHAnsi" w:hAnsiTheme="minorHAnsi"/>
          <w:b w:val="0"/>
          <w:sz w:val="24"/>
          <w:szCs w:val="24"/>
          <w:lang w:val="en-US"/>
        </w:rPr>
        <w:t>no.</w:t>
      </w:r>
      <w:r w:rsidRPr="00CF5ED5">
        <w:rPr>
          <w:rFonts w:asciiTheme="minorHAnsi" w:hAnsiTheme="minorHAnsi"/>
          <w:b w:val="0"/>
          <w:sz w:val="24"/>
          <w:szCs w:val="24"/>
          <w:lang w:val="en-US"/>
        </w:rPr>
        <w:t xml:space="preserve"> 32]). </w:t>
      </w:r>
    </w:p>
  </w:footnote>
  <w:footnote w:id="90">
    <w:p w14:paraId="234E593E" w14:textId="1D9837DD" w:rsidR="00230F42" w:rsidRPr="00CF5ED5" w:rsidRDefault="00230F42" w:rsidP="00E93F14">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ISTC if00243000 / GW 10173 / CIBN F-143.</w:t>
      </w:r>
    </w:p>
  </w:footnote>
  <w:footnote w:id="91">
    <w:p w14:paraId="7C00A801" w14:textId="77777777" w:rsidR="00230F42" w:rsidRPr="00CF5ED5" w:rsidRDefault="00230F42" w:rsidP="00ED5CBF">
      <w:pPr>
        <w:pStyle w:val="Textonotapie"/>
        <w:spacing w:line="360" w:lineRule="auto"/>
        <w:jc w:val="both"/>
        <w:rPr>
          <w:sz w:val="24"/>
          <w:szCs w:val="24"/>
        </w:rPr>
      </w:pPr>
      <w:r w:rsidRPr="00CF5ED5">
        <w:rPr>
          <w:rStyle w:val="Refdenotaalpie"/>
          <w:sz w:val="24"/>
          <w:szCs w:val="24"/>
        </w:rPr>
        <w:footnoteRef/>
      </w:r>
      <w:r w:rsidRPr="00CF5ED5">
        <w:rPr>
          <w:sz w:val="24"/>
          <w:szCs w:val="24"/>
        </w:rPr>
        <w:t xml:space="preserve"> ISTC </w:t>
      </w:r>
      <w:r w:rsidRPr="00CF5ED5">
        <w:rPr>
          <w:rStyle w:val="ample-display-content"/>
          <w:sz w:val="24"/>
          <w:szCs w:val="24"/>
        </w:rPr>
        <w:t xml:space="preserve">iv00217000 / </w:t>
      </w:r>
      <w:hyperlink r:id="rId41" w:tgtFrame="_blank" w:tooltip="Link opens in new window" w:history="1">
        <w:r w:rsidRPr="00CF5ED5">
          <w:rPr>
            <w:rFonts w:eastAsia="Times New Roman" w:cs="Times New Roman"/>
            <w:color w:val="000000" w:themeColor="text1"/>
            <w:sz w:val="24"/>
            <w:szCs w:val="24"/>
            <w:lang w:eastAsia="es-ES"/>
          </w:rPr>
          <w:t>GW M50070</w:t>
        </w:r>
      </w:hyperlink>
      <w:r w:rsidRPr="00CF5ED5">
        <w:rPr>
          <w:rFonts w:eastAsia="Times New Roman" w:cs="Times New Roman"/>
          <w:sz w:val="24"/>
          <w:szCs w:val="24"/>
          <w:lang w:eastAsia="es-ES"/>
        </w:rPr>
        <w:t xml:space="preserve"> / </w:t>
      </w:r>
      <w:r w:rsidRPr="00CF5ED5">
        <w:rPr>
          <w:rStyle w:val="ample-display-content"/>
          <w:sz w:val="24"/>
          <w:szCs w:val="24"/>
        </w:rPr>
        <w:t>CIBN V-154.</w:t>
      </w:r>
    </w:p>
  </w:footnote>
  <w:footnote w:id="92">
    <w:p w14:paraId="4DB51177" w14:textId="1CF44B55" w:rsidR="00230F42" w:rsidRPr="00CF5ED5" w:rsidRDefault="00230F42" w:rsidP="008D1416">
      <w:pPr>
        <w:pStyle w:val="Textonotapie"/>
        <w:spacing w:line="360" w:lineRule="auto"/>
        <w:jc w:val="both"/>
        <w:rPr>
          <w:sz w:val="24"/>
          <w:szCs w:val="24"/>
        </w:rPr>
      </w:pPr>
      <w:r w:rsidRPr="00CF5ED5">
        <w:rPr>
          <w:rStyle w:val="Refdenotaalpie"/>
          <w:sz w:val="24"/>
          <w:szCs w:val="24"/>
        </w:rPr>
        <w:footnoteRef/>
      </w:r>
      <w:r w:rsidRPr="00CF5ED5">
        <w:rPr>
          <w:sz w:val="24"/>
          <w:szCs w:val="24"/>
        </w:rPr>
        <w:t xml:space="preserve"> M. Lefèvre and D. Muzerelle, ‘La bibliothèque du marquis de Paulmy’, en </w:t>
      </w:r>
      <w:r w:rsidRPr="00CF5ED5">
        <w:rPr>
          <w:i/>
          <w:iCs/>
          <w:sz w:val="24"/>
          <w:szCs w:val="24"/>
        </w:rPr>
        <w:t>Histoire des bibliothèques françaises, les bibliothèques sous l'Ancien Régime</w:t>
      </w:r>
      <w:r w:rsidRPr="00CF5ED5">
        <w:rPr>
          <w:sz w:val="24"/>
          <w:szCs w:val="24"/>
        </w:rPr>
        <w:t xml:space="preserve">, ed. A. Vernet and C. Lolly (Paris: </w:t>
      </w:r>
      <w:r w:rsidRPr="00CF5ED5">
        <w:rPr>
          <w:rStyle w:val="nfasis"/>
          <w:i w:val="0"/>
          <w:sz w:val="24"/>
          <w:szCs w:val="24"/>
        </w:rPr>
        <w:t>Promodis</w:t>
      </w:r>
      <w:r w:rsidRPr="00CF5ED5">
        <w:rPr>
          <w:sz w:val="24"/>
          <w:szCs w:val="24"/>
        </w:rPr>
        <w:t>, Cercle de la Librairie, 1988), pp. 300-315</w:t>
      </w:r>
    </w:p>
  </w:footnote>
  <w:footnote w:id="93">
    <w:p w14:paraId="3BFAE455" w14:textId="03C6A762" w:rsidR="00230F42" w:rsidRPr="00CF5ED5" w:rsidRDefault="00230F42" w:rsidP="008D1416">
      <w:pPr>
        <w:pStyle w:val="Ttulo1"/>
        <w:spacing w:before="0" w:beforeAutospacing="0" w:after="0" w:afterAutospacing="0" w:line="360" w:lineRule="auto"/>
        <w:jc w:val="both"/>
        <w:rPr>
          <w:rFonts w:asciiTheme="minorHAnsi" w:hAnsiTheme="minorHAnsi"/>
          <w:b w:val="0"/>
          <w:sz w:val="24"/>
          <w:szCs w:val="24"/>
        </w:rPr>
      </w:pPr>
      <w:r w:rsidRPr="00CF5ED5">
        <w:rPr>
          <w:rStyle w:val="Refdenotaalpie"/>
          <w:rFonts w:asciiTheme="minorHAnsi" w:hAnsiTheme="minorHAnsi"/>
          <w:b w:val="0"/>
          <w:sz w:val="24"/>
          <w:szCs w:val="24"/>
        </w:rPr>
        <w:footnoteRef/>
      </w:r>
      <w:r w:rsidRPr="00CF5ED5">
        <w:rPr>
          <w:rFonts w:asciiTheme="minorHAnsi" w:hAnsiTheme="minorHAnsi"/>
          <w:b w:val="0"/>
          <w:sz w:val="24"/>
          <w:szCs w:val="24"/>
        </w:rPr>
        <w:t xml:space="preserve"> </w:t>
      </w:r>
      <w:r w:rsidRPr="00CF5ED5">
        <w:rPr>
          <w:rFonts w:asciiTheme="minorHAnsi" w:hAnsiTheme="minorHAnsi"/>
          <w:b w:val="0"/>
          <w:i/>
          <w:sz w:val="24"/>
          <w:szCs w:val="24"/>
        </w:rPr>
        <w:t>Catalogue des livres de la bibliothèque de M. Pierre Antoine Bolongaro-Crevenna</w:t>
      </w:r>
      <w:r w:rsidRPr="00CF5ED5">
        <w:rPr>
          <w:rFonts w:asciiTheme="minorHAnsi" w:hAnsiTheme="minorHAnsi"/>
          <w:b w:val="0"/>
          <w:sz w:val="24"/>
          <w:szCs w:val="24"/>
        </w:rPr>
        <w:t xml:space="preserve"> (Amsterdam: chez D. J. Changuion, &amp; P. den Hengst, 1789), 3, p. 134.</w:t>
      </w:r>
    </w:p>
  </w:footnote>
  <w:footnote w:id="94">
    <w:p w14:paraId="454CB6D0" w14:textId="59906D8F" w:rsidR="00230F42" w:rsidRPr="00CF5ED5" w:rsidRDefault="00230F42" w:rsidP="008D1416">
      <w:pPr>
        <w:pStyle w:val="Ttulo1"/>
        <w:spacing w:before="0" w:beforeAutospacing="0" w:after="0" w:afterAutospacing="0" w:line="360" w:lineRule="auto"/>
        <w:jc w:val="both"/>
        <w:rPr>
          <w:rFonts w:asciiTheme="minorHAnsi" w:hAnsiTheme="minorHAnsi"/>
          <w:b w:val="0"/>
          <w:sz w:val="24"/>
          <w:szCs w:val="24"/>
          <w:lang w:val="en-US"/>
        </w:rPr>
      </w:pPr>
      <w:r w:rsidRPr="00CF5ED5">
        <w:rPr>
          <w:rStyle w:val="Refdenotaalpie"/>
          <w:rFonts w:asciiTheme="minorHAnsi" w:hAnsiTheme="minorHAnsi"/>
          <w:b w:val="0"/>
          <w:sz w:val="24"/>
          <w:szCs w:val="24"/>
        </w:rPr>
        <w:footnoteRef/>
      </w:r>
      <w:r w:rsidRPr="00CF5ED5">
        <w:rPr>
          <w:rFonts w:asciiTheme="minorHAnsi" w:hAnsiTheme="minorHAnsi"/>
          <w:b w:val="0"/>
          <w:sz w:val="24"/>
          <w:szCs w:val="24"/>
          <w:lang w:val="en-US"/>
        </w:rPr>
        <w:t xml:space="preserve"> ISTC ip00375000 / </w:t>
      </w:r>
      <w:hyperlink r:id="rId42" w:tgtFrame="_blank" w:tooltip="Link opens in new window" w:history="1">
        <w:r w:rsidRPr="00CF5ED5">
          <w:rPr>
            <w:rFonts w:asciiTheme="minorHAnsi" w:hAnsiTheme="minorHAnsi"/>
            <w:b w:val="0"/>
            <w:bCs w:val="0"/>
            <w:color w:val="000000" w:themeColor="text1"/>
            <w:kern w:val="0"/>
            <w:sz w:val="24"/>
            <w:szCs w:val="24"/>
            <w:lang w:val="en-US"/>
          </w:rPr>
          <w:t>GW M31658</w:t>
        </w:r>
      </w:hyperlink>
      <w:r w:rsidRPr="00CF5ED5">
        <w:rPr>
          <w:rFonts w:asciiTheme="minorHAnsi" w:hAnsiTheme="minorHAnsi"/>
          <w:b w:val="0"/>
          <w:sz w:val="24"/>
          <w:szCs w:val="24"/>
          <w:lang w:val="en-US"/>
        </w:rPr>
        <w:t xml:space="preserve"> / CIBN P-179. On this edition, see E. H. Wilkins, ‘The Fifteenth-Century Editions of the Italian Poems of Petrarch’, </w:t>
      </w:r>
      <w:r w:rsidRPr="00CF5ED5">
        <w:rPr>
          <w:rFonts w:asciiTheme="minorHAnsi" w:hAnsiTheme="minorHAnsi"/>
          <w:b w:val="0"/>
          <w:i/>
          <w:sz w:val="24"/>
          <w:szCs w:val="24"/>
          <w:lang w:val="en-US"/>
        </w:rPr>
        <w:t>Modern Philology</w:t>
      </w:r>
      <w:r w:rsidRPr="00CF5ED5">
        <w:rPr>
          <w:rFonts w:asciiTheme="minorHAnsi" w:hAnsiTheme="minorHAnsi"/>
          <w:b w:val="0"/>
          <w:sz w:val="24"/>
          <w:szCs w:val="24"/>
          <w:lang w:val="en-US"/>
        </w:rPr>
        <w:t>, 40 (1943), pp. 225-239,</w:t>
      </w:r>
      <w:r w:rsidRPr="00CF5ED5">
        <w:rPr>
          <w:rFonts w:asciiTheme="minorHAnsi" w:hAnsiTheme="minorHAnsi"/>
          <w:sz w:val="24"/>
          <w:szCs w:val="24"/>
          <w:lang w:val="en-US"/>
        </w:rPr>
        <w:t xml:space="preserve"> </w:t>
      </w:r>
      <w:r w:rsidRPr="00CF5ED5">
        <w:rPr>
          <w:rFonts w:asciiTheme="minorHAnsi" w:hAnsiTheme="minorHAnsi"/>
          <w:b w:val="0"/>
          <w:sz w:val="24"/>
          <w:szCs w:val="24"/>
          <w:lang w:val="en-US"/>
        </w:rPr>
        <w:t>p. 228, and M. Gazzotti, ‘Per un censimento di incunaboli e cinquecentine postillate deo ‘</w:t>
      </w:r>
      <w:r w:rsidRPr="00CF5ED5">
        <w:rPr>
          <w:rFonts w:asciiTheme="minorHAnsi" w:hAnsiTheme="minorHAnsi"/>
          <w:b w:val="0"/>
          <w:i/>
          <w:sz w:val="24"/>
          <w:szCs w:val="24"/>
          <w:lang w:val="en-US"/>
        </w:rPr>
        <w:t>Rerum vulgarium fragmenta</w:t>
      </w:r>
      <w:r w:rsidRPr="00CF5ED5">
        <w:rPr>
          <w:rFonts w:asciiTheme="minorHAnsi" w:hAnsiTheme="minorHAnsi"/>
          <w:b w:val="0"/>
          <w:sz w:val="24"/>
          <w:szCs w:val="24"/>
          <w:lang w:val="en-US"/>
        </w:rPr>
        <w:t>’ e dei ‘</w:t>
      </w:r>
      <w:r w:rsidRPr="00CF5ED5">
        <w:rPr>
          <w:rFonts w:asciiTheme="minorHAnsi" w:hAnsiTheme="minorHAnsi"/>
          <w:b w:val="0"/>
          <w:i/>
          <w:sz w:val="24"/>
          <w:szCs w:val="24"/>
          <w:lang w:val="en-US"/>
        </w:rPr>
        <w:t>Triumphi</w:t>
      </w:r>
      <w:r w:rsidRPr="00CF5ED5">
        <w:rPr>
          <w:rFonts w:asciiTheme="minorHAnsi" w:hAnsiTheme="minorHAnsi"/>
          <w:b w:val="0"/>
          <w:sz w:val="24"/>
          <w:szCs w:val="24"/>
          <w:lang w:val="en-US"/>
        </w:rPr>
        <w:t xml:space="preserve">’: VII. Paris: Bibliothèque nationale’, </w:t>
      </w:r>
      <w:r w:rsidRPr="00CF5ED5">
        <w:rPr>
          <w:rFonts w:asciiTheme="minorHAnsi" w:hAnsiTheme="minorHAnsi"/>
          <w:b w:val="0"/>
          <w:i/>
          <w:sz w:val="24"/>
          <w:szCs w:val="24"/>
          <w:lang w:val="en-US"/>
        </w:rPr>
        <w:t>Aevum</w:t>
      </w:r>
      <w:r w:rsidRPr="00CF5ED5">
        <w:rPr>
          <w:rFonts w:asciiTheme="minorHAnsi" w:hAnsiTheme="minorHAnsi"/>
          <w:b w:val="0"/>
          <w:sz w:val="24"/>
          <w:szCs w:val="24"/>
          <w:lang w:val="en-US"/>
        </w:rPr>
        <w:t xml:space="preserve">, 64 (1990), pp. </w:t>
      </w:r>
      <w:r w:rsidRPr="00CF5ED5">
        <w:rPr>
          <w:rStyle w:val="metadata"/>
          <w:rFonts w:asciiTheme="minorHAnsi" w:hAnsiTheme="minorHAnsi"/>
          <w:b w:val="0"/>
          <w:sz w:val="24"/>
          <w:szCs w:val="24"/>
          <w:lang w:val="en-US"/>
        </w:rPr>
        <w:t>285-306,</w:t>
      </w:r>
      <w:r w:rsidRPr="00CF5ED5">
        <w:rPr>
          <w:rFonts w:asciiTheme="minorHAnsi" w:hAnsiTheme="minorHAnsi"/>
          <w:b w:val="0"/>
          <w:sz w:val="24"/>
          <w:szCs w:val="24"/>
          <w:lang w:val="en-US"/>
        </w:rPr>
        <w:t xml:space="preserve"> p. 301.</w:t>
      </w:r>
    </w:p>
  </w:footnote>
  <w:footnote w:id="95">
    <w:p w14:paraId="04F77C31" w14:textId="302BFD97" w:rsidR="00230F42" w:rsidRPr="007C72A3" w:rsidRDefault="00230F42" w:rsidP="007C72A3">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On its first </w:t>
      </w:r>
      <w:r w:rsidRPr="007C72A3">
        <w:rPr>
          <w:sz w:val="24"/>
          <w:szCs w:val="24"/>
          <w:lang w:val="en-US"/>
        </w:rPr>
        <w:t>folium, f. g1, presents at the upper right margin the folium no. 157.</w:t>
      </w:r>
    </w:p>
  </w:footnote>
  <w:footnote w:id="96">
    <w:p w14:paraId="21980502" w14:textId="097FA3E8" w:rsidR="007C72A3" w:rsidRPr="007C72A3" w:rsidRDefault="007C72A3" w:rsidP="007C72A3">
      <w:pPr>
        <w:pStyle w:val="Textonotapie"/>
        <w:spacing w:line="360" w:lineRule="auto"/>
        <w:rPr>
          <w:sz w:val="24"/>
          <w:szCs w:val="24"/>
          <w:lang w:val="en-US"/>
        </w:rPr>
      </w:pPr>
      <w:r w:rsidRPr="007C72A3">
        <w:rPr>
          <w:rStyle w:val="Refdenotaalpie"/>
          <w:sz w:val="24"/>
          <w:szCs w:val="24"/>
        </w:rPr>
        <w:footnoteRef/>
      </w:r>
      <w:r w:rsidRPr="007C72A3">
        <w:rPr>
          <w:sz w:val="24"/>
          <w:szCs w:val="24"/>
          <w:lang w:val="en-US"/>
        </w:rPr>
        <w:t xml:space="preserve"> See CIBN 2, p. 385.</w:t>
      </w:r>
    </w:p>
  </w:footnote>
  <w:footnote w:id="97">
    <w:p w14:paraId="7048E6D6" w14:textId="4ECF4DB3" w:rsidR="00230F42" w:rsidRPr="00CF5ED5" w:rsidRDefault="00230F42" w:rsidP="007C72A3">
      <w:pPr>
        <w:pStyle w:val="Textonotapie"/>
        <w:spacing w:line="360" w:lineRule="auto"/>
        <w:jc w:val="both"/>
        <w:rPr>
          <w:sz w:val="24"/>
          <w:szCs w:val="24"/>
          <w:lang w:val="en-US"/>
        </w:rPr>
      </w:pPr>
      <w:r w:rsidRPr="007C72A3">
        <w:rPr>
          <w:rStyle w:val="Refdenotaalpie"/>
          <w:sz w:val="24"/>
          <w:szCs w:val="24"/>
        </w:rPr>
        <w:footnoteRef/>
      </w:r>
      <w:r w:rsidRPr="007C72A3">
        <w:rPr>
          <w:sz w:val="24"/>
          <w:szCs w:val="24"/>
          <w:lang w:val="en-US"/>
        </w:rPr>
        <w:t xml:space="preserve"> ISTC ip00377000</w:t>
      </w:r>
      <w:r w:rsidRPr="00CF5ED5">
        <w:rPr>
          <w:sz w:val="24"/>
          <w:szCs w:val="24"/>
          <w:lang w:val="en-US"/>
        </w:rPr>
        <w:t xml:space="preserve"> / </w:t>
      </w:r>
      <w:hyperlink r:id="rId43" w:tgtFrame="_blank" w:tooltip="Link opens in new window" w:history="1">
        <w:r w:rsidRPr="00CF5ED5">
          <w:rPr>
            <w:rFonts w:eastAsia="Times New Roman" w:cs="Times New Roman"/>
            <w:color w:val="000000" w:themeColor="text1"/>
            <w:sz w:val="24"/>
            <w:szCs w:val="24"/>
            <w:lang w:val="en-US" w:eastAsia="es-ES"/>
          </w:rPr>
          <w:t>GW M31676</w:t>
        </w:r>
      </w:hyperlink>
      <w:r w:rsidRPr="00CF5ED5">
        <w:rPr>
          <w:rFonts w:eastAsia="Times New Roman" w:cs="Times New Roman"/>
          <w:sz w:val="24"/>
          <w:szCs w:val="24"/>
          <w:lang w:val="en-US" w:eastAsia="es-ES"/>
        </w:rPr>
        <w:t xml:space="preserve"> </w:t>
      </w:r>
      <w:r w:rsidRPr="00CF5ED5">
        <w:rPr>
          <w:sz w:val="24"/>
          <w:szCs w:val="24"/>
          <w:lang w:val="en-US"/>
        </w:rPr>
        <w:t>/ CIBN P-181. See E. H. Wilkins, ‘The Fifteenth-Century Editions’, p. 230.</w:t>
      </w:r>
    </w:p>
  </w:footnote>
  <w:footnote w:id="98">
    <w:p w14:paraId="67C6ADD7" w14:textId="0C7457A8" w:rsidR="00230F42" w:rsidRPr="00CF5ED5" w:rsidRDefault="00230F42" w:rsidP="002936B5">
      <w:pPr>
        <w:pStyle w:val="Ttulo1"/>
        <w:spacing w:before="0" w:beforeAutospacing="0" w:after="0" w:afterAutospacing="0" w:line="360" w:lineRule="auto"/>
        <w:jc w:val="both"/>
        <w:rPr>
          <w:rFonts w:asciiTheme="minorHAnsi" w:hAnsiTheme="minorHAnsi"/>
          <w:b w:val="0"/>
          <w:sz w:val="24"/>
          <w:szCs w:val="24"/>
          <w:lang w:val="en-US"/>
        </w:rPr>
      </w:pPr>
      <w:r w:rsidRPr="00CF5ED5">
        <w:rPr>
          <w:rStyle w:val="Refdenotaalpie"/>
          <w:rFonts w:asciiTheme="minorHAnsi" w:hAnsiTheme="minorHAnsi"/>
          <w:b w:val="0"/>
          <w:sz w:val="24"/>
          <w:szCs w:val="24"/>
        </w:rPr>
        <w:footnoteRef/>
      </w:r>
      <w:r w:rsidRPr="00CF5ED5">
        <w:rPr>
          <w:rFonts w:asciiTheme="minorHAnsi" w:hAnsiTheme="minorHAnsi"/>
          <w:b w:val="0"/>
          <w:sz w:val="24"/>
          <w:szCs w:val="24"/>
          <w:lang w:val="en-US"/>
        </w:rPr>
        <w:t xml:space="preserve"> ISTC </w:t>
      </w:r>
      <w:r w:rsidRPr="00CF5ED5">
        <w:rPr>
          <w:rStyle w:val="ample-display-content"/>
          <w:rFonts w:asciiTheme="minorHAnsi" w:hAnsiTheme="minorHAnsi"/>
          <w:b w:val="0"/>
          <w:sz w:val="24"/>
          <w:szCs w:val="24"/>
          <w:lang w:val="en-US"/>
        </w:rPr>
        <w:t xml:space="preserve">iv00295800 / </w:t>
      </w:r>
      <w:hyperlink r:id="rId44" w:tgtFrame="_blank" w:tooltip="Link opens in new window" w:history="1">
        <w:r w:rsidRPr="00CF5ED5">
          <w:rPr>
            <w:rFonts w:asciiTheme="minorHAnsi" w:hAnsiTheme="minorHAnsi"/>
            <w:b w:val="0"/>
            <w:bCs w:val="0"/>
            <w:color w:val="000000" w:themeColor="text1"/>
            <w:kern w:val="0"/>
            <w:sz w:val="24"/>
            <w:szCs w:val="24"/>
            <w:lang w:val="en-US"/>
          </w:rPr>
          <w:t>GW M50663</w:t>
        </w:r>
      </w:hyperlink>
      <w:r w:rsidRPr="00CF5ED5">
        <w:rPr>
          <w:rFonts w:asciiTheme="minorHAnsi" w:hAnsiTheme="minorHAnsi"/>
          <w:b w:val="0"/>
          <w:bCs w:val="0"/>
          <w:color w:val="000000" w:themeColor="text1"/>
          <w:kern w:val="0"/>
          <w:sz w:val="24"/>
          <w:szCs w:val="24"/>
          <w:lang w:val="en-US"/>
        </w:rPr>
        <w:t xml:space="preserve"> / </w:t>
      </w:r>
      <w:r w:rsidRPr="00CF5ED5">
        <w:rPr>
          <w:rStyle w:val="ample-display-content"/>
          <w:rFonts w:asciiTheme="minorHAnsi" w:hAnsiTheme="minorHAnsi"/>
          <w:b w:val="0"/>
          <w:sz w:val="24"/>
          <w:szCs w:val="24"/>
          <w:lang w:val="en-US"/>
        </w:rPr>
        <w:t xml:space="preserve">CIBN R-21. </w:t>
      </w:r>
    </w:p>
  </w:footnote>
  <w:footnote w:id="99">
    <w:p w14:paraId="0E3F9A0A" w14:textId="4062FA34" w:rsidR="00230F42" w:rsidRPr="00CF5ED5" w:rsidRDefault="00230F42" w:rsidP="002936B5">
      <w:pPr>
        <w:spacing w:line="360" w:lineRule="auto"/>
        <w:jc w:val="both"/>
        <w:rPr>
          <w:rFonts w:asciiTheme="minorHAnsi" w:eastAsia="Times New Roman" w:hAnsiTheme="minorHAnsi"/>
        </w:rPr>
      </w:pPr>
      <w:r w:rsidRPr="00CF5ED5">
        <w:rPr>
          <w:rStyle w:val="Refdenotaalpie"/>
          <w:rFonts w:asciiTheme="minorHAnsi" w:hAnsiTheme="minorHAnsi"/>
        </w:rPr>
        <w:footnoteRef/>
      </w:r>
      <w:r w:rsidRPr="00CF5ED5">
        <w:rPr>
          <w:rFonts w:asciiTheme="minorHAnsi" w:hAnsiTheme="minorHAnsi"/>
        </w:rPr>
        <w:t xml:space="preserve"> </w:t>
      </w:r>
      <w:r w:rsidRPr="00CF5ED5">
        <w:rPr>
          <w:rFonts w:asciiTheme="minorHAnsi" w:hAnsiTheme="minorHAnsi"/>
          <w:color w:val="000000" w:themeColor="text1"/>
        </w:rPr>
        <w:t xml:space="preserve">On its relevance, see G. Cencetti, ‘La legenda di s. Caterina da Siena e il suo volgarizzamento’, in </w:t>
      </w:r>
      <w:r w:rsidRPr="00CF5ED5">
        <w:rPr>
          <w:rFonts w:asciiTheme="minorHAnsi" w:hAnsiTheme="minorHAnsi"/>
          <w:i/>
          <w:color w:val="000000" w:themeColor="text1"/>
        </w:rPr>
        <w:t>Strenna dell’anno XIII dell’ instituto nazionale di cultura fascista. Sezione di Piacenza</w:t>
      </w:r>
      <w:r w:rsidRPr="00CF5ED5">
        <w:rPr>
          <w:rFonts w:asciiTheme="minorHAnsi" w:hAnsiTheme="minorHAnsi"/>
          <w:color w:val="000000" w:themeColor="text1"/>
        </w:rPr>
        <w:t>, 39 (1939), pp. 53-57, and S. Nocentini, ‘</w:t>
      </w:r>
      <w:r w:rsidRPr="00CF5ED5">
        <w:rPr>
          <w:rFonts w:asciiTheme="minorHAnsi" w:hAnsiTheme="minorHAnsi"/>
        </w:rPr>
        <w:t xml:space="preserve">Lo «scriptorium» di Tommaso Caffarini a Venezia’, </w:t>
      </w:r>
      <w:r w:rsidRPr="00CF5ED5">
        <w:rPr>
          <w:rFonts w:asciiTheme="minorHAnsi" w:hAnsiTheme="minorHAnsi"/>
          <w:i/>
        </w:rPr>
        <w:t>Hagiographica</w:t>
      </w:r>
      <w:r w:rsidRPr="00CF5ED5">
        <w:rPr>
          <w:rFonts w:asciiTheme="minorHAnsi" w:hAnsiTheme="minorHAnsi"/>
        </w:rPr>
        <w:t xml:space="preserve">, 12 (2005), pp. </w:t>
      </w:r>
      <w:r w:rsidRPr="00CF5ED5">
        <w:rPr>
          <w:rFonts w:asciiTheme="minorHAnsi" w:eastAsia="Times New Roman" w:hAnsiTheme="minorHAnsi" w:cs="Arial"/>
          <w:color w:val="000000"/>
        </w:rPr>
        <w:t>79-146</w:t>
      </w:r>
      <w:r w:rsidRPr="00CF5ED5">
        <w:rPr>
          <w:rFonts w:asciiTheme="minorHAnsi" w:hAnsiTheme="minorHAnsi"/>
        </w:rPr>
        <w:t>, p.</w:t>
      </w:r>
      <w:r w:rsidRPr="00CF5ED5">
        <w:rPr>
          <w:rFonts w:asciiTheme="minorHAnsi" w:hAnsiTheme="minorHAnsi"/>
          <w:color w:val="000000" w:themeColor="text1"/>
        </w:rPr>
        <w:t xml:space="preserve"> 92</w:t>
      </w:r>
    </w:p>
  </w:footnote>
  <w:footnote w:id="100">
    <w:p w14:paraId="0FB6D0F8" w14:textId="19CBF460" w:rsidR="00230F42" w:rsidRPr="00CF5ED5" w:rsidRDefault="00230F42" w:rsidP="009361DF">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ISTC </w:t>
      </w:r>
      <w:r w:rsidRPr="00CF5ED5">
        <w:rPr>
          <w:rStyle w:val="ample-display-content"/>
          <w:sz w:val="24"/>
          <w:szCs w:val="24"/>
          <w:lang w:val="en-US"/>
        </w:rPr>
        <w:t xml:space="preserve">ic00281000 / </w:t>
      </w:r>
      <w:hyperlink r:id="rId45" w:tgtFrame="_blank" w:tooltip="Link opens in new window" w:history="1">
        <w:r w:rsidRPr="00CF5ED5">
          <w:rPr>
            <w:rFonts w:eastAsia="Times New Roman" w:cs="Times New Roman"/>
            <w:color w:val="000000" w:themeColor="text1"/>
            <w:sz w:val="24"/>
            <w:szCs w:val="24"/>
            <w:lang w:val="en-US" w:eastAsia="es-ES"/>
          </w:rPr>
          <w:t>GW 6222</w:t>
        </w:r>
      </w:hyperlink>
      <w:r w:rsidRPr="00CF5ED5">
        <w:rPr>
          <w:rFonts w:eastAsia="Times New Roman" w:cs="Times New Roman"/>
          <w:color w:val="000000" w:themeColor="text1"/>
          <w:sz w:val="24"/>
          <w:szCs w:val="24"/>
          <w:lang w:val="en-US" w:eastAsia="es-ES"/>
        </w:rPr>
        <w:t xml:space="preserve"> / </w:t>
      </w:r>
      <w:r w:rsidRPr="00CF5ED5">
        <w:rPr>
          <w:rStyle w:val="ample-display-content"/>
          <w:sz w:val="24"/>
          <w:szCs w:val="24"/>
          <w:lang w:val="en-US"/>
        </w:rPr>
        <w:t>CIBN C-149</w:t>
      </w:r>
      <w:r w:rsidRPr="00CF5ED5">
        <w:rPr>
          <w:rFonts w:eastAsia="Times New Roman" w:cs="Times New Roman"/>
          <w:sz w:val="24"/>
          <w:szCs w:val="24"/>
          <w:lang w:val="en-US" w:eastAsia="es-ES"/>
        </w:rPr>
        <w:t xml:space="preserve">. </w:t>
      </w:r>
      <w:r w:rsidRPr="00CF5ED5">
        <w:rPr>
          <w:rStyle w:val="ample-display-content"/>
          <w:sz w:val="24"/>
          <w:szCs w:val="24"/>
          <w:lang w:val="en-US"/>
        </w:rPr>
        <w:t xml:space="preserve">On this edition, see M. H. Laurent, ‘Alde Manuzio l’ancien, éditeur de s. Catherina de Sienne (1500)’, </w:t>
      </w:r>
      <w:r w:rsidRPr="00CF5ED5">
        <w:rPr>
          <w:rStyle w:val="ample-display-content"/>
          <w:i/>
          <w:sz w:val="24"/>
          <w:szCs w:val="24"/>
          <w:lang w:val="en-US"/>
        </w:rPr>
        <w:t>Traditio</w:t>
      </w:r>
      <w:r w:rsidRPr="00CF5ED5">
        <w:rPr>
          <w:rStyle w:val="ample-display-content"/>
          <w:sz w:val="24"/>
          <w:szCs w:val="24"/>
          <w:lang w:val="en-US"/>
        </w:rPr>
        <w:t>, 6 (1948), pp. 357-363.</w:t>
      </w:r>
    </w:p>
  </w:footnote>
  <w:footnote w:id="101">
    <w:p w14:paraId="546986DF" w14:textId="62A9C377" w:rsidR="00230F42" w:rsidRPr="00CF5ED5" w:rsidRDefault="00230F42" w:rsidP="009361DF">
      <w:pPr>
        <w:pStyle w:val="Ttulo1"/>
        <w:spacing w:before="0" w:beforeAutospacing="0" w:after="0" w:afterAutospacing="0" w:line="360" w:lineRule="auto"/>
        <w:jc w:val="both"/>
        <w:rPr>
          <w:rFonts w:asciiTheme="minorHAnsi" w:hAnsiTheme="minorHAnsi"/>
          <w:b w:val="0"/>
          <w:color w:val="000000" w:themeColor="text1"/>
          <w:sz w:val="24"/>
          <w:szCs w:val="24"/>
          <w:lang w:val="en-US"/>
        </w:rPr>
      </w:pPr>
      <w:r w:rsidRPr="00CF5ED5">
        <w:rPr>
          <w:rStyle w:val="Refdenotaalpie"/>
          <w:rFonts w:asciiTheme="minorHAnsi" w:hAnsiTheme="minorHAnsi"/>
          <w:b w:val="0"/>
          <w:color w:val="000000" w:themeColor="text1"/>
          <w:sz w:val="24"/>
          <w:szCs w:val="24"/>
        </w:rPr>
        <w:footnoteRef/>
      </w:r>
      <w:r w:rsidRPr="00CF5ED5">
        <w:rPr>
          <w:rFonts w:asciiTheme="minorHAnsi" w:hAnsiTheme="minorHAnsi"/>
          <w:b w:val="0"/>
          <w:color w:val="000000" w:themeColor="text1"/>
          <w:sz w:val="24"/>
          <w:szCs w:val="24"/>
          <w:lang w:val="en-US"/>
        </w:rPr>
        <w:t xml:space="preserve"> These are Inc.Chig. II 13, Stamp.Barb. CCC IV 13 Stamp.Ross. 136 and 1988 Stamp.Ferr. II 336 e Inc. II 862, which, according to the BAV online catalogue, was acquired in 1856 (</w:t>
      </w:r>
      <w:r w:rsidRPr="00CF5ED5">
        <w:rPr>
          <w:rFonts w:asciiTheme="minorHAnsi" w:hAnsiTheme="minorHAnsi"/>
          <w:b w:val="0"/>
          <w:i/>
          <w:color w:val="000000" w:themeColor="text1"/>
          <w:sz w:val="24"/>
          <w:szCs w:val="24"/>
          <w:lang w:val="en-US"/>
        </w:rPr>
        <w:t>sic</w:t>
      </w:r>
      <w:r w:rsidRPr="00CF5ED5">
        <w:rPr>
          <w:rFonts w:asciiTheme="minorHAnsi" w:hAnsiTheme="minorHAnsi"/>
          <w:b w:val="0"/>
          <w:color w:val="000000" w:themeColor="text1"/>
          <w:sz w:val="24"/>
          <w:szCs w:val="24"/>
          <w:lang w:val="en-US"/>
        </w:rPr>
        <w:t>) in Ferrara at the auction of the volumes of the Costabili library (see the first guard leaf: ‘</w:t>
      </w:r>
      <w:r w:rsidRPr="00CF5ED5">
        <w:rPr>
          <w:rFonts w:asciiTheme="minorHAnsi" w:hAnsiTheme="minorHAnsi"/>
          <w:b w:val="0"/>
          <w:i/>
          <w:color w:val="000000" w:themeColor="text1"/>
          <w:sz w:val="24"/>
          <w:szCs w:val="24"/>
          <w:lang w:val="en-US"/>
        </w:rPr>
        <w:t>Acquistato per f.ni 50 nella vendita della libreria Costabili di Ferrara nel 1856</w:t>
      </w:r>
      <w:r w:rsidRPr="00CF5ED5">
        <w:rPr>
          <w:rFonts w:asciiTheme="minorHAnsi" w:hAnsiTheme="minorHAnsi"/>
          <w:b w:val="0"/>
          <w:color w:val="000000" w:themeColor="text1"/>
          <w:sz w:val="24"/>
          <w:szCs w:val="24"/>
          <w:lang w:val="en-US"/>
        </w:rPr>
        <w:t xml:space="preserve">’, and </w:t>
      </w:r>
      <w:r w:rsidRPr="00CF5ED5">
        <w:rPr>
          <w:rStyle w:val="breaker-breaker"/>
          <w:rFonts w:asciiTheme="minorHAnsi" w:hAnsiTheme="minorHAnsi"/>
          <w:b w:val="0"/>
          <w:i/>
          <w:sz w:val="24"/>
          <w:szCs w:val="24"/>
          <w:lang w:val="en-US"/>
        </w:rPr>
        <w:t xml:space="preserve">Catalogo della prima parte della biblioteca appartenuta al sig. march. </w:t>
      </w:r>
      <w:r w:rsidRPr="00CF5ED5">
        <w:rPr>
          <w:rStyle w:val="breaker-breaker"/>
          <w:rFonts w:asciiTheme="minorHAnsi" w:hAnsiTheme="minorHAnsi"/>
          <w:b w:val="0"/>
          <w:i/>
          <w:sz w:val="24"/>
          <w:szCs w:val="24"/>
        </w:rPr>
        <w:t>Costabili di Ferrara composta di libri rari e preziosi in diverso genere, manoscritti, libri impressi in pergamena, quattrocentisti, Aldi, elzeviri e opuscoli</w:t>
      </w:r>
      <w:r w:rsidRPr="00CF5ED5">
        <w:rPr>
          <w:rFonts w:asciiTheme="minorHAnsi" w:hAnsiTheme="minorHAnsi"/>
          <w:b w:val="0"/>
          <w:i/>
          <w:color w:val="000000" w:themeColor="text1"/>
          <w:sz w:val="24"/>
          <w:szCs w:val="24"/>
        </w:rPr>
        <w:t xml:space="preserve"> </w:t>
      </w:r>
      <w:r w:rsidRPr="00CF5ED5">
        <w:rPr>
          <w:rFonts w:asciiTheme="minorHAnsi" w:hAnsiTheme="minorHAnsi"/>
          <w:b w:val="0"/>
          <w:color w:val="000000" w:themeColor="text1"/>
          <w:sz w:val="24"/>
          <w:szCs w:val="24"/>
        </w:rPr>
        <w:t xml:space="preserve">[Bologna: Marsigli e Rocchi e Gaetano Romagnoli, 1858-1859], 1, 104 nº 836). </w:t>
      </w:r>
      <w:r w:rsidRPr="00CF5ED5">
        <w:rPr>
          <w:rFonts w:asciiTheme="minorHAnsi" w:hAnsiTheme="minorHAnsi"/>
          <w:b w:val="0"/>
          <w:color w:val="000000" w:themeColor="text1"/>
          <w:sz w:val="24"/>
          <w:szCs w:val="24"/>
          <w:lang w:val="en-US"/>
        </w:rPr>
        <w:t>The other four are: Inc. II 589, which comes from the library of Cardinal de Zelada and Pope Pius VII, Inc.II 590, which belonged to a Carmelite convent of Roma (f. *1: ‘</w:t>
      </w:r>
      <w:r w:rsidRPr="00CF5ED5">
        <w:rPr>
          <w:rFonts w:asciiTheme="minorHAnsi" w:hAnsiTheme="minorHAnsi"/>
          <w:b w:val="0"/>
          <w:i/>
          <w:color w:val="000000" w:themeColor="text1"/>
          <w:sz w:val="24"/>
          <w:szCs w:val="24"/>
          <w:lang w:val="en-US"/>
        </w:rPr>
        <w:t>Collegii generalii Carmelita[rum] Discalceto[rum] ad usum Theresia et Ioannem a Cruce in Urbe</w:t>
      </w:r>
      <w:r w:rsidRPr="00CF5ED5">
        <w:rPr>
          <w:rFonts w:asciiTheme="minorHAnsi" w:hAnsiTheme="minorHAnsi"/>
          <w:b w:val="0"/>
          <w:color w:val="000000" w:themeColor="text1"/>
          <w:sz w:val="24"/>
          <w:szCs w:val="24"/>
          <w:lang w:val="en-US"/>
        </w:rPr>
        <w:t xml:space="preserve">’), Inc. II 710 (unknown provenance), and the already mentioned Inc. II 711, which comes from the </w:t>
      </w:r>
      <w:r w:rsidRPr="00CF5ED5">
        <w:rPr>
          <w:rStyle w:val="nfasis"/>
          <w:rFonts w:asciiTheme="minorHAnsi" w:hAnsiTheme="minorHAnsi"/>
          <w:b w:val="0"/>
          <w:i w:val="0"/>
          <w:sz w:val="24"/>
          <w:szCs w:val="24"/>
          <w:lang w:val="en-US"/>
        </w:rPr>
        <w:t>Genoese abbey of San Siro</w:t>
      </w:r>
      <w:r w:rsidRPr="00CF5ED5">
        <w:rPr>
          <w:rFonts w:asciiTheme="minorHAnsi" w:hAnsiTheme="minorHAnsi"/>
          <w:b w:val="0"/>
          <w:i/>
          <w:color w:val="000000" w:themeColor="text1"/>
          <w:sz w:val="24"/>
          <w:szCs w:val="24"/>
          <w:lang w:val="en-US"/>
        </w:rPr>
        <w:t>.</w:t>
      </w:r>
    </w:p>
  </w:footnote>
  <w:footnote w:id="102">
    <w:p w14:paraId="3CEE3CCA" w14:textId="4108371B" w:rsidR="00230F42" w:rsidRPr="00CF5ED5" w:rsidRDefault="00230F42" w:rsidP="009361DF">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USTC 808771 / CNCE 1150.</w:t>
      </w:r>
    </w:p>
  </w:footnote>
  <w:footnote w:id="103">
    <w:p w14:paraId="0390F241" w14:textId="3281FC00" w:rsidR="00230F42" w:rsidRPr="00CF5ED5" w:rsidRDefault="00230F42" w:rsidP="003A39F7">
      <w:pPr>
        <w:pStyle w:val="Textonotapie"/>
        <w:spacing w:line="360" w:lineRule="auto"/>
        <w:jc w:val="both"/>
        <w:rPr>
          <w:sz w:val="24"/>
          <w:szCs w:val="24"/>
          <w:lang w:val="en-US"/>
        </w:rPr>
      </w:pPr>
      <w:r w:rsidRPr="00CF5ED5">
        <w:rPr>
          <w:rStyle w:val="Refdenotaalpie"/>
          <w:sz w:val="24"/>
          <w:szCs w:val="24"/>
        </w:rPr>
        <w:footnoteRef/>
      </w:r>
      <w:r w:rsidRPr="00CF5ED5">
        <w:rPr>
          <w:sz w:val="24"/>
          <w:szCs w:val="24"/>
        </w:rPr>
        <w:t xml:space="preserve"> </w:t>
      </w:r>
      <w:r w:rsidRPr="00CF5ED5">
        <w:rPr>
          <w:rStyle w:val="Hipervnculo"/>
          <w:color w:val="000000" w:themeColor="text1"/>
          <w:sz w:val="24"/>
          <w:szCs w:val="24"/>
          <w:u w:val="none"/>
        </w:rPr>
        <w:t xml:space="preserve">Véase M. G. Bianchi, ‘Una nuova testimonianza degli studi danteschi di Benedetto Varchi’, in </w:t>
      </w:r>
      <w:r w:rsidRPr="00CF5ED5">
        <w:rPr>
          <w:rStyle w:val="Hipervnculo"/>
          <w:i/>
          <w:color w:val="000000" w:themeColor="text1"/>
          <w:sz w:val="24"/>
          <w:szCs w:val="24"/>
          <w:u w:val="none"/>
        </w:rPr>
        <w:t>L’ antiche e le moderne carte. Studi in memoria di Giuseppe Billanovich</w:t>
      </w:r>
      <w:r w:rsidRPr="00CF5ED5">
        <w:rPr>
          <w:rStyle w:val="Hipervnculo"/>
          <w:color w:val="000000" w:themeColor="text1"/>
          <w:sz w:val="24"/>
          <w:szCs w:val="24"/>
          <w:u w:val="none"/>
        </w:rPr>
        <w:t xml:space="preserve">, ed. C. M. Monti and A. Manfredi (Roma-Padova: Editrice Antenore, 2007), pp. 135-159, and </w:t>
      </w:r>
      <w:r w:rsidRPr="00CF5ED5">
        <w:rPr>
          <w:sz w:val="24"/>
          <w:szCs w:val="24"/>
        </w:rPr>
        <w:t>A. Siekiera, ‘</w:t>
      </w:r>
      <w:r w:rsidRPr="00CF5ED5">
        <w:rPr>
          <w:rStyle w:val="Hipervnculo"/>
          <w:color w:val="000000" w:themeColor="text1"/>
          <w:sz w:val="24"/>
          <w:szCs w:val="24"/>
          <w:u w:val="none"/>
        </w:rPr>
        <w:t xml:space="preserve">Benedetto Varchi’, in </w:t>
      </w:r>
      <w:r w:rsidRPr="00CF5ED5">
        <w:rPr>
          <w:i/>
          <w:sz w:val="24"/>
          <w:szCs w:val="24"/>
        </w:rPr>
        <w:t xml:space="preserve">Autografi dei letterati italiani. </w:t>
      </w:r>
      <w:r w:rsidRPr="00CF5ED5">
        <w:rPr>
          <w:i/>
          <w:sz w:val="24"/>
          <w:szCs w:val="24"/>
          <w:lang w:val="en-US"/>
        </w:rPr>
        <w:t>Il Cinquecento</w:t>
      </w:r>
      <w:r w:rsidRPr="00CF5ED5">
        <w:rPr>
          <w:sz w:val="24"/>
          <w:szCs w:val="24"/>
          <w:lang w:val="en-US"/>
        </w:rPr>
        <w:t>, 1, pp. 337-357, especially p. 348 (</w:t>
      </w:r>
      <w:r w:rsidRPr="00CF5ED5">
        <w:rPr>
          <w:rStyle w:val="rynqvb"/>
          <w:sz w:val="24"/>
          <w:szCs w:val="24"/>
          <w:lang w:val="en-US"/>
        </w:rPr>
        <w:t>no.</w:t>
      </w:r>
      <w:r w:rsidRPr="00CF5ED5">
        <w:rPr>
          <w:sz w:val="24"/>
          <w:szCs w:val="24"/>
          <w:lang w:val="en-US"/>
        </w:rPr>
        <w:t xml:space="preserve"> 78). Besides the BAV shelfmarks, it presents the ex libris ‘Carroll 1850’. From the same library also come the following eleven incunabula: Rés. TE17-21, Z-213, TD60-11, TD111-1 (ALPHA), TD35-7</w:t>
      </w:r>
      <w:r w:rsidRPr="00CF5ED5">
        <w:rPr>
          <w:sz w:val="24"/>
          <w:szCs w:val="24"/>
          <w:lang w:val="en"/>
        </w:rPr>
        <w:t>α</w:t>
      </w:r>
      <w:r w:rsidRPr="00CF5ED5">
        <w:rPr>
          <w:sz w:val="24"/>
          <w:szCs w:val="24"/>
          <w:lang w:val="en-US"/>
        </w:rPr>
        <w:t>, F-588, TD128-1, TD128-1 (ALPHA), TD109-1, TD34-3, TD73-8</w:t>
      </w:r>
      <w:r w:rsidRPr="00CF5ED5">
        <w:rPr>
          <w:sz w:val="24"/>
          <w:szCs w:val="24"/>
          <w:lang w:val="en"/>
        </w:rPr>
        <w:t xml:space="preserve"> </w:t>
      </w:r>
      <w:r w:rsidRPr="00CF5ED5">
        <w:rPr>
          <w:sz w:val="24"/>
          <w:szCs w:val="24"/>
          <w:lang w:val="en-US"/>
        </w:rPr>
        <w:t>(ALPHA), and other nine old editions: Rés. 4-TD29-14</w:t>
      </w:r>
      <w:r w:rsidRPr="00CF5ED5">
        <w:rPr>
          <w:sz w:val="24"/>
          <w:szCs w:val="24"/>
          <w:lang w:val="en"/>
        </w:rPr>
        <w:t xml:space="preserve"> </w:t>
      </w:r>
      <w:r w:rsidRPr="00CF5ED5">
        <w:rPr>
          <w:sz w:val="24"/>
          <w:szCs w:val="24"/>
          <w:lang w:val="en-US"/>
        </w:rPr>
        <w:t>(A, ALPHA), Z-75, 4-LA9-1, J-964, C-344, A-896 [1-3], RES 8-LN27-1519, RES-J-474 y J-3136).</w:t>
      </w:r>
    </w:p>
  </w:footnote>
  <w:footnote w:id="104">
    <w:p w14:paraId="346F5F57" w14:textId="18D53E7D" w:rsidR="00230F42" w:rsidRPr="00CF5ED5" w:rsidRDefault="00230F42" w:rsidP="002E6D43">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They are Aldine A III 30 (int.1), which comes from the library of the Pontificia Università Gregoriana (Roma) and has lost its final quire (H8), Aldine A III 31, which belonged to the Ferraioli library that entered the BAV in 1926 (see F. d’Aiuto and P. Vian, </w:t>
      </w:r>
      <w:r w:rsidRPr="00CF5ED5">
        <w:rPr>
          <w:i/>
          <w:sz w:val="24"/>
          <w:szCs w:val="24"/>
          <w:lang w:val="en-US"/>
        </w:rPr>
        <w:t>Guida ai fondi</w:t>
      </w:r>
      <w:r w:rsidRPr="00CF5ED5">
        <w:rPr>
          <w:sz w:val="24"/>
          <w:szCs w:val="24"/>
          <w:lang w:val="en-US"/>
        </w:rPr>
        <w:t xml:space="preserve">, 1, pp. 417-419), </w:t>
      </w:r>
      <w:r w:rsidRPr="00CF5ED5">
        <w:rPr>
          <w:rStyle w:val="rynqvb"/>
          <w:sz w:val="24"/>
          <w:szCs w:val="24"/>
          <w:lang w:val="en"/>
        </w:rPr>
        <w:t xml:space="preserve">Aldine III 52, which was in the possession of Cardinal de Zelada and has lost some of its final folia (ff. H2, 7-8), </w:t>
      </w:r>
      <w:r w:rsidRPr="00CF5ED5">
        <w:rPr>
          <w:sz w:val="24"/>
          <w:szCs w:val="24"/>
          <w:lang w:val="en-US"/>
        </w:rPr>
        <w:t xml:space="preserve">R.G.Lett. It V 3220, Stamp.De.Marinis 99, and 101, both from Tammaro de Marinis’ legacy (1878 –1969) (see F. d’Aiuto and P. Vian, </w:t>
      </w:r>
      <w:r w:rsidRPr="00CF5ED5">
        <w:rPr>
          <w:rStyle w:val="nfasis"/>
          <w:sz w:val="24"/>
          <w:szCs w:val="24"/>
          <w:lang w:val="en-US"/>
        </w:rPr>
        <w:t>Guida ai fondi</w:t>
      </w:r>
      <w:r w:rsidRPr="00CF5ED5">
        <w:rPr>
          <w:rStyle w:val="nfasis"/>
          <w:i w:val="0"/>
          <w:sz w:val="24"/>
          <w:szCs w:val="24"/>
          <w:lang w:val="en-US"/>
        </w:rPr>
        <w:t>,</w:t>
      </w:r>
      <w:r w:rsidRPr="00CF5ED5">
        <w:rPr>
          <w:rStyle w:val="nfasis"/>
          <w:sz w:val="24"/>
          <w:szCs w:val="24"/>
          <w:lang w:val="en-US"/>
        </w:rPr>
        <w:t xml:space="preserve"> </w:t>
      </w:r>
      <w:r w:rsidRPr="00CF5ED5">
        <w:rPr>
          <w:rStyle w:val="nfasis"/>
          <w:i w:val="0"/>
          <w:sz w:val="24"/>
          <w:szCs w:val="24"/>
          <w:lang w:val="en-US"/>
        </w:rPr>
        <w:t xml:space="preserve">1, pp. </w:t>
      </w:r>
      <w:r w:rsidRPr="00CF5ED5">
        <w:rPr>
          <w:sz w:val="24"/>
          <w:szCs w:val="24"/>
          <w:lang w:val="en-US"/>
        </w:rPr>
        <w:t>412-413), and three copies from the Rossiani collection: Stamp.Ross. 6707, 6707bis, and 6707d.</w:t>
      </w:r>
    </w:p>
  </w:footnote>
  <w:footnote w:id="105">
    <w:p w14:paraId="7C9FFD3D" w14:textId="62C105C3" w:rsidR="00DA2C17" w:rsidRPr="00DA2C17" w:rsidRDefault="00DA2C17" w:rsidP="00DA2C17">
      <w:pPr>
        <w:pStyle w:val="Textonotapie"/>
        <w:spacing w:line="360" w:lineRule="auto"/>
        <w:rPr>
          <w:sz w:val="24"/>
          <w:szCs w:val="24"/>
          <w:lang w:val="en-US"/>
        </w:rPr>
      </w:pPr>
      <w:r w:rsidRPr="00DA2C17">
        <w:rPr>
          <w:rStyle w:val="Refdenotaalpie"/>
          <w:sz w:val="24"/>
          <w:szCs w:val="24"/>
        </w:rPr>
        <w:footnoteRef/>
      </w:r>
      <w:r w:rsidRPr="00DA2C17">
        <w:rPr>
          <w:sz w:val="24"/>
          <w:szCs w:val="24"/>
          <w:lang w:val="en-US"/>
        </w:rPr>
        <w:t xml:space="preserve"> See </w:t>
      </w:r>
      <w:r>
        <w:rPr>
          <w:sz w:val="24"/>
          <w:szCs w:val="24"/>
          <w:lang w:val="en-US"/>
        </w:rPr>
        <w:t>M. Ceresa and R. Vincenti, ‘Gli stampati’, p. 400 n. 81</w:t>
      </w:r>
      <w:r w:rsidRPr="00DA2C17">
        <w:rPr>
          <w:sz w:val="24"/>
          <w:szCs w:val="24"/>
          <w:lang w:val="en-US"/>
        </w:rPr>
        <w:t>.</w:t>
      </w:r>
    </w:p>
  </w:footnote>
  <w:footnote w:id="106">
    <w:p w14:paraId="3DA7D750" w14:textId="303525E4" w:rsidR="00230F42" w:rsidRPr="00CF5ED5" w:rsidRDefault="00230F42" w:rsidP="00DA2C17">
      <w:pPr>
        <w:pStyle w:val="Ttulo4"/>
        <w:spacing w:before="0" w:line="360" w:lineRule="auto"/>
        <w:jc w:val="both"/>
        <w:rPr>
          <w:rFonts w:asciiTheme="minorHAnsi" w:eastAsia="Times New Roman" w:hAnsiTheme="minorHAnsi"/>
          <w:b w:val="0"/>
          <w:color w:val="000000" w:themeColor="text1"/>
          <w:lang w:val="es-ES" w:eastAsia="es-ES"/>
        </w:rPr>
      </w:pPr>
      <w:r w:rsidRPr="00DA2C17">
        <w:rPr>
          <w:rStyle w:val="Refdenotaalpie"/>
          <w:rFonts w:asciiTheme="minorHAnsi" w:hAnsiTheme="minorHAnsi"/>
          <w:b w:val="0"/>
          <w:i w:val="0"/>
          <w:color w:val="000000" w:themeColor="text1"/>
        </w:rPr>
        <w:footnoteRef/>
      </w:r>
      <w:r w:rsidRPr="00DA2C17">
        <w:rPr>
          <w:rFonts w:asciiTheme="minorHAnsi" w:hAnsiTheme="minorHAnsi"/>
          <w:b w:val="0"/>
          <w:i w:val="0"/>
          <w:color w:val="000000" w:themeColor="text1"/>
          <w:lang w:val="en-US"/>
        </w:rPr>
        <w:t xml:space="preserve"> See the article 17 of the</w:t>
      </w:r>
      <w:r w:rsidRPr="00DA2C17">
        <w:rPr>
          <w:rFonts w:asciiTheme="minorHAnsi" w:hAnsiTheme="minorHAnsi"/>
          <w:b w:val="0"/>
          <w:color w:val="000000" w:themeColor="text1"/>
          <w:lang w:val="en-US"/>
        </w:rPr>
        <w:t xml:space="preserve"> </w:t>
      </w:r>
      <w:r w:rsidRPr="00DA2C17">
        <w:rPr>
          <w:rFonts w:asciiTheme="minorHAnsi" w:eastAsia="Times New Roman" w:hAnsiTheme="minorHAnsi"/>
          <w:b w:val="0"/>
          <w:color w:val="000000" w:themeColor="text1"/>
          <w:lang w:val="en-US" w:eastAsia="es-ES"/>
        </w:rPr>
        <w:t xml:space="preserve">Chirografo della Santità di Nostro Signore Papa Pio Settimo in data del primo Ottobre 1802. Sulle </w:t>
      </w:r>
      <w:r w:rsidRPr="00CF5ED5">
        <w:rPr>
          <w:rFonts w:asciiTheme="minorHAnsi" w:eastAsia="Times New Roman" w:hAnsiTheme="minorHAnsi"/>
          <w:b w:val="0"/>
          <w:color w:val="000000" w:themeColor="text1"/>
          <w:lang w:val="es-ES" w:eastAsia="es-ES"/>
        </w:rPr>
        <w:t xml:space="preserve">antichità, e belle arti in Roma, e nello Stato Ecclesiastico con editto dell’E.mo, e R.mo Signor Cardinale Giuseppe Doria Pamphili Pro-Camerlengo di Santa </w:t>
      </w:r>
      <w:r w:rsidRPr="00CF5ED5">
        <w:rPr>
          <w:rFonts w:asciiTheme="minorHAnsi" w:eastAsia="Times New Roman" w:hAnsiTheme="minorHAnsi"/>
          <w:b w:val="0"/>
          <w:color w:val="000000" w:themeColor="text1"/>
          <w:spacing w:val="15"/>
          <w:lang w:val="es-ES" w:eastAsia="es-ES"/>
        </w:rPr>
        <w:t>Chiesa</w:t>
      </w:r>
      <w:r w:rsidRPr="00CF5ED5">
        <w:rPr>
          <w:rFonts w:asciiTheme="minorHAnsi" w:eastAsia="Times New Roman" w:hAnsiTheme="minorHAnsi"/>
          <w:b w:val="0"/>
          <w:color w:val="000000" w:themeColor="text1"/>
          <w:lang w:val="es-ES" w:eastAsia="es-ES"/>
        </w:rPr>
        <w:t xml:space="preserve"> </w:t>
      </w:r>
      <w:r w:rsidRPr="00CF5ED5">
        <w:rPr>
          <w:rFonts w:asciiTheme="minorHAnsi" w:eastAsia="Times New Roman" w:hAnsiTheme="minorHAnsi"/>
          <w:b w:val="0"/>
          <w:i w:val="0"/>
          <w:color w:val="000000" w:themeColor="text1"/>
          <w:lang w:val="es-ES" w:eastAsia="es-ES"/>
        </w:rPr>
        <w:t>(Roma 1802), quoted at L. Cattaneo, ‘L’incremento delle collezioni dei musei pontifici nel terzo decenio dell’ Ottocento’,</w:t>
      </w:r>
      <w:r w:rsidRPr="00CF5ED5">
        <w:rPr>
          <w:rFonts w:asciiTheme="minorHAnsi" w:eastAsia="Times New Roman" w:hAnsiTheme="minorHAnsi"/>
          <w:b w:val="0"/>
          <w:color w:val="000000" w:themeColor="text1"/>
          <w:lang w:val="es-ES" w:eastAsia="es-ES"/>
        </w:rPr>
        <w:t xml:space="preserve"> </w:t>
      </w:r>
      <w:r w:rsidRPr="00CF5ED5">
        <w:rPr>
          <w:rStyle w:val="text-color-text-low-emphasis"/>
          <w:rFonts w:asciiTheme="minorHAnsi" w:hAnsiTheme="minorHAnsi"/>
          <w:b w:val="0"/>
          <w:i w:val="0"/>
          <w:color w:val="000000" w:themeColor="text1"/>
        </w:rPr>
        <w:t>in</w:t>
      </w:r>
      <w:r w:rsidRPr="00CF5ED5">
        <w:rPr>
          <w:rStyle w:val="text-color-text-low-emphasis"/>
          <w:rFonts w:asciiTheme="minorHAnsi" w:hAnsiTheme="minorHAnsi"/>
          <w:b w:val="0"/>
          <w:color w:val="000000" w:themeColor="text1"/>
        </w:rPr>
        <w:t xml:space="preserve"> Antico, conservazione e restauro a Roma nell’ età di Leone XII, Quaderni del Consiglio Regionale delle Marche</w:t>
      </w:r>
      <w:r w:rsidRPr="00CF5ED5">
        <w:rPr>
          <w:rStyle w:val="text-color-text-low-emphasis"/>
          <w:rFonts w:asciiTheme="minorHAnsi" w:hAnsiTheme="minorHAnsi"/>
          <w:b w:val="0"/>
          <w:i w:val="0"/>
          <w:color w:val="000000" w:themeColor="text1"/>
        </w:rPr>
        <w:t>, XXII, 234</w:t>
      </w:r>
      <w:r w:rsidRPr="00CF5ED5">
        <w:rPr>
          <w:rFonts w:asciiTheme="minorHAnsi" w:hAnsiTheme="minorHAnsi"/>
          <w:b w:val="0"/>
          <w:i w:val="0"/>
          <w:color w:val="000000" w:themeColor="text1"/>
        </w:rPr>
        <w:t xml:space="preserve"> (</w:t>
      </w:r>
      <w:r w:rsidRPr="00CF5ED5">
        <w:rPr>
          <w:rStyle w:val="date-range"/>
          <w:rFonts w:asciiTheme="minorHAnsi" w:hAnsiTheme="minorHAnsi"/>
          <w:b w:val="0"/>
          <w:i w:val="0"/>
          <w:color w:val="000000" w:themeColor="text1"/>
        </w:rPr>
        <w:t xml:space="preserve">2017), </w:t>
      </w:r>
      <w:r w:rsidRPr="00CF5ED5">
        <w:rPr>
          <w:rFonts w:asciiTheme="minorHAnsi" w:eastAsia="Times New Roman" w:hAnsiTheme="minorHAnsi"/>
          <w:b w:val="0"/>
          <w:i w:val="0"/>
          <w:color w:val="000000" w:themeColor="text1"/>
          <w:lang w:val="es-ES" w:eastAsia="es-ES"/>
        </w:rPr>
        <w:t>pp. 223-254, p. 224 n. 3</w:t>
      </w:r>
      <w:r w:rsidRPr="00CF5ED5">
        <w:rPr>
          <w:rFonts w:asciiTheme="minorHAnsi" w:eastAsia="Times New Roman" w:hAnsiTheme="minorHAnsi"/>
          <w:b w:val="0"/>
          <w:color w:val="000000" w:themeColor="text1"/>
          <w:lang w:val="es-ES" w:eastAsia="es-ES"/>
        </w:rPr>
        <w:t xml:space="preserve">. </w:t>
      </w:r>
    </w:p>
  </w:footnote>
  <w:footnote w:id="107">
    <w:p w14:paraId="328AD85C" w14:textId="2BFA8219" w:rsidR="00230F42" w:rsidRPr="00CF5ED5" w:rsidRDefault="00230F42" w:rsidP="00EE443E">
      <w:pPr>
        <w:pStyle w:val="Textonotapie"/>
        <w:spacing w:line="360" w:lineRule="auto"/>
        <w:jc w:val="both"/>
        <w:rPr>
          <w:sz w:val="24"/>
          <w:szCs w:val="24"/>
          <w:lang w:val="en-US"/>
        </w:rPr>
      </w:pPr>
      <w:r w:rsidRPr="00CF5ED5">
        <w:rPr>
          <w:rStyle w:val="Refdenotaalpie"/>
          <w:color w:val="000000" w:themeColor="text1"/>
          <w:sz w:val="24"/>
          <w:szCs w:val="24"/>
        </w:rPr>
        <w:footnoteRef/>
      </w:r>
      <w:r w:rsidRPr="00CF5ED5">
        <w:rPr>
          <w:color w:val="000000" w:themeColor="text1"/>
          <w:sz w:val="24"/>
          <w:szCs w:val="24"/>
          <w:lang w:val="en-US"/>
        </w:rPr>
        <w:t xml:space="preserve"> ISTC </w:t>
      </w:r>
      <w:r w:rsidRPr="00CF5ED5">
        <w:rPr>
          <w:rStyle w:val="ample-display-content"/>
          <w:color w:val="000000" w:themeColor="text1"/>
          <w:sz w:val="24"/>
          <w:szCs w:val="24"/>
          <w:lang w:val="en-US"/>
        </w:rPr>
        <w:t xml:space="preserve">ip00371000 / </w:t>
      </w:r>
      <w:hyperlink r:id="rId46" w:tgtFrame="_blank" w:tooltip="Link opens in new window" w:history="1">
        <w:r w:rsidRPr="00CF5ED5">
          <w:rPr>
            <w:rFonts w:eastAsia="Times New Roman" w:cs="Times New Roman"/>
            <w:color w:val="000000" w:themeColor="text1"/>
            <w:sz w:val="24"/>
            <w:szCs w:val="24"/>
            <w:lang w:val="en-US" w:eastAsia="es-ES"/>
          </w:rPr>
          <w:t>GW M31675</w:t>
        </w:r>
      </w:hyperlink>
      <w:r w:rsidRPr="00CF5ED5">
        <w:rPr>
          <w:rFonts w:eastAsia="Times New Roman" w:cs="Times New Roman"/>
          <w:color w:val="000000" w:themeColor="text1"/>
          <w:sz w:val="24"/>
          <w:szCs w:val="24"/>
          <w:lang w:val="en-US" w:eastAsia="es-ES"/>
        </w:rPr>
        <w:t xml:space="preserve"> </w:t>
      </w:r>
      <w:r w:rsidRPr="00CF5ED5">
        <w:rPr>
          <w:rStyle w:val="ample-display-content"/>
          <w:color w:val="000000" w:themeColor="text1"/>
          <w:sz w:val="24"/>
          <w:szCs w:val="24"/>
          <w:lang w:val="en-US"/>
        </w:rPr>
        <w:t>/ CIBN P-174. It is available online at &lt;</w:t>
      </w:r>
      <w:hyperlink r:id="rId47" w:history="1">
        <w:r w:rsidRPr="00CF5ED5">
          <w:rPr>
            <w:rStyle w:val="Hipervnculo"/>
            <w:color w:val="000000" w:themeColor="text1"/>
            <w:sz w:val="24"/>
            <w:szCs w:val="24"/>
            <w:u w:val="none"/>
            <w:lang w:val="en-US"/>
          </w:rPr>
          <w:t>https://gallica.bnf.fr/ark:/12148/bpt6k70418k</w:t>
        </w:r>
      </w:hyperlink>
      <w:r w:rsidRPr="00CF5ED5">
        <w:rPr>
          <w:rStyle w:val="ample-display-content"/>
          <w:color w:val="000000" w:themeColor="text1"/>
          <w:sz w:val="24"/>
          <w:szCs w:val="24"/>
          <w:lang w:val="en-US"/>
        </w:rPr>
        <w:t xml:space="preserve">&gt; (last accessed 23 December 2023). </w:t>
      </w:r>
      <w:r w:rsidRPr="00CF5ED5">
        <w:rPr>
          <w:color w:val="000000" w:themeColor="text1"/>
          <w:sz w:val="24"/>
          <w:szCs w:val="24"/>
          <w:lang w:val="en-US"/>
        </w:rPr>
        <w:t xml:space="preserve">See E. H. Wilkins, ‘The </w:t>
      </w:r>
      <w:r w:rsidRPr="00CF5ED5">
        <w:rPr>
          <w:sz w:val="24"/>
          <w:szCs w:val="24"/>
          <w:lang w:val="en-US"/>
        </w:rPr>
        <w:t>Fifteenth-Century Editions‘, pp. 226-227, and M. Gazzotti, ‘Per un censimento’, pp. 289-290.</w:t>
      </w:r>
    </w:p>
  </w:footnote>
  <w:footnote w:id="108">
    <w:p w14:paraId="5E9AE1A6" w14:textId="7A1FCFB1" w:rsidR="00230F42" w:rsidRPr="00CF5ED5" w:rsidRDefault="00230F42" w:rsidP="008D1416">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They are volumes </w:t>
      </w:r>
      <w:r w:rsidRPr="00CF5ED5">
        <w:rPr>
          <w:rStyle w:val="ample-display-content"/>
          <w:iCs/>
          <w:sz w:val="24"/>
          <w:szCs w:val="24"/>
          <w:lang w:val="en-US"/>
        </w:rPr>
        <w:t>Stamp.Barb. AAA.I.4, and Stamp.Ross. 2096.</w:t>
      </w:r>
    </w:p>
  </w:footnote>
  <w:footnote w:id="109">
    <w:p w14:paraId="059CBE3A" w14:textId="77777777" w:rsidR="00230F42" w:rsidRPr="00E70FF3" w:rsidRDefault="00230F42" w:rsidP="00E70FF3">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ISTC</w:t>
      </w:r>
      <w:r w:rsidRPr="00CF5ED5">
        <w:rPr>
          <w:rStyle w:val="ample-display-content"/>
          <w:sz w:val="24"/>
          <w:szCs w:val="24"/>
          <w:lang w:val="en-US"/>
        </w:rPr>
        <w:t xml:space="preserve"> </w:t>
      </w:r>
      <w:r w:rsidRPr="00E70FF3">
        <w:rPr>
          <w:rStyle w:val="ample-display-content"/>
          <w:sz w:val="24"/>
          <w:szCs w:val="24"/>
          <w:lang w:val="en-US"/>
        </w:rPr>
        <w:t>il00237000</w:t>
      </w:r>
      <w:r w:rsidRPr="00E70FF3">
        <w:rPr>
          <w:sz w:val="24"/>
          <w:szCs w:val="24"/>
          <w:lang w:val="en-US"/>
        </w:rPr>
        <w:t xml:space="preserve"> / </w:t>
      </w:r>
      <w:hyperlink r:id="rId48" w:tgtFrame="_blank" w:tooltip="Link opens in new window" w:history="1">
        <w:r w:rsidRPr="00E70FF3">
          <w:rPr>
            <w:rFonts w:eastAsia="Times New Roman" w:cs="Times New Roman"/>
            <w:color w:val="000000" w:themeColor="text1"/>
            <w:sz w:val="24"/>
            <w:szCs w:val="24"/>
            <w:lang w:val="en-US" w:eastAsia="es-ES"/>
          </w:rPr>
          <w:t>GW M18467</w:t>
        </w:r>
      </w:hyperlink>
      <w:r w:rsidRPr="00E70FF3">
        <w:rPr>
          <w:rFonts w:eastAsia="Times New Roman" w:cs="Times New Roman"/>
          <w:sz w:val="24"/>
          <w:szCs w:val="24"/>
          <w:lang w:val="en-US" w:eastAsia="es-ES"/>
        </w:rPr>
        <w:t xml:space="preserve"> </w:t>
      </w:r>
      <w:r w:rsidRPr="00E70FF3">
        <w:rPr>
          <w:sz w:val="24"/>
          <w:szCs w:val="24"/>
          <w:lang w:val="en-US"/>
        </w:rPr>
        <w:t xml:space="preserve">/ CIBN L-178. </w:t>
      </w:r>
    </w:p>
  </w:footnote>
  <w:footnote w:id="110">
    <w:p w14:paraId="62DE060A" w14:textId="23A10597" w:rsidR="00E70FF3" w:rsidRPr="00E70FF3" w:rsidRDefault="00E70FF3" w:rsidP="00E70FF3">
      <w:pPr>
        <w:spacing w:line="360" w:lineRule="auto"/>
        <w:jc w:val="both"/>
        <w:rPr>
          <w:rFonts w:asciiTheme="minorHAnsi" w:eastAsia="Times New Roman" w:hAnsiTheme="minorHAnsi"/>
          <w:lang w:val="en-US" w:eastAsia="es-ES"/>
        </w:rPr>
      </w:pPr>
      <w:r w:rsidRPr="00E70FF3">
        <w:rPr>
          <w:rStyle w:val="Refdenotaalpie"/>
          <w:rFonts w:asciiTheme="minorHAnsi" w:hAnsiTheme="minorHAnsi"/>
        </w:rPr>
        <w:footnoteRef/>
      </w:r>
      <w:r w:rsidRPr="00E70FF3">
        <w:rPr>
          <w:rFonts w:asciiTheme="minorHAnsi" w:hAnsiTheme="minorHAnsi"/>
          <w:lang w:val="en-US"/>
        </w:rPr>
        <w:t xml:space="preserve"> </w:t>
      </w:r>
      <w:r>
        <w:rPr>
          <w:rFonts w:asciiTheme="minorHAnsi" w:eastAsia="Times New Roman" w:hAnsiTheme="minorHAnsi"/>
          <w:lang w:val="en-US" w:eastAsia="es-ES"/>
        </w:rPr>
        <w:t xml:space="preserve">Inc. </w:t>
      </w:r>
      <w:r w:rsidRPr="00E70FF3">
        <w:rPr>
          <w:rFonts w:asciiTheme="minorHAnsi" w:eastAsia="Times New Roman" w:hAnsiTheme="minorHAnsi"/>
          <w:lang w:val="en-US" w:eastAsia="es-ES"/>
        </w:rPr>
        <w:t>S</w:t>
      </w:r>
      <w:r>
        <w:rPr>
          <w:rFonts w:asciiTheme="minorHAnsi" w:eastAsia="Times New Roman" w:hAnsiTheme="minorHAnsi"/>
          <w:lang w:val="en-US" w:eastAsia="es-ES"/>
        </w:rPr>
        <w:t xml:space="preserve"> </w:t>
      </w:r>
      <w:r w:rsidRPr="00E70FF3">
        <w:rPr>
          <w:rFonts w:asciiTheme="minorHAnsi" w:eastAsia="Times New Roman" w:hAnsiTheme="minorHAnsi"/>
          <w:lang w:val="en-US" w:eastAsia="es-ES"/>
        </w:rPr>
        <w:t>5(2), Prop.Fide. II 143(2), Stamp.Barb. AAA.IV.2-4 (pt. I-II), and Stamp.Ross.286-287 (pt. II)</w:t>
      </w:r>
      <w:r>
        <w:rPr>
          <w:rFonts w:asciiTheme="minorHAnsi" w:eastAsia="Times New Roman" w:hAnsiTheme="minorHAnsi"/>
          <w:lang w:val="en-US" w:eastAsia="es-ES"/>
        </w:rPr>
        <w:t>.</w:t>
      </w:r>
    </w:p>
  </w:footnote>
  <w:footnote w:id="111">
    <w:p w14:paraId="33C22551" w14:textId="0C766640" w:rsidR="00230F42" w:rsidRPr="00CD4E5B" w:rsidRDefault="00230F42" w:rsidP="00CD4E5B">
      <w:pPr>
        <w:spacing w:line="360" w:lineRule="auto"/>
        <w:jc w:val="both"/>
        <w:rPr>
          <w:rFonts w:asciiTheme="minorHAnsi" w:hAnsiTheme="minorHAnsi"/>
          <w:lang w:val="en-US"/>
        </w:rPr>
      </w:pPr>
      <w:r w:rsidRPr="00E70FF3">
        <w:rPr>
          <w:rStyle w:val="Refdenotaalpie"/>
          <w:rFonts w:asciiTheme="minorHAnsi" w:hAnsiTheme="minorHAnsi"/>
        </w:rPr>
        <w:footnoteRef/>
      </w:r>
      <w:r w:rsidRPr="00E70FF3">
        <w:rPr>
          <w:rFonts w:asciiTheme="minorHAnsi" w:hAnsiTheme="minorHAnsi"/>
          <w:lang w:val="en-US"/>
        </w:rPr>
        <w:t xml:space="preserve"> ISTC</w:t>
      </w:r>
      <w:r w:rsidRPr="00E70FF3">
        <w:rPr>
          <w:rStyle w:val="ample-display-content"/>
          <w:rFonts w:asciiTheme="minorHAnsi" w:hAnsiTheme="minorHAnsi"/>
          <w:lang w:val="en-US"/>
        </w:rPr>
        <w:t xml:space="preserve"> </w:t>
      </w:r>
      <w:r w:rsidRPr="00CD4E5B">
        <w:rPr>
          <w:rStyle w:val="ample-display-content"/>
          <w:rFonts w:asciiTheme="minorHAnsi" w:hAnsiTheme="minorHAnsi"/>
          <w:lang w:val="en-US"/>
        </w:rPr>
        <w:t xml:space="preserve">is00503000 / </w:t>
      </w:r>
      <w:hyperlink r:id="rId49" w:tgtFrame="_blank" w:tooltip="Link opens in new window" w:history="1">
        <w:r w:rsidRPr="00CD4E5B">
          <w:rPr>
            <w:rFonts w:asciiTheme="minorHAnsi" w:hAnsiTheme="minorHAnsi"/>
            <w:color w:val="000000" w:themeColor="text1"/>
            <w:lang w:val="en-US"/>
          </w:rPr>
          <w:t>GW M42099</w:t>
        </w:r>
      </w:hyperlink>
      <w:r w:rsidRPr="00CD4E5B">
        <w:rPr>
          <w:rFonts w:asciiTheme="minorHAnsi" w:hAnsiTheme="minorHAnsi"/>
          <w:lang w:val="en-US"/>
        </w:rPr>
        <w:t xml:space="preserve"> </w:t>
      </w:r>
      <w:r w:rsidRPr="00CD4E5B">
        <w:rPr>
          <w:rStyle w:val="ample-display-content"/>
          <w:rFonts w:asciiTheme="minorHAnsi" w:hAnsiTheme="minorHAnsi"/>
          <w:lang w:val="en-US"/>
        </w:rPr>
        <w:t>/</w:t>
      </w:r>
      <w:r w:rsidRPr="00CD4E5B">
        <w:rPr>
          <w:rFonts w:asciiTheme="minorHAnsi" w:hAnsiTheme="minorHAnsi"/>
          <w:lang w:val="en-US"/>
        </w:rPr>
        <w:t xml:space="preserve"> CIBN S-257. </w:t>
      </w:r>
    </w:p>
  </w:footnote>
  <w:footnote w:id="112">
    <w:p w14:paraId="7CD182CB" w14:textId="62AFA912" w:rsidR="00230F42" w:rsidRPr="00CD4E5B" w:rsidRDefault="00230F42" w:rsidP="00CD4E5B">
      <w:pPr>
        <w:pStyle w:val="Textonotapie"/>
        <w:spacing w:line="360" w:lineRule="auto"/>
        <w:jc w:val="both"/>
        <w:rPr>
          <w:sz w:val="24"/>
          <w:szCs w:val="24"/>
        </w:rPr>
      </w:pPr>
      <w:r w:rsidRPr="00CD4E5B">
        <w:rPr>
          <w:rStyle w:val="Refdenotaalpie"/>
          <w:sz w:val="24"/>
          <w:szCs w:val="24"/>
        </w:rPr>
        <w:footnoteRef/>
      </w:r>
      <w:r w:rsidRPr="00CD4E5B">
        <w:rPr>
          <w:sz w:val="24"/>
          <w:szCs w:val="24"/>
        </w:rPr>
        <w:t xml:space="preserve"> ISTC </w:t>
      </w:r>
      <w:r w:rsidRPr="00CD4E5B">
        <w:rPr>
          <w:rStyle w:val="ample-display-content"/>
          <w:sz w:val="24"/>
          <w:szCs w:val="24"/>
        </w:rPr>
        <w:t>io00127000</w:t>
      </w:r>
      <w:r w:rsidRPr="00CD4E5B">
        <w:rPr>
          <w:sz w:val="24"/>
          <w:szCs w:val="24"/>
        </w:rPr>
        <w:t xml:space="preserve"> / </w:t>
      </w:r>
      <w:hyperlink r:id="rId50" w:tgtFrame="_blank" w:tooltip="Link opens in new window" w:history="1">
        <w:r w:rsidRPr="00CD4E5B">
          <w:rPr>
            <w:rFonts w:eastAsia="Times New Roman" w:cs="Times New Roman"/>
            <w:color w:val="000000" w:themeColor="text1"/>
            <w:sz w:val="24"/>
            <w:szCs w:val="24"/>
            <w:lang w:eastAsia="es-ES"/>
          </w:rPr>
          <w:t>GW M28573</w:t>
        </w:r>
      </w:hyperlink>
      <w:r w:rsidRPr="00CD4E5B">
        <w:rPr>
          <w:sz w:val="24"/>
          <w:szCs w:val="24"/>
        </w:rPr>
        <w:t xml:space="preserve"> / CIBN O-79.</w:t>
      </w:r>
    </w:p>
  </w:footnote>
  <w:footnote w:id="113">
    <w:p w14:paraId="6CB45BA2" w14:textId="5C01CDA7" w:rsidR="00CD4E5B" w:rsidRPr="00CD4E5B" w:rsidRDefault="00CD4E5B" w:rsidP="00CD4E5B">
      <w:pPr>
        <w:pStyle w:val="Textonotapie"/>
        <w:spacing w:line="360" w:lineRule="auto"/>
        <w:jc w:val="both"/>
        <w:rPr>
          <w:sz w:val="24"/>
          <w:szCs w:val="24"/>
          <w:lang w:val="en-US"/>
        </w:rPr>
      </w:pPr>
      <w:r w:rsidRPr="00CD4E5B">
        <w:rPr>
          <w:rStyle w:val="Refdenotaalpie"/>
          <w:sz w:val="24"/>
          <w:szCs w:val="24"/>
        </w:rPr>
        <w:footnoteRef/>
      </w:r>
      <w:r w:rsidRPr="00CD4E5B">
        <w:rPr>
          <w:sz w:val="24"/>
          <w:szCs w:val="24"/>
          <w:lang w:val="en-US"/>
        </w:rPr>
        <w:t xml:space="preserve"> Vol. 1 and 3 present the same binding, </w:t>
      </w:r>
      <w:r w:rsidRPr="00CD4E5B">
        <w:rPr>
          <w:sz w:val="24"/>
          <w:szCs w:val="24"/>
          <w:lang w:val="en-US"/>
        </w:rPr>
        <w:t>a 19th century long-grain midnight blue morocco</w:t>
      </w:r>
      <w:r w:rsidRPr="00CD4E5B">
        <w:rPr>
          <w:sz w:val="24"/>
          <w:szCs w:val="24"/>
          <w:lang w:val="en-US"/>
        </w:rPr>
        <w:t>, though they have different provenances.</w:t>
      </w:r>
    </w:p>
  </w:footnote>
  <w:footnote w:id="114">
    <w:p w14:paraId="423E0691" w14:textId="7010E34A" w:rsidR="00230F42" w:rsidRPr="00CF5ED5" w:rsidRDefault="00230F42" w:rsidP="008E5294">
      <w:pPr>
        <w:pStyle w:val="Textonotapie"/>
        <w:spacing w:line="360" w:lineRule="auto"/>
        <w:rPr>
          <w:sz w:val="24"/>
          <w:szCs w:val="24"/>
          <w:lang w:val="en-US"/>
        </w:rPr>
      </w:pPr>
      <w:r w:rsidRPr="00CF5ED5">
        <w:rPr>
          <w:rStyle w:val="Refdenotaalpie"/>
          <w:sz w:val="24"/>
          <w:szCs w:val="24"/>
        </w:rPr>
        <w:footnoteRef/>
      </w:r>
      <w:r w:rsidRPr="00CF5ED5">
        <w:rPr>
          <w:sz w:val="24"/>
          <w:szCs w:val="24"/>
          <w:lang w:val="en-US"/>
        </w:rPr>
        <w:t xml:space="preserve"> On the kings of Naples’ important contribution to the BnF, see L. Delisle, </w:t>
      </w:r>
      <w:r w:rsidRPr="00CF5ED5">
        <w:rPr>
          <w:i/>
          <w:sz w:val="24"/>
          <w:szCs w:val="24"/>
          <w:lang w:val="en-US"/>
        </w:rPr>
        <w:t>Le Cabinet</w:t>
      </w:r>
      <w:r w:rsidRPr="00CF5ED5">
        <w:rPr>
          <w:sz w:val="24"/>
          <w:szCs w:val="24"/>
          <w:lang w:val="en-US"/>
        </w:rPr>
        <w:t>, pp. 217-245.</w:t>
      </w:r>
    </w:p>
  </w:footnote>
  <w:footnote w:id="115">
    <w:p w14:paraId="723477F8" w14:textId="78062827" w:rsidR="00230F42" w:rsidRPr="00CF5ED5" w:rsidRDefault="00230F42" w:rsidP="008E5294">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They are copies </w:t>
      </w:r>
      <w:r w:rsidRPr="00CF5ED5">
        <w:rPr>
          <w:rStyle w:val="ample-display-content"/>
          <w:iCs/>
          <w:sz w:val="24"/>
          <w:szCs w:val="24"/>
          <w:lang w:val="en-US"/>
        </w:rPr>
        <w:t>Stamp.Chig. II 654 (I only), Stamp.Ross. 119 (II only), and Stamp.Chig. II 657</w:t>
      </w:r>
      <w:r w:rsidRPr="00CF5ED5">
        <w:rPr>
          <w:rStyle w:val="notice-label"/>
          <w:iCs/>
          <w:sz w:val="24"/>
          <w:szCs w:val="24"/>
          <w:lang w:val="en-US"/>
        </w:rPr>
        <w:t xml:space="preserve"> </w:t>
      </w:r>
      <w:r w:rsidRPr="00CF5ED5">
        <w:rPr>
          <w:rStyle w:val="ample-display-content"/>
          <w:iCs/>
          <w:sz w:val="24"/>
          <w:szCs w:val="24"/>
          <w:lang w:val="en-US"/>
        </w:rPr>
        <w:t>(II, imperfect</w:t>
      </w:r>
      <w:r w:rsidRPr="00CF5ED5">
        <w:rPr>
          <w:rStyle w:val="ample-display-content"/>
          <w:sz w:val="24"/>
          <w:szCs w:val="24"/>
          <w:lang w:val="en-US"/>
        </w:rPr>
        <w:t>)</w:t>
      </w:r>
      <w:r w:rsidRPr="00CF5ED5">
        <w:rPr>
          <w:sz w:val="24"/>
          <w:szCs w:val="24"/>
          <w:lang w:val="en-US"/>
        </w:rPr>
        <w:t>).</w:t>
      </w:r>
    </w:p>
  </w:footnote>
  <w:footnote w:id="116">
    <w:p w14:paraId="70737436" w14:textId="6DB13CF5" w:rsidR="00230F42" w:rsidRPr="006C2816" w:rsidRDefault="00230F42" w:rsidP="006C2816">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ISTC </w:t>
      </w:r>
      <w:r w:rsidRPr="006C2816">
        <w:rPr>
          <w:rStyle w:val="ample-display-content"/>
          <w:sz w:val="24"/>
          <w:szCs w:val="24"/>
          <w:lang w:val="en-US"/>
        </w:rPr>
        <w:t xml:space="preserve">im00447000 / </w:t>
      </w:r>
      <w:hyperlink r:id="rId51" w:tgtFrame="_blank" w:tooltip="Link opens in new window" w:history="1">
        <w:r w:rsidRPr="006C2816">
          <w:rPr>
            <w:rFonts w:eastAsia="Times New Roman" w:cs="Times New Roman"/>
            <w:color w:val="000000" w:themeColor="text1"/>
            <w:sz w:val="24"/>
            <w:szCs w:val="24"/>
            <w:lang w:val="en-US" w:eastAsia="es-ES"/>
          </w:rPr>
          <w:t>GW M34861</w:t>
        </w:r>
      </w:hyperlink>
      <w:r w:rsidRPr="006C2816">
        <w:rPr>
          <w:rFonts w:eastAsia="Times New Roman" w:cs="Times New Roman"/>
          <w:sz w:val="24"/>
          <w:szCs w:val="24"/>
          <w:lang w:val="en-US" w:eastAsia="es-ES"/>
        </w:rPr>
        <w:t xml:space="preserve"> </w:t>
      </w:r>
      <w:r w:rsidRPr="006C2816">
        <w:rPr>
          <w:rStyle w:val="ample-display-content"/>
          <w:sz w:val="24"/>
          <w:szCs w:val="24"/>
          <w:lang w:val="en-US"/>
        </w:rPr>
        <w:t>/ CIBN M 279.</w:t>
      </w:r>
    </w:p>
  </w:footnote>
  <w:footnote w:id="117">
    <w:p w14:paraId="68685414" w14:textId="5BBEF1A4" w:rsidR="00230F42" w:rsidRPr="006C2816" w:rsidRDefault="00230F42" w:rsidP="006C2816">
      <w:pPr>
        <w:pStyle w:val="Ttulo1"/>
        <w:spacing w:before="0" w:beforeAutospacing="0" w:after="0" w:afterAutospacing="0" w:line="360" w:lineRule="auto"/>
        <w:jc w:val="both"/>
        <w:rPr>
          <w:rFonts w:asciiTheme="minorHAnsi" w:hAnsiTheme="minorHAnsi"/>
          <w:b w:val="0"/>
          <w:color w:val="000000" w:themeColor="text1"/>
          <w:sz w:val="24"/>
          <w:szCs w:val="24"/>
          <w:lang w:val="en-US"/>
        </w:rPr>
      </w:pPr>
      <w:r w:rsidRPr="006C2816">
        <w:rPr>
          <w:rStyle w:val="Refdenotaalpie"/>
          <w:rFonts w:asciiTheme="minorHAnsi" w:hAnsiTheme="minorHAnsi"/>
          <w:b w:val="0"/>
          <w:sz w:val="24"/>
          <w:szCs w:val="24"/>
        </w:rPr>
        <w:footnoteRef/>
      </w:r>
      <w:r w:rsidRPr="006C2816">
        <w:rPr>
          <w:rFonts w:asciiTheme="minorHAnsi" w:hAnsiTheme="minorHAnsi"/>
          <w:b w:val="0"/>
          <w:sz w:val="24"/>
          <w:szCs w:val="24"/>
        </w:rPr>
        <w:t xml:space="preserve"> ISTC</w:t>
      </w:r>
      <w:r w:rsidRPr="006C2816">
        <w:rPr>
          <w:rStyle w:val="ample-display-content"/>
          <w:rFonts w:asciiTheme="minorHAnsi" w:hAnsiTheme="minorHAnsi"/>
          <w:b w:val="0"/>
          <w:color w:val="000000" w:themeColor="text1"/>
          <w:sz w:val="24"/>
          <w:szCs w:val="24"/>
        </w:rPr>
        <w:t xml:space="preserve"> ir00317000 / </w:t>
      </w:r>
      <w:hyperlink r:id="rId52" w:tgtFrame="_blank" w:tooltip="Link opens in new window" w:history="1">
        <w:r w:rsidRPr="006C2816">
          <w:rPr>
            <w:rFonts w:asciiTheme="minorHAnsi" w:hAnsiTheme="minorHAnsi"/>
            <w:b w:val="0"/>
            <w:bCs w:val="0"/>
            <w:color w:val="000000" w:themeColor="text1"/>
            <w:kern w:val="0"/>
            <w:sz w:val="24"/>
            <w:szCs w:val="24"/>
          </w:rPr>
          <w:t>GW M11010</w:t>
        </w:r>
      </w:hyperlink>
      <w:r w:rsidRPr="006C2816">
        <w:rPr>
          <w:rFonts w:asciiTheme="minorHAnsi" w:hAnsiTheme="minorHAnsi"/>
          <w:b w:val="0"/>
          <w:bCs w:val="0"/>
          <w:color w:val="000000" w:themeColor="text1"/>
          <w:kern w:val="0"/>
          <w:sz w:val="24"/>
          <w:szCs w:val="24"/>
        </w:rPr>
        <w:t xml:space="preserve"> </w:t>
      </w:r>
      <w:r w:rsidRPr="006C2816">
        <w:rPr>
          <w:rStyle w:val="ample-display-content"/>
          <w:rFonts w:asciiTheme="minorHAnsi" w:hAnsiTheme="minorHAnsi"/>
          <w:b w:val="0"/>
          <w:color w:val="000000" w:themeColor="text1"/>
          <w:sz w:val="24"/>
          <w:szCs w:val="24"/>
        </w:rPr>
        <w:t xml:space="preserve">/ </w:t>
      </w:r>
      <w:r w:rsidRPr="006C2816">
        <w:rPr>
          <w:rStyle w:val="ample-display-content"/>
          <w:rFonts w:asciiTheme="minorHAnsi" w:hAnsiTheme="minorHAnsi"/>
          <w:b w:val="0"/>
          <w:sz w:val="24"/>
          <w:szCs w:val="24"/>
        </w:rPr>
        <w:t>CIBN R-215</w:t>
      </w:r>
      <w:r w:rsidRPr="006C2816">
        <w:rPr>
          <w:rStyle w:val="ample-display-content"/>
          <w:rFonts w:asciiTheme="minorHAnsi" w:hAnsiTheme="minorHAnsi"/>
          <w:b w:val="0"/>
          <w:color w:val="000000" w:themeColor="text1"/>
          <w:sz w:val="24"/>
          <w:szCs w:val="24"/>
        </w:rPr>
        <w:t>.</w:t>
      </w:r>
      <w:r w:rsidR="006C2816" w:rsidRPr="006C2816">
        <w:rPr>
          <w:rStyle w:val="ample-display-content"/>
          <w:rFonts w:asciiTheme="minorHAnsi" w:hAnsiTheme="minorHAnsi"/>
          <w:b w:val="0"/>
          <w:color w:val="000000" w:themeColor="text1"/>
          <w:sz w:val="24"/>
          <w:szCs w:val="24"/>
        </w:rPr>
        <w:t xml:space="preserve"> </w:t>
      </w:r>
      <w:r w:rsidR="000A7321" w:rsidRPr="000A7321">
        <w:rPr>
          <w:rStyle w:val="ample-display-content"/>
          <w:rFonts w:asciiTheme="minorHAnsi" w:hAnsiTheme="minorHAnsi"/>
          <w:b w:val="0"/>
          <w:color w:val="000000" w:themeColor="text1"/>
          <w:sz w:val="24"/>
          <w:szCs w:val="24"/>
          <w:lang w:val="en-US"/>
        </w:rPr>
        <w:t xml:space="preserve">This is the first and unique edition of this </w:t>
      </w:r>
      <w:r w:rsidR="000A7321" w:rsidRPr="000A7321">
        <w:rPr>
          <w:rStyle w:val="ample-display-content"/>
          <w:rFonts w:asciiTheme="minorHAnsi" w:hAnsiTheme="minorHAnsi"/>
          <w:b w:val="0"/>
          <w:i/>
          <w:color w:val="000000" w:themeColor="text1"/>
          <w:sz w:val="24"/>
          <w:szCs w:val="24"/>
          <w:lang w:val="en-US"/>
        </w:rPr>
        <w:t>oratio</w:t>
      </w:r>
      <w:r w:rsidR="000A7321">
        <w:rPr>
          <w:rStyle w:val="ample-display-content"/>
          <w:rFonts w:asciiTheme="minorHAnsi" w:hAnsiTheme="minorHAnsi"/>
          <w:b w:val="0"/>
          <w:color w:val="000000" w:themeColor="text1"/>
          <w:sz w:val="24"/>
          <w:szCs w:val="24"/>
          <w:lang w:val="en-US"/>
        </w:rPr>
        <w:t xml:space="preserve">, a king of humanistic discourses that rarely go to press. </w:t>
      </w:r>
      <w:r w:rsidR="006C2816" w:rsidRPr="006C2816">
        <w:rPr>
          <w:rStyle w:val="ample-display-content"/>
          <w:rFonts w:asciiTheme="minorHAnsi" w:hAnsiTheme="minorHAnsi"/>
          <w:b w:val="0"/>
          <w:color w:val="000000" w:themeColor="text1"/>
          <w:sz w:val="24"/>
          <w:szCs w:val="24"/>
          <w:lang w:val="en-US"/>
        </w:rPr>
        <w:t>On th</w:t>
      </w:r>
      <w:r w:rsidR="000A7321">
        <w:rPr>
          <w:rStyle w:val="ample-display-content"/>
          <w:rFonts w:asciiTheme="minorHAnsi" w:hAnsiTheme="minorHAnsi"/>
          <w:b w:val="0"/>
          <w:color w:val="000000" w:themeColor="text1"/>
          <w:sz w:val="24"/>
          <w:szCs w:val="24"/>
          <w:lang w:val="en-US"/>
        </w:rPr>
        <w:t>is</w:t>
      </w:r>
      <w:r w:rsidR="006C2816" w:rsidRPr="006C2816">
        <w:rPr>
          <w:rStyle w:val="ample-display-content"/>
          <w:rFonts w:asciiTheme="minorHAnsi" w:hAnsiTheme="minorHAnsi"/>
          <w:b w:val="0"/>
          <w:color w:val="000000" w:themeColor="text1"/>
          <w:sz w:val="24"/>
          <w:szCs w:val="24"/>
          <w:lang w:val="en-US"/>
        </w:rPr>
        <w:t xml:space="preserve"> kind of epideictic discourses, see L. Špoljarić, ‘Power and Subversion in the Ducal Palace: Dalmatian Patrician Humanists and Congratulatory Orations to Newly Elected Doges’, in </w:t>
      </w:r>
      <w:r w:rsidR="006C2816" w:rsidRPr="006C2816">
        <w:rPr>
          <w:rStyle w:val="ample-display-content"/>
          <w:rFonts w:asciiTheme="minorHAnsi" w:hAnsiTheme="minorHAnsi"/>
          <w:b w:val="0"/>
          <w:i/>
          <w:color w:val="000000" w:themeColor="text1"/>
          <w:sz w:val="24"/>
          <w:szCs w:val="24"/>
          <w:lang w:val="en-US"/>
        </w:rPr>
        <w:t>Neo-Latin Contexts in Croatia and Tyrol: Challenges, Prospects, Case Studies</w:t>
      </w:r>
      <w:r w:rsidR="006C2816" w:rsidRPr="006C2816">
        <w:rPr>
          <w:rStyle w:val="ample-display-content"/>
          <w:rFonts w:asciiTheme="minorHAnsi" w:hAnsiTheme="minorHAnsi"/>
          <w:b w:val="0"/>
          <w:color w:val="000000" w:themeColor="text1"/>
          <w:sz w:val="24"/>
          <w:szCs w:val="24"/>
          <w:lang w:val="en-US"/>
        </w:rPr>
        <w:t xml:space="preserve">, ed. </w:t>
      </w:r>
      <w:r w:rsidR="006C2816" w:rsidRPr="006C2816">
        <w:rPr>
          <w:rStyle w:val="ample-display-content"/>
          <w:rFonts w:asciiTheme="minorHAnsi" w:hAnsiTheme="minorHAnsi"/>
          <w:b w:val="0"/>
          <w:color w:val="000000" w:themeColor="text1"/>
          <w:sz w:val="24"/>
          <w:szCs w:val="24"/>
          <w:lang w:val="en-US"/>
        </w:rPr>
        <w:t>N. Jovanović</w:t>
      </w:r>
      <w:r w:rsidR="000A7321">
        <w:rPr>
          <w:rStyle w:val="ample-display-content"/>
          <w:rFonts w:asciiTheme="minorHAnsi" w:hAnsiTheme="minorHAnsi"/>
          <w:b w:val="0"/>
          <w:color w:val="000000" w:themeColor="text1"/>
          <w:sz w:val="24"/>
          <w:szCs w:val="24"/>
          <w:lang w:val="en-US"/>
        </w:rPr>
        <w:t>,</w:t>
      </w:r>
      <w:r w:rsidR="006C2816" w:rsidRPr="006C2816">
        <w:rPr>
          <w:rStyle w:val="ample-display-content"/>
          <w:rFonts w:asciiTheme="minorHAnsi" w:hAnsiTheme="minorHAnsi"/>
          <w:b w:val="0"/>
          <w:color w:val="000000" w:themeColor="text1"/>
          <w:sz w:val="24"/>
          <w:szCs w:val="24"/>
          <w:lang w:val="en-US"/>
        </w:rPr>
        <w:t xml:space="preserve"> </w:t>
      </w:r>
      <w:r w:rsidR="006C2816" w:rsidRPr="000A7321">
        <w:rPr>
          <w:rStyle w:val="ample-display-content"/>
          <w:rFonts w:asciiTheme="minorHAnsi" w:hAnsiTheme="minorHAnsi"/>
          <w:b w:val="0"/>
          <w:i/>
          <w:color w:val="000000" w:themeColor="text1"/>
          <w:sz w:val="24"/>
          <w:szCs w:val="24"/>
          <w:lang w:val="en-US"/>
        </w:rPr>
        <w:t>et al</w:t>
      </w:r>
      <w:r w:rsidR="006C2816" w:rsidRPr="006C2816">
        <w:rPr>
          <w:rStyle w:val="ample-display-content"/>
          <w:rFonts w:asciiTheme="minorHAnsi" w:hAnsiTheme="minorHAnsi"/>
          <w:b w:val="0"/>
          <w:color w:val="000000" w:themeColor="text1"/>
          <w:sz w:val="24"/>
          <w:szCs w:val="24"/>
          <w:lang w:val="en-US"/>
        </w:rPr>
        <w:t xml:space="preserve">. </w:t>
      </w:r>
      <w:r w:rsidR="006C2816" w:rsidRPr="006C2816">
        <w:rPr>
          <w:rStyle w:val="ample-display-content"/>
          <w:rFonts w:asciiTheme="minorHAnsi" w:hAnsiTheme="minorHAnsi"/>
          <w:b w:val="0"/>
          <w:color w:val="000000" w:themeColor="text1"/>
          <w:sz w:val="24"/>
          <w:szCs w:val="24"/>
          <w:lang w:val="en-US"/>
        </w:rPr>
        <w:t>(</w:t>
      </w:r>
      <w:r w:rsidR="000A7321">
        <w:rPr>
          <w:rStyle w:val="ample-display-content"/>
          <w:rFonts w:asciiTheme="minorHAnsi" w:hAnsiTheme="minorHAnsi"/>
          <w:b w:val="0"/>
          <w:color w:val="000000" w:themeColor="text1"/>
          <w:sz w:val="24"/>
          <w:szCs w:val="24"/>
          <w:lang w:val="en-US"/>
        </w:rPr>
        <w:t>Wien</w:t>
      </w:r>
      <w:r w:rsidR="006C2816" w:rsidRPr="006C2816">
        <w:rPr>
          <w:rStyle w:val="ample-display-content"/>
          <w:rFonts w:asciiTheme="minorHAnsi" w:hAnsiTheme="minorHAnsi"/>
          <w:b w:val="0"/>
          <w:color w:val="000000" w:themeColor="text1"/>
          <w:sz w:val="24"/>
          <w:szCs w:val="24"/>
          <w:lang w:val="en-US"/>
        </w:rPr>
        <w:t xml:space="preserve">: </w:t>
      </w:r>
      <w:r w:rsidR="006C2816" w:rsidRPr="000A7321">
        <w:rPr>
          <w:rFonts w:asciiTheme="minorHAnsi" w:hAnsiTheme="minorHAnsi"/>
          <w:b w:val="0"/>
          <w:sz w:val="24"/>
          <w:szCs w:val="24"/>
          <w:lang w:val="en-US"/>
        </w:rPr>
        <w:t>Bohlau Verlag</w:t>
      </w:r>
      <w:r w:rsidR="006C2816" w:rsidRPr="000A7321">
        <w:rPr>
          <w:rFonts w:asciiTheme="minorHAnsi" w:hAnsiTheme="minorHAnsi"/>
          <w:b w:val="0"/>
          <w:sz w:val="24"/>
          <w:szCs w:val="24"/>
          <w:lang w:val="en-US"/>
        </w:rPr>
        <w:t>,</w:t>
      </w:r>
      <w:r w:rsidR="006C2816" w:rsidRPr="006C2816">
        <w:rPr>
          <w:rStyle w:val="ample-display-content"/>
          <w:rFonts w:asciiTheme="minorHAnsi" w:hAnsiTheme="minorHAnsi"/>
          <w:b w:val="0"/>
          <w:color w:val="000000" w:themeColor="text1"/>
          <w:sz w:val="24"/>
          <w:szCs w:val="24"/>
          <w:lang w:val="en-US"/>
        </w:rPr>
        <w:t xml:space="preserve"> 2018), pp. 81-104.</w:t>
      </w:r>
    </w:p>
  </w:footnote>
  <w:footnote w:id="118">
    <w:p w14:paraId="4A08EFC3" w14:textId="6B77D5B8" w:rsidR="00230F42" w:rsidRPr="006C2816" w:rsidRDefault="00230F42" w:rsidP="006C2816">
      <w:pPr>
        <w:spacing w:line="360" w:lineRule="auto"/>
        <w:jc w:val="both"/>
        <w:rPr>
          <w:rFonts w:asciiTheme="minorHAnsi" w:hAnsiTheme="minorHAnsi"/>
          <w:lang w:val="en-US"/>
        </w:rPr>
      </w:pPr>
      <w:r w:rsidRPr="006C2816">
        <w:rPr>
          <w:rStyle w:val="Refdenotaalpie"/>
          <w:rFonts w:asciiTheme="minorHAnsi" w:hAnsiTheme="minorHAnsi"/>
        </w:rPr>
        <w:footnoteRef/>
      </w:r>
      <w:r w:rsidRPr="006C2816">
        <w:rPr>
          <w:rFonts w:asciiTheme="minorHAnsi" w:hAnsiTheme="minorHAnsi"/>
          <w:lang w:val="en-US"/>
        </w:rPr>
        <w:t xml:space="preserve"> ISTC is00795000 / GW </w:t>
      </w:r>
      <w:hyperlink r:id="rId53" w:tgtFrame="_blank" w:tooltip="Link opens in new window" w:history="1">
        <w:r w:rsidRPr="006C2816">
          <w:rPr>
            <w:rStyle w:val="Hipervnculo"/>
            <w:rFonts w:asciiTheme="minorHAnsi" w:hAnsiTheme="minorHAnsi"/>
            <w:color w:val="000000" w:themeColor="text1"/>
            <w:u w:val="none"/>
            <w:lang w:val="en-US"/>
          </w:rPr>
          <w:t>M44087</w:t>
        </w:r>
      </w:hyperlink>
      <w:r w:rsidRPr="006C2816">
        <w:rPr>
          <w:rFonts w:asciiTheme="minorHAnsi" w:hAnsiTheme="minorHAnsi"/>
          <w:color w:val="000000" w:themeColor="text1"/>
          <w:lang w:val="en-US"/>
        </w:rPr>
        <w:t xml:space="preserve"> / </w:t>
      </w:r>
      <w:r w:rsidRPr="006C2816">
        <w:rPr>
          <w:rStyle w:val="ample-display-content"/>
          <w:rFonts w:asciiTheme="minorHAnsi" w:hAnsiTheme="minorHAnsi"/>
          <w:color w:val="000000" w:themeColor="text1"/>
          <w:lang w:val="en-US"/>
        </w:rPr>
        <w:t xml:space="preserve">CIBN </w:t>
      </w:r>
      <w:r w:rsidRPr="006C2816">
        <w:rPr>
          <w:rStyle w:val="ample-display-content"/>
          <w:rFonts w:asciiTheme="minorHAnsi" w:hAnsiTheme="minorHAnsi"/>
          <w:lang w:val="en-US"/>
        </w:rPr>
        <w:t>S-472.</w:t>
      </w:r>
    </w:p>
  </w:footnote>
  <w:footnote w:id="119">
    <w:p w14:paraId="1C4A7BF1" w14:textId="4160A8F0" w:rsidR="00230F42" w:rsidRPr="00CF5ED5" w:rsidRDefault="00230F42" w:rsidP="008D1416">
      <w:pPr>
        <w:pStyle w:val="Ttulo1"/>
        <w:spacing w:before="0" w:beforeAutospacing="0" w:after="0" w:afterAutospacing="0" w:line="360" w:lineRule="auto"/>
        <w:jc w:val="both"/>
        <w:rPr>
          <w:rFonts w:asciiTheme="minorHAnsi" w:hAnsiTheme="minorHAnsi"/>
          <w:b w:val="0"/>
          <w:sz w:val="24"/>
          <w:szCs w:val="24"/>
          <w:lang w:val="en-US"/>
        </w:rPr>
      </w:pPr>
      <w:r w:rsidRPr="006C2816">
        <w:rPr>
          <w:rStyle w:val="Refdenotaalpie"/>
          <w:rFonts w:asciiTheme="minorHAnsi" w:hAnsiTheme="minorHAnsi"/>
          <w:b w:val="0"/>
          <w:sz w:val="24"/>
          <w:szCs w:val="24"/>
        </w:rPr>
        <w:footnoteRef/>
      </w:r>
      <w:r w:rsidRPr="006C2816">
        <w:rPr>
          <w:rFonts w:asciiTheme="minorHAnsi" w:hAnsiTheme="minorHAnsi"/>
          <w:b w:val="0"/>
          <w:sz w:val="24"/>
          <w:szCs w:val="24"/>
          <w:lang w:val="en-US"/>
        </w:rPr>
        <w:t xml:space="preserve"> ISTC</w:t>
      </w:r>
      <w:r w:rsidRPr="006C2816">
        <w:rPr>
          <w:rStyle w:val="ample-display-content"/>
          <w:rFonts w:asciiTheme="minorHAnsi" w:hAnsiTheme="minorHAnsi"/>
          <w:b w:val="0"/>
          <w:color w:val="000000" w:themeColor="text1"/>
          <w:sz w:val="24"/>
          <w:szCs w:val="24"/>
          <w:lang w:val="en-US"/>
        </w:rPr>
        <w:t xml:space="preserve"> ig00156000 (the</w:t>
      </w:r>
      <w:r w:rsidRPr="00CF5ED5">
        <w:rPr>
          <w:rStyle w:val="ample-display-content"/>
          <w:rFonts w:asciiTheme="minorHAnsi" w:hAnsiTheme="minorHAnsi"/>
          <w:b w:val="0"/>
          <w:color w:val="000000" w:themeColor="text1"/>
          <w:sz w:val="24"/>
          <w:szCs w:val="24"/>
          <w:lang w:val="en-US"/>
        </w:rPr>
        <w:t xml:space="preserve"> two BnF copies are omitted) / </w:t>
      </w:r>
      <w:r w:rsidRPr="00CF5ED5">
        <w:rPr>
          <w:rFonts w:asciiTheme="minorHAnsi" w:hAnsiTheme="minorHAnsi"/>
          <w:b w:val="0"/>
          <w:bCs w:val="0"/>
          <w:color w:val="000000" w:themeColor="text1"/>
          <w:kern w:val="0"/>
          <w:sz w:val="24"/>
          <w:szCs w:val="24"/>
          <w:lang w:val="en-US"/>
        </w:rPr>
        <w:t xml:space="preserve">GW 10661 / </w:t>
      </w:r>
      <w:r w:rsidRPr="00CF5ED5">
        <w:rPr>
          <w:rStyle w:val="ample-display-content"/>
          <w:rFonts w:asciiTheme="minorHAnsi" w:hAnsiTheme="minorHAnsi"/>
          <w:b w:val="0"/>
          <w:sz w:val="24"/>
          <w:szCs w:val="24"/>
          <w:lang w:val="en-US"/>
        </w:rPr>
        <w:t xml:space="preserve">CIBN G-87. </w:t>
      </w:r>
    </w:p>
  </w:footnote>
  <w:footnote w:id="120">
    <w:p w14:paraId="4238AEDE" w14:textId="4247100E" w:rsidR="00230F42" w:rsidRPr="00CF5ED5" w:rsidRDefault="00230F42" w:rsidP="009E15F3">
      <w:pPr>
        <w:pStyle w:val="Textonotapie"/>
        <w:spacing w:line="360" w:lineRule="auto"/>
        <w:jc w:val="both"/>
        <w:rPr>
          <w:color w:val="000000" w:themeColor="text1"/>
          <w:sz w:val="24"/>
          <w:szCs w:val="24"/>
          <w:lang w:val="en-US"/>
        </w:rPr>
      </w:pPr>
      <w:r w:rsidRPr="00CF5ED5">
        <w:rPr>
          <w:rStyle w:val="Refdenotaalpie"/>
          <w:color w:val="000000" w:themeColor="text1"/>
          <w:sz w:val="24"/>
          <w:szCs w:val="24"/>
        </w:rPr>
        <w:footnoteRef/>
      </w:r>
      <w:r w:rsidRPr="00CF5ED5">
        <w:rPr>
          <w:color w:val="000000" w:themeColor="text1"/>
          <w:sz w:val="24"/>
          <w:szCs w:val="24"/>
          <w:lang w:val="en-US"/>
        </w:rPr>
        <w:t xml:space="preserve"> ISTC</w:t>
      </w:r>
      <w:r w:rsidRPr="00CF5ED5">
        <w:rPr>
          <w:rStyle w:val="ample-display-content"/>
          <w:color w:val="000000" w:themeColor="text1"/>
          <w:sz w:val="24"/>
          <w:szCs w:val="24"/>
          <w:lang w:val="en-US"/>
        </w:rPr>
        <w:t xml:space="preserve"> ip00863000 / </w:t>
      </w:r>
      <w:hyperlink r:id="rId54" w:tgtFrame="_blank" w:tooltip="Link opens in new window" w:history="1">
        <w:r w:rsidRPr="00CF5ED5">
          <w:rPr>
            <w:rFonts w:eastAsia="Times New Roman" w:cs="Times New Roman"/>
            <w:color w:val="000000" w:themeColor="text1"/>
            <w:sz w:val="24"/>
            <w:szCs w:val="24"/>
            <w:lang w:val="en-US" w:eastAsia="es-ES"/>
          </w:rPr>
          <w:t>GW M34572</w:t>
        </w:r>
      </w:hyperlink>
      <w:r w:rsidRPr="00CF5ED5">
        <w:rPr>
          <w:rFonts w:eastAsia="Times New Roman" w:cs="Times New Roman"/>
          <w:color w:val="000000" w:themeColor="text1"/>
          <w:sz w:val="24"/>
          <w:szCs w:val="24"/>
          <w:lang w:val="en-US" w:eastAsia="es-ES"/>
        </w:rPr>
        <w:t xml:space="preserve"> </w:t>
      </w:r>
      <w:r w:rsidRPr="00CF5ED5">
        <w:rPr>
          <w:rStyle w:val="ample-display-content"/>
          <w:color w:val="000000" w:themeColor="text1"/>
          <w:sz w:val="24"/>
          <w:szCs w:val="24"/>
          <w:lang w:val="en-US"/>
        </w:rPr>
        <w:t xml:space="preserve">/ </w:t>
      </w:r>
      <w:r w:rsidRPr="00CF5ED5">
        <w:rPr>
          <w:color w:val="000000" w:themeColor="text1"/>
          <w:sz w:val="24"/>
          <w:szCs w:val="24"/>
          <w:lang w:val="en-US"/>
        </w:rPr>
        <w:t>CIBN P-522.</w:t>
      </w:r>
    </w:p>
  </w:footnote>
  <w:footnote w:id="121">
    <w:p w14:paraId="51917E25" w14:textId="3726C8DC" w:rsidR="00230F42" w:rsidRPr="00CF5ED5" w:rsidRDefault="00230F42" w:rsidP="009E15F3">
      <w:pPr>
        <w:pStyle w:val="Textonotapie"/>
        <w:spacing w:line="360" w:lineRule="auto"/>
        <w:jc w:val="both"/>
        <w:rPr>
          <w:color w:val="000000" w:themeColor="text1"/>
          <w:sz w:val="24"/>
          <w:szCs w:val="24"/>
          <w:lang w:val="en-US"/>
        </w:rPr>
      </w:pPr>
      <w:r w:rsidRPr="00CF5ED5">
        <w:rPr>
          <w:rStyle w:val="Refdenotaalpie"/>
          <w:color w:val="000000" w:themeColor="text1"/>
          <w:sz w:val="24"/>
          <w:szCs w:val="24"/>
        </w:rPr>
        <w:footnoteRef/>
      </w:r>
      <w:r w:rsidRPr="00CF5ED5">
        <w:rPr>
          <w:color w:val="000000" w:themeColor="text1"/>
          <w:sz w:val="24"/>
          <w:szCs w:val="24"/>
          <w:lang w:val="en-US"/>
        </w:rPr>
        <w:t xml:space="preserve"> It also has the old shelfmarks ‘8293’, and ‘2336’ at the upper margin of f. 1.</w:t>
      </w:r>
    </w:p>
  </w:footnote>
  <w:footnote w:id="122">
    <w:p w14:paraId="2E0DF7B6" w14:textId="1DCCA0F5" w:rsidR="00230F42" w:rsidRPr="00CF5ED5" w:rsidRDefault="00230F42" w:rsidP="009E15F3">
      <w:pPr>
        <w:pStyle w:val="Textonotapie"/>
        <w:spacing w:line="360" w:lineRule="auto"/>
        <w:rPr>
          <w:sz w:val="24"/>
          <w:szCs w:val="24"/>
          <w:lang w:val="en-US"/>
        </w:rPr>
      </w:pPr>
      <w:r w:rsidRPr="00CF5ED5">
        <w:rPr>
          <w:rStyle w:val="Refdenotaalpie"/>
          <w:sz w:val="24"/>
          <w:szCs w:val="24"/>
        </w:rPr>
        <w:footnoteRef/>
      </w:r>
      <w:r w:rsidRPr="00CF5ED5">
        <w:rPr>
          <w:sz w:val="24"/>
          <w:szCs w:val="24"/>
          <w:lang w:val="en-US"/>
        </w:rPr>
        <w:t xml:space="preserve"> USTC 847779 / CNCE 36111.</w:t>
      </w:r>
    </w:p>
  </w:footnote>
  <w:footnote w:id="123">
    <w:p w14:paraId="6F78459A" w14:textId="111FDA0F" w:rsidR="00230F42" w:rsidRPr="00CF5ED5" w:rsidRDefault="00230F42" w:rsidP="00B04AFA">
      <w:pPr>
        <w:pStyle w:val="Textonotapie"/>
        <w:spacing w:line="360" w:lineRule="auto"/>
        <w:rPr>
          <w:sz w:val="24"/>
          <w:szCs w:val="24"/>
          <w:lang w:val="en-US"/>
        </w:rPr>
      </w:pPr>
      <w:r w:rsidRPr="00CF5ED5">
        <w:rPr>
          <w:rStyle w:val="Refdenotaalpie"/>
          <w:sz w:val="24"/>
          <w:szCs w:val="24"/>
        </w:rPr>
        <w:footnoteRef/>
      </w:r>
      <w:r w:rsidRPr="00CF5ED5">
        <w:rPr>
          <w:sz w:val="24"/>
          <w:szCs w:val="24"/>
          <w:lang w:val="en-US"/>
        </w:rPr>
        <w:t xml:space="preserve"> USTC 800004 / CNCE 1970.</w:t>
      </w:r>
    </w:p>
  </w:footnote>
  <w:footnote w:id="124">
    <w:p w14:paraId="1BBDA30D" w14:textId="18A44A15" w:rsidR="00230F42" w:rsidRPr="00CF5ED5" w:rsidRDefault="00230F42" w:rsidP="00B04AFA">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They are scarce and are distributed from f. Fiiii (</w:t>
      </w:r>
      <w:r w:rsidRPr="00CF5ED5">
        <w:rPr>
          <w:i/>
          <w:sz w:val="24"/>
          <w:szCs w:val="24"/>
          <w:lang w:val="en-US"/>
        </w:rPr>
        <w:t>ad</w:t>
      </w:r>
      <w:r w:rsidRPr="00CF5ED5">
        <w:rPr>
          <w:sz w:val="24"/>
          <w:szCs w:val="24"/>
          <w:lang w:val="en-US"/>
        </w:rPr>
        <w:t xml:space="preserve"> </w:t>
      </w:r>
      <w:r w:rsidRPr="00CF5ED5">
        <w:rPr>
          <w:i/>
          <w:sz w:val="24"/>
          <w:szCs w:val="24"/>
          <w:lang w:val="en-US"/>
        </w:rPr>
        <w:t>AP</w:t>
      </w:r>
      <w:r w:rsidRPr="00CF5ED5">
        <w:rPr>
          <w:sz w:val="24"/>
          <w:szCs w:val="24"/>
          <w:lang w:val="en-US"/>
        </w:rPr>
        <w:t xml:space="preserve"> 9.36.1 [Secundus]) until f. Ov (</w:t>
      </w:r>
      <w:r w:rsidRPr="00CF5ED5">
        <w:rPr>
          <w:i/>
          <w:sz w:val="24"/>
          <w:szCs w:val="24"/>
          <w:lang w:val="en-US"/>
        </w:rPr>
        <w:t>ad AP</w:t>
      </w:r>
      <w:r w:rsidRPr="00CF5ED5">
        <w:rPr>
          <w:sz w:val="24"/>
          <w:szCs w:val="24"/>
          <w:lang w:val="en-US"/>
        </w:rPr>
        <w:t xml:space="preserve"> 11.403.4 [Lucianus]). Most of them agree with the conjectures handwritten by Marcus Musurus on his personal copy of Janus Lascaris’ edition (BAV Inc. III 81: </w:t>
      </w:r>
      <w:r w:rsidRPr="00CF5ED5">
        <w:rPr>
          <w:i/>
          <w:sz w:val="24"/>
          <w:szCs w:val="24"/>
          <w:lang w:val="en-US"/>
        </w:rPr>
        <w:t xml:space="preserve">Anthologia veterum epigrammatum Graecorum </w:t>
      </w:r>
      <w:r w:rsidRPr="00CF5ED5">
        <w:rPr>
          <w:rStyle w:val="nfasis"/>
          <w:i w:val="0"/>
          <w:sz w:val="24"/>
          <w:szCs w:val="24"/>
          <w:lang w:val="en-US"/>
        </w:rPr>
        <w:t>[Florentiae: apud</w:t>
      </w:r>
      <w:r w:rsidRPr="00CF5ED5">
        <w:rPr>
          <w:i/>
          <w:sz w:val="24"/>
          <w:szCs w:val="24"/>
          <w:lang w:val="en-US"/>
        </w:rPr>
        <w:t xml:space="preserve"> </w:t>
      </w:r>
      <w:r w:rsidRPr="00CF5ED5">
        <w:rPr>
          <w:sz w:val="24"/>
          <w:szCs w:val="24"/>
          <w:lang w:val="en-US"/>
        </w:rPr>
        <w:t xml:space="preserve">typographum Laurentium Francisci de </w:t>
      </w:r>
      <w:r w:rsidRPr="00CF5ED5">
        <w:rPr>
          <w:rStyle w:val="nfasis"/>
          <w:i w:val="0"/>
          <w:sz w:val="24"/>
          <w:szCs w:val="24"/>
          <w:lang w:val="en-US"/>
        </w:rPr>
        <w:t>Alopa</w:t>
      </w:r>
      <w:r w:rsidRPr="00CF5ED5">
        <w:rPr>
          <w:rStyle w:val="nfasis"/>
          <w:sz w:val="24"/>
          <w:szCs w:val="24"/>
          <w:lang w:val="en-US"/>
        </w:rPr>
        <w:t xml:space="preserve">, </w:t>
      </w:r>
      <w:r w:rsidRPr="00CF5ED5">
        <w:rPr>
          <w:sz w:val="24"/>
          <w:szCs w:val="24"/>
          <w:lang w:val="en-US"/>
        </w:rPr>
        <w:t xml:space="preserve">1494]). See, for instance, the conjectures to </w:t>
      </w:r>
      <w:r w:rsidRPr="00CF5ED5">
        <w:rPr>
          <w:i/>
          <w:sz w:val="24"/>
          <w:szCs w:val="24"/>
          <w:lang w:val="en-US"/>
        </w:rPr>
        <w:t>AP</w:t>
      </w:r>
      <w:r w:rsidRPr="00CF5ED5">
        <w:rPr>
          <w:sz w:val="24"/>
          <w:szCs w:val="24"/>
          <w:lang w:val="en-US"/>
        </w:rPr>
        <w:t xml:space="preserve"> </w:t>
      </w:r>
      <w:r w:rsidRPr="00CF5ED5">
        <w:rPr>
          <w:rFonts w:cs="Times New Roman"/>
          <w:sz w:val="24"/>
          <w:szCs w:val="24"/>
          <w:lang w:val="en-GB"/>
        </w:rPr>
        <w:t xml:space="preserve">9.36.1 (Secundus) (see G. Galán Vioque, ‘Marcus Musurus and the transmission of Greek epigrams’, </w:t>
      </w:r>
      <w:r w:rsidRPr="00CF5ED5">
        <w:rPr>
          <w:rFonts w:cs="Times New Roman"/>
          <w:i/>
          <w:sz w:val="24"/>
          <w:szCs w:val="24"/>
          <w:lang w:val="en-GB"/>
        </w:rPr>
        <w:t>MD</w:t>
      </w:r>
      <w:r w:rsidRPr="00CF5ED5">
        <w:rPr>
          <w:rFonts w:cs="Times New Roman"/>
          <w:sz w:val="24"/>
          <w:szCs w:val="24"/>
          <w:lang w:val="en-GB"/>
        </w:rPr>
        <w:t>, 96 [2023], pp. 149-165, p. 151), 7.635.5 (Maecius), 9.189.2 and 11.313.1. As it is well-known, b</w:t>
      </w:r>
      <w:r w:rsidRPr="00CF5ED5">
        <w:rPr>
          <w:sz w:val="24"/>
          <w:szCs w:val="24"/>
          <w:lang w:val="en-US"/>
        </w:rPr>
        <w:t>oth Musurus and Forteguerri move at the beginning of the 16</w:t>
      </w:r>
      <w:r w:rsidRPr="00CF5ED5">
        <w:rPr>
          <w:sz w:val="24"/>
          <w:szCs w:val="24"/>
          <w:vertAlign w:val="superscript"/>
          <w:lang w:val="en-US"/>
        </w:rPr>
        <w:t>th</w:t>
      </w:r>
      <w:r w:rsidRPr="00CF5ED5">
        <w:rPr>
          <w:sz w:val="24"/>
          <w:szCs w:val="24"/>
          <w:lang w:val="en-US"/>
        </w:rPr>
        <w:t xml:space="preserve"> century in the same milieu of Aldus Manutius’ Venetian ‘New academy’ (see M. J. C. Lowry, ‘The New Academy of Aldus Manutius: a Renaissance Dream’, </w:t>
      </w:r>
      <w:r w:rsidRPr="00CF5ED5">
        <w:rPr>
          <w:i/>
          <w:sz w:val="24"/>
          <w:szCs w:val="24"/>
          <w:lang w:val="en-US"/>
        </w:rPr>
        <w:t>Bulletin of the John Rylands Library</w:t>
      </w:r>
      <w:r w:rsidRPr="00CF5ED5">
        <w:rPr>
          <w:sz w:val="24"/>
          <w:szCs w:val="24"/>
          <w:lang w:val="en-US"/>
        </w:rPr>
        <w:t xml:space="preserve">, 58 [1976], pp. 378-420, p. 386). </w:t>
      </w:r>
    </w:p>
  </w:footnote>
  <w:footnote w:id="125">
    <w:p w14:paraId="0747D3A0" w14:textId="0E92D476" w:rsidR="00230F42" w:rsidRPr="00CF5ED5" w:rsidRDefault="00230F42" w:rsidP="00C76301">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See R, p. 138: ‘</w:t>
      </w:r>
      <w:r w:rsidRPr="00CF5ED5">
        <w:rPr>
          <w:i/>
          <w:sz w:val="24"/>
          <w:szCs w:val="24"/>
          <w:lang w:val="en-US"/>
        </w:rPr>
        <w:t xml:space="preserve">10753-58 </w:t>
      </w:r>
      <w:r w:rsidRPr="00CF5ED5">
        <w:rPr>
          <w:sz w:val="24"/>
          <w:szCs w:val="24"/>
          <w:lang w:val="en-US"/>
        </w:rPr>
        <w:t>[</w:t>
      </w:r>
      <w:r w:rsidRPr="00CF5ED5">
        <w:rPr>
          <w:i/>
          <w:sz w:val="24"/>
          <w:szCs w:val="24"/>
          <w:lang w:val="en-US"/>
        </w:rPr>
        <w:t>sic</w:t>
      </w:r>
      <w:r w:rsidRPr="00CF5ED5">
        <w:rPr>
          <w:sz w:val="24"/>
          <w:szCs w:val="24"/>
          <w:lang w:val="en-US"/>
        </w:rPr>
        <w:t>, instead of 10733-38 (see Vat. lat. 14749, f. 349</w:t>
      </w:r>
      <w:r w:rsidRPr="00CF5ED5">
        <w:rPr>
          <w:sz w:val="24"/>
          <w:szCs w:val="24"/>
          <w:vertAlign w:val="superscript"/>
          <w:lang w:val="en-US"/>
        </w:rPr>
        <w:t>v</w:t>
      </w:r>
      <w:r w:rsidRPr="00CF5ED5">
        <w:rPr>
          <w:sz w:val="24"/>
          <w:szCs w:val="24"/>
          <w:lang w:val="en-US"/>
        </w:rPr>
        <w:t>)]</w:t>
      </w:r>
      <w:r w:rsidRPr="00CF5ED5">
        <w:rPr>
          <w:i/>
          <w:sz w:val="24"/>
          <w:szCs w:val="24"/>
          <w:lang w:val="en-US"/>
        </w:rPr>
        <w:t>. Eiusdem operis</w:t>
      </w:r>
      <w:r w:rsidRPr="00CF5ED5">
        <w:rPr>
          <w:sz w:val="24"/>
          <w:szCs w:val="24"/>
          <w:lang w:val="en-US"/>
        </w:rPr>
        <w:t xml:space="preserve"> [= </w:t>
      </w:r>
      <w:r w:rsidRPr="00CF5ED5">
        <w:rPr>
          <w:i/>
          <w:sz w:val="24"/>
          <w:szCs w:val="24"/>
          <w:lang w:val="en-US"/>
        </w:rPr>
        <w:t>Anthologiae Graecae</w:t>
      </w:r>
      <w:r w:rsidRPr="00CF5ED5">
        <w:rPr>
          <w:sz w:val="24"/>
          <w:szCs w:val="24"/>
          <w:lang w:val="en-US"/>
        </w:rPr>
        <w:t xml:space="preserve">] </w:t>
      </w:r>
      <w:r w:rsidRPr="00CF5ED5">
        <w:rPr>
          <w:i/>
          <w:sz w:val="24"/>
          <w:szCs w:val="24"/>
          <w:lang w:val="en-US"/>
        </w:rPr>
        <w:t>editi Venetiis an. 1503. in oct. exemplaria sex cum notis manuscript.</w:t>
      </w:r>
      <w:r w:rsidRPr="00CF5ED5">
        <w:rPr>
          <w:sz w:val="24"/>
          <w:szCs w:val="24"/>
          <w:lang w:val="en-US"/>
        </w:rPr>
        <w:t>’ The returned ones are Ald. III 21 (‘10736’), 22 (‘10734’), 23 (‘10733’), and 24 (‘10737’).</w:t>
      </w:r>
    </w:p>
  </w:footnote>
  <w:footnote w:id="126">
    <w:p w14:paraId="15508AEE" w14:textId="1CE459B7" w:rsidR="00230F42" w:rsidRPr="00CF5ED5" w:rsidRDefault="00230F42" w:rsidP="008D1416">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The anomaly of ending in a different destination is by no means rare (see A. Hobson, ‘Appropiations’, p. 270). </w:t>
      </w:r>
      <w:r w:rsidRPr="00CF5ED5">
        <w:rPr>
          <w:rFonts w:cs="Times New Roman"/>
          <w:sz w:val="24"/>
          <w:szCs w:val="24"/>
          <w:lang w:val="en-US"/>
        </w:rPr>
        <w:t>This volume is available online at &lt;</w:t>
      </w:r>
      <w:hyperlink r:id="rId55" w:history="1">
        <w:r w:rsidRPr="00CF5ED5">
          <w:rPr>
            <w:rStyle w:val="Hipervnculo"/>
            <w:rFonts w:cs="Times New Roman"/>
            <w:color w:val="000000" w:themeColor="text1"/>
            <w:sz w:val="24"/>
            <w:szCs w:val="24"/>
            <w:u w:val="none"/>
            <w:lang w:val="en-US"/>
          </w:rPr>
          <w:t>https://www.digitale-sammlungen.de/de/view/bsb11263333?page=1</w:t>
        </w:r>
      </w:hyperlink>
      <w:r w:rsidRPr="00CF5ED5">
        <w:rPr>
          <w:rFonts w:cs="Times New Roman"/>
          <w:sz w:val="24"/>
          <w:szCs w:val="24"/>
          <w:lang w:val="en-US"/>
        </w:rPr>
        <w:t>&gt; (</w:t>
      </w:r>
      <w:r w:rsidRPr="00CF5ED5">
        <w:rPr>
          <w:sz w:val="24"/>
          <w:szCs w:val="24"/>
          <w:lang w:val="en-US"/>
        </w:rPr>
        <w:t>last accessed 21 December 2023</w:t>
      </w:r>
      <w:r w:rsidRPr="00CF5ED5">
        <w:rPr>
          <w:rFonts w:cs="Times New Roman"/>
          <w:sz w:val="24"/>
          <w:szCs w:val="24"/>
          <w:lang w:val="en-US"/>
        </w:rPr>
        <w:t xml:space="preserve">). On the relevance of this copy for the transmission of Greek epigrams, see </w:t>
      </w:r>
      <w:r w:rsidRPr="00CF5ED5">
        <w:rPr>
          <w:sz w:val="24"/>
          <w:szCs w:val="24"/>
          <w:lang w:val="en-US"/>
        </w:rPr>
        <w:t>G. Galán Vioque, ‘Fulvio Orsini</w:t>
      </w:r>
      <w:r w:rsidRPr="00CF5ED5">
        <w:rPr>
          <w:i/>
          <w:sz w:val="24"/>
          <w:szCs w:val="24"/>
          <w:lang w:val="en-US"/>
        </w:rPr>
        <w:t>’</w:t>
      </w:r>
      <w:r w:rsidRPr="00CF5ED5">
        <w:rPr>
          <w:sz w:val="24"/>
          <w:szCs w:val="24"/>
          <w:lang w:val="en-US"/>
        </w:rPr>
        <w:t xml:space="preserve">, pp. 271-296, and ‘Notes and Collation of a New Manuscript Witness on the </w:t>
      </w:r>
      <w:r w:rsidRPr="00CF5ED5">
        <w:rPr>
          <w:i/>
          <w:sz w:val="24"/>
          <w:szCs w:val="24"/>
          <w:lang w:val="en-US"/>
        </w:rPr>
        <w:t>Appendix Barberino-Vaticana’</w:t>
      </w:r>
      <w:r w:rsidRPr="00CF5ED5">
        <w:rPr>
          <w:sz w:val="24"/>
          <w:szCs w:val="24"/>
          <w:lang w:val="en-US"/>
        </w:rPr>
        <w:t xml:space="preserve">, </w:t>
      </w:r>
      <w:r w:rsidRPr="00CF5ED5">
        <w:rPr>
          <w:i/>
          <w:sz w:val="24"/>
          <w:szCs w:val="24"/>
          <w:lang w:val="en-US"/>
        </w:rPr>
        <w:t>Prometheus</w:t>
      </w:r>
      <w:r w:rsidRPr="00CF5ED5">
        <w:rPr>
          <w:sz w:val="24"/>
          <w:szCs w:val="24"/>
          <w:lang w:val="en-US"/>
        </w:rPr>
        <w:t>, 50 (2024) [in press].</w:t>
      </w:r>
    </w:p>
  </w:footnote>
  <w:footnote w:id="127">
    <w:p w14:paraId="0BA74E87" w14:textId="6DBF013C" w:rsidR="00230F42" w:rsidRPr="00CF5ED5" w:rsidRDefault="00230F42" w:rsidP="008D1416">
      <w:pPr>
        <w:pStyle w:val="Ttulo1"/>
        <w:spacing w:before="0" w:beforeAutospacing="0" w:after="0" w:afterAutospacing="0" w:line="360" w:lineRule="auto"/>
        <w:jc w:val="both"/>
        <w:rPr>
          <w:rFonts w:asciiTheme="minorHAnsi" w:hAnsiTheme="minorHAnsi"/>
          <w:b w:val="0"/>
          <w:sz w:val="24"/>
          <w:szCs w:val="24"/>
          <w:lang w:val="en-US"/>
        </w:rPr>
      </w:pPr>
      <w:r w:rsidRPr="00CF5ED5">
        <w:rPr>
          <w:rStyle w:val="Refdenotaalpie"/>
          <w:rFonts w:asciiTheme="minorHAnsi" w:hAnsiTheme="minorHAnsi"/>
          <w:b w:val="0"/>
          <w:sz w:val="24"/>
          <w:szCs w:val="24"/>
        </w:rPr>
        <w:footnoteRef/>
      </w:r>
      <w:r w:rsidRPr="00CF5ED5">
        <w:rPr>
          <w:rFonts w:asciiTheme="minorHAnsi" w:hAnsiTheme="minorHAnsi"/>
          <w:b w:val="0"/>
          <w:sz w:val="24"/>
          <w:szCs w:val="24"/>
        </w:rPr>
        <w:t xml:space="preserve"> P. de Nolhac, </w:t>
      </w:r>
      <w:r w:rsidRPr="00CF5ED5">
        <w:rPr>
          <w:rFonts w:asciiTheme="minorHAnsi" w:hAnsiTheme="minorHAnsi"/>
          <w:b w:val="0"/>
          <w:i/>
          <w:sz w:val="24"/>
          <w:szCs w:val="24"/>
        </w:rPr>
        <w:t>La bibliothèque</w:t>
      </w:r>
      <w:r w:rsidRPr="00CF5ED5">
        <w:rPr>
          <w:rFonts w:asciiTheme="minorHAnsi" w:hAnsiTheme="minorHAnsi"/>
          <w:b w:val="0"/>
          <w:sz w:val="24"/>
          <w:szCs w:val="24"/>
        </w:rPr>
        <w:t xml:space="preserve">, p. 354, and G. Galán Vioque, ‘Fulvio Orsini’, pp. 276-277. </w:t>
      </w:r>
      <w:r w:rsidRPr="00CF5ED5">
        <w:rPr>
          <w:rFonts w:asciiTheme="minorHAnsi" w:hAnsiTheme="minorHAnsi"/>
          <w:b w:val="0"/>
          <w:sz w:val="24"/>
          <w:szCs w:val="24"/>
          <w:lang w:val="en-US"/>
        </w:rPr>
        <w:t>On the first guard leaf there is Fulvius Ursinus’ possession mark (‘</w:t>
      </w:r>
      <w:r w:rsidRPr="00CF5ED5">
        <w:rPr>
          <w:rFonts w:asciiTheme="minorHAnsi" w:hAnsiTheme="minorHAnsi"/>
          <w:b w:val="0"/>
          <w:i/>
          <w:sz w:val="24"/>
          <w:szCs w:val="24"/>
          <w:lang w:val="en-US"/>
        </w:rPr>
        <w:t>Ful. Vrs</w:t>
      </w:r>
      <w:r w:rsidRPr="00CF5ED5">
        <w:rPr>
          <w:rFonts w:asciiTheme="minorHAnsi" w:hAnsiTheme="minorHAnsi"/>
          <w:b w:val="0"/>
          <w:sz w:val="24"/>
          <w:szCs w:val="24"/>
          <w:lang w:val="en-US"/>
        </w:rPr>
        <w:t xml:space="preserve">.’), and in the upper right corner the number ‘50’ (on this mark, see L. </w:t>
      </w:r>
      <w:r w:rsidRPr="00CF5ED5">
        <w:rPr>
          <w:rFonts w:asciiTheme="minorHAnsi" w:hAnsiTheme="minorHAnsi"/>
          <w:b w:val="0"/>
          <w:color w:val="000000" w:themeColor="text1"/>
          <w:sz w:val="24"/>
          <w:szCs w:val="24"/>
          <w:lang w:val="en-US"/>
        </w:rPr>
        <w:t>Ferreri, ‘</w:t>
      </w:r>
      <w:r w:rsidRPr="00CF5ED5">
        <w:rPr>
          <w:rFonts w:asciiTheme="minorHAnsi" w:hAnsiTheme="minorHAnsi"/>
          <w:b w:val="0"/>
          <w:i/>
          <w:color w:val="000000" w:themeColor="text1"/>
          <w:sz w:val="24"/>
          <w:szCs w:val="24"/>
          <w:lang w:val="en-US"/>
        </w:rPr>
        <w:t>Vaticana et Angelicana</w:t>
      </w:r>
      <w:r w:rsidRPr="00CF5ED5">
        <w:rPr>
          <w:rFonts w:asciiTheme="minorHAnsi" w:hAnsiTheme="minorHAnsi"/>
          <w:b w:val="0"/>
          <w:sz w:val="24"/>
          <w:szCs w:val="24"/>
          <w:lang w:val="en-US"/>
        </w:rPr>
        <w:t xml:space="preserve">’, </w:t>
      </w:r>
      <w:r w:rsidRPr="00CF5ED5">
        <w:rPr>
          <w:rFonts w:asciiTheme="minorHAnsi" w:hAnsiTheme="minorHAnsi"/>
          <w:b w:val="0"/>
          <w:color w:val="000000" w:themeColor="text1"/>
          <w:sz w:val="24"/>
          <w:szCs w:val="24"/>
          <w:lang w:val="en-US"/>
        </w:rPr>
        <w:t>p. 171)</w:t>
      </w:r>
      <w:r w:rsidRPr="00CF5ED5">
        <w:rPr>
          <w:rFonts w:asciiTheme="minorHAnsi" w:hAnsiTheme="minorHAnsi"/>
          <w:b w:val="0"/>
          <w:sz w:val="24"/>
          <w:szCs w:val="24"/>
          <w:lang w:val="en-US"/>
        </w:rPr>
        <w:t>.</w:t>
      </w:r>
    </w:p>
  </w:footnote>
  <w:footnote w:id="128">
    <w:p w14:paraId="4F86FE0B" w14:textId="7F52769A" w:rsidR="00230F42" w:rsidRPr="00CF5ED5" w:rsidRDefault="00230F42" w:rsidP="00310579">
      <w:pPr>
        <w:spacing w:line="360" w:lineRule="auto"/>
        <w:jc w:val="both"/>
        <w:rPr>
          <w:rFonts w:asciiTheme="minorHAnsi" w:hAnsiTheme="minorHAnsi"/>
          <w:lang w:val="en-US"/>
        </w:rPr>
      </w:pPr>
      <w:r w:rsidRPr="00CF5ED5">
        <w:rPr>
          <w:rStyle w:val="Refdenotaalpie"/>
          <w:rFonts w:asciiTheme="minorHAnsi" w:hAnsiTheme="minorHAnsi"/>
        </w:rPr>
        <w:footnoteRef/>
      </w:r>
      <w:r w:rsidRPr="00CF5ED5">
        <w:rPr>
          <w:rFonts w:asciiTheme="minorHAnsi" w:hAnsiTheme="minorHAnsi"/>
          <w:lang w:val="en-US"/>
        </w:rPr>
        <w:t xml:space="preserve"> USTC 837408 / CNCE 45496. On these grammatical treatises and other pedagogical tools with Latin translation - the so-called </w:t>
      </w:r>
      <w:r w:rsidRPr="00CF5ED5">
        <w:rPr>
          <w:rFonts w:asciiTheme="minorHAnsi" w:hAnsiTheme="minorHAnsi"/>
          <w:i/>
          <w:lang w:val="en-US"/>
        </w:rPr>
        <w:t xml:space="preserve">Aldine Appendix </w:t>
      </w:r>
      <w:r w:rsidRPr="00CF5ED5">
        <w:rPr>
          <w:rFonts w:asciiTheme="minorHAnsi" w:hAnsiTheme="minorHAnsi"/>
          <w:lang w:val="en-US"/>
        </w:rPr>
        <w:t xml:space="preserve">- first edited by Aldus Manutius that are bound after Constantinus Lascaris’ grammar in numerous editions, see P. Botley, </w:t>
      </w:r>
      <w:r w:rsidRPr="00CF5ED5">
        <w:rPr>
          <w:rFonts w:asciiTheme="minorHAnsi" w:hAnsiTheme="minorHAnsi"/>
          <w:i/>
          <w:lang w:val="en-US"/>
        </w:rPr>
        <w:t>Learning Greek in Western Europe, 1396-1529. Grammar, Lexica, and Classroom Texts</w:t>
      </w:r>
      <w:r w:rsidRPr="00CF5ED5">
        <w:rPr>
          <w:rFonts w:asciiTheme="minorHAnsi" w:hAnsiTheme="minorHAnsi"/>
          <w:lang w:val="en-US"/>
        </w:rPr>
        <w:t xml:space="preserve"> (Philadelphia: American Philosophical Society, 2010), pp. 30-31, and 74, and P. Tomé, ‘Aldus Manutius and the Learning of Greek: the </w:t>
      </w:r>
      <w:r w:rsidRPr="00CF5ED5">
        <w:rPr>
          <w:rFonts w:asciiTheme="minorHAnsi" w:hAnsiTheme="minorHAnsi"/>
          <w:i/>
          <w:lang w:val="en-US"/>
        </w:rPr>
        <w:t>Aldine</w:t>
      </w:r>
      <w:r w:rsidRPr="00CF5ED5">
        <w:rPr>
          <w:rFonts w:asciiTheme="minorHAnsi" w:hAnsiTheme="minorHAnsi"/>
          <w:lang w:val="en-US"/>
        </w:rPr>
        <w:t xml:space="preserve"> </w:t>
      </w:r>
      <w:r w:rsidRPr="00CF5ED5">
        <w:rPr>
          <w:rStyle w:val="nfasis"/>
          <w:rFonts w:asciiTheme="minorHAnsi" w:hAnsiTheme="minorHAnsi"/>
          <w:lang w:val="en-US"/>
        </w:rPr>
        <w:t>Appendix</w:t>
      </w:r>
      <w:r w:rsidRPr="00CF5ED5">
        <w:rPr>
          <w:rStyle w:val="nfasis"/>
          <w:rFonts w:asciiTheme="minorHAnsi" w:hAnsiTheme="minorHAnsi"/>
          <w:i w:val="0"/>
          <w:lang w:val="en-US"/>
        </w:rPr>
        <w:t>’, in</w:t>
      </w:r>
      <w:r w:rsidRPr="00CF5ED5">
        <w:rPr>
          <w:rStyle w:val="contributor-separator"/>
          <w:rFonts w:asciiTheme="minorHAnsi" w:hAnsiTheme="minorHAnsi"/>
          <w:lang w:val="en-US"/>
        </w:rPr>
        <w:t xml:space="preserve"> </w:t>
      </w:r>
      <w:hyperlink r:id="rId56" w:history="1">
        <w:r w:rsidRPr="00CF5ED5">
          <w:rPr>
            <w:rStyle w:val="Hipervnculo"/>
            <w:rFonts w:asciiTheme="minorHAnsi" w:hAnsiTheme="minorHAnsi"/>
            <w:i/>
            <w:color w:val="000000" w:themeColor="text1"/>
            <w:u w:val="none"/>
            <w:lang w:val="en-US"/>
          </w:rPr>
          <w:t>Receptions of Hellenism in Early Modern Europe</w:t>
        </w:r>
      </w:hyperlink>
      <w:r w:rsidRPr="00CF5ED5">
        <w:rPr>
          <w:rStyle w:val="source-link"/>
          <w:rFonts w:asciiTheme="minorHAnsi" w:hAnsiTheme="minorHAnsi"/>
          <w:lang w:val="en-US"/>
        </w:rPr>
        <w:t xml:space="preserve">, </w:t>
      </w:r>
      <w:r w:rsidRPr="00CF5ED5">
        <w:rPr>
          <w:rStyle w:val="nfasis"/>
          <w:rFonts w:asciiTheme="minorHAnsi" w:hAnsiTheme="minorHAnsi"/>
          <w:i w:val="0"/>
          <w:lang w:val="en-US"/>
        </w:rPr>
        <w:t xml:space="preserve">ed. </w:t>
      </w:r>
      <w:hyperlink r:id="rId57" w:history="1">
        <w:r w:rsidRPr="00CF5ED5">
          <w:rPr>
            <w:rStyle w:val="contributor-unlinked"/>
            <w:rFonts w:asciiTheme="minorHAnsi" w:hAnsiTheme="minorHAnsi"/>
            <w:color w:val="000000" w:themeColor="text1"/>
            <w:lang w:val="en-US"/>
          </w:rPr>
          <w:t>H. Lamers</w:t>
        </w:r>
      </w:hyperlink>
      <w:r w:rsidRPr="00CF5ED5">
        <w:rPr>
          <w:rStyle w:val="nfasis"/>
          <w:rFonts w:asciiTheme="minorHAnsi" w:hAnsiTheme="minorHAnsi"/>
          <w:i w:val="0"/>
          <w:color w:val="000000" w:themeColor="text1"/>
          <w:lang w:val="en-US"/>
        </w:rPr>
        <w:t xml:space="preserve"> and </w:t>
      </w:r>
      <w:hyperlink r:id="rId58" w:history="1">
        <w:r w:rsidRPr="00CF5ED5">
          <w:rPr>
            <w:rStyle w:val="contributor-unlinked"/>
            <w:rFonts w:asciiTheme="minorHAnsi" w:hAnsiTheme="minorHAnsi"/>
            <w:color w:val="000000" w:themeColor="text1"/>
            <w:lang w:val="en-US"/>
          </w:rPr>
          <w:t>N. Constantinidou</w:t>
        </w:r>
      </w:hyperlink>
      <w:r w:rsidRPr="00CF5ED5">
        <w:rPr>
          <w:rStyle w:val="contributor-unlinked"/>
          <w:rFonts w:asciiTheme="minorHAnsi" w:hAnsiTheme="minorHAnsi"/>
          <w:color w:val="0000FF"/>
          <w:lang w:val="en-US"/>
        </w:rPr>
        <w:t xml:space="preserve"> </w:t>
      </w:r>
      <w:r w:rsidRPr="00CF5ED5">
        <w:rPr>
          <w:rStyle w:val="contributor-unlinked"/>
          <w:rFonts w:asciiTheme="minorHAnsi" w:hAnsiTheme="minorHAnsi"/>
          <w:color w:val="000000" w:themeColor="text1"/>
          <w:lang w:val="en-US"/>
        </w:rPr>
        <w:t>(</w:t>
      </w:r>
      <w:r w:rsidRPr="00CF5ED5">
        <w:rPr>
          <w:rStyle w:val="source-link"/>
          <w:rFonts w:asciiTheme="minorHAnsi" w:hAnsiTheme="minorHAnsi"/>
          <w:lang w:val="en-US"/>
        </w:rPr>
        <w:t>Leiden: Brill, 2019), pp. 31-52.</w:t>
      </w:r>
      <w:r w:rsidRPr="00CF5ED5">
        <w:rPr>
          <w:rFonts w:asciiTheme="minorHAnsi" w:hAnsiTheme="minorHAnsi"/>
          <w:lang w:val="en-US"/>
        </w:rPr>
        <w:t xml:space="preserve"> </w:t>
      </w:r>
    </w:p>
  </w:footnote>
  <w:footnote w:id="129">
    <w:p w14:paraId="2CA69B4B" w14:textId="4F213D02" w:rsidR="00230F42" w:rsidRPr="00CF5ED5" w:rsidRDefault="00230F42" w:rsidP="008D1416">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There are also two other handwritten ex libris: ‘Alba Ferrari’ (f. a i</w:t>
      </w:r>
      <w:r w:rsidRPr="00CF5ED5">
        <w:rPr>
          <w:sz w:val="24"/>
          <w:szCs w:val="24"/>
          <w:vertAlign w:val="superscript"/>
          <w:lang w:val="en-US"/>
        </w:rPr>
        <w:t>v</w:t>
      </w:r>
      <w:r w:rsidRPr="00CF5ED5">
        <w:rPr>
          <w:sz w:val="24"/>
          <w:szCs w:val="24"/>
          <w:lang w:val="en-US"/>
        </w:rPr>
        <w:t>), and ‘</w:t>
      </w:r>
      <w:r w:rsidRPr="00CF5ED5">
        <w:rPr>
          <w:i/>
          <w:sz w:val="24"/>
          <w:szCs w:val="24"/>
          <w:lang w:val="en-US"/>
        </w:rPr>
        <w:t>Hic liber est meus Alticotii Lazari Alticotii et amicorum simul</w:t>
      </w:r>
      <w:r w:rsidRPr="00CF5ED5">
        <w:rPr>
          <w:sz w:val="24"/>
          <w:szCs w:val="24"/>
          <w:lang w:val="en-US"/>
        </w:rPr>
        <w:t>’ (f. Bviii</w:t>
      </w:r>
      <w:r w:rsidRPr="00CF5ED5">
        <w:rPr>
          <w:sz w:val="24"/>
          <w:szCs w:val="24"/>
          <w:vertAlign w:val="superscript"/>
          <w:lang w:val="en-US"/>
        </w:rPr>
        <w:t>v</w:t>
      </w:r>
      <w:r w:rsidRPr="00CF5ED5">
        <w:rPr>
          <w:sz w:val="24"/>
          <w:szCs w:val="24"/>
          <w:lang w:val="en-US"/>
        </w:rPr>
        <w:t>).</w:t>
      </w:r>
    </w:p>
  </w:footnote>
  <w:footnote w:id="130">
    <w:p w14:paraId="7363AC7B" w14:textId="77777777" w:rsidR="00230F42" w:rsidRPr="00CF5ED5" w:rsidRDefault="00230F42" w:rsidP="009E15F3">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ISTC</w:t>
      </w:r>
      <w:r w:rsidRPr="00CF5ED5">
        <w:rPr>
          <w:rStyle w:val="ample-display-content"/>
          <w:sz w:val="24"/>
          <w:szCs w:val="24"/>
          <w:lang w:val="en-US"/>
        </w:rPr>
        <w:t xml:space="preserve"> if00279300 / GW </w:t>
      </w:r>
      <w:hyperlink r:id="rId59" w:tgtFrame="_blank" w:tooltip="Link opens in new window" w:history="1">
        <w:r w:rsidRPr="00CF5ED5">
          <w:rPr>
            <w:rStyle w:val="Hipervnculo"/>
            <w:color w:val="000000" w:themeColor="text1"/>
            <w:sz w:val="24"/>
            <w:szCs w:val="24"/>
            <w:u w:val="none"/>
            <w:lang w:val="en-US"/>
          </w:rPr>
          <w:t>10237</w:t>
        </w:r>
      </w:hyperlink>
      <w:r w:rsidRPr="00CF5ED5">
        <w:rPr>
          <w:rStyle w:val="ample-display-content"/>
          <w:sz w:val="24"/>
          <w:szCs w:val="24"/>
          <w:lang w:val="en-US"/>
        </w:rPr>
        <w:t xml:space="preserve"> / CIBN F-163.</w:t>
      </w:r>
    </w:p>
  </w:footnote>
  <w:footnote w:id="131">
    <w:p w14:paraId="7B0DE5FA" w14:textId="7C81C435" w:rsidR="00230F42" w:rsidRPr="00CF5ED5" w:rsidRDefault="00230F42" w:rsidP="009E15F3">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Now it is bound with </w:t>
      </w:r>
      <w:r w:rsidRPr="00CF5ED5">
        <w:rPr>
          <w:i/>
          <w:sz w:val="24"/>
          <w:szCs w:val="24"/>
          <w:lang w:val="en-US"/>
        </w:rPr>
        <w:t>La sala de Malagigi</w:t>
      </w:r>
      <w:r w:rsidRPr="00CF5ED5">
        <w:rPr>
          <w:sz w:val="24"/>
          <w:szCs w:val="24"/>
          <w:lang w:val="en-US"/>
        </w:rPr>
        <w:t xml:space="preserve"> [Bologna: Scipio Malpiglius, ca. 1471], a unique copy (ISTC </w:t>
      </w:r>
      <w:r w:rsidRPr="00CF5ED5">
        <w:rPr>
          <w:rStyle w:val="ample-display-content"/>
          <w:sz w:val="24"/>
          <w:szCs w:val="24"/>
          <w:lang w:val="en-US"/>
        </w:rPr>
        <w:t xml:space="preserve">im00100170 </w:t>
      </w:r>
      <w:r w:rsidRPr="00CF5ED5">
        <w:rPr>
          <w:sz w:val="24"/>
          <w:szCs w:val="24"/>
          <w:lang w:val="en-US"/>
        </w:rPr>
        <w:t xml:space="preserve">/ </w:t>
      </w:r>
      <w:hyperlink r:id="rId60" w:tgtFrame="_blank" w:tooltip="Link opens in new window" w:history="1">
        <w:r w:rsidRPr="00CF5ED5">
          <w:rPr>
            <w:rStyle w:val="Hipervnculo"/>
            <w:color w:val="000000" w:themeColor="text1"/>
            <w:sz w:val="24"/>
            <w:szCs w:val="24"/>
            <w:u w:val="none"/>
            <w:lang w:val="en-US"/>
          </w:rPr>
          <w:t>GW 12746</w:t>
        </w:r>
      </w:hyperlink>
      <w:r w:rsidRPr="00CF5ED5">
        <w:rPr>
          <w:sz w:val="24"/>
          <w:szCs w:val="24"/>
          <w:lang w:val="en-US"/>
        </w:rPr>
        <w:t>).</w:t>
      </w:r>
    </w:p>
  </w:footnote>
  <w:footnote w:id="132">
    <w:p w14:paraId="63778606" w14:textId="7130D95B" w:rsidR="00230F42" w:rsidRPr="00CF5ED5" w:rsidRDefault="00230F42" w:rsidP="008D1416">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It is attested at his auction catalogue (see </w:t>
      </w:r>
      <w:r w:rsidRPr="00CF5ED5">
        <w:rPr>
          <w:i/>
          <w:sz w:val="24"/>
          <w:szCs w:val="24"/>
          <w:lang w:val="en-US"/>
        </w:rPr>
        <w:t>Index librorum</w:t>
      </w:r>
      <w:r w:rsidRPr="00CF5ED5">
        <w:rPr>
          <w:sz w:val="24"/>
          <w:szCs w:val="24"/>
          <w:lang w:val="en-US"/>
        </w:rPr>
        <w:t>,</w:t>
      </w:r>
      <w:r w:rsidRPr="00CF5ED5">
        <w:rPr>
          <w:i/>
          <w:sz w:val="24"/>
          <w:szCs w:val="24"/>
          <w:lang w:val="en-US"/>
        </w:rPr>
        <w:t xml:space="preserve"> </w:t>
      </w:r>
      <w:r w:rsidRPr="00CF5ED5">
        <w:rPr>
          <w:sz w:val="24"/>
          <w:szCs w:val="24"/>
          <w:lang w:val="en-US"/>
        </w:rPr>
        <w:t>I, pp. 91-92 [</w:t>
      </w:r>
      <w:r w:rsidRPr="00CF5ED5">
        <w:rPr>
          <w:rStyle w:val="rynqvb"/>
          <w:sz w:val="24"/>
          <w:szCs w:val="24"/>
          <w:lang w:val="en-US"/>
        </w:rPr>
        <w:t>no.</w:t>
      </w:r>
      <w:r w:rsidRPr="00CF5ED5">
        <w:rPr>
          <w:sz w:val="24"/>
          <w:szCs w:val="24"/>
          <w:lang w:val="en-US"/>
        </w:rPr>
        <w:t xml:space="preserve"> 26]).</w:t>
      </w:r>
    </w:p>
  </w:footnote>
  <w:footnote w:id="133">
    <w:p w14:paraId="496B4193" w14:textId="3C3E7A8E" w:rsidR="00230F42" w:rsidRPr="00CF5ED5" w:rsidRDefault="00230F42" w:rsidP="003D6254">
      <w:pPr>
        <w:pStyle w:val="Textonotapie"/>
        <w:spacing w:line="360" w:lineRule="auto"/>
        <w:jc w:val="both"/>
        <w:rPr>
          <w:rFonts w:cs="Times New Roman"/>
          <w:sz w:val="24"/>
          <w:szCs w:val="24"/>
          <w:lang w:val="en-US"/>
        </w:rPr>
      </w:pPr>
      <w:r w:rsidRPr="00CF5ED5">
        <w:rPr>
          <w:rStyle w:val="Refdenotaalpie"/>
          <w:sz w:val="24"/>
          <w:szCs w:val="24"/>
        </w:rPr>
        <w:footnoteRef/>
      </w:r>
      <w:r w:rsidRPr="00CF5ED5">
        <w:rPr>
          <w:sz w:val="24"/>
          <w:szCs w:val="24"/>
          <w:lang w:val="en-US"/>
        </w:rPr>
        <w:t xml:space="preserve"> This copy was presented to Cambridge University Library by Charles Fairfax Murray (1849-1919), artist and art connoisseur, on 9 November 1916. According to MEI (&lt;</w:t>
      </w:r>
      <w:hyperlink r:id="rId61" w:history="1">
        <w:r w:rsidRPr="00CF5ED5">
          <w:rPr>
            <w:rStyle w:val="Hipervnculo"/>
            <w:color w:val="000000" w:themeColor="text1"/>
            <w:sz w:val="24"/>
            <w:szCs w:val="24"/>
            <w:u w:val="none"/>
            <w:lang w:val="en-US"/>
          </w:rPr>
          <w:t>https://data.cerl.org/mei/00560061</w:t>
        </w:r>
      </w:hyperlink>
      <w:r w:rsidRPr="00CF5ED5">
        <w:rPr>
          <w:color w:val="000000" w:themeColor="text1"/>
          <w:sz w:val="24"/>
          <w:szCs w:val="24"/>
          <w:lang w:val="en-US"/>
        </w:rPr>
        <w:t>&gt;</w:t>
      </w:r>
      <w:r w:rsidRPr="00CF5ED5">
        <w:rPr>
          <w:sz w:val="24"/>
          <w:szCs w:val="24"/>
          <w:lang w:val="en-US"/>
        </w:rPr>
        <w:t xml:space="preserve"> [last accessed 23 December 2023]), it comes from Italy, since it has an inscription on upper margin of f. a1 almost totally erased, mentioning ‘Bologna’, Italy, 16th century, and an oval armorial seal on the same folium </w:t>
      </w:r>
      <w:r w:rsidRPr="00CF5ED5">
        <w:rPr>
          <w:rStyle w:val="ample-display-content"/>
          <w:rFonts w:cs="Times New Roman"/>
          <w:sz w:val="24"/>
          <w:szCs w:val="24"/>
          <w:lang w:val="en-US"/>
        </w:rPr>
        <w:t>possibly identifiable with the one from Ovidio Montalbani (1601-1671), professor of logic, mathematics, astronomy and medicine at the University of Bologna</w:t>
      </w:r>
      <w:r w:rsidRPr="00CF5ED5">
        <w:rPr>
          <w:rFonts w:cs="Times New Roman"/>
          <w:sz w:val="24"/>
          <w:szCs w:val="24"/>
          <w:lang w:val="en-US"/>
        </w:rPr>
        <w:t>.</w:t>
      </w:r>
    </w:p>
  </w:footnote>
  <w:footnote w:id="134">
    <w:p w14:paraId="4305F489" w14:textId="30E500E1" w:rsidR="00230F42" w:rsidRPr="00CF5ED5" w:rsidRDefault="00230F42" w:rsidP="003D6254">
      <w:pPr>
        <w:pStyle w:val="Ttulo1"/>
        <w:spacing w:before="0" w:beforeAutospacing="0" w:after="0" w:afterAutospacing="0" w:line="360" w:lineRule="auto"/>
        <w:jc w:val="both"/>
        <w:rPr>
          <w:rFonts w:asciiTheme="minorHAnsi" w:hAnsiTheme="minorHAnsi"/>
          <w:b w:val="0"/>
          <w:sz w:val="24"/>
          <w:szCs w:val="24"/>
          <w:lang w:val="en-US"/>
        </w:rPr>
      </w:pPr>
      <w:r w:rsidRPr="00CF5ED5">
        <w:rPr>
          <w:rStyle w:val="Refdenotaalpie"/>
          <w:rFonts w:asciiTheme="minorHAnsi" w:hAnsiTheme="minorHAnsi"/>
          <w:b w:val="0"/>
          <w:sz w:val="24"/>
          <w:szCs w:val="24"/>
        </w:rPr>
        <w:footnoteRef/>
      </w:r>
      <w:r w:rsidRPr="00CF5ED5">
        <w:rPr>
          <w:rFonts w:asciiTheme="minorHAnsi" w:hAnsiTheme="minorHAnsi"/>
          <w:b w:val="0"/>
          <w:sz w:val="24"/>
          <w:szCs w:val="24"/>
          <w:lang w:val="en-US"/>
        </w:rPr>
        <w:t xml:space="preserve"> This copy, which is available online at &lt;</w:t>
      </w:r>
      <w:hyperlink r:id="rId62" w:history="1">
        <w:r w:rsidRPr="00CF5ED5">
          <w:rPr>
            <w:rStyle w:val="Hipervnculo"/>
            <w:rFonts w:asciiTheme="minorHAnsi" w:hAnsiTheme="minorHAnsi"/>
            <w:b w:val="0"/>
            <w:color w:val="000000" w:themeColor="text1"/>
            <w:sz w:val="24"/>
            <w:szCs w:val="24"/>
            <w:u w:val="none"/>
            <w:lang w:val="en-US"/>
          </w:rPr>
          <w:t>https://archive.org/details/ita-bnc-in1-00000295-001/page/n135/mode/2up</w:t>
        </w:r>
      </w:hyperlink>
      <w:r w:rsidRPr="00CF5ED5">
        <w:rPr>
          <w:rFonts w:asciiTheme="minorHAnsi" w:hAnsiTheme="minorHAnsi"/>
          <w:b w:val="0"/>
          <w:sz w:val="24"/>
          <w:szCs w:val="24"/>
          <w:lang w:val="en-US"/>
        </w:rPr>
        <w:t>&gt; (last accessed 23 December 2023), belonged to the Gori Pannilini family library located in Siena (</w:t>
      </w:r>
      <w:r w:rsidRPr="00CF5ED5">
        <w:rPr>
          <w:rStyle w:val="local-note"/>
          <w:rFonts w:asciiTheme="minorHAnsi" w:hAnsiTheme="minorHAnsi"/>
          <w:b w:val="0"/>
          <w:sz w:val="24"/>
          <w:szCs w:val="24"/>
          <w:lang w:val="en-US"/>
        </w:rPr>
        <w:t>bookplate</w:t>
      </w:r>
      <w:r w:rsidRPr="00CF5ED5">
        <w:rPr>
          <w:rFonts w:asciiTheme="minorHAnsi" w:hAnsiTheme="minorHAnsi"/>
          <w:b w:val="0"/>
          <w:sz w:val="24"/>
          <w:szCs w:val="24"/>
          <w:lang w:val="en-US"/>
        </w:rPr>
        <w:t xml:space="preserve"> at the verso of the front cover). </w:t>
      </w:r>
      <w:r w:rsidRPr="00CF5ED5">
        <w:rPr>
          <w:rFonts w:asciiTheme="minorHAnsi" w:hAnsiTheme="minorHAnsi"/>
          <w:b w:val="0"/>
          <w:sz w:val="24"/>
          <w:szCs w:val="24"/>
          <w:lang w:val="en"/>
        </w:rPr>
        <w:t>The Landau Finaly collection, with its more than three hundred manuscripts, eighty-two incunabula and other printed volumes from the 16</w:t>
      </w:r>
      <w:r w:rsidRPr="00CF5ED5">
        <w:rPr>
          <w:rFonts w:asciiTheme="minorHAnsi" w:hAnsiTheme="minorHAnsi"/>
          <w:b w:val="0"/>
          <w:sz w:val="24"/>
          <w:szCs w:val="24"/>
          <w:vertAlign w:val="superscript"/>
          <w:lang w:val="en"/>
        </w:rPr>
        <w:t>th</w:t>
      </w:r>
      <w:r w:rsidRPr="00CF5ED5">
        <w:rPr>
          <w:rFonts w:asciiTheme="minorHAnsi" w:hAnsiTheme="minorHAnsi"/>
          <w:b w:val="0"/>
          <w:sz w:val="24"/>
          <w:szCs w:val="24"/>
          <w:lang w:val="en"/>
        </w:rPr>
        <w:t xml:space="preserve"> onwards, was deposited in the Biblioteca Nazionale di Firenze in 1949, and contains a large portion of the collection started by Baron Horace Landau (1824-1903) and continued by his heirs (see P. Scapecchi, </w:t>
      </w:r>
      <w:r w:rsidRPr="00CF5ED5">
        <w:rPr>
          <w:rFonts w:asciiTheme="minorHAnsi" w:hAnsiTheme="minorHAnsi"/>
          <w:b w:val="0"/>
          <w:i/>
          <w:sz w:val="24"/>
          <w:szCs w:val="24"/>
          <w:lang w:val="en-US"/>
        </w:rPr>
        <w:t>Catalogo degli incunaboli della Biblioteca Nazionale Centrale di Firenze</w:t>
      </w:r>
      <w:r w:rsidRPr="00CF5ED5">
        <w:rPr>
          <w:rFonts w:asciiTheme="minorHAnsi" w:hAnsiTheme="minorHAnsi"/>
          <w:b w:val="0"/>
          <w:sz w:val="24"/>
          <w:szCs w:val="24"/>
          <w:lang w:val="en-US"/>
        </w:rPr>
        <w:t xml:space="preserve"> [Firenze: Nerbini, 2017], </w:t>
      </w:r>
      <w:r w:rsidRPr="00CF5ED5">
        <w:rPr>
          <w:rFonts w:asciiTheme="minorHAnsi" w:hAnsiTheme="minorHAnsi"/>
          <w:b w:val="0"/>
          <w:sz w:val="24"/>
          <w:szCs w:val="24"/>
          <w:lang w:val="en"/>
        </w:rPr>
        <w:t>22-21).</w:t>
      </w:r>
    </w:p>
  </w:footnote>
  <w:footnote w:id="135">
    <w:p w14:paraId="52C147E7" w14:textId="6C2CF866" w:rsidR="00230F42" w:rsidRPr="00CF5ED5" w:rsidRDefault="00230F42" w:rsidP="003D6254">
      <w:pPr>
        <w:pStyle w:val="HTMLconformatoprevio"/>
        <w:spacing w:line="360" w:lineRule="auto"/>
        <w:jc w:val="both"/>
        <w:rPr>
          <w:rFonts w:asciiTheme="minorHAnsi" w:hAnsiTheme="minorHAnsi" w:cs="Times New Roman"/>
          <w:sz w:val="24"/>
          <w:szCs w:val="24"/>
          <w:lang w:val="en-US"/>
        </w:rPr>
      </w:pPr>
      <w:r w:rsidRPr="00CF5ED5">
        <w:rPr>
          <w:rStyle w:val="Refdenotaalpie"/>
          <w:rFonts w:asciiTheme="minorHAnsi" w:hAnsiTheme="minorHAnsi" w:cs="Times New Roman"/>
          <w:sz w:val="24"/>
          <w:szCs w:val="24"/>
        </w:rPr>
        <w:footnoteRef/>
      </w:r>
      <w:r w:rsidRPr="00CF5ED5">
        <w:rPr>
          <w:rFonts w:asciiTheme="minorHAnsi" w:hAnsiTheme="minorHAnsi" w:cs="Times New Roman"/>
          <w:sz w:val="24"/>
          <w:szCs w:val="24"/>
          <w:lang w:val="en-US"/>
        </w:rPr>
        <w:t xml:space="preserve"> </w:t>
      </w:r>
      <w:r w:rsidRPr="00CF5ED5">
        <w:rPr>
          <w:rFonts w:asciiTheme="minorHAnsi" w:hAnsiTheme="minorHAnsi" w:cs="Times New Roman"/>
          <w:color w:val="000000" w:themeColor="text1"/>
          <w:sz w:val="24"/>
          <w:szCs w:val="24"/>
          <w:lang w:val="en-US"/>
        </w:rPr>
        <w:t xml:space="preserve">ISTC </w:t>
      </w:r>
      <w:r w:rsidRPr="00CF5ED5">
        <w:rPr>
          <w:rFonts w:asciiTheme="minorHAnsi" w:hAnsiTheme="minorHAnsi" w:cs="Times New Roman"/>
          <w:sz w:val="24"/>
          <w:szCs w:val="24"/>
          <w:lang w:val="en-US"/>
        </w:rPr>
        <w:t xml:space="preserve">ib00733000 </w:t>
      </w:r>
      <w:r w:rsidRPr="00CF5ED5">
        <w:rPr>
          <w:rFonts w:asciiTheme="minorHAnsi" w:hAnsiTheme="minorHAnsi" w:cs="Times New Roman"/>
          <w:color w:val="000000" w:themeColor="text1"/>
          <w:sz w:val="24"/>
          <w:szCs w:val="24"/>
          <w:lang w:val="en-US"/>
        </w:rPr>
        <w:t xml:space="preserve">/ GW </w:t>
      </w:r>
      <w:hyperlink r:id="rId63" w:tgtFrame="_blank" w:tooltip="Link opens in new window" w:history="1">
        <w:r w:rsidRPr="00CF5ED5">
          <w:rPr>
            <w:rStyle w:val="Hipervnculo"/>
            <w:rFonts w:asciiTheme="minorHAnsi" w:hAnsiTheme="minorHAnsi" w:cs="Times New Roman"/>
            <w:color w:val="000000" w:themeColor="text1"/>
            <w:sz w:val="24"/>
            <w:szCs w:val="24"/>
            <w:u w:val="none"/>
            <w:lang w:val="en-US"/>
          </w:rPr>
          <w:t>4456</w:t>
        </w:r>
      </w:hyperlink>
      <w:r w:rsidRPr="00CF5ED5">
        <w:rPr>
          <w:rFonts w:asciiTheme="minorHAnsi" w:hAnsiTheme="minorHAnsi" w:cs="Times New Roman"/>
          <w:color w:val="000000" w:themeColor="text1"/>
          <w:sz w:val="24"/>
          <w:szCs w:val="24"/>
          <w:lang w:val="en-US"/>
        </w:rPr>
        <w:t xml:space="preserve"> / CIBN </w:t>
      </w:r>
      <w:r w:rsidRPr="00CF5ED5">
        <w:rPr>
          <w:rStyle w:val="ample-display-content"/>
          <w:rFonts w:asciiTheme="minorHAnsi" w:hAnsiTheme="minorHAnsi" w:cs="Times New Roman"/>
          <w:sz w:val="24"/>
          <w:szCs w:val="24"/>
          <w:lang w:val="en-US"/>
        </w:rPr>
        <w:t>B-533</w:t>
      </w:r>
      <w:r w:rsidRPr="00CF5ED5">
        <w:rPr>
          <w:rFonts w:asciiTheme="minorHAnsi" w:hAnsiTheme="minorHAnsi" w:cs="Times New Roman"/>
          <w:color w:val="000000" w:themeColor="text1"/>
          <w:sz w:val="24"/>
          <w:szCs w:val="24"/>
          <w:lang w:val="en-US"/>
        </w:rPr>
        <w:t xml:space="preserve">. </w:t>
      </w:r>
    </w:p>
  </w:footnote>
  <w:footnote w:id="136">
    <w:p w14:paraId="5235459D" w14:textId="64880822" w:rsidR="00230F42" w:rsidRPr="00CF5ED5" w:rsidRDefault="00230F42" w:rsidP="003D6254">
      <w:pPr>
        <w:pStyle w:val="Textonotapie"/>
        <w:spacing w:line="360" w:lineRule="auto"/>
        <w:jc w:val="both"/>
        <w:rPr>
          <w:sz w:val="24"/>
          <w:szCs w:val="24"/>
          <w:lang w:val="en-US"/>
        </w:rPr>
      </w:pPr>
      <w:r w:rsidRPr="00CF5ED5">
        <w:rPr>
          <w:rStyle w:val="Refdenotaalpie"/>
          <w:rFonts w:cs="Times New Roman"/>
          <w:sz w:val="24"/>
          <w:szCs w:val="24"/>
        </w:rPr>
        <w:footnoteRef/>
      </w:r>
      <w:r w:rsidRPr="00CF5ED5">
        <w:rPr>
          <w:rFonts w:cs="Times New Roman"/>
          <w:sz w:val="24"/>
          <w:szCs w:val="24"/>
          <w:lang w:val="en-US"/>
        </w:rPr>
        <w:t xml:space="preserve"> A copy of this edition is mentioned</w:t>
      </w:r>
      <w:r w:rsidRPr="00CF5ED5">
        <w:rPr>
          <w:sz w:val="24"/>
          <w:szCs w:val="24"/>
          <w:lang w:val="en-US"/>
        </w:rPr>
        <w:t xml:space="preserve"> at his auction catalogue (see </w:t>
      </w:r>
      <w:r w:rsidRPr="00CF5ED5">
        <w:rPr>
          <w:i/>
          <w:sz w:val="24"/>
          <w:szCs w:val="24"/>
          <w:lang w:val="en-US"/>
        </w:rPr>
        <w:t>Index librorum</w:t>
      </w:r>
      <w:r w:rsidRPr="00CF5ED5">
        <w:rPr>
          <w:sz w:val="24"/>
          <w:szCs w:val="24"/>
          <w:lang w:val="en-US"/>
        </w:rPr>
        <w:t>, I, 265-266 [</w:t>
      </w:r>
      <w:r w:rsidRPr="00CF5ED5">
        <w:rPr>
          <w:rStyle w:val="rynqvb"/>
          <w:sz w:val="24"/>
          <w:szCs w:val="24"/>
          <w:lang w:val="en-US"/>
        </w:rPr>
        <w:t>no.</w:t>
      </w:r>
      <w:r w:rsidRPr="00CF5ED5">
        <w:rPr>
          <w:sz w:val="24"/>
          <w:szCs w:val="24"/>
          <w:lang w:val="en-US"/>
        </w:rPr>
        <w:t xml:space="preserve"> 10]).</w:t>
      </w:r>
    </w:p>
  </w:footnote>
  <w:footnote w:id="137">
    <w:p w14:paraId="791ED920" w14:textId="71BAC524" w:rsidR="00230F42" w:rsidRPr="00CF5ED5" w:rsidRDefault="00230F42" w:rsidP="00A67A5B">
      <w:pPr>
        <w:pStyle w:val="Textonotapie"/>
        <w:spacing w:line="360" w:lineRule="auto"/>
        <w:jc w:val="both"/>
        <w:rPr>
          <w:color w:val="000000" w:themeColor="text1"/>
          <w:sz w:val="24"/>
          <w:szCs w:val="24"/>
          <w:lang w:val="en-US"/>
        </w:rPr>
      </w:pPr>
      <w:r w:rsidRPr="00CF5ED5">
        <w:rPr>
          <w:rStyle w:val="Refdenotaalpie"/>
          <w:color w:val="000000" w:themeColor="text1"/>
          <w:sz w:val="24"/>
          <w:szCs w:val="24"/>
        </w:rPr>
        <w:footnoteRef/>
      </w:r>
      <w:r w:rsidRPr="00CF5ED5">
        <w:rPr>
          <w:color w:val="000000" w:themeColor="text1"/>
          <w:sz w:val="24"/>
          <w:szCs w:val="24"/>
          <w:lang w:val="en-US"/>
        </w:rPr>
        <w:t xml:space="preserve"> ISTC id00025000 / GW 7961 / CIBN D-10. </w:t>
      </w:r>
    </w:p>
  </w:footnote>
  <w:footnote w:id="138">
    <w:p w14:paraId="371D4875" w14:textId="2111413F" w:rsidR="00230F42" w:rsidRPr="00CF5ED5" w:rsidRDefault="00230F42" w:rsidP="007568EB">
      <w:pPr>
        <w:pStyle w:val="HTMLconformatoprevio"/>
        <w:spacing w:line="360" w:lineRule="auto"/>
        <w:jc w:val="both"/>
        <w:rPr>
          <w:rFonts w:asciiTheme="minorHAnsi" w:hAnsiTheme="minorHAnsi"/>
          <w:sz w:val="24"/>
          <w:szCs w:val="24"/>
          <w:lang w:val="en-US"/>
        </w:rPr>
      </w:pPr>
      <w:r w:rsidRPr="00CF5ED5">
        <w:rPr>
          <w:rStyle w:val="Refdenotaalpie"/>
          <w:rFonts w:asciiTheme="minorHAnsi" w:hAnsiTheme="minorHAnsi"/>
          <w:color w:val="000000" w:themeColor="text1"/>
          <w:sz w:val="24"/>
          <w:szCs w:val="24"/>
        </w:rPr>
        <w:footnoteRef/>
      </w:r>
      <w:r w:rsidRPr="00CF5ED5">
        <w:rPr>
          <w:rFonts w:asciiTheme="minorHAnsi" w:hAnsiTheme="minorHAnsi"/>
          <w:color w:val="000000" w:themeColor="text1"/>
          <w:sz w:val="24"/>
          <w:szCs w:val="24"/>
          <w:lang w:val="en-US"/>
        </w:rPr>
        <w:t xml:space="preserve"> ISTC</w:t>
      </w:r>
      <w:r w:rsidRPr="00CF5ED5">
        <w:rPr>
          <w:rStyle w:val="ample-display-content"/>
          <w:rFonts w:asciiTheme="minorHAnsi" w:hAnsiTheme="minorHAnsi"/>
          <w:color w:val="000000" w:themeColor="text1"/>
          <w:sz w:val="24"/>
          <w:szCs w:val="24"/>
          <w:lang w:val="en-US"/>
        </w:rPr>
        <w:t xml:space="preserve"> ip00442000 / </w:t>
      </w:r>
      <w:hyperlink r:id="rId64" w:tgtFrame="_blank" w:tooltip="Link opens in new window" w:history="1">
        <w:r w:rsidRPr="00CF5ED5">
          <w:rPr>
            <w:rFonts w:asciiTheme="minorHAnsi" w:hAnsiTheme="minorHAnsi" w:cs="Times New Roman"/>
            <w:color w:val="000000" w:themeColor="text1"/>
            <w:sz w:val="24"/>
            <w:szCs w:val="24"/>
            <w:lang w:val="en-US"/>
          </w:rPr>
          <w:t>GW M31877</w:t>
        </w:r>
      </w:hyperlink>
      <w:r w:rsidRPr="00CF5ED5">
        <w:rPr>
          <w:rFonts w:asciiTheme="minorHAnsi" w:hAnsiTheme="minorHAnsi" w:cs="Times New Roman"/>
          <w:color w:val="000000" w:themeColor="text1"/>
          <w:sz w:val="24"/>
          <w:szCs w:val="24"/>
          <w:lang w:val="en-US"/>
        </w:rPr>
        <w:t xml:space="preserve"> </w:t>
      </w:r>
      <w:r w:rsidRPr="00CF5ED5">
        <w:rPr>
          <w:rStyle w:val="ample-display-content"/>
          <w:rFonts w:asciiTheme="minorHAnsi" w:hAnsiTheme="minorHAnsi"/>
          <w:color w:val="000000" w:themeColor="text1"/>
          <w:sz w:val="24"/>
          <w:szCs w:val="24"/>
          <w:lang w:val="en-US"/>
        </w:rPr>
        <w:t xml:space="preserve">/ CIBN </w:t>
      </w:r>
      <w:r w:rsidRPr="00CF5ED5">
        <w:rPr>
          <w:rFonts w:asciiTheme="minorHAnsi" w:hAnsiTheme="minorHAnsi"/>
          <w:sz w:val="24"/>
          <w:szCs w:val="24"/>
          <w:lang w:val="en-US"/>
        </w:rPr>
        <w:t xml:space="preserve">P-210. </w:t>
      </w:r>
      <w:r w:rsidRPr="00CF5ED5">
        <w:rPr>
          <w:rFonts w:asciiTheme="minorHAnsi" w:hAnsiTheme="minorHAnsi"/>
          <w:sz w:val="24"/>
          <w:szCs w:val="24"/>
          <w:lang w:val="en"/>
        </w:rPr>
        <w:t xml:space="preserve">In R (p, 139) it is said that this volume was published in Milano, but there is no trace of a Milano edition in 1487 (see L. Turetta, ‘Bibliografia delle opere a stampa di e su Pietro d'Abano’, </w:t>
      </w:r>
      <w:r w:rsidRPr="00CF5ED5">
        <w:rPr>
          <w:rFonts w:asciiTheme="minorHAnsi" w:hAnsiTheme="minorHAnsi"/>
          <w:i/>
          <w:sz w:val="24"/>
          <w:szCs w:val="24"/>
          <w:lang w:val="en"/>
        </w:rPr>
        <w:t>Medicina nei secoli, arte e scienzia</w:t>
      </w:r>
      <w:r w:rsidRPr="00CF5ED5">
        <w:rPr>
          <w:rFonts w:asciiTheme="minorHAnsi" w:hAnsiTheme="minorHAnsi"/>
          <w:sz w:val="24"/>
          <w:szCs w:val="24"/>
          <w:lang w:val="en"/>
        </w:rPr>
        <w:t xml:space="preserve"> 20 [2008], pp. </w:t>
      </w:r>
      <w:r w:rsidRPr="00CF5ED5">
        <w:rPr>
          <w:rFonts w:asciiTheme="minorHAnsi" w:hAnsiTheme="minorHAnsi"/>
          <w:sz w:val="24"/>
          <w:szCs w:val="24"/>
          <w:lang w:val="en-US"/>
        </w:rPr>
        <w:t>659-734,</w:t>
      </w:r>
      <w:r w:rsidRPr="00CF5ED5">
        <w:rPr>
          <w:rFonts w:asciiTheme="minorHAnsi" w:hAnsiTheme="minorHAnsi"/>
          <w:sz w:val="24"/>
          <w:szCs w:val="24"/>
          <w:lang w:val="en"/>
        </w:rPr>
        <w:t xml:space="preserve"> p. 669). The mistake is probably due to the fact that originally it was bound with a copy of the same work printed in Milano in 1475 (see Vat. lat. 14749, f. 190</w:t>
      </w:r>
      <w:r w:rsidRPr="00CF5ED5">
        <w:rPr>
          <w:rFonts w:asciiTheme="minorHAnsi" w:hAnsiTheme="minorHAnsi"/>
          <w:sz w:val="24"/>
          <w:szCs w:val="24"/>
          <w:vertAlign w:val="superscript"/>
          <w:lang w:val="en"/>
        </w:rPr>
        <w:t>v</w:t>
      </w:r>
      <w:r w:rsidRPr="00CF5ED5">
        <w:rPr>
          <w:rFonts w:asciiTheme="minorHAnsi" w:hAnsiTheme="minorHAnsi"/>
          <w:sz w:val="24"/>
          <w:szCs w:val="24"/>
          <w:lang w:val="en"/>
        </w:rPr>
        <w:t xml:space="preserve">). </w:t>
      </w:r>
      <w:r w:rsidRPr="00CF5ED5">
        <w:rPr>
          <w:rStyle w:val="rynqvb"/>
          <w:rFonts w:asciiTheme="minorHAnsi" w:hAnsiTheme="minorHAnsi"/>
          <w:sz w:val="24"/>
          <w:szCs w:val="24"/>
          <w:lang w:val="en-US"/>
        </w:rPr>
        <w:t>Rés.</w:t>
      </w:r>
      <w:r w:rsidRPr="00CF5ED5">
        <w:rPr>
          <w:rStyle w:val="hwtze"/>
          <w:rFonts w:asciiTheme="minorHAnsi" w:hAnsiTheme="minorHAnsi"/>
          <w:sz w:val="24"/>
          <w:szCs w:val="24"/>
          <w:lang w:val="en-US"/>
        </w:rPr>
        <w:t xml:space="preserve"> </w:t>
      </w:r>
      <w:r w:rsidRPr="00CF5ED5">
        <w:rPr>
          <w:rStyle w:val="rynqvb"/>
          <w:rFonts w:asciiTheme="minorHAnsi" w:hAnsiTheme="minorHAnsi"/>
          <w:sz w:val="24"/>
          <w:szCs w:val="24"/>
          <w:lang w:val="en"/>
        </w:rPr>
        <w:t>TF18-5</w:t>
      </w:r>
      <w:r w:rsidRPr="00CF5ED5">
        <w:rPr>
          <w:rStyle w:val="rynqvb"/>
          <w:rFonts w:asciiTheme="minorHAnsi" w:hAnsiTheme="minorHAnsi"/>
          <w:b/>
          <w:sz w:val="24"/>
          <w:szCs w:val="24"/>
          <w:lang w:val="en"/>
        </w:rPr>
        <w:t xml:space="preserve"> </w:t>
      </w:r>
      <w:r w:rsidRPr="00CF5ED5">
        <w:rPr>
          <w:rFonts w:asciiTheme="minorHAnsi" w:hAnsiTheme="minorHAnsi"/>
          <w:sz w:val="24"/>
          <w:szCs w:val="24"/>
          <w:lang w:val="en"/>
        </w:rPr>
        <w:t>is today foliated by hand starting from f. 73 until f. 107</w:t>
      </w:r>
      <w:r w:rsidRPr="00CF5ED5">
        <w:rPr>
          <w:rFonts w:asciiTheme="minorHAnsi" w:hAnsiTheme="minorHAnsi"/>
          <w:sz w:val="24"/>
          <w:szCs w:val="24"/>
          <w:lang w:val="en-US"/>
        </w:rPr>
        <w:t>.</w:t>
      </w:r>
    </w:p>
  </w:footnote>
  <w:footnote w:id="139">
    <w:p w14:paraId="737E9C32" w14:textId="164CA632" w:rsidR="00230F42" w:rsidRPr="00CF5ED5" w:rsidRDefault="00230F42" w:rsidP="00892DC9">
      <w:pPr>
        <w:pStyle w:val="HTMLconformatoprevio"/>
        <w:spacing w:line="360" w:lineRule="auto"/>
        <w:jc w:val="both"/>
        <w:rPr>
          <w:rFonts w:asciiTheme="minorHAnsi" w:hAnsiTheme="minorHAnsi" w:cs="Times New Roman"/>
          <w:color w:val="000000" w:themeColor="text1"/>
          <w:sz w:val="24"/>
          <w:szCs w:val="24"/>
        </w:rPr>
      </w:pPr>
      <w:r w:rsidRPr="00CF5ED5">
        <w:rPr>
          <w:rStyle w:val="Refdenotaalpie"/>
          <w:rFonts w:asciiTheme="minorHAnsi" w:hAnsiTheme="minorHAnsi"/>
          <w:sz w:val="24"/>
          <w:szCs w:val="24"/>
        </w:rPr>
        <w:footnoteRef/>
      </w:r>
      <w:r w:rsidRPr="00CF5ED5">
        <w:rPr>
          <w:rFonts w:asciiTheme="minorHAnsi" w:hAnsiTheme="minorHAnsi"/>
          <w:sz w:val="24"/>
          <w:szCs w:val="24"/>
          <w:lang w:val="es-ES_tradnl"/>
        </w:rPr>
        <w:t xml:space="preserve"> USTC </w:t>
      </w:r>
      <w:r w:rsidRPr="00CF5ED5">
        <w:rPr>
          <w:rFonts w:asciiTheme="minorHAnsi" w:hAnsiTheme="minorHAnsi"/>
          <w:sz w:val="24"/>
          <w:szCs w:val="24"/>
        </w:rPr>
        <w:t>814784</w:t>
      </w:r>
      <w:r w:rsidRPr="00CF5ED5">
        <w:rPr>
          <w:rFonts w:asciiTheme="minorHAnsi" w:hAnsiTheme="minorHAnsi"/>
          <w:sz w:val="24"/>
          <w:szCs w:val="24"/>
          <w:lang w:val="es-ES_tradnl"/>
        </w:rPr>
        <w:t xml:space="preserve"> / CNCE 6271</w:t>
      </w:r>
      <w:r w:rsidRPr="00CF5ED5">
        <w:rPr>
          <w:rStyle w:val="y2iqfc"/>
          <w:rFonts w:asciiTheme="minorHAnsi" w:hAnsiTheme="minorHAnsi"/>
          <w:sz w:val="24"/>
          <w:szCs w:val="24"/>
          <w:lang w:val="es-ES_tradnl"/>
        </w:rPr>
        <w:t xml:space="preserve">. </w:t>
      </w:r>
      <w:r w:rsidRPr="00CF5ED5">
        <w:rPr>
          <w:rStyle w:val="y2iqfc"/>
          <w:rFonts w:asciiTheme="minorHAnsi" w:hAnsiTheme="minorHAnsi"/>
          <w:sz w:val="24"/>
          <w:szCs w:val="24"/>
        </w:rPr>
        <w:t xml:space="preserve">On the relevance of this edition in the panorama of the </w:t>
      </w:r>
      <w:r w:rsidRPr="00CF5ED5">
        <w:rPr>
          <w:rStyle w:val="y2iqfc"/>
          <w:rFonts w:asciiTheme="minorHAnsi" w:hAnsiTheme="minorHAnsi"/>
          <w:i/>
          <w:sz w:val="24"/>
          <w:szCs w:val="24"/>
        </w:rPr>
        <w:t>Decameron</w:t>
      </w:r>
      <w:r w:rsidRPr="00CF5ED5">
        <w:rPr>
          <w:rStyle w:val="y2iqfc"/>
          <w:rFonts w:asciiTheme="minorHAnsi" w:hAnsiTheme="minorHAnsi"/>
          <w:sz w:val="24"/>
          <w:szCs w:val="24"/>
        </w:rPr>
        <w:t xml:space="preserve"> editions, see </w:t>
      </w:r>
      <w:r w:rsidRPr="00CF5ED5">
        <w:rPr>
          <w:rFonts w:asciiTheme="minorHAnsi" w:hAnsiTheme="minorHAnsi"/>
          <w:sz w:val="24"/>
          <w:szCs w:val="24"/>
        </w:rPr>
        <w:t xml:space="preserve">I. Rubín Vázquez De Parga, ‘Primeras notas para un estudio de la «Giuntina» del 1527 del </w:t>
      </w:r>
      <w:r w:rsidRPr="00CF5ED5">
        <w:rPr>
          <w:rFonts w:asciiTheme="minorHAnsi" w:hAnsiTheme="minorHAnsi"/>
          <w:i/>
          <w:sz w:val="24"/>
          <w:szCs w:val="24"/>
        </w:rPr>
        <w:t>Decameron</w:t>
      </w:r>
      <w:r w:rsidRPr="00CF5ED5">
        <w:rPr>
          <w:rFonts w:asciiTheme="minorHAnsi" w:hAnsiTheme="minorHAnsi"/>
          <w:sz w:val="24"/>
          <w:szCs w:val="24"/>
        </w:rPr>
        <w:t xml:space="preserve"> conservada en la Biblioteca ‘Berio’ de </w:t>
      </w:r>
      <w:r w:rsidRPr="00CF5ED5">
        <w:rPr>
          <w:rFonts w:asciiTheme="minorHAnsi" w:hAnsiTheme="minorHAnsi" w:cs="Times New Roman"/>
          <w:color w:val="000000" w:themeColor="text1"/>
          <w:sz w:val="24"/>
          <w:szCs w:val="24"/>
        </w:rPr>
        <w:t xml:space="preserve">Génova’, </w:t>
      </w:r>
      <w:r w:rsidRPr="00CF5ED5">
        <w:rPr>
          <w:rFonts w:asciiTheme="minorHAnsi" w:hAnsiTheme="minorHAnsi" w:cs="Times New Roman"/>
          <w:i/>
          <w:iCs/>
          <w:color w:val="000000" w:themeColor="text1"/>
          <w:sz w:val="24"/>
          <w:szCs w:val="24"/>
        </w:rPr>
        <w:t>Revista de la sociedad española de italianistas</w:t>
      </w:r>
      <w:r w:rsidRPr="00CF5ED5">
        <w:rPr>
          <w:rFonts w:asciiTheme="minorHAnsi" w:hAnsiTheme="minorHAnsi" w:cs="Times New Roman"/>
          <w:color w:val="000000" w:themeColor="text1"/>
          <w:sz w:val="24"/>
          <w:szCs w:val="24"/>
        </w:rPr>
        <w:t xml:space="preserve">, </w:t>
      </w:r>
      <w:r w:rsidRPr="00CF5ED5">
        <w:rPr>
          <w:rFonts w:asciiTheme="minorHAnsi" w:hAnsiTheme="minorHAnsi" w:cs="Times New Roman"/>
          <w:iCs/>
          <w:color w:val="000000" w:themeColor="text1"/>
          <w:sz w:val="24"/>
          <w:szCs w:val="24"/>
        </w:rPr>
        <w:t>4</w:t>
      </w:r>
      <w:r w:rsidRPr="00CF5ED5">
        <w:rPr>
          <w:rFonts w:asciiTheme="minorHAnsi" w:hAnsiTheme="minorHAnsi" w:cs="Times New Roman"/>
          <w:color w:val="000000" w:themeColor="text1"/>
          <w:sz w:val="24"/>
          <w:szCs w:val="24"/>
        </w:rPr>
        <w:t xml:space="preserve"> (2009), pp. </w:t>
      </w:r>
      <w:r w:rsidRPr="00CF5ED5">
        <w:rPr>
          <w:rFonts w:asciiTheme="minorHAnsi" w:hAnsiTheme="minorHAnsi" w:cs="Arial"/>
          <w:sz w:val="24"/>
          <w:szCs w:val="24"/>
        </w:rPr>
        <w:t>185-210</w:t>
      </w:r>
      <w:r w:rsidRPr="00CF5ED5">
        <w:rPr>
          <w:rFonts w:asciiTheme="minorHAnsi" w:hAnsiTheme="minorHAnsi" w:cs="Times New Roman"/>
          <w:color w:val="000000" w:themeColor="text1"/>
          <w:sz w:val="24"/>
          <w:szCs w:val="24"/>
        </w:rPr>
        <w:t>, p. 189.</w:t>
      </w:r>
    </w:p>
  </w:footnote>
  <w:footnote w:id="140">
    <w:p w14:paraId="01FCBE34" w14:textId="711F8E2E" w:rsidR="00230F42" w:rsidRPr="00CF5ED5" w:rsidRDefault="00230F42" w:rsidP="00892DC9">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Stamp.Ross. 4684, and Stamp.Ferr. V 4731 (int.1).</w:t>
      </w:r>
    </w:p>
  </w:footnote>
  <w:footnote w:id="141">
    <w:p w14:paraId="7DD02647" w14:textId="2F286E64" w:rsidR="00230F42" w:rsidRPr="00CF5ED5" w:rsidRDefault="00230F42" w:rsidP="00892DC9">
      <w:pPr>
        <w:spacing w:line="360" w:lineRule="auto"/>
        <w:rPr>
          <w:rFonts w:asciiTheme="minorHAnsi" w:hAnsiTheme="minorHAnsi"/>
          <w:lang w:val="en-US"/>
        </w:rPr>
      </w:pPr>
      <w:r w:rsidRPr="00CF5ED5">
        <w:rPr>
          <w:rStyle w:val="Refdenotaalpie"/>
          <w:rFonts w:asciiTheme="minorHAnsi" w:hAnsiTheme="minorHAnsi"/>
        </w:rPr>
        <w:footnoteRef/>
      </w:r>
      <w:r w:rsidRPr="00CF5ED5">
        <w:rPr>
          <w:rFonts w:asciiTheme="minorHAnsi" w:hAnsiTheme="minorHAnsi"/>
          <w:lang w:val="en-US"/>
        </w:rPr>
        <w:t xml:space="preserve"> USTC 130011 / CNCE 4082.</w:t>
      </w:r>
    </w:p>
  </w:footnote>
  <w:footnote w:id="142">
    <w:p w14:paraId="30969F71" w14:textId="61B4A006" w:rsidR="00230F42" w:rsidRPr="00CF5ED5" w:rsidRDefault="00230F42" w:rsidP="001B65D5">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See A. Hobson, ‘Appropiations’, pp. 270-271. The bounder left his signature, as usual, gold-tooled on the spine: ‘Rel[ié] P[ar] Bozerian Jeune’. See Y. Devaux, </w:t>
      </w:r>
      <w:r w:rsidRPr="00CF5ED5">
        <w:rPr>
          <w:i/>
          <w:sz w:val="24"/>
          <w:szCs w:val="24"/>
          <w:lang w:val="en-US"/>
        </w:rPr>
        <w:t>La reliure en France</w:t>
      </w:r>
      <w:r w:rsidRPr="00CF5ED5">
        <w:rPr>
          <w:sz w:val="24"/>
          <w:szCs w:val="24"/>
          <w:lang w:val="en-US"/>
        </w:rPr>
        <w:t xml:space="preserve"> (París: Pygmalion, 1981), pp. 38-39, J. Fléty, </w:t>
      </w:r>
      <w:r w:rsidRPr="00CF5ED5">
        <w:rPr>
          <w:i/>
          <w:iCs/>
          <w:sz w:val="24"/>
          <w:szCs w:val="24"/>
          <w:lang w:val="en-US"/>
        </w:rPr>
        <w:t>Dictionnaire des relieurs français ayant exercé de 1800 à nos jours</w:t>
      </w:r>
      <w:r w:rsidRPr="00CF5ED5">
        <w:rPr>
          <w:sz w:val="24"/>
          <w:szCs w:val="24"/>
          <w:lang w:val="en-US"/>
        </w:rPr>
        <w:t xml:space="preserve"> (Paris: Éd. Technorama, 1988), p. 32, and P. Culot, </w:t>
      </w:r>
      <w:r w:rsidRPr="00CF5ED5">
        <w:rPr>
          <w:i/>
          <w:iCs/>
          <w:sz w:val="24"/>
          <w:szCs w:val="24"/>
          <w:lang w:val="en-US"/>
        </w:rPr>
        <w:t>Le décor néo-classique des reliures françaises aux temps du Consulat, du Directoire et de l'Empire</w:t>
      </w:r>
      <w:r w:rsidRPr="00CF5ED5">
        <w:rPr>
          <w:sz w:val="24"/>
          <w:szCs w:val="24"/>
          <w:lang w:val="en-US"/>
        </w:rPr>
        <w:t xml:space="preserve"> (Bruxelles: Bibliotheca Wittockiana, 2015), pp. 27-39.</w:t>
      </w:r>
    </w:p>
  </w:footnote>
  <w:footnote w:id="143">
    <w:p w14:paraId="3B9C63A6" w14:textId="6164B330" w:rsidR="00230F42" w:rsidRPr="00CF5ED5" w:rsidRDefault="00230F42" w:rsidP="001B65D5">
      <w:pPr>
        <w:pStyle w:val="Textonotapie"/>
        <w:spacing w:line="360" w:lineRule="auto"/>
        <w:rPr>
          <w:sz w:val="24"/>
          <w:szCs w:val="24"/>
          <w:lang w:val="en-US"/>
        </w:rPr>
      </w:pPr>
      <w:r w:rsidRPr="00CF5ED5">
        <w:rPr>
          <w:rStyle w:val="Refdenotaalpie"/>
          <w:sz w:val="24"/>
          <w:szCs w:val="24"/>
        </w:rPr>
        <w:footnoteRef/>
      </w:r>
      <w:r w:rsidRPr="00CF5ED5">
        <w:rPr>
          <w:sz w:val="24"/>
          <w:szCs w:val="24"/>
          <w:lang w:val="en-US"/>
        </w:rPr>
        <w:t xml:space="preserve"> See some examples at A. Hobson, ‘Appropiations’, p. 257.</w:t>
      </w:r>
    </w:p>
  </w:footnote>
  <w:footnote w:id="144">
    <w:p w14:paraId="03ADCF26" w14:textId="72DD2F54" w:rsidR="00230F42" w:rsidRPr="00CF5ED5" w:rsidRDefault="00230F42" w:rsidP="001B65D5">
      <w:pPr>
        <w:pStyle w:val="HTMLconformatoprevio"/>
        <w:spacing w:line="360" w:lineRule="auto"/>
        <w:rPr>
          <w:rFonts w:asciiTheme="minorHAnsi" w:hAnsiTheme="minorHAnsi"/>
          <w:sz w:val="24"/>
          <w:szCs w:val="24"/>
          <w:lang w:val="en-US"/>
        </w:rPr>
      </w:pPr>
      <w:r w:rsidRPr="00CF5ED5">
        <w:rPr>
          <w:rStyle w:val="Refdenotaalpie"/>
          <w:rFonts w:asciiTheme="minorHAnsi" w:hAnsiTheme="minorHAnsi"/>
          <w:sz w:val="24"/>
          <w:szCs w:val="24"/>
        </w:rPr>
        <w:footnoteRef/>
      </w:r>
      <w:r w:rsidRPr="00CF5ED5">
        <w:rPr>
          <w:rFonts w:asciiTheme="minorHAnsi" w:hAnsiTheme="minorHAnsi"/>
          <w:sz w:val="24"/>
          <w:szCs w:val="24"/>
          <w:lang w:val="en-US"/>
        </w:rPr>
        <w:t xml:space="preserve"> See </w:t>
      </w:r>
      <w:hyperlink r:id="rId65" w:tooltip="Poulain Martine" w:history="1">
        <w:r w:rsidRPr="00CF5ED5">
          <w:rPr>
            <w:rStyle w:val="Hipervnculo"/>
            <w:rFonts w:asciiTheme="minorHAnsi" w:hAnsiTheme="minorHAnsi"/>
            <w:bCs/>
            <w:color w:val="000000" w:themeColor="text1"/>
            <w:sz w:val="24"/>
            <w:szCs w:val="24"/>
            <w:u w:val="none"/>
            <w:lang w:val="en-US"/>
          </w:rPr>
          <w:t xml:space="preserve">M. </w:t>
        </w:r>
        <w:r w:rsidRPr="00CF5ED5">
          <w:rPr>
            <w:rStyle w:val="familyname"/>
            <w:rFonts w:asciiTheme="minorHAnsi" w:hAnsiTheme="minorHAnsi"/>
            <w:bCs/>
            <w:color w:val="000000" w:themeColor="text1"/>
            <w:sz w:val="24"/>
            <w:szCs w:val="24"/>
            <w:lang w:val="en-US"/>
          </w:rPr>
          <w:t>Poulain</w:t>
        </w:r>
      </w:hyperlink>
      <w:r w:rsidRPr="00CF5ED5">
        <w:rPr>
          <w:rStyle w:val="Textoennegrita"/>
          <w:rFonts w:asciiTheme="minorHAnsi" w:hAnsiTheme="minorHAnsi"/>
          <w:b w:val="0"/>
          <w:sz w:val="24"/>
          <w:szCs w:val="24"/>
          <w:lang w:val="en-US"/>
        </w:rPr>
        <w:t xml:space="preserve">, ed., </w:t>
      </w:r>
      <w:r w:rsidRPr="00CF5ED5">
        <w:rPr>
          <w:rFonts w:asciiTheme="minorHAnsi" w:hAnsiTheme="minorHAnsi"/>
          <w:i/>
          <w:sz w:val="24"/>
          <w:szCs w:val="24"/>
          <w:lang w:val="en-US"/>
        </w:rPr>
        <w:t>Où sont les bibliothèques spoliées par les nazis?</w:t>
      </w:r>
      <w:r w:rsidRPr="00CF5ED5">
        <w:rPr>
          <w:rFonts w:asciiTheme="minorHAnsi" w:hAnsiTheme="minorHAnsi"/>
          <w:sz w:val="24"/>
          <w:szCs w:val="24"/>
          <w:lang w:val="en-US"/>
        </w:rPr>
        <w:t xml:space="preserve"> (Villeurbanne: Presses de l’enssib, 2019).</w:t>
      </w:r>
    </w:p>
  </w:footnote>
  <w:footnote w:id="145">
    <w:p w14:paraId="68900623" w14:textId="2BC61057" w:rsidR="00230F42" w:rsidRPr="00CF5ED5" w:rsidRDefault="00230F42" w:rsidP="0029104F">
      <w:pPr>
        <w:pStyle w:val="Ttulo1"/>
        <w:spacing w:before="0" w:beforeAutospacing="0" w:after="0" w:afterAutospacing="0" w:line="360" w:lineRule="auto"/>
        <w:jc w:val="both"/>
        <w:rPr>
          <w:rFonts w:asciiTheme="minorHAnsi" w:hAnsiTheme="minorHAnsi"/>
          <w:b w:val="0"/>
          <w:sz w:val="24"/>
          <w:szCs w:val="24"/>
        </w:rPr>
      </w:pPr>
      <w:r w:rsidRPr="00CF5ED5">
        <w:rPr>
          <w:rStyle w:val="Refdenotaalpie"/>
          <w:rFonts w:asciiTheme="minorHAnsi" w:hAnsiTheme="minorHAnsi"/>
          <w:b w:val="0"/>
          <w:sz w:val="24"/>
          <w:szCs w:val="24"/>
        </w:rPr>
        <w:footnoteRef/>
      </w:r>
      <w:r w:rsidRPr="00CF5ED5">
        <w:rPr>
          <w:rFonts w:asciiTheme="minorHAnsi" w:hAnsiTheme="minorHAnsi"/>
          <w:b w:val="0"/>
          <w:sz w:val="24"/>
          <w:szCs w:val="24"/>
        </w:rPr>
        <w:t xml:space="preserve"> See M. Cebrián, ‘Los 263 libros antiguos robados de la biblioteca del Seminario de Cuenca vuelven a casa’, </w:t>
      </w:r>
      <w:r w:rsidRPr="00CF5ED5">
        <w:rPr>
          <w:rFonts w:asciiTheme="minorHAnsi" w:hAnsiTheme="minorHAnsi"/>
          <w:b w:val="0"/>
          <w:i/>
          <w:sz w:val="24"/>
          <w:szCs w:val="24"/>
        </w:rPr>
        <w:t>ABC</w:t>
      </w:r>
      <w:r w:rsidRPr="00CF5ED5">
        <w:rPr>
          <w:rFonts w:asciiTheme="minorHAnsi" w:hAnsiTheme="minorHAnsi"/>
          <w:b w:val="0"/>
          <w:sz w:val="24"/>
          <w:szCs w:val="24"/>
        </w:rPr>
        <w:t xml:space="preserve"> 24/08/2020.</w:t>
      </w:r>
    </w:p>
  </w:footnote>
  <w:footnote w:id="146">
    <w:p w14:paraId="6DB3F12F" w14:textId="77777777" w:rsidR="00230F42" w:rsidRPr="00CF5ED5" w:rsidRDefault="00230F42" w:rsidP="00B058F4">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ISTC </w:t>
      </w:r>
      <w:r w:rsidRPr="00CF5ED5">
        <w:rPr>
          <w:rStyle w:val="ample-display-content"/>
          <w:sz w:val="24"/>
          <w:szCs w:val="24"/>
          <w:lang w:val="en-US"/>
        </w:rPr>
        <w:t xml:space="preserve">ic00758000 / </w:t>
      </w:r>
      <w:hyperlink r:id="rId66" w:tgtFrame="_blank" w:tooltip="Link opens in new window" w:history="1">
        <w:r w:rsidRPr="00CF5ED5">
          <w:rPr>
            <w:rStyle w:val="Hipervnculo"/>
            <w:color w:val="000000" w:themeColor="text1"/>
            <w:sz w:val="24"/>
            <w:szCs w:val="24"/>
            <w:u w:val="none"/>
            <w:lang w:val="en-US"/>
          </w:rPr>
          <w:t>GW 7177</w:t>
        </w:r>
      </w:hyperlink>
      <w:r w:rsidRPr="00CF5ED5">
        <w:rPr>
          <w:rStyle w:val="ample-display-content"/>
          <w:color w:val="000000" w:themeColor="text1"/>
          <w:sz w:val="24"/>
          <w:szCs w:val="24"/>
          <w:lang w:val="en-US"/>
        </w:rPr>
        <w:t xml:space="preserve"> / </w:t>
      </w:r>
      <w:r w:rsidRPr="00CF5ED5">
        <w:rPr>
          <w:rStyle w:val="ab"/>
          <w:sz w:val="24"/>
          <w:szCs w:val="24"/>
          <w:lang w:val="en-US"/>
        </w:rPr>
        <w:t>CIBN</w:t>
      </w:r>
      <w:r w:rsidRPr="00CF5ED5">
        <w:rPr>
          <w:sz w:val="24"/>
          <w:szCs w:val="24"/>
          <w:lang w:val="en-US"/>
        </w:rPr>
        <w:t> C-520.</w:t>
      </w:r>
    </w:p>
  </w:footnote>
  <w:footnote w:id="147">
    <w:p w14:paraId="2F4B6D47" w14:textId="58768AA8" w:rsidR="00230F42" w:rsidRPr="00CF5ED5" w:rsidRDefault="00230F42" w:rsidP="006173FE">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See ‘La lettera di Cristoforo Colombo dalle Americhe’, </w:t>
      </w:r>
      <w:r w:rsidRPr="00CF5ED5">
        <w:rPr>
          <w:i/>
          <w:sz w:val="24"/>
          <w:szCs w:val="24"/>
          <w:lang w:val="en-US"/>
        </w:rPr>
        <w:t>OWL</w:t>
      </w:r>
      <w:r w:rsidRPr="00CF5ED5">
        <w:rPr>
          <w:sz w:val="24"/>
          <w:szCs w:val="24"/>
          <w:lang w:val="en-US"/>
        </w:rPr>
        <w:t xml:space="preserve"> (</w:t>
      </w:r>
      <w:r w:rsidRPr="00CF5ED5">
        <w:rPr>
          <w:i/>
          <w:sz w:val="24"/>
          <w:szCs w:val="24"/>
          <w:lang w:val="en-US"/>
        </w:rPr>
        <w:t>Online Window into the Library</w:t>
      </w:r>
      <w:r w:rsidRPr="00CF5ED5">
        <w:rPr>
          <w:sz w:val="24"/>
          <w:szCs w:val="24"/>
          <w:lang w:val="en-US"/>
        </w:rPr>
        <w:t xml:space="preserve">), 6 (2018), 1-2 (available online at </w:t>
      </w:r>
      <w:hyperlink r:id="rId67" w:history="1">
        <w:r w:rsidRPr="00CF5ED5">
          <w:rPr>
            <w:rStyle w:val="Hipervnculo"/>
            <w:color w:val="000000" w:themeColor="text1"/>
            <w:sz w:val="24"/>
            <w:szCs w:val="24"/>
            <w:u w:val="none"/>
            <w:lang w:val="en-US"/>
          </w:rPr>
          <w:t>https://www.vaticanlibrary.va/moduli/201807it.pdf</w:t>
        </w:r>
      </w:hyperlink>
      <w:r w:rsidRPr="00CF5ED5">
        <w:rPr>
          <w:sz w:val="24"/>
          <w:szCs w:val="24"/>
          <w:lang w:val="en-US"/>
        </w:rPr>
        <w:t xml:space="preserve"> [last accessed 21 December 2023]).</w:t>
      </w:r>
    </w:p>
  </w:footnote>
  <w:footnote w:id="148">
    <w:p w14:paraId="2702DB2E" w14:textId="1E28119B" w:rsidR="00230F42" w:rsidRPr="00865378" w:rsidRDefault="00230F42" w:rsidP="00865378">
      <w:pPr>
        <w:pStyle w:val="Textonotapie"/>
        <w:spacing w:line="360" w:lineRule="auto"/>
        <w:jc w:val="both"/>
        <w:rPr>
          <w:sz w:val="24"/>
          <w:szCs w:val="24"/>
          <w:lang w:val="en-US"/>
        </w:rPr>
      </w:pPr>
      <w:r w:rsidRPr="00CF5ED5">
        <w:rPr>
          <w:rStyle w:val="Refdenotaalpie"/>
          <w:sz w:val="24"/>
          <w:szCs w:val="24"/>
        </w:rPr>
        <w:footnoteRef/>
      </w:r>
      <w:r w:rsidRPr="00CF5ED5">
        <w:rPr>
          <w:sz w:val="24"/>
          <w:szCs w:val="24"/>
          <w:lang w:val="en-US"/>
        </w:rPr>
        <w:t xml:space="preserve"> See </w:t>
      </w:r>
      <w:hyperlink r:id="rId68" w:history="1">
        <w:r w:rsidRPr="00CF5ED5">
          <w:rPr>
            <w:rStyle w:val="Hipervnculo"/>
            <w:i/>
            <w:color w:val="000000" w:themeColor="text1"/>
            <w:sz w:val="24"/>
            <w:szCs w:val="24"/>
            <w:u w:val="none"/>
            <w:lang w:val="en-US"/>
          </w:rPr>
          <w:t>Christie’s Fine Printed Books and Manuscripts Including Americana. Online-Auktion 22093</w:t>
        </w:r>
        <w:r w:rsidRPr="00CF5ED5">
          <w:rPr>
            <w:rStyle w:val="Hipervnculo"/>
            <w:color w:val="000000" w:themeColor="text1"/>
            <w:sz w:val="24"/>
            <w:szCs w:val="24"/>
            <w:u w:val="none"/>
            <w:lang w:val="en-US"/>
          </w:rPr>
          <w:t xml:space="preserve"> [19.X.2023] No. 308 </w:t>
        </w:r>
      </w:hyperlink>
      <w:r w:rsidRPr="00CF5ED5">
        <w:rPr>
          <w:sz w:val="24"/>
          <w:szCs w:val="24"/>
          <w:lang w:val="en-US"/>
        </w:rPr>
        <w:t>&lt;https://onlineonly.christies.com/s/fine-printed-books-manuscripts-including-americana/epistola-de-insulis-nuper-inventis-308/195303&gt; (last accessed 23 December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92347"/>
      <w:docPartObj>
        <w:docPartGallery w:val="Page Numbers (Top of Page)"/>
        <w:docPartUnique/>
      </w:docPartObj>
    </w:sdtPr>
    <w:sdtContent>
      <w:p w14:paraId="4EE5E691" w14:textId="5FEF5403" w:rsidR="00230F42" w:rsidRDefault="00230F42">
        <w:pPr>
          <w:pStyle w:val="Encabezado"/>
          <w:jc w:val="right"/>
        </w:pPr>
        <w:r>
          <w:fldChar w:fldCharType="begin"/>
        </w:r>
        <w:r>
          <w:instrText>PAGE   \* MERGEFORMAT</w:instrText>
        </w:r>
        <w:r>
          <w:fldChar w:fldCharType="separate"/>
        </w:r>
        <w:r w:rsidR="000A7321" w:rsidRPr="000A7321">
          <w:rPr>
            <w:noProof/>
            <w:lang w:val="es-ES"/>
          </w:rPr>
          <w:t>36</w:t>
        </w:r>
        <w:r>
          <w:fldChar w:fldCharType="end"/>
        </w:r>
      </w:p>
    </w:sdtContent>
  </w:sdt>
  <w:p w14:paraId="648C3DAB" w14:textId="77777777" w:rsidR="00230F42" w:rsidRDefault="00230F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CDC"/>
    <w:multiLevelType w:val="hybridMultilevel"/>
    <w:tmpl w:val="B77A65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12650E"/>
    <w:multiLevelType w:val="hybridMultilevel"/>
    <w:tmpl w:val="F17A57F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E86E94"/>
    <w:multiLevelType w:val="hybridMultilevel"/>
    <w:tmpl w:val="CC8EE6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885EB9"/>
    <w:multiLevelType w:val="hybridMultilevel"/>
    <w:tmpl w:val="3F30A7C2"/>
    <w:lvl w:ilvl="0" w:tplc="6C043DDA">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27274F"/>
    <w:multiLevelType w:val="hybridMultilevel"/>
    <w:tmpl w:val="B008B87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3F42D84"/>
    <w:multiLevelType w:val="hybridMultilevel"/>
    <w:tmpl w:val="971A604C"/>
    <w:lvl w:ilvl="0" w:tplc="8FC609B2">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5E11269"/>
    <w:multiLevelType w:val="hybridMultilevel"/>
    <w:tmpl w:val="3C48F012"/>
    <w:lvl w:ilvl="0" w:tplc="8FC609B2">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7D44ABD"/>
    <w:multiLevelType w:val="hybridMultilevel"/>
    <w:tmpl w:val="AA483072"/>
    <w:lvl w:ilvl="0" w:tplc="11D20A2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9784B96"/>
    <w:multiLevelType w:val="hybridMultilevel"/>
    <w:tmpl w:val="1316B02A"/>
    <w:lvl w:ilvl="0" w:tplc="82E28CDA">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D0C096A"/>
    <w:multiLevelType w:val="hybridMultilevel"/>
    <w:tmpl w:val="4DCE4202"/>
    <w:lvl w:ilvl="0" w:tplc="6C98665C">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95907A9"/>
    <w:multiLevelType w:val="hybridMultilevel"/>
    <w:tmpl w:val="F88486B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8DD3F85"/>
    <w:multiLevelType w:val="hybridMultilevel"/>
    <w:tmpl w:val="AABC6348"/>
    <w:lvl w:ilvl="0" w:tplc="39C6BD02">
      <w:start w:val="3"/>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3A0F23C5"/>
    <w:multiLevelType w:val="hybridMultilevel"/>
    <w:tmpl w:val="2BE07DD6"/>
    <w:lvl w:ilvl="0" w:tplc="BC524A48">
      <w:start w:val="3"/>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3A6E5F32"/>
    <w:multiLevelType w:val="hybridMultilevel"/>
    <w:tmpl w:val="BC2216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BF07D4A"/>
    <w:multiLevelType w:val="hybridMultilevel"/>
    <w:tmpl w:val="F17A57F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11D7DBC"/>
    <w:multiLevelType w:val="hybridMultilevel"/>
    <w:tmpl w:val="F1EA2F84"/>
    <w:lvl w:ilvl="0" w:tplc="6A54906C">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81A3572"/>
    <w:multiLevelType w:val="hybridMultilevel"/>
    <w:tmpl w:val="B4BAC67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ABE77A8"/>
    <w:multiLevelType w:val="hybridMultilevel"/>
    <w:tmpl w:val="EA288E94"/>
    <w:lvl w:ilvl="0" w:tplc="27625186">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AEC5421"/>
    <w:multiLevelType w:val="hybridMultilevel"/>
    <w:tmpl w:val="72C0A81A"/>
    <w:lvl w:ilvl="0" w:tplc="6C98665C">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C4F6B17"/>
    <w:multiLevelType w:val="hybridMultilevel"/>
    <w:tmpl w:val="B008B87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09D065C"/>
    <w:multiLevelType w:val="hybridMultilevel"/>
    <w:tmpl w:val="99A6073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4430DFE"/>
    <w:multiLevelType w:val="hybridMultilevel"/>
    <w:tmpl w:val="050872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FE36B1C"/>
    <w:multiLevelType w:val="hybridMultilevel"/>
    <w:tmpl w:val="EA2C44D8"/>
    <w:lvl w:ilvl="0" w:tplc="1C3A5BFA">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10"/>
  </w:num>
  <w:num w:numId="3">
    <w:abstractNumId w:val="22"/>
  </w:num>
  <w:num w:numId="4">
    <w:abstractNumId w:val="16"/>
  </w:num>
  <w:num w:numId="5">
    <w:abstractNumId w:val="2"/>
  </w:num>
  <w:num w:numId="6">
    <w:abstractNumId w:val="13"/>
  </w:num>
  <w:num w:numId="7">
    <w:abstractNumId w:val="0"/>
  </w:num>
  <w:num w:numId="8">
    <w:abstractNumId w:val="15"/>
  </w:num>
  <w:num w:numId="9">
    <w:abstractNumId w:val="17"/>
  </w:num>
  <w:num w:numId="10">
    <w:abstractNumId w:val="3"/>
  </w:num>
  <w:num w:numId="11">
    <w:abstractNumId w:val="9"/>
  </w:num>
  <w:num w:numId="12">
    <w:abstractNumId w:val="18"/>
  </w:num>
  <w:num w:numId="13">
    <w:abstractNumId w:val="6"/>
  </w:num>
  <w:num w:numId="14">
    <w:abstractNumId w:val="5"/>
  </w:num>
  <w:num w:numId="15">
    <w:abstractNumId w:val="21"/>
  </w:num>
  <w:num w:numId="16">
    <w:abstractNumId w:val="14"/>
  </w:num>
  <w:num w:numId="17">
    <w:abstractNumId w:val="1"/>
  </w:num>
  <w:num w:numId="18">
    <w:abstractNumId w:val="12"/>
  </w:num>
  <w:num w:numId="19">
    <w:abstractNumId w:val="19"/>
  </w:num>
  <w:num w:numId="20">
    <w:abstractNumId w:val="7"/>
  </w:num>
  <w:num w:numId="21">
    <w:abstractNumId w:val="8"/>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1E"/>
    <w:rsid w:val="00001AAF"/>
    <w:rsid w:val="00002CD6"/>
    <w:rsid w:val="00002FCB"/>
    <w:rsid w:val="0000667C"/>
    <w:rsid w:val="00006870"/>
    <w:rsid w:val="000069CC"/>
    <w:rsid w:val="00006E54"/>
    <w:rsid w:val="00007331"/>
    <w:rsid w:val="00011FE8"/>
    <w:rsid w:val="00014913"/>
    <w:rsid w:val="000158A6"/>
    <w:rsid w:val="00015DD9"/>
    <w:rsid w:val="0001771E"/>
    <w:rsid w:val="0002187A"/>
    <w:rsid w:val="00022B1C"/>
    <w:rsid w:val="00024439"/>
    <w:rsid w:val="000261A9"/>
    <w:rsid w:val="00032D5D"/>
    <w:rsid w:val="00032F42"/>
    <w:rsid w:val="0003329C"/>
    <w:rsid w:val="000346C1"/>
    <w:rsid w:val="00036680"/>
    <w:rsid w:val="00041EA0"/>
    <w:rsid w:val="0004326B"/>
    <w:rsid w:val="0004382D"/>
    <w:rsid w:val="0004406D"/>
    <w:rsid w:val="00046CF2"/>
    <w:rsid w:val="0005078C"/>
    <w:rsid w:val="00050AA7"/>
    <w:rsid w:val="0005277B"/>
    <w:rsid w:val="00052D62"/>
    <w:rsid w:val="00053CB6"/>
    <w:rsid w:val="0005436C"/>
    <w:rsid w:val="00055DBE"/>
    <w:rsid w:val="00056375"/>
    <w:rsid w:val="0006060E"/>
    <w:rsid w:val="0006395F"/>
    <w:rsid w:val="00063E0D"/>
    <w:rsid w:val="00066067"/>
    <w:rsid w:val="00070695"/>
    <w:rsid w:val="00071A1B"/>
    <w:rsid w:val="00072BD7"/>
    <w:rsid w:val="00073FB0"/>
    <w:rsid w:val="0007428D"/>
    <w:rsid w:val="00074555"/>
    <w:rsid w:val="000775D6"/>
    <w:rsid w:val="00081E7A"/>
    <w:rsid w:val="000831E3"/>
    <w:rsid w:val="000905A8"/>
    <w:rsid w:val="000907F4"/>
    <w:rsid w:val="0009091D"/>
    <w:rsid w:val="00090EE4"/>
    <w:rsid w:val="000923F2"/>
    <w:rsid w:val="00093C78"/>
    <w:rsid w:val="00095A61"/>
    <w:rsid w:val="0009610B"/>
    <w:rsid w:val="000970F1"/>
    <w:rsid w:val="00097772"/>
    <w:rsid w:val="000A048E"/>
    <w:rsid w:val="000A241E"/>
    <w:rsid w:val="000A2B65"/>
    <w:rsid w:val="000A3B1E"/>
    <w:rsid w:val="000A6B6D"/>
    <w:rsid w:val="000A7321"/>
    <w:rsid w:val="000A79D0"/>
    <w:rsid w:val="000B01CA"/>
    <w:rsid w:val="000B05A0"/>
    <w:rsid w:val="000B1521"/>
    <w:rsid w:val="000B181E"/>
    <w:rsid w:val="000B2895"/>
    <w:rsid w:val="000B3FA1"/>
    <w:rsid w:val="000B55F2"/>
    <w:rsid w:val="000B615F"/>
    <w:rsid w:val="000B74D2"/>
    <w:rsid w:val="000B7A53"/>
    <w:rsid w:val="000C0877"/>
    <w:rsid w:val="000C107D"/>
    <w:rsid w:val="000C1D00"/>
    <w:rsid w:val="000C24EA"/>
    <w:rsid w:val="000C59D4"/>
    <w:rsid w:val="000C6BC4"/>
    <w:rsid w:val="000D03D3"/>
    <w:rsid w:val="000D0620"/>
    <w:rsid w:val="000D152C"/>
    <w:rsid w:val="000D4DCF"/>
    <w:rsid w:val="000D5046"/>
    <w:rsid w:val="000D6B1E"/>
    <w:rsid w:val="000D7297"/>
    <w:rsid w:val="000E2745"/>
    <w:rsid w:val="000E319D"/>
    <w:rsid w:val="000E33B9"/>
    <w:rsid w:val="000E7DFB"/>
    <w:rsid w:val="000E7E85"/>
    <w:rsid w:val="000F0A40"/>
    <w:rsid w:val="000F1596"/>
    <w:rsid w:val="000F2907"/>
    <w:rsid w:val="000F5C5C"/>
    <w:rsid w:val="001004F6"/>
    <w:rsid w:val="00102BE8"/>
    <w:rsid w:val="00105931"/>
    <w:rsid w:val="00120380"/>
    <w:rsid w:val="00120ADE"/>
    <w:rsid w:val="0012778E"/>
    <w:rsid w:val="001302C1"/>
    <w:rsid w:val="0013044A"/>
    <w:rsid w:val="001304FD"/>
    <w:rsid w:val="00131225"/>
    <w:rsid w:val="00132461"/>
    <w:rsid w:val="00133DB3"/>
    <w:rsid w:val="00134545"/>
    <w:rsid w:val="001348C6"/>
    <w:rsid w:val="00135026"/>
    <w:rsid w:val="00135829"/>
    <w:rsid w:val="0013654C"/>
    <w:rsid w:val="00140924"/>
    <w:rsid w:val="00143B5A"/>
    <w:rsid w:val="00144BA5"/>
    <w:rsid w:val="00145827"/>
    <w:rsid w:val="001531AF"/>
    <w:rsid w:val="00153F04"/>
    <w:rsid w:val="00155167"/>
    <w:rsid w:val="00155997"/>
    <w:rsid w:val="00156F88"/>
    <w:rsid w:val="00160E87"/>
    <w:rsid w:val="00161FDA"/>
    <w:rsid w:val="00164FB2"/>
    <w:rsid w:val="001661BC"/>
    <w:rsid w:val="00166348"/>
    <w:rsid w:val="00166443"/>
    <w:rsid w:val="001713B7"/>
    <w:rsid w:val="00173FF3"/>
    <w:rsid w:val="001749C3"/>
    <w:rsid w:val="0017604B"/>
    <w:rsid w:val="00182F57"/>
    <w:rsid w:val="00183C92"/>
    <w:rsid w:val="00186550"/>
    <w:rsid w:val="0019175B"/>
    <w:rsid w:val="001936DA"/>
    <w:rsid w:val="0019475A"/>
    <w:rsid w:val="001962A5"/>
    <w:rsid w:val="00196796"/>
    <w:rsid w:val="001A2AA9"/>
    <w:rsid w:val="001A38F0"/>
    <w:rsid w:val="001A3F6C"/>
    <w:rsid w:val="001A64D6"/>
    <w:rsid w:val="001A6AC5"/>
    <w:rsid w:val="001A73C4"/>
    <w:rsid w:val="001A750D"/>
    <w:rsid w:val="001B0991"/>
    <w:rsid w:val="001B11E3"/>
    <w:rsid w:val="001B3579"/>
    <w:rsid w:val="001B39DD"/>
    <w:rsid w:val="001B50D3"/>
    <w:rsid w:val="001B50E9"/>
    <w:rsid w:val="001B65D5"/>
    <w:rsid w:val="001B69D1"/>
    <w:rsid w:val="001B6ACD"/>
    <w:rsid w:val="001B7D50"/>
    <w:rsid w:val="001C08BE"/>
    <w:rsid w:val="001C13E5"/>
    <w:rsid w:val="001C2B73"/>
    <w:rsid w:val="001C3830"/>
    <w:rsid w:val="001C541F"/>
    <w:rsid w:val="001C6481"/>
    <w:rsid w:val="001D0A00"/>
    <w:rsid w:val="001D1644"/>
    <w:rsid w:val="001D2507"/>
    <w:rsid w:val="001D2A6C"/>
    <w:rsid w:val="001D56F8"/>
    <w:rsid w:val="001D72F1"/>
    <w:rsid w:val="001E16C8"/>
    <w:rsid w:val="001F0647"/>
    <w:rsid w:val="001F363E"/>
    <w:rsid w:val="001F3A88"/>
    <w:rsid w:val="0020098C"/>
    <w:rsid w:val="00204D72"/>
    <w:rsid w:val="0020597F"/>
    <w:rsid w:val="00206322"/>
    <w:rsid w:val="00210417"/>
    <w:rsid w:val="002110B2"/>
    <w:rsid w:val="0021353C"/>
    <w:rsid w:val="002158FF"/>
    <w:rsid w:val="00217387"/>
    <w:rsid w:val="00217C06"/>
    <w:rsid w:val="002209E8"/>
    <w:rsid w:val="00220F9E"/>
    <w:rsid w:val="002235D7"/>
    <w:rsid w:val="00223813"/>
    <w:rsid w:val="00224946"/>
    <w:rsid w:val="00225374"/>
    <w:rsid w:val="00226136"/>
    <w:rsid w:val="002262E1"/>
    <w:rsid w:val="00226883"/>
    <w:rsid w:val="00230F42"/>
    <w:rsid w:val="0023296C"/>
    <w:rsid w:val="00233963"/>
    <w:rsid w:val="00234204"/>
    <w:rsid w:val="00234D0E"/>
    <w:rsid w:val="0023596C"/>
    <w:rsid w:val="00235DD1"/>
    <w:rsid w:val="0023686D"/>
    <w:rsid w:val="002404CB"/>
    <w:rsid w:val="00240D64"/>
    <w:rsid w:val="00243488"/>
    <w:rsid w:val="002441A6"/>
    <w:rsid w:val="002452CF"/>
    <w:rsid w:val="00250813"/>
    <w:rsid w:val="00255892"/>
    <w:rsid w:val="002575B0"/>
    <w:rsid w:val="002603FB"/>
    <w:rsid w:val="00260E42"/>
    <w:rsid w:val="0026300C"/>
    <w:rsid w:val="00264761"/>
    <w:rsid w:val="002676B4"/>
    <w:rsid w:val="00267F4B"/>
    <w:rsid w:val="00270B6E"/>
    <w:rsid w:val="00270EA6"/>
    <w:rsid w:val="002714F0"/>
    <w:rsid w:val="00272B86"/>
    <w:rsid w:val="002747BA"/>
    <w:rsid w:val="00274BA0"/>
    <w:rsid w:val="00276EE9"/>
    <w:rsid w:val="00277EF1"/>
    <w:rsid w:val="00280DB0"/>
    <w:rsid w:val="00283F68"/>
    <w:rsid w:val="002840A9"/>
    <w:rsid w:val="00284C4B"/>
    <w:rsid w:val="00285D46"/>
    <w:rsid w:val="00286F90"/>
    <w:rsid w:val="0028746D"/>
    <w:rsid w:val="002908B6"/>
    <w:rsid w:val="0029104F"/>
    <w:rsid w:val="00291286"/>
    <w:rsid w:val="00291CA3"/>
    <w:rsid w:val="00291CE5"/>
    <w:rsid w:val="00291E38"/>
    <w:rsid w:val="002936B5"/>
    <w:rsid w:val="00293FBB"/>
    <w:rsid w:val="00294234"/>
    <w:rsid w:val="002947E4"/>
    <w:rsid w:val="00295537"/>
    <w:rsid w:val="00295EE4"/>
    <w:rsid w:val="00295F8B"/>
    <w:rsid w:val="002967DB"/>
    <w:rsid w:val="00297F60"/>
    <w:rsid w:val="002A63BC"/>
    <w:rsid w:val="002A64E4"/>
    <w:rsid w:val="002A7DCA"/>
    <w:rsid w:val="002B03C1"/>
    <w:rsid w:val="002B225B"/>
    <w:rsid w:val="002B299A"/>
    <w:rsid w:val="002B3D94"/>
    <w:rsid w:val="002C3457"/>
    <w:rsid w:val="002C52AE"/>
    <w:rsid w:val="002C6428"/>
    <w:rsid w:val="002C656F"/>
    <w:rsid w:val="002D11D0"/>
    <w:rsid w:val="002D1A19"/>
    <w:rsid w:val="002D1F0B"/>
    <w:rsid w:val="002D257C"/>
    <w:rsid w:val="002D5C72"/>
    <w:rsid w:val="002D6EC4"/>
    <w:rsid w:val="002D7BAA"/>
    <w:rsid w:val="002E01BF"/>
    <w:rsid w:val="002E251A"/>
    <w:rsid w:val="002E2735"/>
    <w:rsid w:val="002E3061"/>
    <w:rsid w:val="002E37F7"/>
    <w:rsid w:val="002E3AB0"/>
    <w:rsid w:val="002E3B97"/>
    <w:rsid w:val="002E3C02"/>
    <w:rsid w:val="002E58F6"/>
    <w:rsid w:val="002E647E"/>
    <w:rsid w:val="002E69FC"/>
    <w:rsid w:val="002E6D43"/>
    <w:rsid w:val="002E73F9"/>
    <w:rsid w:val="002F05EC"/>
    <w:rsid w:val="002F15E5"/>
    <w:rsid w:val="002F2846"/>
    <w:rsid w:val="002F422D"/>
    <w:rsid w:val="002F471F"/>
    <w:rsid w:val="002F4DCA"/>
    <w:rsid w:val="002F5CA9"/>
    <w:rsid w:val="002F779A"/>
    <w:rsid w:val="002F793A"/>
    <w:rsid w:val="002F7B94"/>
    <w:rsid w:val="00301E64"/>
    <w:rsid w:val="003028BF"/>
    <w:rsid w:val="00303F2C"/>
    <w:rsid w:val="00306623"/>
    <w:rsid w:val="00306DE9"/>
    <w:rsid w:val="0031005D"/>
    <w:rsid w:val="00310579"/>
    <w:rsid w:val="00311A34"/>
    <w:rsid w:val="00312EC8"/>
    <w:rsid w:val="00315ADD"/>
    <w:rsid w:val="003204C2"/>
    <w:rsid w:val="0032164B"/>
    <w:rsid w:val="0032183C"/>
    <w:rsid w:val="00321E08"/>
    <w:rsid w:val="00323DA2"/>
    <w:rsid w:val="00326C2F"/>
    <w:rsid w:val="00326C75"/>
    <w:rsid w:val="00327643"/>
    <w:rsid w:val="003303AA"/>
    <w:rsid w:val="00330478"/>
    <w:rsid w:val="00331283"/>
    <w:rsid w:val="003317BF"/>
    <w:rsid w:val="00333B5E"/>
    <w:rsid w:val="00334382"/>
    <w:rsid w:val="00334BF6"/>
    <w:rsid w:val="0034133E"/>
    <w:rsid w:val="00343512"/>
    <w:rsid w:val="00344C04"/>
    <w:rsid w:val="00347F86"/>
    <w:rsid w:val="00350D35"/>
    <w:rsid w:val="003531A2"/>
    <w:rsid w:val="00354426"/>
    <w:rsid w:val="00355DA8"/>
    <w:rsid w:val="00356F33"/>
    <w:rsid w:val="00361F87"/>
    <w:rsid w:val="0036305B"/>
    <w:rsid w:val="003641D4"/>
    <w:rsid w:val="00373049"/>
    <w:rsid w:val="0037308C"/>
    <w:rsid w:val="00374092"/>
    <w:rsid w:val="0037560A"/>
    <w:rsid w:val="00376158"/>
    <w:rsid w:val="003826CF"/>
    <w:rsid w:val="00383440"/>
    <w:rsid w:val="00383D6A"/>
    <w:rsid w:val="00385B3D"/>
    <w:rsid w:val="00390451"/>
    <w:rsid w:val="003912B4"/>
    <w:rsid w:val="00391C1B"/>
    <w:rsid w:val="00395EDF"/>
    <w:rsid w:val="003968C0"/>
    <w:rsid w:val="00396E6A"/>
    <w:rsid w:val="003A0DC2"/>
    <w:rsid w:val="003A1E2E"/>
    <w:rsid w:val="003A21C0"/>
    <w:rsid w:val="003A226F"/>
    <w:rsid w:val="003A39F7"/>
    <w:rsid w:val="003A4719"/>
    <w:rsid w:val="003A5A03"/>
    <w:rsid w:val="003A6C31"/>
    <w:rsid w:val="003A6FBA"/>
    <w:rsid w:val="003B0BF6"/>
    <w:rsid w:val="003B279F"/>
    <w:rsid w:val="003B2E4F"/>
    <w:rsid w:val="003B3089"/>
    <w:rsid w:val="003B6DF9"/>
    <w:rsid w:val="003C0D06"/>
    <w:rsid w:val="003C4384"/>
    <w:rsid w:val="003C48A2"/>
    <w:rsid w:val="003C5467"/>
    <w:rsid w:val="003C5737"/>
    <w:rsid w:val="003C6C97"/>
    <w:rsid w:val="003C712E"/>
    <w:rsid w:val="003C783E"/>
    <w:rsid w:val="003D0D5A"/>
    <w:rsid w:val="003D3D1E"/>
    <w:rsid w:val="003D56EE"/>
    <w:rsid w:val="003D6254"/>
    <w:rsid w:val="003D7FC0"/>
    <w:rsid w:val="003E0063"/>
    <w:rsid w:val="003E0AD6"/>
    <w:rsid w:val="003E1314"/>
    <w:rsid w:val="003E57C7"/>
    <w:rsid w:val="003E5A4B"/>
    <w:rsid w:val="003F34D7"/>
    <w:rsid w:val="003F50A3"/>
    <w:rsid w:val="003F62CD"/>
    <w:rsid w:val="003F6804"/>
    <w:rsid w:val="003F7C2A"/>
    <w:rsid w:val="0040123C"/>
    <w:rsid w:val="004012A6"/>
    <w:rsid w:val="004033F3"/>
    <w:rsid w:val="00404E3F"/>
    <w:rsid w:val="004052AD"/>
    <w:rsid w:val="004076EC"/>
    <w:rsid w:val="00407940"/>
    <w:rsid w:val="00411216"/>
    <w:rsid w:val="004115E2"/>
    <w:rsid w:val="0041337D"/>
    <w:rsid w:val="00417501"/>
    <w:rsid w:val="004266FE"/>
    <w:rsid w:val="00431468"/>
    <w:rsid w:val="00433B0F"/>
    <w:rsid w:val="00436EEF"/>
    <w:rsid w:val="004421FD"/>
    <w:rsid w:val="00443295"/>
    <w:rsid w:val="00445057"/>
    <w:rsid w:val="004453FA"/>
    <w:rsid w:val="004543E6"/>
    <w:rsid w:val="004545DA"/>
    <w:rsid w:val="0045520B"/>
    <w:rsid w:val="00457C59"/>
    <w:rsid w:val="00465E36"/>
    <w:rsid w:val="004672A5"/>
    <w:rsid w:val="00467598"/>
    <w:rsid w:val="004676BF"/>
    <w:rsid w:val="0046776F"/>
    <w:rsid w:val="00467BA8"/>
    <w:rsid w:val="00467C1B"/>
    <w:rsid w:val="0047061E"/>
    <w:rsid w:val="004706B4"/>
    <w:rsid w:val="004719C1"/>
    <w:rsid w:val="00473952"/>
    <w:rsid w:val="0047696E"/>
    <w:rsid w:val="00480F7B"/>
    <w:rsid w:val="00481552"/>
    <w:rsid w:val="00482FD8"/>
    <w:rsid w:val="004834C1"/>
    <w:rsid w:val="00485E6B"/>
    <w:rsid w:val="00490997"/>
    <w:rsid w:val="00491FEF"/>
    <w:rsid w:val="0049260E"/>
    <w:rsid w:val="00493019"/>
    <w:rsid w:val="0049553C"/>
    <w:rsid w:val="00495D26"/>
    <w:rsid w:val="004961AE"/>
    <w:rsid w:val="00496667"/>
    <w:rsid w:val="00496F39"/>
    <w:rsid w:val="004979CB"/>
    <w:rsid w:val="004A5251"/>
    <w:rsid w:val="004A6D61"/>
    <w:rsid w:val="004B0B36"/>
    <w:rsid w:val="004B15B4"/>
    <w:rsid w:val="004B184D"/>
    <w:rsid w:val="004B3A75"/>
    <w:rsid w:val="004C16A6"/>
    <w:rsid w:val="004C49DA"/>
    <w:rsid w:val="004C55B3"/>
    <w:rsid w:val="004C5D1D"/>
    <w:rsid w:val="004D29A5"/>
    <w:rsid w:val="004D3B44"/>
    <w:rsid w:val="004D4C61"/>
    <w:rsid w:val="004D5F2A"/>
    <w:rsid w:val="004D60B4"/>
    <w:rsid w:val="004D6288"/>
    <w:rsid w:val="004D73FA"/>
    <w:rsid w:val="004D7B85"/>
    <w:rsid w:val="004E0889"/>
    <w:rsid w:val="004E14B5"/>
    <w:rsid w:val="004E39C9"/>
    <w:rsid w:val="004E3BE0"/>
    <w:rsid w:val="004E3CE8"/>
    <w:rsid w:val="004E4A7D"/>
    <w:rsid w:val="004E691C"/>
    <w:rsid w:val="004F17B7"/>
    <w:rsid w:val="004F1E76"/>
    <w:rsid w:val="004F25D9"/>
    <w:rsid w:val="004F2989"/>
    <w:rsid w:val="004F4EE3"/>
    <w:rsid w:val="004F5EBA"/>
    <w:rsid w:val="004F6401"/>
    <w:rsid w:val="004F7331"/>
    <w:rsid w:val="00501D51"/>
    <w:rsid w:val="00501DD6"/>
    <w:rsid w:val="00504610"/>
    <w:rsid w:val="00506C57"/>
    <w:rsid w:val="005070ED"/>
    <w:rsid w:val="005077F3"/>
    <w:rsid w:val="0050785E"/>
    <w:rsid w:val="00510277"/>
    <w:rsid w:val="00514888"/>
    <w:rsid w:val="00514DEC"/>
    <w:rsid w:val="005158BC"/>
    <w:rsid w:val="00516431"/>
    <w:rsid w:val="00516A1C"/>
    <w:rsid w:val="005212D5"/>
    <w:rsid w:val="005215E4"/>
    <w:rsid w:val="00524DD0"/>
    <w:rsid w:val="00526DD8"/>
    <w:rsid w:val="00531542"/>
    <w:rsid w:val="00531FCE"/>
    <w:rsid w:val="00532BC4"/>
    <w:rsid w:val="00533826"/>
    <w:rsid w:val="005342BD"/>
    <w:rsid w:val="00535413"/>
    <w:rsid w:val="00536B8E"/>
    <w:rsid w:val="00537492"/>
    <w:rsid w:val="0054043C"/>
    <w:rsid w:val="00540DC0"/>
    <w:rsid w:val="00541619"/>
    <w:rsid w:val="00541F8C"/>
    <w:rsid w:val="0054353A"/>
    <w:rsid w:val="00546BE1"/>
    <w:rsid w:val="00547D2F"/>
    <w:rsid w:val="00550700"/>
    <w:rsid w:val="005507B2"/>
    <w:rsid w:val="0055569B"/>
    <w:rsid w:val="00555943"/>
    <w:rsid w:val="0055754E"/>
    <w:rsid w:val="00557DEE"/>
    <w:rsid w:val="00562620"/>
    <w:rsid w:val="005644D5"/>
    <w:rsid w:val="0056557B"/>
    <w:rsid w:val="00565598"/>
    <w:rsid w:val="005668C1"/>
    <w:rsid w:val="00566AF6"/>
    <w:rsid w:val="00570AD6"/>
    <w:rsid w:val="005713CE"/>
    <w:rsid w:val="00573545"/>
    <w:rsid w:val="00577798"/>
    <w:rsid w:val="005805B2"/>
    <w:rsid w:val="00580804"/>
    <w:rsid w:val="00580891"/>
    <w:rsid w:val="00582655"/>
    <w:rsid w:val="00584520"/>
    <w:rsid w:val="00584ADE"/>
    <w:rsid w:val="005916AE"/>
    <w:rsid w:val="005934E4"/>
    <w:rsid w:val="005945C9"/>
    <w:rsid w:val="0059702B"/>
    <w:rsid w:val="00597885"/>
    <w:rsid w:val="00597D22"/>
    <w:rsid w:val="005A2EB1"/>
    <w:rsid w:val="005A605B"/>
    <w:rsid w:val="005A72B6"/>
    <w:rsid w:val="005A75FB"/>
    <w:rsid w:val="005A77FD"/>
    <w:rsid w:val="005B2C3D"/>
    <w:rsid w:val="005B7085"/>
    <w:rsid w:val="005C1D37"/>
    <w:rsid w:val="005C2E9E"/>
    <w:rsid w:val="005C428D"/>
    <w:rsid w:val="005C7043"/>
    <w:rsid w:val="005D1C58"/>
    <w:rsid w:val="005D2DF8"/>
    <w:rsid w:val="005D323C"/>
    <w:rsid w:val="005D590F"/>
    <w:rsid w:val="005D7221"/>
    <w:rsid w:val="005D7964"/>
    <w:rsid w:val="005E1137"/>
    <w:rsid w:val="005E12CB"/>
    <w:rsid w:val="005E16BE"/>
    <w:rsid w:val="005E5571"/>
    <w:rsid w:val="005E7F89"/>
    <w:rsid w:val="005F0406"/>
    <w:rsid w:val="005F1BB8"/>
    <w:rsid w:val="005F24E8"/>
    <w:rsid w:val="005F5239"/>
    <w:rsid w:val="005F5372"/>
    <w:rsid w:val="005F6306"/>
    <w:rsid w:val="00600703"/>
    <w:rsid w:val="00602EAA"/>
    <w:rsid w:val="006031D4"/>
    <w:rsid w:val="006031F1"/>
    <w:rsid w:val="00604960"/>
    <w:rsid w:val="006062F3"/>
    <w:rsid w:val="00610E15"/>
    <w:rsid w:val="006140DB"/>
    <w:rsid w:val="00614A35"/>
    <w:rsid w:val="00614FC9"/>
    <w:rsid w:val="006161B8"/>
    <w:rsid w:val="006173FE"/>
    <w:rsid w:val="00620388"/>
    <w:rsid w:val="00620F69"/>
    <w:rsid w:val="00625BFB"/>
    <w:rsid w:val="00626DE4"/>
    <w:rsid w:val="006270B0"/>
    <w:rsid w:val="00630399"/>
    <w:rsid w:val="00632721"/>
    <w:rsid w:val="00634731"/>
    <w:rsid w:val="00636F31"/>
    <w:rsid w:val="006404F8"/>
    <w:rsid w:val="0064330F"/>
    <w:rsid w:val="00645A57"/>
    <w:rsid w:val="00645DAF"/>
    <w:rsid w:val="006469FD"/>
    <w:rsid w:val="00646CB8"/>
    <w:rsid w:val="0065324C"/>
    <w:rsid w:val="00655E25"/>
    <w:rsid w:val="006572BF"/>
    <w:rsid w:val="0066177B"/>
    <w:rsid w:val="00662BD0"/>
    <w:rsid w:val="0066402B"/>
    <w:rsid w:val="006655A0"/>
    <w:rsid w:val="006658FD"/>
    <w:rsid w:val="00667739"/>
    <w:rsid w:val="00667E8C"/>
    <w:rsid w:val="00670D4E"/>
    <w:rsid w:val="00671F5A"/>
    <w:rsid w:val="00672151"/>
    <w:rsid w:val="00673C2A"/>
    <w:rsid w:val="0067737E"/>
    <w:rsid w:val="0068306A"/>
    <w:rsid w:val="006835F3"/>
    <w:rsid w:val="00684AA4"/>
    <w:rsid w:val="00686890"/>
    <w:rsid w:val="00693782"/>
    <w:rsid w:val="006947EF"/>
    <w:rsid w:val="00696208"/>
    <w:rsid w:val="006A11C4"/>
    <w:rsid w:val="006A4C70"/>
    <w:rsid w:val="006A700E"/>
    <w:rsid w:val="006A7024"/>
    <w:rsid w:val="006A7E1B"/>
    <w:rsid w:val="006B19DC"/>
    <w:rsid w:val="006B2790"/>
    <w:rsid w:val="006B7B19"/>
    <w:rsid w:val="006C13C7"/>
    <w:rsid w:val="006C1F51"/>
    <w:rsid w:val="006C2816"/>
    <w:rsid w:val="006C432C"/>
    <w:rsid w:val="006C43F7"/>
    <w:rsid w:val="006C558F"/>
    <w:rsid w:val="006C55D2"/>
    <w:rsid w:val="006C5CB7"/>
    <w:rsid w:val="006D2C84"/>
    <w:rsid w:val="006D5B44"/>
    <w:rsid w:val="006D7100"/>
    <w:rsid w:val="006D73D0"/>
    <w:rsid w:val="006E041D"/>
    <w:rsid w:val="006E090D"/>
    <w:rsid w:val="006E095C"/>
    <w:rsid w:val="006E5F38"/>
    <w:rsid w:val="006F1D14"/>
    <w:rsid w:val="006F2850"/>
    <w:rsid w:val="006F49BA"/>
    <w:rsid w:val="006F687D"/>
    <w:rsid w:val="007032CD"/>
    <w:rsid w:val="007042E3"/>
    <w:rsid w:val="0070467E"/>
    <w:rsid w:val="0070490D"/>
    <w:rsid w:val="00710E7A"/>
    <w:rsid w:val="007116F5"/>
    <w:rsid w:val="0071242C"/>
    <w:rsid w:val="00712F97"/>
    <w:rsid w:val="007131DB"/>
    <w:rsid w:val="00725008"/>
    <w:rsid w:val="0072674C"/>
    <w:rsid w:val="00734A95"/>
    <w:rsid w:val="00736BC6"/>
    <w:rsid w:val="007376B8"/>
    <w:rsid w:val="007412CB"/>
    <w:rsid w:val="00741972"/>
    <w:rsid w:val="0074356A"/>
    <w:rsid w:val="00744BCF"/>
    <w:rsid w:val="00744EFA"/>
    <w:rsid w:val="00750665"/>
    <w:rsid w:val="00750D87"/>
    <w:rsid w:val="0075177E"/>
    <w:rsid w:val="007568EB"/>
    <w:rsid w:val="0076028B"/>
    <w:rsid w:val="007611C6"/>
    <w:rsid w:val="00763263"/>
    <w:rsid w:val="00763349"/>
    <w:rsid w:val="00763807"/>
    <w:rsid w:val="007638E0"/>
    <w:rsid w:val="00764278"/>
    <w:rsid w:val="007648E9"/>
    <w:rsid w:val="007650E2"/>
    <w:rsid w:val="00766BC5"/>
    <w:rsid w:val="00771799"/>
    <w:rsid w:val="007747A0"/>
    <w:rsid w:val="00780E07"/>
    <w:rsid w:val="00780F8D"/>
    <w:rsid w:val="00781694"/>
    <w:rsid w:val="00782A87"/>
    <w:rsid w:val="00783B09"/>
    <w:rsid w:val="007866E3"/>
    <w:rsid w:val="00790046"/>
    <w:rsid w:val="00792870"/>
    <w:rsid w:val="00797004"/>
    <w:rsid w:val="007A2490"/>
    <w:rsid w:val="007A40BA"/>
    <w:rsid w:val="007A4B61"/>
    <w:rsid w:val="007A59D6"/>
    <w:rsid w:val="007B1481"/>
    <w:rsid w:val="007B214F"/>
    <w:rsid w:val="007B3B2C"/>
    <w:rsid w:val="007C11A0"/>
    <w:rsid w:val="007C11E0"/>
    <w:rsid w:val="007C24DD"/>
    <w:rsid w:val="007C3D97"/>
    <w:rsid w:val="007C588D"/>
    <w:rsid w:val="007C5A2E"/>
    <w:rsid w:val="007C72A3"/>
    <w:rsid w:val="007C7C34"/>
    <w:rsid w:val="007D28E3"/>
    <w:rsid w:val="007D370D"/>
    <w:rsid w:val="007D58E1"/>
    <w:rsid w:val="007D6E4F"/>
    <w:rsid w:val="007D7AEF"/>
    <w:rsid w:val="007D7E81"/>
    <w:rsid w:val="007F0A26"/>
    <w:rsid w:val="007F1D79"/>
    <w:rsid w:val="007F3412"/>
    <w:rsid w:val="007F51B4"/>
    <w:rsid w:val="007F791F"/>
    <w:rsid w:val="0080037A"/>
    <w:rsid w:val="00800B86"/>
    <w:rsid w:val="00801652"/>
    <w:rsid w:val="008029C7"/>
    <w:rsid w:val="0080405D"/>
    <w:rsid w:val="00807D3F"/>
    <w:rsid w:val="008107B8"/>
    <w:rsid w:val="00811FFF"/>
    <w:rsid w:val="008153A5"/>
    <w:rsid w:val="008177C7"/>
    <w:rsid w:val="00824502"/>
    <w:rsid w:val="008252E8"/>
    <w:rsid w:val="00826A80"/>
    <w:rsid w:val="00830E51"/>
    <w:rsid w:val="00832830"/>
    <w:rsid w:val="00832C61"/>
    <w:rsid w:val="00835AAD"/>
    <w:rsid w:val="00840186"/>
    <w:rsid w:val="00840B43"/>
    <w:rsid w:val="0084202A"/>
    <w:rsid w:val="00842973"/>
    <w:rsid w:val="00844C54"/>
    <w:rsid w:val="008454C3"/>
    <w:rsid w:val="0084796F"/>
    <w:rsid w:val="00851FF3"/>
    <w:rsid w:val="00855EF1"/>
    <w:rsid w:val="00856A41"/>
    <w:rsid w:val="0085777C"/>
    <w:rsid w:val="00857977"/>
    <w:rsid w:val="00860048"/>
    <w:rsid w:val="0086095C"/>
    <w:rsid w:val="008615F8"/>
    <w:rsid w:val="00862772"/>
    <w:rsid w:val="008629DB"/>
    <w:rsid w:val="00863110"/>
    <w:rsid w:val="00865378"/>
    <w:rsid w:val="00870AF6"/>
    <w:rsid w:val="0087151B"/>
    <w:rsid w:val="00872214"/>
    <w:rsid w:val="0087487D"/>
    <w:rsid w:val="00874E81"/>
    <w:rsid w:val="00880009"/>
    <w:rsid w:val="0088283F"/>
    <w:rsid w:val="00882B11"/>
    <w:rsid w:val="00882B4F"/>
    <w:rsid w:val="00890080"/>
    <w:rsid w:val="00892DC9"/>
    <w:rsid w:val="008937A7"/>
    <w:rsid w:val="0089553D"/>
    <w:rsid w:val="00895E63"/>
    <w:rsid w:val="008960A0"/>
    <w:rsid w:val="00896198"/>
    <w:rsid w:val="008978A7"/>
    <w:rsid w:val="008A08AE"/>
    <w:rsid w:val="008A0A48"/>
    <w:rsid w:val="008A52CD"/>
    <w:rsid w:val="008A5FC4"/>
    <w:rsid w:val="008A7946"/>
    <w:rsid w:val="008B0059"/>
    <w:rsid w:val="008B1C67"/>
    <w:rsid w:val="008B2BE4"/>
    <w:rsid w:val="008B3285"/>
    <w:rsid w:val="008B3958"/>
    <w:rsid w:val="008B40D2"/>
    <w:rsid w:val="008B4874"/>
    <w:rsid w:val="008B64E8"/>
    <w:rsid w:val="008C0982"/>
    <w:rsid w:val="008C0A3A"/>
    <w:rsid w:val="008C1BA4"/>
    <w:rsid w:val="008C2800"/>
    <w:rsid w:val="008C43EF"/>
    <w:rsid w:val="008D1416"/>
    <w:rsid w:val="008D37B5"/>
    <w:rsid w:val="008D61A2"/>
    <w:rsid w:val="008D657A"/>
    <w:rsid w:val="008D6E93"/>
    <w:rsid w:val="008D7630"/>
    <w:rsid w:val="008E3673"/>
    <w:rsid w:val="008E5294"/>
    <w:rsid w:val="008E5EAB"/>
    <w:rsid w:val="008E6158"/>
    <w:rsid w:val="008E64C7"/>
    <w:rsid w:val="008E7694"/>
    <w:rsid w:val="008F0098"/>
    <w:rsid w:val="008F032E"/>
    <w:rsid w:val="008F0CFE"/>
    <w:rsid w:val="008F4B51"/>
    <w:rsid w:val="008F6174"/>
    <w:rsid w:val="008F7B37"/>
    <w:rsid w:val="00901BAA"/>
    <w:rsid w:val="0090207A"/>
    <w:rsid w:val="009037C7"/>
    <w:rsid w:val="00906BC6"/>
    <w:rsid w:val="00912716"/>
    <w:rsid w:val="009139BC"/>
    <w:rsid w:val="009139DC"/>
    <w:rsid w:val="00914383"/>
    <w:rsid w:val="00915E17"/>
    <w:rsid w:val="00916678"/>
    <w:rsid w:val="00917CA7"/>
    <w:rsid w:val="00921ADD"/>
    <w:rsid w:val="00921D7F"/>
    <w:rsid w:val="00921E52"/>
    <w:rsid w:val="0092313C"/>
    <w:rsid w:val="009241EE"/>
    <w:rsid w:val="00926904"/>
    <w:rsid w:val="0093005A"/>
    <w:rsid w:val="00930214"/>
    <w:rsid w:val="00935BC5"/>
    <w:rsid w:val="0093617B"/>
    <w:rsid w:val="009361DF"/>
    <w:rsid w:val="0093669B"/>
    <w:rsid w:val="0094094F"/>
    <w:rsid w:val="009423E8"/>
    <w:rsid w:val="009424AE"/>
    <w:rsid w:val="00943A25"/>
    <w:rsid w:val="00947580"/>
    <w:rsid w:val="009506C2"/>
    <w:rsid w:val="009506D1"/>
    <w:rsid w:val="0095347C"/>
    <w:rsid w:val="00953D1A"/>
    <w:rsid w:val="00955CDA"/>
    <w:rsid w:val="0096113B"/>
    <w:rsid w:val="00961BAF"/>
    <w:rsid w:val="00961C00"/>
    <w:rsid w:val="00962AEF"/>
    <w:rsid w:val="00964046"/>
    <w:rsid w:val="009646B4"/>
    <w:rsid w:val="00965679"/>
    <w:rsid w:val="00966123"/>
    <w:rsid w:val="009676BE"/>
    <w:rsid w:val="009703E0"/>
    <w:rsid w:val="00971077"/>
    <w:rsid w:val="009727E6"/>
    <w:rsid w:val="00974141"/>
    <w:rsid w:val="00974ED6"/>
    <w:rsid w:val="0097634E"/>
    <w:rsid w:val="00976EFD"/>
    <w:rsid w:val="00977C76"/>
    <w:rsid w:val="0098503E"/>
    <w:rsid w:val="00985CC4"/>
    <w:rsid w:val="009861AB"/>
    <w:rsid w:val="00986919"/>
    <w:rsid w:val="00986CCA"/>
    <w:rsid w:val="00990007"/>
    <w:rsid w:val="00992AE0"/>
    <w:rsid w:val="00993738"/>
    <w:rsid w:val="0099438A"/>
    <w:rsid w:val="00995A93"/>
    <w:rsid w:val="00996674"/>
    <w:rsid w:val="009A18F6"/>
    <w:rsid w:val="009A30CD"/>
    <w:rsid w:val="009A32A5"/>
    <w:rsid w:val="009A5C20"/>
    <w:rsid w:val="009A73B5"/>
    <w:rsid w:val="009B6683"/>
    <w:rsid w:val="009B6C8D"/>
    <w:rsid w:val="009B7187"/>
    <w:rsid w:val="009C0ED3"/>
    <w:rsid w:val="009C5FFC"/>
    <w:rsid w:val="009D014A"/>
    <w:rsid w:val="009D03BA"/>
    <w:rsid w:val="009D087C"/>
    <w:rsid w:val="009D164D"/>
    <w:rsid w:val="009D166E"/>
    <w:rsid w:val="009D1DC9"/>
    <w:rsid w:val="009D1FCD"/>
    <w:rsid w:val="009D3884"/>
    <w:rsid w:val="009D54A0"/>
    <w:rsid w:val="009E1580"/>
    <w:rsid w:val="009E15F3"/>
    <w:rsid w:val="009E1A40"/>
    <w:rsid w:val="009E254D"/>
    <w:rsid w:val="009E3FD0"/>
    <w:rsid w:val="009E6227"/>
    <w:rsid w:val="009F2C6E"/>
    <w:rsid w:val="009F3D8B"/>
    <w:rsid w:val="009F4BA4"/>
    <w:rsid w:val="009F72AD"/>
    <w:rsid w:val="00A00F54"/>
    <w:rsid w:val="00A02ECD"/>
    <w:rsid w:val="00A05F04"/>
    <w:rsid w:val="00A06AE8"/>
    <w:rsid w:val="00A06BE4"/>
    <w:rsid w:val="00A108E5"/>
    <w:rsid w:val="00A10CCE"/>
    <w:rsid w:val="00A10F65"/>
    <w:rsid w:val="00A132A9"/>
    <w:rsid w:val="00A14A32"/>
    <w:rsid w:val="00A15649"/>
    <w:rsid w:val="00A15C45"/>
    <w:rsid w:val="00A2141B"/>
    <w:rsid w:val="00A216A3"/>
    <w:rsid w:val="00A24078"/>
    <w:rsid w:val="00A249A6"/>
    <w:rsid w:val="00A24D5B"/>
    <w:rsid w:val="00A255D6"/>
    <w:rsid w:val="00A26758"/>
    <w:rsid w:val="00A30257"/>
    <w:rsid w:val="00A335D1"/>
    <w:rsid w:val="00A35581"/>
    <w:rsid w:val="00A37CFA"/>
    <w:rsid w:val="00A37D96"/>
    <w:rsid w:val="00A40F95"/>
    <w:rsid w:val="00A41DE2"/>
    <w:rsid w:val="00A428E3"/>
    <w:rsid w:val="00A42ADE"/>
    <w:rsid w:val="00A463F6"/>
    <w:rsid w:val="00A51315"/>
    <w:rsid w:val="00A513D1"/>
    <w:rsid w:val="00A5140B"/>
    <w:rsid w:val="00A53993"/>
    <w:rsid w:val="00A53B91"/>
    <w:rsid w:val="00A54393"/>
    <w:rsid w:val="00A549DB"/>
    <w:rsid w:val="00A614E2"/>
    <w:rsid w:val="00A67A5B"/>
    <w:rsid w:val="00A77713"/>
    <w:rsid w:val="00A77E3E"/>
    <w:rsid w:val="00A77E58"/>
    <w:rsid w:val="00A80312"/>
    <w:rsid w:val="00A80903"/>
    <w:rsid w:val="00A80E44"/>
    <w:rsid w:val="00A817F7"/>
    <w:rsid w:val="00A8359D"/>
    <w:rsid w:val="00A83CAE"/>
    <w:rsid w:val="00A86E53"/>
    <w:rsid w:val="00A8750B"/>
    <w:rsid w:val="00A918D9"/>
    <w:rsid w:val="00A96589"/>
    <w:rsid w:val="00AA4350"/>
    <w:rsid w:val="00AA680C"/>
    <w:rsid w:val="00AB07AF"/>
    <w:rsid w:val="00AB126F"/>
    <w:rsid w:val="00AB18FB"/>
    <w:rsid w:val="00AB2941"/>
    <w:rsid w:val="00AB4126"/>
    <w:rsid w:val="00AB47CA"/>
    <w:rsid w:val="00AC0409"/>
    <w:rsid w:val="00AC0B34"/>
    <w:rsid w:val="00AC1BA8"/>
    <w:rsid w:val="00AC24B3"/>
    <w:rsid w:val="00AC29C0"/>
    <w:rsid w:val="00AC2C5C"/>
    <w:rsid w:val="00AC34EA"/>
    <w:rsid w:val="00AC5E9F"/>
    <w:rsid w:val="00AD1F1B"/>
    <w:rsid w:val="00AD32C2"/>
    <w:rsid w:val="00AD4D8C"/>
    <w:rsid w:val="00AD4E79"/>
    <w:rsid w:val="00AD6BCB"/>
    <w:rsid w:val="00AD70BD"/>
    <w:rsid w:val="00AD78BE"/>
    <w:rsid w:val="00AE1389"/>
    <w:rsid w:val="00AE1A58"/>
    <w:rsid w:val="00AE2F1A"/>
    <w:rsid w:val="00AE4BBD"/>
    <w:rsid w:val="00AF265B"/>
    <w:rsid w:val="00AF3580"/>
    <w:rsid w:val="00AF4AF2"/>
    <w:rsid w:val="00AF5F4A"/>
    <w:rsid w:val="00AF765E"/>
    <w:rsid w:val="00B00A10"/>
    <w:rsid w:val="00B032B5"/>
    <w:rsid w:val="00B04AFA"/>
    <w:rsid w:val="00B058F4"/>
    <w:rsid w:val="00B107C5"/>
    <w:rsid w:val="00B111EC"/>
    <w:rsid w:val="00B124AE"/>
    <w:rsid w:val="00B13D5E"/>
    <w:rsid w:val="00B168AD"/>
    <w:rsid w:val="00B17932"/>
    <w:rsid w:val="00B23688"/>
    <w:rsid w:val="00B23D59"/>
    <w:rsid w:val="00B25726"/>
    <w:rsid w:val="00B25E80"/>
    <w:rsid w:val="00B2659E"/>
    <w:rsid w:val="00B2710B"/>
    <w:rsid w:val="00B30C5C"/>
    <w:rsid w:val="00B31C4D"/>
    <w:rsid w:val="00B31ECB"/>
    <w:rsid w:val="00B3473F"/>
    <w:rsid w:val="00B350F8"/>
    <w:rsid w:val="00B354B6"/>
    <w:rsid w:val="00B35C76"/>
    <w:rsid w:val="00B368FA"/>
    <w:rsid w:val="00B4043B"/>
    <w:rsid w:val="00B45E9A"/>
    <w:rsid w:val="00B47306"/>
    <w:rsid w:val="00B47923"/>
    <w:rsid w:val="00B516E2"/>
    <w:rsid w:val="00B53D55"/>
    <w:rsid w:val="00B60746"/>
    <w:rsid w:val="00B62998"/>
    <w:rsid w:val="00B6347F"/>
    <w:rsid w:val="00B6521F"/>
    <w:rsid w:val="00B6555A"/>
    <w:rsid w:val="00B65ABB"/>
    <w:rsid w:val="00B70561"/>
    <w:rsid w:val="00B719CC"/>
    <w:rsid w:val="00B724BE"/>
    <w:rsid w:val="00B76527"/>
    <w:rsid w:val="00B767FC"/>
    <w:rsid w:val="00B807CD"/>
    <w:rsid w:val="00B808F1"/>
    <w:rsid w:val="00B812B2"/>
    <w:rsid w:val="00B82BE3"/>
    <w:rsid w:val="00B83A07"/>
    <w:rsid w:val="00B85BF6"/>
    <w:rsid w:val="00B864DE"/>
    <w:rsid w:val="00B9190A"/>
    <w:rsid w:val="00B91982"/>
    <w:rsid w:val="00B95DAA"/>
    <w:rsid w:val="00BA1773"/>
    <w:rsid w:val="00BA2866"/>
    <w:rsid w:val="00BA3B92"/>
    <w:rsid w:val="00BA5330"/>
    <w:rsid w:val="00BA5F8A"/>
    <w:rsid w:val="00BB143C"/>
    <w:rsid w:val="00BB54FF"/>
    <w:rsid w:val="00BB714F"/>
    <w:rsid w:val="00BB7A06"/>
    <w:rsid w:val="00BC0483"/>
    <w:rsid w:val="00BD041F"/>
    <w:rsid w:val="00BD092B"/>
    <w:rsid w:val="00BD255A"/>
    <w:rsid w:val="00BD3AE0"/>
    <w:rsid w:val="00BD551C"/>
    <w:rsid w:val="00BD5E18"/>
    <w:rsid w:val="00BD61BC"/>
    <w:rsid w:val="00BD7801"/>
    <w:rsid w:val="00BE5733"/>
    <w:rsid w:val="00BE7860"/>
    <w:rsid w:val="00BF1D36"/>
    <w:rsid w:val="00BF26D7"/>
    <w:rsid w:val="00BF2810"/>
    <w:rsid w:val="00BF3544"/>
    <w:rsid w:val="00BF626E"/>
    <w:rsid w:val="00BF7ECA"/>
    <w:rsid w:val="00C00195"/>
    <w:rsid w:val="00C01067"/>
    <w:rsid w:val="00C062B6"/>
    <w:rsid w:val="00C077A1"/>
    <w:rsid w:val="00C12374"/>
    <w:rsid w:val="00C12CD1"/>
    <w:rsid w:val="00C14148"/>
    <w:rsid w:val="00C142F0"/>
    <w:rsid w:val="00C158B0"/>
    <w:rsid w:val="00C2148C"/>
    <w:rsid w:val="00C22FFF"/>
    <w:rsid w:val="00C2329E"/>
    <w:rsid w:val="00C23C8C"/>
    <w:rsid w:val="00C25741"/>
    <w:rsid w:val="00C25977"/>
    <w:rsid w:val="00C30997"/>
    <w:rsid w:val="00C30CA1"/>
    <w:rsid w:val="00C33F30"/>
    <w:rsid w:val="00C342AC"/>
    <w:rsid w:val="00C41855"/>
    <w:rsid w:val="00C46EA0"/>
    <w:rsid w:val="00C52F40"/>
    <w:rsid w:val="00C54351"/>
    <w:rsid w:val="00C55B15"/>
    <w:rsid w:val="00C65D84"/>
    <w:rsid w:val="00C66609"/>
    <w:rsid w:val="00C70191"/>
    <w:rsid w:val="00C70FC4"/>
    <w:rsid w:val="00C71300"/>
    <w:rsid w:val="00C723FF"/>
    <w:rsid w:val="00C74BCB"/>
    <w:rsid w:val="00C7528F"/>
    <w:rsid w:val="00C76301"/>
    <w:rsid w:val="00C8032B"/>
    <w:rsid w:val="00C8074A"/>
    <w:rsid w:val="00C824B0"/>
    <w:rsid w:val="00C829DE"/>
    <w:rsid w:val="00C853A8"/>
    <w:rsid w:val="00C85A80"/>
    <w:rsid w:val="00C87407"/>
    <w:rsid w:val="00C916D1"/>
    <w:rsid w:val="00C91AA6"/>
    <w:rsid w:val="00C930A7"/>
    <w:rsid w:val="00C95652"/>
    <w:rsid w:val="00CA243D"/>
    <w:rsid w:val="00CA50E5"/>
    <w:rsid w:val="00CA55D1"/>
    <w:rsid w:val="00CA5C06"/>
    <w:rsid w:val="00CA62C1"/>
    <w:rsid w:val="00CB3C55"/>
    <w:rsid w:val="00CC008C"/>
    <w:rsid w:val="00CC10B2"/>
    <w:rsid w:val="00CC2EE0"/>
    <w:rsid w:val="00CC4E0D"/>
    <w:rsid w:val="00CC7BFE"/>
    <w:rsid w:val="00CD2BEF"/>
    <w:rsid w:val="00CD2E10"/>
    <w:rsid w:val="00CD4E5B"/>
    <w:rsid w:val="00CD54C3"/>
    <w:rsid w:val="00CD6B09"/>
    <w:rsid w:val="00CD6D4A"/>
    <w:rsid w:val="00CE493D"/>
    <w:rsid w:val="00CE4DBF"/>
    <w:rsid w:val="00CE62B9"/>
    <w:rsid w:val="00CE79EF"/>
    <w:rsid w:val="00CF055E"/>
    <w:rsid w:val="00CF505B"/>
    <w:rsid w:val="00CF5ED5"/>
    <w:rsid w:val="00CF72B2"/>
    <w:rsid w:val="00D00422"/>
    <w:rsid w:val="00D00817"/>
    <w:rsid w:val="00D03EB8"/>
    <w:rsid w:val="00D04C1D"/>
    <w:rsid w:val="00D05047"/>
    <w:rsid w:val="00D10B9D"/>
    <w:rsid w:val="00D10DAA"/>
    <w:rsid w:val="00D10F96"/>
    <w:rsid w:val="00D12297"/>
    <w:rsid w:val="00D126B8"/>
    <w:rsid w:val="00D1493E"/>
    <w:rsid w:val="00D14BAA"/>
    <w:rsid w:val="00D17C86"/>
    <w:rsid w:val="00D200D7"/>
    <w:rsid w:val="00D20D3C"/>
    <w:rsid w:val="00D234EF"/>
    <w:rsid w:val="00D266D8"/>
    <w:rsid w:val="00D320DC"/>
    <w:rsid w:val="00D3369F"/>
    <w:rsid w:val="00D36EFD"/>
    <w:rsid w:val="00D4253A"/>
    <w:rsid w:val="00D43146"/>
    <w:rsid w:val="00D473DD"/>
    <w:rsid w:val="00D47783"/>
    <w:rsid w:val="00D503F1"/>
    <w:rsid w:val="00D5044C"/>
    <w:rsid w:val="00D52FA6"/>
    <w:rsid w:val="00D55E49"/>
    <w:rsid w:val="00D569EE"/>
    <w:rsid w:val="00D619A8"/>
    <w:rsid w:val="00D61BEB"/>
    <w:rsid w:val="00D623B8"/>
    <w:rsid w:val="00D71DC5"/>
    <w:rsid w:val="00D72882"/>
    <w:rsid w:val="00D7487F"/>
    <w:rsid w:val="00D75763"/>
    <w:rsid w:val="00D76F99"/>
    <w:rsid w:val="00D80B32"/>
    <w:rsid w:val="00D83D95"/>
    <w:rsid w:val="00D8423B"/>
    <w:rsid w:val="00D84F13"/>
    <w:rsid w:val="00D8578D"/>
    <w:rsid w:val="00D857DD"/>
    <w:rsid w:val="00D86ED4"/>
    <w:rsid w:val="00D874A6"/>
    <w:rsid w:val="00D87A9D"/>
    <w:rsid w:val="00D87C01"/>
    <w:rsid w:val="00D913AF"/>
    <w:rsid w:val="00D9316F"/>
    <w:rsid w:val="00DA1A8D"/>
    <w:rsid w:val="00DA2358"/>
    <w:rsid w:val="00DA2C17"/>
    <w:rsid w:val="00DA33ED"/>
    <w:rsid w:val="00DA4A91"/>
    <w:rsid w:val="00DA59C6"/>
    <w:rsid w:val="00DA7CAD"/>
    <w:rsid w:val="00DB2858"/>
    <w:rsid w:val="00DB3FBC"/>
    <w:rsid w:val="00DB401A"/>
    <w:rsid w:val="00DB4963"/>
    <w:rsid w:val="00DB69BB"/>
    <w:rsid w:val="00DB7759"/>
    <w:rsid w:val="00DC0107"/>
    <w:rsid w:val="00DC1449"/>
    <w:rsid w:val="00DC197D"/>
    <w:rsid w:val="00DC2212"/>
    <w:rsid w:val="00DC4D04"/>
    <w:rsid w:val="00DC5BF1"/>
    <w:rsid w:val="00DC6FD8"/>
    <w:rsid w:val="00DC7AE6"/>
    <w:rsid w:val="00DC7C18"/>
    <w:rsid w:val="00DD44E7"/>
    <w:rsid w:val="00DD4CCE"/>
    <w:rsid w:val="00DE03B5"/>
    <w:rsid w:val="00DE0C31"/>
    <w:rsid w:val="00DE100F"/>
    <w:rsid w:val="00DE34AB"/>
    <w:rsid w:val="00DE44EE"/>
    <w:rsid w:val="00DE450C"/>
    <w:rsid w:val="00DE68AA"/>
    <w:rsid w:val="00DE7612"/>
    <w:rsid w:val="00DF0085"/>
    <w:rsid w:val="00DF5335"/>
    <w:rsid w:val="00DF64E4"/>
    <w:rsid w:val="00DF7A07"/>
    <w:rsid w:val="00E05470"/>
    <w:rsid w:val="00E06589"/>
    <w:rsid w:val="00E06859"/>
    <w:rsid w:val="00E07190"/>
    <w:rsid w:val="00E13158"/>
    <w:rsid w:val="00E13593"/>
    <w:rsid w:val="00E1378C"/>
    <w:rsid w:val="00E137C8"/>
    <w:rsid w:val="00E155C4"/>
    <w:rsid w:val="00E1661B"/>
    <w:rsid w:val="00E16921"/>
    <w:rsid w:val="00E17613"/>
    <w:rsid w:val="00E2089F"/>
    <w:rsid w:val="00E223EC"/>
    <w:rsid w:val="00E23FCE"/>
    <w:rsid w:val="00E248A0"/>
    <w:rsid w:val="00E321F2"/>
    <w:rsid w:val="00E33961"/>
    <w:rsid w:val="00E36533"/>
    <w:rsid w:val="00E36685"/>
    <w:rsid w:val="00E377D7"/>
    <w:rsid w:val="00E4117A"/>
    <w:rsid w:val="00E414F9"/>
    <w:rsid w:val="00E433D3"/>
    <w:rsid w:val="00E43A4C"/>
    <w:rsid w:val="00E43F8E"/>
    <w:rsid w:val="00E43FFE"/>
    <w:rsid w:val="00E45D0B"/>
    <w:rsid w:val="00E45FFA"/>
    <w:rsid w:val="00E5016B"/>
    <w:rsid w:val="00E51BB5"/>
    <w:rsid w:val="00E5337C"/>
    <w:rsid w:val="00E53444"/>
    <w:rsid w:val="00E5408D"/>
    <w:rsid w:val="00E55C01"/>
    <w:rsid w:val="00E60CA4"/>
    <w:rsid w:val="00E61B29"/>
    <w:rsid w:val="00E61BEB"/>
    <w:rsid w:val="00E63A16"/>
    <w:rsid w:val="00E63C30"/>
    <w:rsid w:val="00E64013"/>
    <w:rsid w:val="00E64F76"/>
    <w:rsid w:val="00E65FC0"/>
    <w:rsid w:val="00E7006A"/>
    <w:rsid w:val="00E70FF3"/>
    <w:rsid w:val="00E71B18"/>
    <w:rsid w:val="00E72F02"/>
    <w:rsid w:val="00E7393D"/>
    <w:rsid w:val="00E74485"/>
    <w:rsid w:val="00E74894"/>
    <w:rsid w:val="00E74C16"/>
    <w:rsid w:val="00E75630"/>
    <w:rsid w:val="00E7608A"/>
    <w:rsid w:val="00E767A0"/>
    <w:rsid w:val="00E817DD"/>
    <w:rsid w:val="00E8628A"/>
    <w:rsid w:val="00E86907"/>
    <w:rsid w:val="00E918ED"/>
    <w:rsid w:val="00E91F4D"/>
    <w:rsid w:val="00E92D06"/>
    <w:rsid w:val="00E9335E"/>
    <w:rsid w:val="00E93F14"/>
    <w:rsid w:val="00E94428"/>
    <w:rsid w:val="00E95118"/>
    <w:rsid w:val="00E95C69"/>
    <w:rsid w:val="00E96549"/>
    <w:rsid w:val="00EA5FFE"/>
    <w:rsid w:val="00EA6127"/>
    <w:rsid w:val="00EA6640"/>
    <w:rsid w:val="00EB3462"/>
    <w:rsid w:val="00EB437D"/>
    <w:rsid w:val="00EB5F55"/>
    <w:rsid w:val="00EB5F69"/>
    <w:rsid w:val="00EC04B3"/>
    <w:rsid w:val="00EC2A94"/>
    <w:rsid w:val="00EC663B"/>
    <w:rsid w:val="00ED0256"/>
    <w:rsid w:val="00ED0B17"/>
    <w:rsid w:val="00ED5CBF"/>
    <w:rsid w:val="00EE03E9"/>
    <w:rsid w:val="00EE0E29"/>
    <w:rsid w:val="00EE2CEA"/>
    <w:rsid w:val="00EE443E"/>
    <w:rsid w:val="00EE64ED"/>
    <w:rsid w:val="00EE6D2D"/>
    <w:rsid w:val="00EE7C27"/>
    <w:rsid w:val="00EE7D22"/>
    <w:rsid w:val="00EF0740"/>
    <w:rsid w:val="00EF0A00"/>
    <w:rsid w:val="00EF0FC0"/>
    <w:rsid w:val="00EF21BA"/>
    <w:rsid w:val="00EF35CA"/>
    <w:rsid w:val="00EF5434"/>
    <w:rsid w:val="00EF568B"/>
    <w:rsid w:val="00EF5866"/>
    <w:rsid w:val="00EF631D"/>
    <w:rsid w:val="00EF66F0"/>
    <w:rsid w:val="00F025DC"/>
    <w:rsid w:val="00F05BD5"/>
    <w:rsid w:val="00F12570"/>
    <w:rsid w:val="00F1411F"/>
    <w:rsid w:val="00F14B51"/>
    <w:rsid w:val="00F1534E"/>
    <w:rsid w:val="00F1668D"/>
    <w:rsid w:val="00F17765"/>
    <w:rsid w:val="00F2033C"/>
    <w:rsid w:val="00F21BA0"/>
    <w:rsid w:val="00F2385E"/>
    <w:rsid w:val="00F24307"/>
    <w:rsid w:val="00F25136"/>
    <w:rsid w:val="00F25472"/>
    <w:rsid w:val="00F271C9"/>
    <w:rsid w:val="00F34370"/>
    <w:rsid w:val="00F35CC2"/>
    <w:rsid w:val="00F36B83"/>
    <w:rsid w:val="00F44700"/>
    <w:rsid w:val="00F47A81"/>
    <w:rsid w:val="00F5089B"/>
    <w:rsid w:val="00F50EEF"/>
    <w:rsid w:val="00F51688"/>
    <w:rsid w:val="00F5259B"/>
    <w:rsid w:val="00F53F36"/>
    <w:rsid w:val="00F54230"/>
    <w:rsid w:val="00F557E2"/>
    <w:rsid w:val="00F5616C"/>
    <w:rsid w:val="00F56179"/>
    <w:rsid w:val="00F56C16"/>
    <w:rsid w:val="00F6348C"/>
    <w:rsid w:val="00F634D3"/>
    <w:rsid w:val="00F63C1D"/>
    <w:rsid w:val="00F63DF3"/>
    <w:rsid w:val="00F6742D"/>
    <w:rsid w:val="00F708DC"/>
    <w:rsid w:val="00F7269A"/>
    <w:rsid w:val="00F73666"/>
    <w:rsid w:val="00F73EE7"/>
    <w:rsid w:val="00F80FFC"/>
    <w:rsid w:val="00F82E2F"/>
    <w:rsid w:val="00F8321C"/>
    <w:rsid w:val="00F8789A"/>
    <w:rsid w:val="00F90FDE"/>
    <w:rsid w:val="00F92934"/>
    <w:rsid w:val="00F93F73"/>
    <w:rsid w:val="00F9432E"/>
    <w:rsid w:val="00F949FF"/>
    <w:rsid w:val="00F953E5"/>
    <w:rsid w:val="00F967D6"/>
    <w:rsid w:val="00F96964"/>
    <w:rsid w:val="00F96A3A"/>
    <w:rsid w:val="00F977B9"/>
    <w:rsid w:val="00FA05E0"/>
    <w:rsid w:val="00FA09E2"/>
    <w:rsid w:val="00FA24E2"/>
    <w:rsid w:val="00FA3A72"/>
    <w:rsid w:val="00FA3E2C"/>
    <w:rsid w:val="00FA50B5"/>
    <w:rsid w:val="00FB21F6"/>
    <w:rsid w:val="00FB2E0F"/>
    <w:rsid w:val="00FB6F34"/>
    <w:rsid w:val="00FC1013"/>
    <w:rsid w:val="00FC2752"/>
    <w:rsid w:val="00FC382A"/>
    <w:rsid w:val="00FC3FA2"/>
    <w:rsid w:val="00FC4356"/>
    <w:rsid w:val="00FC59A0"/>
    <w:rsid w:val="00FC68B9"/>
    <w:rsid w:val="00FC796F"/>
    <w:rsid w:val="00FD117B"/>
    <w:rsid w:val="00FD11D2"/>
    <w:rsid w:val="00FD2E42"/>
    <w:rsid w:val="00FD428C"/>
    <w:rsid w:val="00FD530F"/>
    <w:rsid w:val="00FD5374"/>
    <w:rsid w:val="00FD65DB"/>
    <w:rsid w:val="00FE0E7C"/>
    <w:rsid w:val="00FF0649"/>
    <w:rsid w:val="00FF1A91"/>
    <w:rsid w:val="00FF1BE6"/>
    <w:rsid w:val="00FF2E4E"/>
    <w:rsid w:val="00FF3218"/>
    <w:rsid w:val="00FF3319"/>
    <w:rsid w:val="00FF5D54"/>
    <w:rsid w:val="00FF5DC9"/>
    <w:rsid w:val="00FF64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B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EF1"/>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link w:val="Ttulo1Car"/>
    <w:uiPriority w:val="9"/>
    <w:qFormat/>
    <w:rsid w:val="00F708DC"/>
    <w:pPr>
      <w:spacing w:before="100" w:beforeAutospacing="1" w:after="100" w:afterAutospacing="1"/>
      <w:outlineLvl w:val="0"/>
    </w:pPr>
    <w:rPr>
      <w:rFonts w:eastAsia="Times New Roman"/>
      <w:b/>
      <w:bCs/>
      <w:kern w:val="36"/>
      <w:sz w:val="48"/>
      <w:szCs w:val="48"/>
      <w:lang w:val="es-ES" w:eastAsia="es-ES"/>
    </w:rPr>
  </w:style>
  <w:style w:type="paragraph" w:styleId="Ttulo2">
    <w:name w:val="heading 2"/>
    <w:basedOn w:val="Normal"/>
    <w:next w:val="Normal"/>
    <w:link w:val="Ttulo2Car"/>
    <w:uiPriority w:val="9"/>
    <w:unhideWhenUsed/>
    <w:qFormat/>
    <w:rsid w:val="004115E2"/>
    <w:pPr>
      <w:keepNext/>
      <w:keepLines/>
      <w:spacing w:before="200"/>
      <w:outlineLvl w:val="1"/>
    </w:pPr>
    <w:rPr>
      <w:rFonts w:asciiTheme="majorHAnsi" w:eastAsiaTheme="majorEastAsia" w:hAnsiTheme="majorHAnsi" w:cstheme="majorBidi"/>
      <w:b/>
      <w:bCs/>
      <w:color w:val="4F81BD" w:themeColor="accent1"/>
      <w:sz w:val="26"/>
      <w:szCs w:val="26"/>
      <w:lang w:val="es-ES" w:eastAsia="es-ES"/>
    </w:rPr>
  </w:style>
  <w:style w:type="paragraph" w:styleId="Ttulo3">
    <w:name w:val="heading 3"/>
    <w:basedOn w:val="Normal"/>
    <w:next w:val="Normal"/>
    <w:link w:val="Ttulo3Car"/>
    <w:uiPriority w:val="9"/>
    <w:unhideWhenUsed/>
    <w:qFormat/>
    <w:rsid w:val="00736BC6"/>
    <w:pPr>
      <w:keepNext/>
      <w:keepLines/>
      <w:spacing w:before="200"/>
      <w:outlineLvl w:val="2"/>
    </w:pPr>
    <w:rPr>
      <w:rFonts w:asciiTheme="majorHAnsi" w:eastAsiaTheme="majorEastAsia" w:hAnsiTheme="majorHAnsi" w:cstheme="majorBidi"/>
      <w:b/>
      <w:bCs/>
      <w:color w:val="4F81BD" w:themeColor="accent1"/>
      <w:lang w:val="es-ES" w:eastAsia="es-ES"/>
    </w:rPr>
  </w:style>
  <w:style w:type="paragraph" w:styleId="Ttulo4">
    <w:name w:val="heading 4"/>
    <w:basedOn w:val="Normal"/>
    <w:next w:val="Normal"/>
    <w:link w:val="Ttulo4Car"/>
    <w:uiPriority w:val="9"/>
    <w:unhideWhenUsed/>
    <w:qFormat/>
    <w:rsid w:val="005805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tice-label">
    <w:name w:val="notice-label"/>
    <w:basedOn w:val="Fuentedeprrafopredeter"/>
    <w:rsid w:val="006404F8"/>
  </w:style>
  <w:style w:type="paragraph" w:styleId="NormalWeb">
    <w:name w:val="Normal (Web)"/>
    <w:basedOn w:val="Normal"/>
    <w:uiPriority w:val="99"/>
    <w:unhideWhenUsed/>
    <w:rsid w:val="00FB21F6"/>
    <w:pPr>
      <w:spacing w:before="100" w:beforeAutospacing="1" w:after="100" w:afterAutospacing="1"/>
    </w:pPr>
    <w:rPr>
      <w:rFonts w:eastAsia="Times New Roman"/>
      <w:lang w:val="es-ES" w:eastAsia="es-ES"/>
    </w:rPr>
  </w:style>
  <w:style w:type="character" w:styleId="Hipervnculo">
    <w:name w:val="Hyperlink"/>
    <w:basedOn w:val="Fuentedeprrafopredeter"/>
    <w:uiPriority w:val="99"/>
    <w:unhideWhenUsed/>
    <w:rsid w:val="00632721"/>
    <w:rPr>
      <w:color w:val="0000FF" w:themeColor="hyperlink"/>
      <w:u w:val="single"/>
    </w:rPr>
  </w:style>
  <w:style w:type="paragraph" w:styleId="Textonotapie">
    <w:name w:val="footnote text"/>
    <w:basedOn w:val="Normal"/>
    <w:link w:val="TextonotapieCar"/>
    <w:unhideWhenUsed/>
    <w:rsid w:val="00896198"/>
    <w:rPr>
      <w:rFonts w:asciiTheme="minorHAnsi" w:hAnsiTheme="minorHAnsi" w:cstheme="minorBidi"/>
      <w:sz w:val="20"/>
      <w:szCs w:val="20"/>
      <w:lang w:val="es-ES" w:eastAsia="en-US"/>
    </w:rPr>
  </w:style>
  <w:style w:type="character" w:customStyle="1" w:styleId="TextonotapieCar">
    <w:name w:val="Texto nota pie Car"/>
    <w:basedOn w:val="Fuentedeprrafopredeter"/>
    <w:link w:val="Textonotapie"/>
    <w:rsid w:val="00896198"/>
    <w:rPr>
      <w:sz w:val="20"/>
      <w:szCs w:val="20"/>
    </w:rPr>
  </w:style>
  <w:style w:type="character" w:styleId="Refdenotaalpie">
    <w:name w:val="footnote reference"/>
    <w:basedOn w:val="Fuentedeprrafopredeter"/>
    <w:unhideWhenUsed/>
    <w:rsid w:val="00896198"/>
    <w:rPr>
      <w:vertAlign w:val="superscript"/>
    </w:rPr>
  </w:style>
  <w:style w:type="character" w:customStyle="1" w:styleId="exldetailsdisplayval">
    <w:name w:val="exldetailsdisplayval"/>
    <w:basedOn w:val="Fuentedeprrafopredeter"/>
    <w:rsid w:val="00896198"/>
  </w:style>
  <w:style w:type="character" w:customStyle="1" w:styleId="ample-display-content">
    <w:name w:val="ample-display-content"/>
    <w:basedOn w:val="Fuentedeprrafopredeter"/>
    <w:rsid w:val="00F708DC"/>
  </w:style>
  <w:style w:type="character" w:customStyle="1" w:styleId="Ttulo1Car">
    <w:name w:val="Título 1 Car"/>
    <w:basedOn w:val="Fuentedeprrafopredeter"/>
    <w:link w:val="Ttulo1"/>
    <w:uiPriority w:val="9"/>
    <w:rsid w:val="00F708DC"/>
    <w:rPr>
      <w:rFonts w:ascii="Times New Roman" w:eastAsia="Times New Roman" w:hAnsi="Times New Roman" w:cs="Times New Roman"/>
      <w:b/>
      <w:bCs/>
      <w:kern w:val="36"/>
      <w:sz w:val="48"/>
      <w:szCs w:val="48"/>
      <w:lang w:eastAsia="es-ES"/>
    </w:rPr>
  </w:style>
  <w:style w:type="character" w:customStyle="1" w:styleId="markedcontent">
    <w:name w:val="markedcontent"/>
    <w:basedOn w:val="Fuentedeprrafopredeter"/>
    <w:rsid w:val="00C54351"/>
  </w:style>
  <w:style w:type="character" w:customStyle="1" w:styleId="src">
    <w:name w:val="src"/>
    <w:basedOn w:val="Fuentedeprrafopredeter"/>
    <w:rsid w:val="00295537"/>
  </w:style>
  <w:style w:type="character" w:customStyle="1" w:styleId="muibox-root">
    <w:name w:val="muibox-root"/>
    <w:basedOn w:val="Fuentedeprrafopredeter"/>
    <w:rsid w:val="002E3AB0"/>
  </w:style>
  <w:style w:type="character" w:customStyle="1" w:styleId="bold">
    <w:name w:val="bold"/>
    <w:basedOn w:val="Fuentedeprrafopredeter"/>
    <w:rsid w:val="00645A57"/>
  </w:style>
  <w:style w:type="character" w:customStyle="1" w:styleId="spaced">
    <w:name w:val="spaced"/>
    <w:basedOn w:val="Fuentedeprrafopredeter"/>
    <w:rsid w:val="00645A57"/>
  </w:style>
  <w:style w:type="paragraph" w:styleId="Prrafodelista">
    <w:name w:val="List Paragraph"/>
    <w:basedOn w:val="Normal"/>
    <w:uiPriority w:val="34"/>
    <w:qFormat/>
    <w:rsid w:val="00A24D5B"/>
    <w:pPr>
      <w:ind w:left="720"/>
      <w:contextualSpacing/>
    </w:pPr>
    <w:rPr>
      <w:rFonts w:eastAsia="Times New Roman"/>
      <w:lang w:val="es-ES" w:eastAsia="es-ES"/>
    </w:rPr>
  </w:style>
  <w:style w:type="character" w:styleId="nfasis">
    <w:name w:val="Emphasis"/>
    <w:basedOn w:val="Fuentedeprrafopredeter"/>
    <w:uiPriority w:val="20"/>
    <w:qFormat/>
    <w:rsid w:val="004F4EE3"/>
    <w:rPr>
      <w:i/>
      <w:iCs/>
    </w:rPr>
  </w:style>
  <w:style w:type="character" w:customStyle="1" w:styleId="Ttulo2Car">
    <w:name w:val="Título 2 Car"/>
    <w:basedOn w:val="Fuentedeprrafopredeter"/>
    <w:link w:val="Ttulo2"/>
    <w:uiPriority w:val="9"/>
    <w:rsid w:val="004115E2"/>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uiPriority w:val="9"/>
    <w:rsid w:val="00736BC6"/>
    <w:rPr>
      <w:rFonts w:asciiTheme="majorHAnsi" w:eastAsiaTheme="majorEastAsia" w:hAnsiTheme="majorHAnsi" w:cstheme="majorBidi"/>
      <w:b/>
      <w:bCs/>
      <w:color w:val="4F81BD" w:themeColor="accent1"/>
      <w:sz w:val="24"/>
      <w:szCs w:val="24"/>
      <w:lang w:eastAsia="es-ES"/>
    </w:rPr>
  </w:style>
  <w:style w:type="character" w:customStyle="1" w:styleId="tc-title">
    <w:name w:val="tc-title"/>
    <w:basedOn w:val="Fuentedeprrafopredeter"/>
    <w:rsid w:val="00E36533"/>
  </w:style>
  <w:style w:type="character" w:customStyle="1" w:styleId="a">
    <w:name w:val="a"/>
    <w:basedOn w:val="Fuentedeprrafopredeter"/>
    <w:rsid w:val="009D1FCD"/>
  </w:style>
  <w:style w:type="character" w:customStyle="1" w:styleId="l10">
    <w:name w:val="l10"/>
    <w:basedOn w:val="Fuentedeprrafopredeter"/>
    <w:rsid w:val="009D1FCD"/>
  </w:style>
  <w:style w:type="character" w:customStyle="1" w:styleId="l">
    <w:name w:val="l"/>
    <w:basedOn w:val="Fuentedeprrafopredeter"/>
    <w:rsid w:val="00EC04B3"/>
  </w:style>
  <w:style w:type="character" w:customStyle="1" w:styleId="highlight">
    <w:name w:val="highlight"/>
    <w:basedOn w:val="Fuentedeprrafopredeter"/>
    <w:rsid w:val="00ED0256"/>
  </w:style>
  <w:style w:type="character" w:styleId="CitaHTML">
    <w:name w:val="HTML Cite"/>
    <w:basedOn w:val="Fuentedeprrafopredeter"/>
    <w:uiPriority w:val="99"/>
    <w:semiHidden/>
    <w:unhideWhenUsed/>
    <w:rsid w:val="00EF0740"/>
    <w:rPr>
      <w:i/>
      <w:iCs/>
    </w:rPr>
  </w:style>
  <w:style w:type="character" w:customStyle="1" w:styleId="addmd">
    <w:name w:val="addmd"/>
    <w:basedOn w:val="Fuentedeprrafopredeter"/>
    <w:rsid w:val="00A00F54"/>
  </w:style>
  <w:style w:type="paragraph" w:customStyle="1" w:styleId="Default">
    <w:name w:val="Default"/>
    <w:rsid w:val="004F2989"/>
    <w:pPr>
      <w:autoSpaceDE w:val="0"/>
      <w:autoSpaceDN w:val="0"/>
      <w:adjustRightInd w:val="0"/>
      <w:spacing w:after="0" w:line="240" w:lineRule="auto"/>
    </w:pPr>
    <w:rPr>
      <w:rFonts w:ascii="Goudy Old Style" w:hAnsi="Goudy Old Style" w:cs="Goudy Old Style"/>
      <w:color w:val="000000"/>
      <w:sz w:val="24"/>
      <w:szCs w:val="24"/>
    </w:rPr>
  </w:style>
  <w:style w:type="character" w:styleId="Textoennegrita">
    <w:name w:val="Strong"/>
    <w:basedOn w:val="Fuentedeprrafopredeter"/>
    <w:uiPriority w:val="22"/>
    <w:qFormat/>
    <w:rsid w:val="007A59D6"/>
    <w:rPr>
      <w:b/>
      <w:bCs/>
    </w:rPr>
  </w:style>
  <w:style w:type="character" w:customStyle="1" w:styleId="familyname">
    <w:name w:val="familyname"/>
    <w:basedOn w:val="Fuentedeprrafopredeter"/>
    <w:rsid w:val="007A59D6"/>
  </w:style>
  <w:style w:type="character" w:customStyle="1" w:styleId="source-link">
    <w:name w:val="source-link"/>
    <w:basedOn w:val="Fuentedeprrafopredeter"/>
    <w:rsid w:val="00EB437D"/>
  </w:style>
  <w:style w:type="character" w:customStyle="1" w:styleId="contributor-unlinked">
    <w:name w:val="contributor-unlinked"/>
    <w:basedOn w:val="Fuentedeprrafopredeter"/>
    <w:rsid w:val="00EB437D"/>
  </w:style>
  <w:style w:type="character" w:customStyle="1" w:styleId="contributor-separator">
    <w:name w:val="contributor-separator"/>
    <w:basedOn w:val="Fuentedeprrafopredeter"/>
    <w:rsid w:val="00EB437D"/>
  </w:style>
  <w:style w:type="character" w:customStyle="1" w:styleId="titulo">
    <w:name w:val="titulo"/>
    <w:basedOn w:val="Fuentedeprrafopredeter"/>
    <w:rsid w:val="002B03C1"/>
  </w:style>
  <w:style w:type="character" w:customStyle="1" w:styleId="subtitulo">
    <w:name w:val="subtitulo"/>
    <w:basedOn w:val="Fuentedeprrafopredeter"/>
    <w:rsid w:val="002B03C1"/>
  </w:style>
  <w:style w:type="paragraph" w:styleId="HTMLconformatoprevio">
    <w:name w:val="HTML Preformatted"/>
    <w:basedOn w:val="Normal"/>
    <w:link w:val="HTMLconformatoprevioCar"/>
    <w:uiPriority w:val="99"/>
    <w:unhideWhenUsed/>
    <w:rsid w:val="00620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620F69"/>
    <w:rPr>
      <w:rFonts w:ascii="Courier New" w:eastAsia="Times New Roman" w:hAnsi="Courier New" w:cs="Courier New"/>
      <w:sz w:val="20"/>
      <w:szCs w:val="20"/>
      <w:lang w:eastAsia="es-ES"/>
    </w:rPr>
  </w:style>
  <w:style w:type="character" w:customStyle="1" w:styleId="y2iqfc">
    <w:name w:val="y2iqfc"/>
    <w:basedOn w:val="Fuentedeprrafopredeter"/>
    <w:rsid w:val="00620F69"/>
  </w:style>
  <w:style w:type="character" w:customStyle="1" w:styleId="st">
    <w:name w:val="st"/>
    <w:basedOn w:val="Fuentedeprrafopredeter"/>
    <w:rsid w:val="00D874A6"/>
  </w:style>
  <w:style w:type="character" w:customStyle="1" w:styleId="breaker-breaker">
    <w:name w:val="breaker-breaker"/>
    <w:basedOn w:val="Fuentedeprrafopredeter"/>
    <w:rsid w:val="00B6521F"/>
  </w:style>
  <w:style w:type="paragraph" w:styleId="Textodeglobo">
    <w:name w:val="Balloon Text"/>
    <w:basedOn w:val="Normal"/>
    <w:link w:val="TextodegloboCar"/>
    <w:uiPriority w:val="99"/>
    <w:semiHidden/>
    <w:unhideWhenUsed/>
    <w:rsid w:val="005F24E8"/>
    <w:rPr>
      <w:rFonts w:ascii="Tahoma" w:hAnsi="Tahoma" w:cs="Tahoma"/>
      <w:sz w:val="16"/>
      <w:szCs w:val="16"/>
    </w:rPr>
  </w:style>
  <w:style w:type="character" w:customStyle="1" w:styleId="TextodegloboCar">
    <w:name w:val="Texto de globo Car"/>
    <w:basedOn w:val="Fuentedeprrafopredeter"/>
    <w:link w:val="Textodeglobo"/>
    <w:uiPriority w:val="99"/>
    <w:semiHidden/>
    <w:rsid w:val="005F24E8"/>
    <w:rPr>
      <w:rFonts w:ascii="Tahoma" w:eastAsia="Times New Roman" w:hAnsi="Tahoma" w:cs="Tahoma"/>
      <w:sz w:val="16"/>
      <w:szCs w:val="16"/>
      <w:lang w:eastAsia="es-ES"/>
    </w:rPr>
  </w:style>
  <w:style w:type="character" w:styleId="Hipervnculovisitado">
    <w:name w:val="FollowedHyperlink"/>
    <w:basedOn w:val="Fuentedeprrafopredeter"/>
    <w:uiPriority w:val="99"/>
    <w:semiHidden/>
    <w:unhideWhenUsed/>
    <w:rsid w:val="00501D51"/>
    <w:rPr>
      <w:color w:val="800080" w:themeColor="followedHyperlink"/>
      <w:u w:val="single"/>
    </w:rPr>
  </w:style>
  <w:style w:type="character" w:customStyle="1" w:styleId="separador">
    <w:name w:val="separador"/>
    <w:basedOn w:val="Fuentedeprrafopredeter"/>
    <w:rsid w:val="00164FB2"/>
  </w:style>
  <w:style w:type="character" w:customStyle="1" w:styleId="contribdegrees">
    <w:name w:val="contribdegrees"/>
    <w:basedOn w:val="Fuentedeprrafopredeter"/>
    <w:rsid w:val="00A53B91"/>
  </w:style>
  <w:style w:type="character" w:customStyle="1" w:styleId="main-heading">
    <w:name w:val="main-heading"/>
    <w:basedOn w:val="Fuentedeprrafopredeter"/>
    <w:rsid w:val="00E321F2"/>
  </w:style>
  <w:style w:type="character" w:customStyle="1" w:styleId="hwtze">
    <w:name w:val="hwtze"/>
    <w:basedOn w:val="Fuentedeprrafopredeter"/>
    <w:rsid w:val="0067737E"/>
  </w:style>
  <w:style w:type="character" w:customStyle="1" w:styleId="rynqvb">
    <w:name w:val="rynqvb"/>
    <w:basedOn w:val="Fuentedeprrafopredeter"/>
    <w:rsid w:val="0067737E"/>
  </w:style>
  <w:style w:type="character" w:customStyle="1" w:styleId="titulo1">
    <w:name w:val="titulo1"/>
    <w:basedOn w:val="Fuentedeprrafopredeter"/>
    <w:rsid w:val="002C52AE"/>
  </w:style>
  <w:style w:type="character" w:customStyle="1" w:styleId="metadata">
    <w:name w:val="metadata"/>
    <w:basedOn w:val="Fuentedeprrafopredeter"/>
    <w:rsid w:val="00ED5CBF"/>
  </w:style>
  <w:style w:type="character" w:customStyle="1" w:styleId="base">
    <w:name w:val="base"/>
    <w:basedOn w:val="Fuentedeprrafopredeter"/>
    <w:rsid w:val="00323DA2"/>
  </w:style>
  <w:style w:type="character" w:customStyle="1" w:styleId="lrzxr">
    <w:name w:val="lrzxr"/>
    <w:basedOn w:val="Fuentedeprrafopredeter"/>
    <w:rsid w:val="0093617B"/>
  </w:style>
  <w:style w:type="character" w:customStyle="1" w:styleId="a-size-extra-large">
    <w:name w:val="a-size-extra-large"/>
    <w:basedOn w:val="Fuentedeprrafopredeter"/>
    <w:rsid w:val="008C0A3A"/>
  </w:style>
  <w:style w:type="character" w:customStyle="1" w:styleId="a-list-item">
    <w:name w:val="a-list-item"/>
    <w:basedOn w:val="Fuentedeprrafopredeter"/>
    <w:rsid w:val="008C0A3A"/>
  </w:style>
  <w:style w:type="character" w:customStyle="1" w:styleId="a-text-bold">
    <w:name w:val="a-text-bold"/>
    <w:basedOn w:val="Fuentedeprrafopredeter"/>
    <w:rsid w:val="008C0A3A"/>
  </w:style>
  <w:style w:type="character" w:customStyle="1" w:styleId="hgkelc">
    <w:name w:val="hgkelc"/>
    <w:basedOn w:val="Fuentedeprrafopredeter"/>
    <w:rsid w:val="006173FE"/>
  </w:style>
  <w:style w:type="character" w:customStyle="1" w:styleId="ab">
    <w:name w:val="ab"/>
    <w:basedOn w:val="Fuentedeprrafopredeter"/>
    <w:rsid w:val="005945C9"/>
  </w:style>
  <w:style w:type="paragraph" w:styleId="Encabezado">
    <w:name w:val="header"/>
    <w:basedOn w:val="Normal"/>
    <w:link w:val="EncabezadoCar"/>
    <w:uiPriority w:val="99"/>
    <w:unhideWhenUsed/>
    <w:rsid w:val="00FF1BE6"/>
    <w:pPr>
      <w:tabs>
        <w:tab w:val="center" w:pos="4252"/>
        <w:tab w:val="right" w:pos="8504"/>
      </w:tabs>
    </w:pPr>
  </w:style>
  <w:style w:type="character" w:customStyle="1" w:styleId="EncabezadoCar">
    <w:name w:val="Encabezado Car"/>
    <w:basedOn w:val="Fuentedeprrafopredeter"/>
    <w:link w:val="Encabezado"/>
    <w:uiPriority w:val="99"/>
    <w:rsid w:val="00FF1BE6"/>
    <w:rPr>
      <w:rFonts w:ascii="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FF1BE6"/>
    <w:pPr>
      <w:tabs>
        <w:tab w:val="center" w:pos="4252"/>
        <w:tab w:val="right" w:pos="8504"/>
      </w:tabs>
    </w:pPr>
  </w:style>
  <w:style w:type="character" w:customStyle="1" w:styleId="PiedepginaCar">
    <w:name w:val="Pie de página Car"/>
    <w:basedOn w:val="Fuentedeprrafopredeter"/>
    <w:link w:val="Piedepgina"/>
    <w:uiPriority w:val="99"/>
    <w:rsid w:val="00FF1BE6"/>
    <w:rPr>
      <w:rFonts w:ascii="Times New Roman" w:hAnsi="Times New Roman" w:cs="Times New Roman"/>
      <w:sz w:val="24"/>
      <w:szCs w:val="24"/>
      <w:lang w:val="es-ES_tradnl" w:eastAsia="es-ES_tradnl"/>
    </w:rPr>
  </w:style>
  <w:style w:type="character" w:customStyle="1" w:styleId="lessemphasis">
    <w:name w:val="less_emphasis"/>
    <w:basedOn w:val="Fuentedeprrafopredeter"/>
    <w:rsid w:val="00AF3580"/>
  </w:style>
  <w:style w:type="character" w:customStyle="1" w:styleId="local-note">
    <w:name w:val="local-note"/>
    <w:basedOn w:val="Fuentedeprrafopredeter"/>
    <w:rsid w:val="003D6254"/>
  </w:style>
  <w:style w:type="character" w:customStyle="1" w:styleId="l6">
    <w:name w:val="l6"/>
    <w:basedOn w:val="Fuentedeprrafopredeter"/>
    <w:rsid w:val="005805B2"/>
  </w:style>
  <w:style w:type="character" w:customStyle="1" w:styleId="l9">
    <w:name w:val="l9"/>
    <w:basedOn w:val="Fuentedeprrafopredeter"/>
    <w:rsid w:val="005805B2"/>
  </w:style>
  <w:style w:type="character" w:customStyle="1" w:styleId="l7">
    <w:name w:val="l7"/>
    <w:basedOn w:val="Fuentedeprrafopredeter"/>
    <w:rsid w:val="005805B2"/>
  </w:style>
  <w:style w:type="character" w:customStyle="1" w:styleId="l11">
    <w:name w:val="l11"/>
    <w:basedOn w:val="Fuentedeprrafopredeter"/>
    <w:rsid w:val="005805B2"/>
  </w:style>
  <w:style w:type="character" w:customStyle="1" w:styleId="Ttulo4Car">
    <w:name w:val="Título 4 Car"/>
    <w:basedOn w:val="Fuentedeprrafopredeter"/>
    <w:link w:val="Ttulo4"/>
    <w:uiPriority w:val="9"/>
    <w:rsid w:val="005805B2"/>
    <w:rPr>
      <w:rFonts w:asciiTheme="majorHAnsi" w:eastAsiaTheme="majorEastAsia" w:hAnsiTheme="majorHAnsi" w:cstheme="majorBidi"/>
      <w:b/>
      <w:bCs/>
      <w:i/>
      <w:iCs/>
      <w:color w:val="4F81BD" w:themeColor="accent1"/>
      <w:sz w:val="24"/>
      <w:szCs w:val="24"/>
      <w:lang w:val="es-ES_tradnl" w:eastAsia="es-ES_tradnl"/>
    </w:rPr>
  </w:style>
  <w:style w:type="character" w:customStyle="1" w:styleId="text-color-text-low-emphasis">
    <w:name w:val="text-color-text-low-emphasis"/>
    <w:basedOn w:val="Fuentedeprrafopredeter"/>
    <w:rsid w:val="005805B2"/>
  </w:style>
  <w:style w:type="character" w:customStyle="1" w:styleId="date-range">
    <w:name w:val="date-range"/>
    <w:basedOn w:val="Fuentedeprrafopredeter"/>
    <w:rsid w:val="005805B2"/>
  </w:style>
  <w:style w:type="character" w:customStyle="1" w:styleId="field">
    <w:name w:val="field"/>
    <w:basedOn w:val="Fuentedeprrafopredeter"/>
    <w:rsid w:val="00D503F1"/>
  </w:style>
  <w:style w:type="character" w:customStyle="1" w:styleId="title">
    <w:name w:val="title"/>
    <w:basedOn w:val="Fuentedeprrafopredeter"/>
    <w:rsid w:val="009037C7"/>
  </w:style>
  <w:style w:type="character" w:customStyle="1" w:styleId="chr-lot-sectionaccordion--text">
    <w:name w:val="chr-lot-section__accordion--text"/>
    <w:basedOn w:val="Fuentedeprrafopredeter"/>
    <w:rsid w:val="009361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EF1"/>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link w:val="Ttulo1Car"/>
    <w:uiPriority w:val="9"/>
    <w:qFormat/>
    <w:rsid w:val="00F708DC"/>
    <w:pPr>
      <w:spacing w:before="100" w:beforeAutospacing="1" w:after="100" w:afterAutospacing="1"/>
      <w:outlineLvl w:val="0"/>
    </w:pPr>
    <w:rPr>
      <w:rFonts w:eastAsia="Times New Roman"/>
      <w:b/>
      <w:bCs/>
      <w:kern w:val="36"/>
      <w:sz w:val="48"/>
      <w:szCs w:val="48"/>
      <w:lang w:val="es-ES" w:eastAsia="es-ES"/>
    </w:rPr>
  </w:style>
  <w:style w:type="paragraph" w:styleId="Ttulo2">
    <w:name w:val="heading 2"/>
    <w:basedOn w:val="Normal"/>
    <w:next w:val="Normal"/>
    <w:link w:val="Ttulo2Car"/>
    <w:uiPriority w:val="9"/>
    <w:unhideWhenUsed/>
    <w:qFormat/>
    <w:rsid w:val="004115E2"/>
    <w:pPr>
      <w:keepNext/>
      <w:keepLines/>
      <w:spacing w:before="200"/>
      <w:outlineLvl w:val="1"/>
    </w:pPr>
    <w:rPr>
      <w:rFonts w:asciiTheme="majorHAnsi" w:eastAsiaTheme="majorEastAsia" w:hAnsiTheme="majorHAnsi" w:cstheme="majorBidi"/>
      <w:b/>
      <w:bCs/>
      <w:color w:val="4F81BD" w:themeColor="accent1"/>
      <w:sz w:val="26"/>
      <w:szCs w:val="26"/>
      <w:lang w:val="es-ES" w:eastAsia="es-ES"/>
    </w:rPr>
  </w:style>
  <w:style w:type="paragraph" w:styleId="Ttulo3">
    <w:name w:val="heading 3"/>
    <w:basedOn w:val="Normal"/>
    <w:next w:val="Normal"/>
    <w:link w:val="Ttulo3Car"/>
    <w:uiPriority w:val="9"/>
    <w:unhideWhenUsed/>
    <w:qFormat/>
    <w:rsid w:val="00736BC6"/>
    <w:pPr>
      <w:keepNext/>
      <w:keepLines/>
      <w:spacing w:before="200"/>
      <w:outlineLvl w:val="2"/>
    </w:pPr>
    <w:rPr>
      <w:rFonts w:asciiTheme="majorHAnsi" w:eastAsiaTheme="majorEastAsia" w:hAnsiTheme="majorHAnsi" w:cstheme="majorBidi"/>
      <w:b/>
      <w:bCs/>
      <w:color w:val="4F81BD" w:themeColor="accent1"/>
      <w:lang w:val="es-ES" w:eastAsia="es-ES"/>
    </w:rPr>
  </w:style>
  <w:style w:type="paragraph" w:styleId="Ttulo4">
    <w:name w:val="heading 4"/>
    <w:basedOn w:val="Normal"/>
    <w:next w:val="Normal"/>
    <w:link w:val="Ttulo4Car"/>
    <w:uiPriority w:val="9"/>
    <w:unhideWhenUsed/>
    <w:qFormat/>
    <w:rsid w:val="005805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tice-label">
    <w:name w:val="notice-label"/>
    <w:basedOn w:val="Fuentedeprrafopredeter"/>
    <w:rsid w:val="006404F8"/>
  </w:style>
  <w:style w:type="paragraph" w:styleId="NormalWeb">
    <w:name w:val="Normal (Web)"/>
    <w:basedOn w:val="Normal"/>
    <w:uiPriority w:val="99"/>
    <w:unhideWhenUsed/>
    <w:rsid w:val="00FB21F6"/>
    <w:pPr>
      <w:spacing w:before="100" w:beforeAutospacing="1" w:after="100" w:afterAutospacing="1"/>
    </w:pPr>
    <w:rPr>
      <w:rFonts w:eastAsia="Times New Roman"/>
      <w:lang w:val="es-ES" w:eastAsia="es-ES"/>
    </w:rPr>
  </w:style>
  <w:style w:type="character" w:styleId="Hipervnculo">
    <w:name w:val="Hyperlink"/>
    <w:basedOn w:val="Fuentedeprrafopredeter"/>
    <w:uiPriority w:val="99"/>
    <w:unhideWhenUsed/>
    <w:rsid w:val="00632721"/>
    <w:rPr>
      <w:color w:val="0000FF" w:themeColor="hyperlink"/>
      <w:u w:val="single"/>
    </w:rPr>
  </w:style>
  <w:style w:type="paragraph" w:styleId="Textonotapie">
    <w:name w:val="footnote text"/>
    <w:basedOn w:val="Normal"/>
    <w:link w:val="TextonotapieCar"/>
    <w:unhideWhenUsed/>
    <w:rsid w:val="00896198"/>
    <w:rPr>
      <w:rFonts w:asciiTheme="minorHAnsi" w:hAnsiTheme="minorHAnsi" w:cstheme="minorBidi"/>
      <w:sz w:val="20"/>
      <w:szCs w:val="20"/>
      <w:lang w:val="es-ES" w:eastAsia="en-US"/>
    </w:rPr>
  </w:style>
  <w:style w:type="character" w:customStyle="1" w:styleId="TextonotapieCar">
    <w:name w:val="Texto nota pie Car"/>
    <w:basedOn w:val="Fuentedeprrafopredeter"/>
    <w:link w:val="Textonotapie"/>
    <w:rsid w:val="00896198"/>
    <w:rPr>
      <w:sz w:val="20"/>
      <w:szCs w:val="20"/>
    </w:rPr>
  </w:style>
  <w:style w:type="character" w:styleId="Refdenotaalpie">
    <w:name w:val="footnote reference"/>
    <w:basedOn w:val="Fuentedeprrafopredeter"/>
    <w:unhideWhenUsed/>
    <w:rsid w:val="00896198"/>
    <w:rPr>
      <w:vertAlign w:val="superscript"/>
    </w:rPr>
  </w:style>
  <w:style w:type="character" w:customStyle="1" w:styleId="exldetailsdisplayval">
    <w:name w:val="exldetailsdisplayval"/>
    <w:basedOn w:val="Fuentedeprrafopredeter"/>
    <w:rsid w:val="00896198"/>
  </w:style>
  <w:style w:type="character" w:customStyle="1" w:styleId="ample-display-content">
    <w:name w:val="ample-display-content"/>
    <w:basedOn w:val="Fuentedeprrafopredeter"/>
    <w:rsid w:val="00F708DC"/>
  </w:style>
  <w:style w:type="character" w:customStyle="1" w:styleId="Ttulo1Car">
    <w:name w:val="Título 1 Car"/>
    <w:basedOn w:val="Fuentedeprrafopredeter"/>
    <w:link w:val="Ttulo1"/>
    <w:uiPriority w:val="9"/>
    <w:rsid w:val="00F708DC"/>
    <w:rPr>
      <w:rFonts w:ascii="Times New Roman" w:eastAsia="Times New Roman" w:hAnsi="Times New Roman" w:cs="Times New Roman"/>
      <w:b/>
      <w:bCs/>
      <w:kern w:val="36"/>
      <w:sz w:val="48"/>
      <w:szCs w:val="48"/>
      <w:lang w:eastAsia="es-ES"/>
    </w:rPr>
  </w:style>
  <w:style w:type="character" w:customStyle="1" w:styleId="markedcontent">
    <w:name w:val="markedcontent"/>
    <w:basedOn w:val="Fuentedeprrafopredeter"/>
    <w:rsid w:val="00C54351"/>
  </w:style>
  <w:style w:type="character" w:customStyle="1" w:styleId="src">
    <w:name w:val="src"/>
    <w:basedOn w:val="Fuentedeprrafopredeter"/>
    <w:rsid w:val="00295537"/>
  </w:style>
  <w:style w:type="character" w:customStyle="1" w:styleId="muibox-root">
    <w:name w:val="muibox-root"/>
    <w:basedOn w:val="Fuentedeprrafopredeter"/>
    <w:rsid w:val="002E3AB0"/>
  </w:style>
  <w:style w:type="character" w:customStyle="1" w:styleId="bold">
    <w:name w:val="bold"/>
    <w:basedOn w:val="Fuentedeprrafopredeter"/>
    <w:rsid w:val="00645A57"/>
  </w:style>
  <w:style w:type="character" w:customStyle="1" w:styleId="spaced">
    <w:name w:val="spaced"/>
    <w:basedOn w:val="Fuentedeprrafopredeter"/>
    <w:rsid w:val="00645A57"/>
  </w:style>
  <w:style w:type="paragraph" w:styleId="Prrafodelista">
    <w:name w:val="List Paragraph"/>
    <w:basedOn w:val="Normal"/>
    <w:uiPriority w:val="34"/>
    <w:qFormat/>
    <w:rsid w:val="00A24D5B"/>
    <w:pPr>
      <w:ind w:left="720"/>
      <w:contextualSpacing/>
    </w:pPr>
    <w:rPr>
      <w:rFonts w:eastAsia="Times New Roman"/>
      <w:lang w:val="es-ES" w:eastAsia="es-ES"/>
    </w:rPr>
  </w:style>
  <w:style w:type="character" w:styleId="nfasis">
    <w:name w:val="Emphasis"/>
    <w:basedOn w:val="Fuentedeprrafopredeter"/>
    <w:uiPriority w:val="20"/>
    <w:qFormat/>
    <w:rsid w:val="004F4EE3"/>
    <w:rPr>
      <w:i/>
      <w:iCs/>
    </w:rPr>
  </w:style>
  <w:style w:type="character" w:customStyle="1" w:styleId="Ttulo2Car">
    <w:name w:val="Título 2 Car"/>
    <w:basedOn w:val="Fuentedeprrafopredeter"/>
    <w:link w:val="Ttulo2"/>
    <w:uiPriority w:val="9"/>
    <w:rsid w:val="004115E2"/>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uiPriority w:val="9"/>
    <w:rsid w:val="00736BC6"/>
    <w:rPr>
      <w:rFonts w:asciiTheme="majorHAnsi" w:eastAsiaTheme="majorEastAsia" w:hAnsiTheme="majorHAnsi" w:cstheme="majorBidi"/>
      <w:b/>
      <w:bCs/>
      <w:color w:val="4F81BD" w:themeColor="accent1"/>
      <w:sz w:val="24"/>
      <w:szCs w:val="24"/>
      <w:lang w:eastAsia="es-ES"/>
    </w:rPr>
  </w:style>
  <w:style w:type="character" w:customStyle="1" w:styleId="tc-title">
    <w:name w:val="tc-title"/>
    <w:basedOn w:val="Fuentedeprrafopredeter"/>
    <w:rsid w:val="00E36533"/>
  </w:style>
  <w:style w:type="character" w:customStyle="1" w:styleId="a">
    <w:name w:val="a"/>
    <w:basedOn w:val="Fuentedeprrafopredeter"/>
    <w:rsid w:val="009D1FCD"/>
  </w:style>
  <w:style w:type="character" w:customStyle="1" w:styleId="l10">
    <w:name w:val="l10"/>
    <w:basedOn w:val="Fuentedeprrafopredeter"/>
    <w:rsid w:val="009D1FCD"/>
  </w:style>
  <w:style w:type="character" w:customStyle="1" w:styleId="l">
    <w:name w:val="l"/>
    <w:basedOn w:val="Fuentedeprrafopredeter"/>
    <w:rsid w:val="00EC04B3"/>
  </w:style>
  <w:style w:type="character" w:customStyle="1" w:styleId="highlight">
    <w:name w:val="highlight"/>
    <w:basedOn w:val="Fuentedeprrafopredeter"/>
    <w:rsid w:val="00ED0256"/>
  </w:style>
  <w:style w:type="character" w:styleId="CitaHTML">
    <w:name w:val="HTML Cite"/>
    <w:basedOn w:val="Fuentedeprrafopredeter"/>
    <w:uiPriority w:val="99"/>
    <w:semiHidden/>
    <w:unhideWhenUsed/>
    <w:rsid w:val="00EF0740"/>
    <w:rPr>
      <w:i/>
      <w:iCs/>
    </w:rPr>
  </w:style>
  <w:style w:type="character" w:customStyle="1" w:styleId="addmd">
    <w:name w:val="addmd"/>
    <w:basedOn w:val="Fuentedeprrafopredeter"/>
    <w:rsid w:val="00A00F54"/>
  </w:style>
  <w:style w:type="paragraph" w:customStyle="1" w:styleId="Default">
    <w:name w:val="Default"/>
    <w:rsid w:val="004F2989"/>
    <w:pPr>
      <w:autoSpaceDE w:val="0"/>
      <w:autoSpaceDN w:val="0"/>
      <w:adjustRightInd w:val="0"/>
      <w:spacing w:after="0" w:line="240" w:lineRule="auto"/>
    </w:pPr>
    <w:rPr>
      <w:rFonts w:ascii="Goudy Old Style" w:hAnsi="Goudy Old Style" w:cs="Goudy Old Style"/>
      <w:color w:val="000000"/>
      <w:sz w:val="24"/>
      <w:szCs w:val="24"/>
    </w:rPr>
  </w:style>
  <w:style w:type="character" w:styleId="Textoennegrita">
    <w:name w:val="Strong"/>
    <w:basedOn w:val="Fuentedeprrafopredeter"/>
    <w:uiPriority w:val="22"/>
    <w:qFormat/>
    <w:rsid w:val="007A59D6"/>
    <w:rPr>
      <w:b/>
      <w:bCs/>
    </w:rPr>
  </w:style>
  <w:style w:type="character" w:customStyle="1" w:styleId="familyname">
    <w:name w:val="familyname"/>
    <w:basedOn w:val="Fuentedeprrafopredeter"/>
    <w:rsid w:val="007A59D6"/>
  </w:style>
  <w:style w:type="character" w:customStyle="1" w:styleId="source-link">
    <w:name w:val="source-link"/>
    <w:basedOn w:val="Fuentedeprrafopredeter"/>
    <w:rsid w:val="00EB437D"/>
  </w:style>
  <w:style w:type="character" w:customStyle="1" w:styleId="contributor-unlinked">
    <w:name w:val="contributor-unlinked"/>
    <w:basedOn w:val="Fuentedeprrafopredeter"/>
    <w:rsid w:val="00EB437D"/>
  </w:style>
  <w:style w:type="character" w:customStyle="1" w:styleId="contributor-separator">
    <w:name w:val="contributor-separator"/>
    <w:basedOn w:val="Fuentedeprrafopredeter"/>
    <w:rsid w:val="00EB437D"/>
  </w:style>
  <w:style w:type="character" w:customStyle="1" w:styleId="titulo">
    <w:name w:val="titulo"/>
    <w:basedOn w:val="Fuentedeprrafopredeter"/>
    <w:rsid w:val="002B03C1"/>
  </w:style>
  <w:style w:type="character" w:customStyle="1" w:styleId="subtitulo">
    <w:name w:val="subtitulo"/>
    <w:basedOn w:val="Fuentedeprrafopredeter"/>
    <w:rsid w:val="002B03C1"/>
  </w:style>
  <w:style w:type="paragraph" w:styleId="HTMLconformatoprevio">
    <w:name w:val="HTML Preformatted"/>
    <w:basedOn w:val="Normal"/>
    <w:link w:val="HTMLconformatoprevioCar"/>
    <w:uiPriority w:val="99"/>
    <w:unhideWhenUsed/>
    <w:rsid w:val="00620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620F69"/>
    <w:rPr>
      <w:rFonts w:ascii="Courier New" w:eastAsia="Times New Roman" w:hAnsi="Courier New" w:cs="Courier New"/>
      <w:sz w:val="20"/>
      <w:szCs w:val="20"/>
      <w:lang w:eastAsia="es-ES"/>
    </w:rPr>
  </w:style>
  <w:style w:type="character" w:customStyle="1" w:styleId="y2iqfc">
    <w:name w:val="y2iqfc"/>
    <w:basedOn w:val="Fuentedeprrafopredeter"/>
    <w:rsid w:val="00620F69"/>
  </w:style>
  <w:style w:type="character" w:customStyle="1" w:styleId="st">
    <w:name w:val="st"/>
    <w:basedOn w:val="Fuentedeprrafopredeter"/>
    <w:rsid w:val="00D874A6"/>
  </w:style>
  <w:style w:type="character" w:customStyle="1" w:styleId="breaker-breaker">
    <w:name w:val="breaker-breaker"/>
    <w:basedOn w:val="Fuentedeprrafopredeter"/>
    <w:rsid w:val="00B6521F"/>
  </w:style>
  <w:style w:type="paragraph" w:styleId="Textodeglobo">
    <w:name w:val="Balloon Text"/>
    <w:basedOn w:val="Normal"/>
    <w:link w:val="TextodegloboCar"/>
    <w:uiPriority w:val="99"/>
    <w:semiHidden/>
    <w:unhideWhenUsed/>
    <w:rsid w:val="005F24E8"/>
    <w:rPr>
      <w:rFonts w:ascii="Tahoma" w:hAnsi="Tahoma" w:cs="Tahoma"/>
      <w:sz w:val="16"/>
      <w:szCs w:val="16"/>
    </w:rPr>
  </w:style>
  <w:style w:type="character" w:customStyle="1" w:styleId="TextodegloboCar">
    <w:name w:val="Texto de globo Car"/>
    <w:basedOn w:val="Fuentedeprrafopredeter"/>
    <w:link w:val="Textodeglobo"/>
    <w:uiPriority w:val="99"/>
    <w:semiHidden/>
    <w:rsid w:val="005F24E8"/>
    <w:rPr>
      <w:rFonts w:ascii="Tahoma" w:eastAsia="Times New Roman" w:hAnsi="Tahoma" w:cs="Tahoma"/>
      <w:sz w:val="16"/>
      <w:szCs w:val="16"/>
      <w:lang w:eastAsia="es-ES"/>
    </w:rPr>
  </w:style>
  <w:style w:type="character" w:styleId="Hipervnculovisitado">
    <w:name w:val="FollowedHyperlink"/>
    <w:basedOn w:val="Fuentedeprrafopredeter"/>
    <w:uiPriority w:val="99"/>
    <w:semiHidden/>
    <w:unhideWhenUsed/>
    <w:rsid w:val="00501D51"/>
    <w:rPr>
      <w:color w:val="800080" w:themeColor="followedHyperlink"/>
      <w:u w:val="single"/>
    </w:rPr>
  </w:style>
  <w:style w:type="character" w:customStyle="1" w:styleId="separador">
    <w:name w:val="separador"/>
    <w:basedOn w:val="Fuentedeprrafopredeter"/>
    <w:rsid w:val="00164FB2"/>
  </w:style>
  <w:style w:type="character" w:customStyle="1" w:styleId="contribdegrees">
    <w:name w:val="contribdegrees"/>
    <w:basedOn w:val="Fuentedeprrafopredeter"/>
    <w:rsid w:val="00A53B91"/>
  </w:style>
  <w:style w:type="character" w:customStyle="1" w:styleId="main-heading">
    <w:name w:val="main-heading"/>
    <w:basedOn w:val="Fuentedeprrafopredeter"/>
    <w:rsid w:val="00E321F2"/>
  </w:style>
  <w:style w:type="character" w:customStyle="1" w:styleId="hwtze">
    <w:name w:val="hwtze"/>
    <w:basedOn w:val="Fuentedeprrafopredeter"/>
    <w:rsid w:val="0067737E"/>
  </w:style>
  <w:style w:type="character" w:customStyle="1" w:styleId="rynqvb">
    <w:name w:val="rynqvb"/>
    <w:basedOn w:val="Fuentedeprrafopredeter"/>
    <w:rsid w:val="0067737E"/>
  </w:style>
  <w:style w:type="character" w:customStyle="1" w:styleId="titulo1">
    <w:name w:val="titulo1"/>
    <w:basedOn w:val="Fuentedeprrafopredeter"/>
    <w:rsid w:val="002C52AE"/>
  </w:style>
  <w:style w:type="character" w:customStyle="1" w:styleId="metadata">
    <w:name w:val="metadata"/>
    <w:basedOn w:val="Fuentedeprrafopredeter"/>
    <w:rsid w:val="00ED5CBF"/>
  </w:style>
  <w:style w:type="character" w:customStyle="1" w:styleId="base">
    <w:name w:val="base"/>
    <w:basedOn w:val="Fuentedeprrafopredeter"/>
    <w:rsid w:val="00323DA2"/>
  </w:style>
  <w:style w:type="character" w:customStyle="1" w:styleId="lrzxr">
    <w:name w:val="lrzxr"/>
    <w:basedOn w:val="Fuentedeprrafopredeter"/>
    <w:rsid w:val="0093617B"/>
  </w:style>
  <w:style w:type="character" w:customStyle="1" w:styleId="a-size-extra-large">
    <w:name w:val="a-size-extra-large"/>
    <w:basedOn w:val="Fuentedeprrafopredeter"/>
    <w:rsid w:val="008C0A3A"/>
  </w:style>
  <w:style w:type="character" w:customStyle="1" w:styleId="a-list-item">
    <w:name w:val="a-list-item"/>
    <w:basedOn w:val="Fuentedeprrafopredeter"/>
    <w:rsid w:val="008C0A3A"/>
  </w:style>
  <w:style w:type="character" w:customStyle="1" w:styleId="a-text-bold">
    <w:name w:val="a-text-bold"/>
    <w:basedOn w:val="Fuentedeprrafopredeter"/>
    <w:rsid w:val="008C0A3A"/>
  </w:style>
  <w:style w:type="character" w:customStyle="1" w:styleId="hgkelc">
    <w:name w:val="hgkelc"/>
    <w:basedOn w:val="Fuentedeprrafopredeter"/>
    <w:rsid w:val="006173FE"/>
  </w:style>
  <w:style w:type="character" w:customStyle="1" w:styleId="ab">
    <w:name w:val="ab"/>
    <w:basedOn w:val="Fuentedeprrafopredeter"/>
    <w:rsid w:val="005945C9"/>
  </w:style>
  <w:style w:type="paragraph" w:styleId="Encabezado">
    <w:name w:val="header"/>
    <w:basedOn w:val="Normal"/>
    <w:link w:val="EncabezadoCar"/>
    <w:uiPriority w:val="99"/>
    <w:unhideWhenUsed/>
    <w:rsid w:val="00FF1BE6"/>
    <w:pPr>
      <w:tabs>
        <w:tab w:val="center" w:pos="4252"/>
        <w:tab w:val="right" w:pos="8504"/>
      </w:tabs>
    </w:pPr>
  </w:style>
  <w:style w:type="character" w:customStyle="1" w:styleId="EncabezadoCar">
    <w:name w:val="Encabezado Car"/>
    <w:basedOn w:val="Fuentedeprrafopredeter"/>
    <w:link w:val="Encabezado"/>
    <w:uiPriority w:val="99"/>
    <w:rsid w:val="00FF1BE6"/>
    <w:rPr>
      <w:rFonts w:ascii="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FF1BE6"/>
    <w:pPr>
      <w:tabs>
        <w:tab w:val="center" w:pos="4252"/>
        <w:tab w:val="right" w:pos="8504"/>
      </w:tabs>
    </w:pPr>
  </w:style>
  <w:style w:type="character" w:customStyle="1" w:styleId="PiedepginaCar">
    <w:name w:val="Pie de página Car"/>
    <w:basedOn w:val="Fuentedeprrafopredeter"/>
    <w:link w:val="Piedepgina"/>
    <w:uiPriority w:val="99"/>
    <w:rsid w:val="00FF1BE6"/>
    <w:rPr>
      <w:rFonts w:ascii="Times New Roman" w:hAnsi="Times New Roman" w:cs="Times New Roman"/>
      <w:sz w:val="24"/>
      <w:szCs w:val="24"/>
      <w:lang w:val="es-ES_tradnl" w:eastAsia="es-ES_tradnl"/>
    </w:rPr>
  </w:style>
  <w:style w:type="character" w:customStyle="1" w:styleId="lessemphasis">
    <w:name w:val="less_emphasis"/>
    <w:basedOn w:val="Fuentedeprrafopredeter"/>
    <w:rsid w:val="00AF3580"/>
  </w:style>
  <w:style w:type="character" w:customStyle="1" w:styleId="local-note">
    <w:name w:val="local-note"/>
    <w:basedOn w:val="Fuentedeprrafopredeter"/>
    <w:rsid w:val="003D6254"/>
  </w:style>
  <w:style w:type="character" w:customStyle="1" w:styleId="l6">
    <w:name w:val="l6"/>
    <w:basedOn w:val="Fuentedeprrafopredeter"/>
    <w:rsid w:val="005805B2"/>
  </w:style>
  <w:style w:type="character" w:customStyle="1" w:styleId="l9">
    <w:name w:val="l9"/>
    <w:basedOn w:val="Fuentedeprrafopredeter"/>
    <w:rsid w:val="005805B2"/>
  </w:style>
  <w:style w:type="character" w:customStyle="1" w:styleId="l7">
    <w:name w:val="l7"/>
    <w:basedOn w:val="Fuentedeprrafopredeter"/>
    <w:rsid w:val="005805B2"/>
  </w:style>
  <w:style w:type="character" w:customStyle="1" w:styleId="l11">
    <w:name w:val="l11"/>
    <w:basedOn w:val="Fuentedeprrafopredeter"/>
    <w:rsid w:val="005805B2"/>
  </w:style>
  <w:style w:type="character" w:customStyle="1" w:styleId="Ttulo4Car">
    <w:name w:val="Título 4 Car"/>
    <w:basedOn w:val="Fuentedeprrafopredeter"/>
    <w:link w:val="Ttulo4"/>
    <w:uiPriority w:val="9"/>
    <w:rsid w:val="005805B2"/>
    <w:rPr>
      <w:rFonts w:asciiTheme="majorHAnsi" w:eastAsiaTheme="majorEastAsia" w:hAnsiTheme="majorHAnsi" w:cstheme="majorBidi"/>
      <w:b/>
      <w:bCs/>
      <w:i/>
      <w:iCs/>
      <w:color w:val="4F81BD" w:themeColor="accent1"/>
      <w:sz w:val="24"/>
      <w:szCs w:val="24"/>
      <w:lang w:val="es-ES_tradnl" w:eastAsia="es-ES_tradnl"/>
    </w:rPr>
  </w:style>
  <w:style w:type="character" w:customStyle="1" w:styleId="text-color-text-low-emphasis">
    <w:name w:val="text-color-text-low-emphasis"/>
    <w:basedOn w:val="Fuentedeprrafopredeter"/>
    <w:rsid w:val="005805B2"/>
  </w:style>
  <w:style w:type="character" w:customStyle="1" w:styleId="date-range">
    <w:name w:val="date-range"/>
    <w:basedOn w:val="Fuentedeprrafopredeter"/>
    <w:rsid w:val="005805B2"/>
  </w:style>
  <w:style w:type="character" w:customStyle="1" w:styleId="field">
    <w:name w:val="field"/>
    <w:basedOn w:val="Fuentedeprrafopredeter"/>
    <w:rsid w:val="00D503F1"/>
  </w:style>
  <w:style w:type="character" w:customStyle="1" w:styleId="title">
    <w:name w:val="title"/>
    <w:basedOn w:val="Fuentedeprrafopredeter"/>
    <w:rsid w:val="009037C7"/>
  </w:style>
  <w:style w:type="character" w:customStyle="1" w:styleId="chr-lot-sectionaccordion--text">
    <w:name w:val="chr-lot-section__accordion--text"/>
    <w:basedOn w:val="Fuentedeprrafopredeter"/>
    <w:rsid w:val="00936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4787">
      <w:bodyDiv w:val="1"/>
      <w:marLeft w:val="0"/>
      <w:marRight w:val="0"/>
      <w:marTop w:val="0"/>
      <w:marBottom w:val="0"/>
      <w:divBdr>
        <w:top w:val="none" w:sz="0" w:space="0" w:color="auto"/>
        <w:left w:val="none" w:sz="0" w:space="0" w:color="auto"/>
        <w:bottom w:val="none" w:sz="0" w:space="0" w:color="auto"/>
        <w:right w:val="none" w:sz="0" w:space="0" w:color="auto"/>
      </w:divBdr>
    </w:div>
    <w:div w:id="15281007">
      <w:bodyDiv w:val="1"/>
      <w:marLeft w:val="0"/>
      <w:marRight w:val="0"/>
      <w:marTop w:val="0"/>
      <w:marBottom w:val="0"/>
      <w:divBdr>
        <w:top w:val="none" w:sz="0" w:space="0" w:color="auto"/>
        <w:left w:val="none" w:sz="0" w:space="0" w:color="auto"/>
        <w:bottom w:val="none" w:sz="0" w:space="0" w:color="auto"/>
        <w:right w:val="none" w:sz="0" w:space="0" w:color="auto"/>
      </w:divBdr>
    </w:div>
    <w:div w:id="20521686">
      <w:bodyDiv w:val="1"/>
      <w:marLeft w:val="0"/>
      <w:marRight w:val="0"/>
      <w:marTop w:val="0"/>
      <w:marBottom w:val="0"/>
      <w:divBdr>
        <w:top w:val="none" w:sz="0" w:space="0" w:color="auto"/>
        <w:left w:val="none" w:sz="0" w:space="0" w:color="auto"/>
        <w:bottom w:val="none" w:sz="0" w:space="0" w:color="auto"/>
        <w:right w:val="none" w:sz="0" w:space="0" w:color="auto"/>
      </w:divBdr>
    </w:div>
    <w:div w:id="33386210">
      <w:bodyDiv w:val="1"/>
      <w:marLeft w:val="0"/>
      <w:marRight w:val="0"/>
      <w:marTop w:val="0"/>
      <w:marBottom w:val="0"/>
      <w:divBdr>
        <w:top w:val="none" w:sz="0" w:space="0" w:color="auto"/>
        <w:left w:val="none" w:sz="0" w:space="0" w:color="auto"/>
        <w:bottom w:val="none" w:sz="0" w:space="0" w:color="auto"/>
        <w:right w:val="none" w:sz="0" w:space="0" w:color="auto"/>
      </w:divBdr>
    </w:div>
    <w:div w:id="37512926">
      <w:bodyDiv w:val="1"/>
      <w:marLeft w:val="0"/>
      <w:marRight w:val="0"/>
      <w:marTop w:val="0"/>
      <w:marBottom w:val="0"/>
      <w:divBdr>
        <w:top w:val="none" w:sz="0" w:space="0" w:color="auto"/>
        <w:left w:val="none" w:sz="0" w:space="0" w:color="auto"/>
        <w:bottom w:val="none" w:sz="0" w:space="0" w:color="auto"/>
        <w:right w:val="none" w:sz="0" w:space="0" w:color="auto"/>
      </w:divBdr>
    </w:div>
    <w:div w:id="38433473">
      <w:bodyDiv w:val="1"/>
      <w:marLeft w:val="0"/>
      <w:marRight w:val="0"/>
      <w:marTop w:val="0"/>
      <w:marBottom w:val="0"/>
      <w:divBdr>
        <w:top w:val="none" w:sz="0" w:space="0" w:color="auto"/>
        <w:left w:val="none" w:sz="0" w:space="0" w:color="auto"/>
        <w:bottom w:val="none" w:sz="0" w:space="0" w:color="auto"/>
        <w:right w:val="none" w:sz="0" w:space="0" w:color="auto"/>
      </w:divBdr>
      <w:divsChild>
        <w:div w:id="607661821">
          <w:marLeft w:val="0"/>
          <w:marRight w:val="0"/>
          <w:marTop w:val="0"/>
          <w:marBottom w:val="0"/>
          <w:divBdr>
            <w:top w:val="none" w:sz="0" w:space="0" w:color="auto"/>
            <w:left w:val="none" w:sz="0" w:space="0" w:color="auto"/>
            <w:bottom w:val="none" w:sz="0" w:space="0" w:color="auto"/>
            <w:right w:val="none" w:sz="0" w:space="0" w:color="auto"/>
          </w:divBdr>
          <w:divsChild>
            <w:div w:id="917011994">
              <w:marLeft w:val="0"/>
              <w:marRight w:val="0"/>
              <w:marTop w:val="0"/>
              <w:marBottom w:val="0"/>
              <w:divBdr>
                <w:top w:val="none" w:sz="0" w:space="0" w:color="auto"/>
                <w:left w:val="none" w:sz="0" w:space="0" w:color="auto"/>
                <w:bottom w:val="none" w:sz="0" w:space="0" w:color="auto"/>
                <w:right w:val="none" w:sz="0" w:space="0" w:color="auto"/>
              </w:divBdr>
            </w:div>
            <w:div w:id="1641767587">
              <w:marLeft w:val="0"/>
              <w:marRight w:val="0"/>
              <w:marTop w:val="0"/>
              <w:marBottom w:val="0"/>
              <w:divBdr>
                <w:top w:val="none" w:sz="0" w:space="0" w:color="auto"/>
                <w:left w:val="none" w:sz="0" w:space="0" w:color="auto"/>
                <w:bottom w:val="none" w:sz="0" w:space="0" w:color="auto"/>
                <w:right w:val="none" w:sz="0" w:space="0" w:color="auto"/>
              </w:divBdr>
            </w:div>
          </w:divsChild>
        </w:div>
        <w:div w:id="1298335264">
          <w:marLeft w:val="0"/>
          <w:marRight w:val="0"/>
          <w:marTop w:val="0"/>
          <w:marBottom w:val="0"/>
          <w:divBdr>
            <w:top w:val="none" w:sz="0" w:space="0" w:color="auto"/>
            <w:left w:val="none" w:sz="0" w:space="0" w:color="auto"/>
            <w:bottom w:val="none" w:sz="0" w:space="0" w:color="auto"/>
            <w:right w:val="none" w:sz="0" w:space="0" w:color="auto"/>
          </w:divBdr>
          <w:divsChild>
            <w:div w:id="988363656">
              <w:marLeft w:val="0"/>
              <w:marRight w:val="0"/>
              <w:marTop w:val="0"/>
              <w:marBottom w:val="0"/>
              <w:divBdr>
                <w:top w:val="none" w:sz="0" w:space="0" w:color="auto"/>
                <w:left w:val="none" w:sz="0" w:space="0" w:color="auto"/>
                <w:bottom w:val="none" w:sz="0" w:space="0" w:color="auto"/>
                <w:right w:val="none" w:sz="0" w:space="0" w:color="auto"/>
              </w:divBdr>
            </w:div>
            <w:div w:id="16827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3605">
      <w:bodyDiv w:val="1"/>
      <w:marLeft w:val="0"/>
      <w:marRight w:val="0"/>
      <w:marTop w:val="0"/>
      <w:marBottom w:val="0"/>
      <w:divBdr>
        <w:top w:val="none" w:sz="0" w:space="0" w:color="auto"/>
        <w:left w:val="none" w:sz="0" w:space="0" w:color="auto"/>
        <w:bottom w:val="none" w:sz="0" w:space="0" w:color="auto"/>
        <w:right w:val="none" w:sz="0" w:space="0" w:color="auto"/>
      </w:divBdr>
      <w:divsChild>
        <w:div w:id="1743983157">
          <w:marLeft w:val="0"/>
          <w:marRight w:val="0"/>
          <w:marTop w:val="0"/>
          <w:marBottom w:val="0"/>
          <w:divBdr>
            <w:top w:val="none" w:sz="0" w:space="0" w:color="auto"/>
            <w:left w:val="none" w:sz="0" w:space="0" w:color="auto"/>
            <w:bottom w:val="none" w:sz="0" w:space="0" w:color="auto"/>
            <w:right w:val="none" w:sz="0" w:space="0" w:color="auto"/>
          </w:divBdr>
        </w:div>
        <w:div w:id="2072463516">
          <w:marLeft w:val="0"/>
          <w:marRight w:val="0"/>
          <w:marTop w:val="0"/>
          <w:marBottom w:val="0"/>
          <w:divBdr>
            <w:top w:val="none" w:sz="0" w:space="0" w:color="auto"/>
            <w:left w:val="none" w:sz="0" w:space="0" w:color="auto"/>
            <w:bottom w:val="none" w:sz="0" w:space="0" w:color="auto"/>
            <w:right w:val="none" w:sz="0" w:space="0" w:color="auto"/>
          </w:divBdr>
        </w:div>
        <w:div w:id="855539324">
          <w:marLeft w:val="0"/>
          <w:marRight w:val="0"/>
          <w:marTop w:val="0"/>
          <w:marBottom w:val="0"/>
          <w:divBdr>
            <w:top w:val="none" w:sz="0" w:space="0" w:color="auto"/>
            <w:left w:val="none" w:sz="0" w:space="0" w:color="auto"/>
            <w:bottom w:val="none" w:sz="0" w:space="0" w:color="auto"/>
            <w:right w:val="none" w:sz="0" w:space="0" w:color="auto"/>
          </w:divBdr>
        </w:div>
        <w:div w:id="217009548">
          <w:marLeft w:val="0"/>
          <w:marRight w:val="0"/>
          <w:marTop w:val="0"/>
          <w:marBottom w:val="0"/>
          <w:divBdr>
            <w:top w:val="none" w:sz="0" w:space="0" w:color="auto"/>
            <w:left w:val="none" w:sz="0" w:space="0" w:color="auto"/>
            <w:bottom w:val="none" w:sz="0" w:space="0" w:color="auto"/>
            <w:right w:val="none" w:sz="0" w:space="0" w:color="auto"/>
          </w:divBdr>
        </w:div>
      </w:divsChild>
    </w:div>
    <w:div w:id="52240095">
      <w:bodyDiv w:val="1"/>
      <w:marLeft w:val="0"/>
      <w:marRight w:val="0"/>
      <w:marTop w:val="0"/>
      <w:marBottom w:val="0"/>
      <w:divBdr>
        <w:top w:val="none" w:sz="0" w:space="0" w:color="auto"/>
        <w:left w:val="none" w:sz="0" w:space="0" w:color="auto"/>
        <w:bottom w:val="none" w:sz="0" w:space="0" w:color="auto"/>
        <w:right w:val="none" w:sz="0" w:space="0" w:color="auto"/>
      </w:divBdr>
    </w:div>
    <w:div w:id="86393561">
      <w:bodyDiv w:val="1"/>
      <w:marLeft w:val="0"/>
      <w:marRight w:val="0"/>
      <w:marTop w:val="0"/>
      <w:marBottom w:val="0"/>
      <w:divBdr>
        <w:top w:val="none" w:sz="0" w:space="0" w:color="auto"/>
        <w:left w:val="none" w:sz="0" w:space="0" w:color="auto"/>
        <w:bottom w:val="none" w:sz="0" w:space="0" w:color="auto"/>
        <w:right w:val="none" w:sz="0" w:space="0" w:color="auto"/>
      </w:divBdr>
      <w:divsChild>
        <w:div w:id="102313854">
          <w:marLeft w:val="0"/>
          <w:marRight w:val="0"/>
          <w:marTop w:val="0"/>
          <w:marBottom w:val="0"/>
          <w:divBdr>
            <w:top w:val="none" w:sz="0" w:space="0" w:color="auto"/>
            <w:left w:val="none" w:sz="0" w:space="0" w:color="auto"/>
            <w:bottom w:val="none" w:sz="0" w:space="0" w:color="auto"/>
            <w:right w:val="none" w:sz="0" w:space="0" w:color="auto"/>
          </w:divBdr>
        </w:div>
      </w:divsChild>
    </w:div>
    <w:div w:id="113838979">
      <w:bodyDiv w:val="1"/>
      <w:marLeft w:val="0"/>
      <w:marRight w:val="0"/>
      <w:marTop w:val="0"/>
      <w:marBottom w:val="0"/>
      <w:divBdr>
        <w:top w:val="none" w:sz="0" w:space="0" w:color="auto"/>
        <w:left w:val="none" w:sz="0" w:space="0" w:color="auto"/>
        <w:bottom w:val="none" w:sz="0" w:space="0" w:color="auto"/>
        <w:right w:val="none" w:sz="0" w:space="0" w:color="auto"/>
      </w:divBdr>
    </w:div>
    <w:div w:id="115949378">
      <w:bodyDiv w:val="1"/>
      <w:marLeft w:val="0"/>
      <w:marRight w:val="0"/>
      <w:marTop w:val="0"/>
      <w:marBottom w:val="0"/>
      <w:divBdr>
        <w:top w:val="none" w:sz="0" w:space="0" w:color="auto"/>
        <w:left w:val="none" w:sz="0" w:space="0" w:color="auto"/>
        <w:bottom w:val="none" w:sz="0" w:space="0" w:color="auto"/>
        <w:right w:val="none" w:sz="0" w:space="0" w:color="auto"/>
      </w:divBdr>
    </w:div>
    <w:div w:id="120195145">
      <w:bodyDiv w:val="1"/>
      <w:marLeft w:val="0"/>
      <w:marRight w:val="0"/>
      <w:marTop w:val="0"/>
      <w:marBottom w:val="0"/>
      <w:divBdr>
        <w:top w:val="none" w:sz="0" w:space="0" w:color="auto"/>
        <w:left w:val="none" w:sz="0" w:space="0" w:color="auto"/>
        <w:bottom w:val="none" w:sz="0" w:space="0" w:color="auto"/>
        <w:right w:val="none" w:sz="0" w:space="0" w:color="auto"/>
      </w:divBdr>
      <w:divsChild>
        <w:div w:id="1824272047">
          <w:marLeft w:val="0"/>
          <w:marRight w:val="0"/>
          <w:marTop w:val="0"/>
          <w:marBottom w:val="0"/>
          <w:divBdr>
            <w:top w:val="none" w:sz="0" w:space="0" w:color="auto"/>
            <w:left w:val="none" w:sz="0" w:space="0" w:color="auto"/>
            <w:bottom w:val="none" w:sz="0" w:space="0" w:color="auto"/>
            <w:right w:val="none" w:sz="0" w:space="0" w:color="auto"/>
          </w:divBdr>
        </w:div>
        <w:div w:id="2001154091">
          <w:marLeft w:val="0"/>
          <w:marRight w:val="0"/>
          <w:marTop w:val="0"/>
          <w:marBottom w:val="0"/>
          <w:divBdr>
            <w:top w:val="none" w:sz="0" w:space="0" w:color="auto"/>
            <w:left w:val="none" w:sz="0" w:space="0" w:color="auto"/>
            <w:bottom w:val="none" w:sz="0" w:space="0" w:color="auto"/>
            <w:right w:val="none" w:sz="0" w:space="0" w:color="auto"/>
          </w:divBdr>
        </w:div>
      </w:divsChild>
    </w:div>
    <w:div w:id="123549378">
      <w:bodyDiv w:val="1"/>
      <w:marLeft w:val="0"/>
      <w:marRight w:val="0"/>
      <w:marTop w:val="0"/>
      <w:marBottom w:val="0"/>
      <w:divBdr>
        <w:top w:val="none" w:sz="0" w:space="0" w:color="auto"/>
        <w:left w:val="none" w:sz="0" w:space="0" w:color="auto"/>
        <w:bottom w:val="none" w:sz="0" w:space="0" w:color="auto"/>
        <w:right w:val="none" w:sz="0" w:space="0" w:color="auto"/>
      </w:divBdr>
    </w:div>
    <w:div w:id="125512134">
      <w:bodyDiv w:val="1"/>
      <w:marLeft w:val="0"/>
      <w:marRight w:val="0"/>
      <w:marTop w:val="0"/>
      <w:marBottom w:val="0"/>
      <w:divBdr>
        <w:top w:val="none" w:sz="0" w:space="0" w:color="auto"/>
        <w:left w:val="none" w:sz="0" w:space="0" w:color="auto"/>
        <w:bottom w:val="none" w:sz="0" w:space="0" w:color="auto"/>
        <w:right w:val="none" w:sz="0" w:space="0" w:color="auto"/>
      </w:divBdr>
    </w:div>
    <w:div w:id="126044697">
      <w:bodyDiv w:val="1"/>
      <w:marLeft w:val="0"/>
      <w:marRight w:val="0"/>
      <w:marTop w:val="0"/>
      <w:marBottom w:val="0"/>
      <w:divBdr>
        <w:top w:val="none" w:sz="0" w:space="0" w:color="auto"/>
        <w:left w:val="none" w:sz="0" w:space="0" w:color="auto"/>
        <w:bottom w:val="none" w:sz="0" w:space="0" w:color="auto"/>
        <w:right w:val="none" w:sz="0" w:space="0" w:color="auto"/>
      </w:divBdr>
    </w:div>
    <w:div w:id="158692935">
      <w:bodyDiv w:val="1"/>
      <w:marLeft w:val="0"/>
      <w:marRight w:val="0"/>
      <w:marTop w:val="0"/>
      <w:marBottom w:val="0"/>
      <w:divBdr>
        <w:top w:val="none" w:sz="0" w:space="0" w:color="auto"/>
        <w:left w:val="none" w:sz="0" w:space="0" w:color="auto"/>
        <w:bottom w:val="none" w:sz="0" w:space="0" w:color="auto"/>
        <w:right w:val="none" w:sz="0" w:space="0" w:color="auto"/>
      </w:divBdr>
      <w:divsChild>
        <w:div w:id="386488660">
          <w:marLeft w:val="0"/>
          <w:marRight w:val="0"/>
          <w:marTop w:val="0"/>
          <w:marBottom w:val="0"/>
          <w:divBdr>
            <w:top w:val="none" w:sz="0" w:space="0" w:color="auto"/>
            <w:left w:val="none" w:sz="0" w:space="0" w:color="auto"/>
            <w:bottom w:val="none" w:sz="0" w:space="0" w:color="auto"/>
            <w:right w:val="none" w:sz="0" w:space="0" w:color="auto"/>
          </w:divBdr>
        </w:div>
      </w:divsChild>
    </w:div>
    <w:div w:id="199125150">
      <w:bodyDiv w:val="1"/>
      <w:marLeft w:val="0"/>
      <w:marRight w:val="0"/>
      <w:marTop w:val="0"/>
      <w:marBottom w:val="0"/>
      <w:divBdr>
        <w:top w:val="none" w:sz="0" w:space="0" w:color="auto"/>
        <w:left w:val="none" w:sz="0" w:space="0" w:color="auto"/>
        <w:bottom w:val="none" w:sz="0" w:space="0" w:color="auto"/>
        <w:right w:val="none" w:sz="0" w:space="0" w:color="auto"/>
      </w:divBdr>
      <w:divsChild>
        <w:div w:id="207110824">
          <w:marLeft w:val="0"/>
          <w:marRight w:val="0"/>
          <w:marTop w:val="0"/>
          <w:marBottom w:val="0"/>
          <w:divBdr>
            <w:top w:val="none" w:sz="0" w:space="0" w:color="auto"/>
            <w:left w:val="none" w:sz="0" w:space="0" w:color="auto"/>
            <w:bottom w:val="none" w:sz="0" w:space="0" w:color="auto"/>
            <w:right w:val="none" w:sz="0" w:space="0" w:color="auto"/>
          </w:divBdr>
        </w:div>
        <w:div w:id="1277253825">
          <w:marLeft w:val="0"/>
          <w:marRight w:val="0"/>
          <w:marTop w:val="0"/>
          <w:marBottom w:val="0"/>
          <w:divBdr>
            <w:top w:val="none" w:sz="0" w:space="0" w:color="auto"/>
            <w:left w:val="none" w:sz="0" w:space="0" w:color="auto"/>
            <w:bottom w:val="none" w:sz="0" w:space="0" w:color="auto"/>
            <w:right w:val="none" w:sz="0" w:space="0" w:color="auto"/>
          </w:divBdr>
        </w:div>
      </w:divsChild>
    </w:div>
    <w:div w:id="208997375">
      <w:bodyDiv w:val="1"/>
      <w:marLeft w:val="0"/>
      <w:marRight w:val="0"/>
      <w:marTop w:val="0"/>
      <w:marBottom w:val="0"/>
      <w:divBdr>
        <w:top w:val="none" w:sz="0" w:space="0" w:color="auto"/>
        <w:left w:val="none" w:sz="0" w:space="0" w:color="auto"/>
        <w:bottom w:val="none" w:sz="0" w:space="0" w:color="auto"/>
        <w:right w:val="none" w:sz="0" w:space="0" w:color="auto"/>
      </w:divBdr>
    </w:div>
    <w:div w:id="226693725">
      <w:bodyDiv w:val="1"/>
      <w:marLeft w:val="0"/>
      <w:marRight w:val="0"/>
      <w:marTop w:val="0"/>
      <w:marBottom w:val="0"/>
      <w:divBdr>
        <w:top w:val="none" w:sz="0" w:space="0" w:color="auto"/>
        <w:left w:val="none" w:sz="0" w:space="0" w:color="auto"/>
        <w:bottom w:val="none" w:sz="0" w:space="0" w:color="auto"/>
        <w:right w:val="none" w:sz="0" w:space="0" w:color="auto"/>
      </w:divBdr>
    </w:div>
    <w:div w:id="255792116">
      <w:bodyDiv w:val="1"/>
      <w:marLeft w:val="0"/>
      <w:marRight w:val="0"/>
      <w:marTop w:val="0"/>
      <w:marBottom w:val="0"/>
      <w:divBdr>
        <w:top w:val="none" w:sz="0" w:space="0" w:color="auto"/>
        <w:left w:val="none" w:sz="0" w:space="0" w:color="auto"/>
        <w:bottom w:val="none" w:sz="0" w:space="0" w:color="auto"/>
        <w:right w:val="none" w:sz="0" w:space="0" w:color="auto"/>
      </w:divBdr>
    </w:div>
    <w:div w:id="277874678">
      <w:bodyDiv w:val="1"/>
      <w:marLeft w:val="0"/>
      <w:marRight w:val="0"/>
      <w:marTop w:val="0"/>
      <w:marBottom w:val="0"/>
      <w:divBdr>
        <w:top w:val="none" w:sz="0" w:space="0" w:color="auto"/>
        <w:left w:val="none" w:sz="0" w:space="0" w:color="auto"/>
        <w:bottom w:val="none" w:sz="0" w:space="0" w:color="auto"/>
        <w:right w:val="none" w:sz="0" w:space="0" w:color="auto"/>
      </w:divBdr>
      <w:divsChild>
        <w:div w:id="1265500414">
          <w:marLeft w:val="0"/>
          <w:marRight w:val="0"/>
          <w:marTop w:val="0"/>
          <w:marBottom w:val="0"/>
          <w:divBdr>
            <w:top w:val="none" w:sz="0" w:space="0" w:color="auto"/>
            <w:left w:val="none" w:sz="0" w:space="0" w:color="auto"/>
            <w:bottom w:val="none" w:sz="0" w:space="0" w:color="auto"/>
            <w:right w:val="none" w:sz="0" w:space="0" w:color="auto"/>
          </w:divBdr>
        </w:div>
        <w:div w:id="229922019">
          <w:marLeft w:val="0"/>
          <w:marRight w:val="0"/>
          <w:marTop w:val="0"/>
          <w:marBottom w:val="0"/>
          <w:divBdr>
            <w:top w:val="none" w:sz="0" w:space="0" w:color="auto"/>
            <w:left w:val="none" w:sz="0" w:space="0" w:color="auto"/>
            <w:bottom w:val="none" w:sz="0" w:space="0" w:color="auto"/>
            <w:right w:val="none" w:sz="0" w:space="0" w:color="auto"/>
          </w:divBdr>
        </w:div>
        <w:div w:id="596063437">
          <w:marLeft w:val="0"/>
          <w:marRight w:val="0"/>
          <w:marTop w:val="0"/>
          <w:marBottom w:val="0"/>
          <w:divBdr>
            <w:top w:val="none" w:sz="0" w:space="0" w:color="auto"/>
            <w:left w:val="none" w:sz="0" w:space="0" w:color="auto"/>
            <w:bottom w:val="none" w:sz="0" w:space="0" w:color="auto"/>
            <w:right w:val="none" w:sz="0" w:space="0" w:color="auto"/>
          </w:divBdr>
        </w:div>
        <w:div w:id="1067339073">
          <w:marLeft w:val="0"/>
          <w:marRight w:val="0"/>
          <w:marTop w:val="0"/>
          <w:marBottom w:val="0"/>
          <w:divBdr>
            <w:top w:val="none" w:sz="0" w:space="0" w:color="auto"/>
            <w:left w:val="none" w:sz="0" w:space="0" w:color="auto"/>
            <w:bottom w:val="none" w:sz="0" w:space="0" w:color="auto"/>
            <w:right w:val="none" w:sz="0" w:space="0" w:color="auto"/>
          </w:divBdr>
        </w:div>
        <w:div w:id="1582180174">
          <w:marLeft w:val="0"/>
          <w:marRight w:val="0"/>
          <w:marTop w:val="0"/>
          <w:marBottom w:val="0"/>
          <w:divBdr>
            <w:top w:val="none" w:sz="0" w:space="0" w:color="auto"/>
            <w:left w:val="none" w:sz="0" w:space="0" w:color="auto"/>
            <w:bottom w:val="none" w:sz="0" w:space="0" w:color="auto"/>
            <w:right w:val="none" w:sz="0" w:space="0" w:color="auto"/>
          </w:divBdr>
        </w:div>
        <w:div w:id="2060933597">
          <w:marLeft w:val="0"/>
          <w:marRight w:val="0"/>
          <w:marTop w:val="0"/>
          <w:marBottom w:val="0"/>
          <w:divBdr>
            <w:top w:val="none" w:sz="0" w:space="0" w:color="auto"/>
            <w:left w:val="none" w:sz="0" w:space="0" w:color="auto"/>
            <w:bottom w:val="none" w:sz="0" w:space="0" w:color="auto"/>
            <w:right w:val="none" w:sz="0" w:space="0" w:color="auto"/>
          </w:divBdr>
        </w:div>
        <w:div w:id="631054328">
          <w:marLeft w:val="0"/>
          <w:marRight w:val="0"/>
          <w:marTop w:val="0"/>
          <w:marBottom w:val="0"/>
          <w:divBdr>
            <w:top w:val="none" w:sz="0" w:space="0" w:color="auto"/>
            <w:left w:val="none" w:sz="0" w:space="0" w:color="auto"/>
            <w:bottom w:val="none" w:sz="0" w:space="0" w:color="auto"/>
            <w:right w:val="none" w:sz="0" w:space="0" w:color="auto"/>
          </w:divBdr>
        </w:div>
        <w:div w:id="2011982058">
          <w:marLeft w:val="0"/>
          <w:marRight w:val="0"/>
          <w:marTop w:val="0"/>
          <w:marBottom w:val="0"/>
          <w:divBdr>
            <w:top w:val="none" w:sz="0" w:space="0" w:color="auto"/>
            <w:left w:val="none" w:sz="0" w:space="0" w:color="auto"/>
            <w:bottom w:val="none" w:sz="0" w:space="0" w:color="auto"/>
            <w:right w:val="none" w:sz="0" w:space="0" w:color="auto"/>
          </w:divBdr>
        </w:div>
        <w:div w:id="302279107">
          <w:marLeft w:val="0"/>
          <w:marRight w:val="0"/>
          <w:marTop w:val="0"/>
          <w:marBottom w:val="0"/>
          <w:divBdr>
            <w:top w:val="none" w:sz="0" w:space="0" w:color="auto"/>
            <w:left w:val="none" w:sz="0" w:space="0" w:color="auto"/>
            <w:bottom w:val="none" w:sz="0" w:space="0" w:color="auto"/>
            <w:right w:val="none" w:sz="0" w:space="0" w:color="auto"/>
          </w:divBdr>
        </w:div>
        <w:div w:id="47147116">
          <w:marLeft w:val="0"/>
          <w:marRight w:val="0"/>
          <w:marTop w:val="0"/>
          <w:marBottom w:val="0"/>
          <w:divBdr>
            <w:top w:val="none" w:sz="0" w:space="0" w:color="auto"/>
            <w:left w:val="none" w:sz="0" w:space="0" w:color="auto"/>
            <w:bottom w:val="none" w:sz="0" w:space="0" w:color="auto"/>
            <w:right w:val="none" w:sz="0" w:space="0" w:color="auto"/>
          </w:divBdr>
        </w:div>
        <w:div w:id="739911987">
          <w:marLeft w:val="0"/>
          <w:marRight w:val="0"/>
          <w:marTop w:val="0"/>
          <w:marBottom w:val="0"/>
          <w:divBdr>
            <w:top w:val="none" w:sz="0" w:space="0" w:color="auto"/>
            <w:left w:val="none" w:sz="0" w:space="0" w:color="auto"/>
            <w:bottom w:val="none" w:sz="0" w:space="0" w:color="auto"/>
            <w:right w:val="none" w:sz="0" w:space="0" w:color="auto"/>
          </w:divBdr>
        </w:div>
        <w:div w:id="187987646">
          <w:marLeft w:val="0"/>
          <w:marRight w:val="0"/>
          <w:marTop w:val="0"/>
          <w:marBottom w:val="0"/>
          <w:divBdr>
            <w:top w:val="none" w:sz="0" w:space="0" w:color="auto"/>
            <w:left w:val="none" w:sz="0" w:space="0" w:color="auto"/>
            <w:bottom w:val="none" w:sz="0" w:space="0" w:color="auto"/>
            <w:right w:val="none" w:sz="0" w:space="0" w:color="auto"/>
          </w:divBdr>
        </w:div>
        <w:div w:id="89812460">
          <w:marLeft w:val="0"/>
          <w:marRight w:val="0"/>
          <w:marTop w:val="0"/>
          <w:marBottom w:val="0"/>
          <w:divBdr>
            <w:top w:val="none" w:sz="0" w:space="0" w:color="auto"/>
            <w:left w:val="none" w:sz="0" w:space="0" w:color="auto"/>
            <w:bottom w:val="none" w:sz="0" w:space="0" w:color="auto"/>
            <w:right w:val="none" w:sz="0" w:space="0" w:color="auto"/>
          </w:divBdr>
        </w:div>
      </w:divsChild>
    </w:div>
    <w:div w:id="282544836">
      <w:bodyDiv w:val="1"/>
      <w:marLeft w:val="0"/>
      <w:marRight w:val="0"/>
      <w:marTop w:val="0"/>
      <w:marBottom w:val="0"/>
      <w:divBdr>
        <w:top w:val="none" w:sz="0" w:space="0" w:color="auto"/>
        <w:left w:val="none" w:sz="0" w:space="0" w:color="auto"/>
        <w:bottom w:val="none" w:sz="0" w:space="0" w:color="auto"/>
        <w:right w:val="none" w:sz="0" w:space="0" w:color="auto"/>
      </w:divBdr>
    </w:div>
    <w:div w:id="306907398">
      <w:bodyDiv w:val="1"/>
      <w:marLeft w:val="0"/>
      <w:marRight w:val="0"/>
      <w:marTop w:val="0"/>
      <w:marBottom w:val="0"/>
      <w:divBdr>
        <w:top w:val="none" w:sz="0" w:space="0" w:color="auto"/>
        <w:left w:val="none" w:sz="0" w:space="0" w:color="auto"/>
        <w:bottom w:val="none" w:sz="0" w:space="0" w:color="auto"/>
        <w:right w:val="none" w:sz="0" w:space="0" w:color="auto"/>
      </w:divBdr>
    </w:div>
    <w:div w:id="317537156">
      <w:bodyDiv w:val="1"/>
      <w:marLeft w:val="0"/>
      <w:marRight w:val="0"/>
      <w:marTop w:val="0"/>
      <w:marBottom w:val="0"/>
      <w:divBdr>
        <w:top w:val="none" w:sz="0" w:space="0" w:color="auto"/>
        <w:left w:val="none" w:sz="0" w:space="0" w:color="auto"/>
        <w:bottom w:val="none" w:sz="0" w:space="0" w:color="auto"/>
        <w:right w:val="none" w:sz="0" w:space="0" w:color="auto"/>
      </w:divBdr>
      <w:divsChild>
        <w:div w:id="155416739">
          <w:marLeft w:val="0"/>
          <w:marRight w:val="0"/>
          <w:marTop w:val="0"/>
          <w:marBottom w:val="0"/>
          <w:divBdr>
            <w:top w:val="none" w:sz="0" w:space="0" w:color="auto"/>
            <w:left w:val="none" w:sz="0" w:space="0" w:color="auto"/>
            <w:bottom w:val="none" w:sz="0" w:space="0" w:color="auto"/>
            <w:right w:val="none" w:sz="0" w:space="0" w:color="auto"/>
          </w:divBdr>
        </w:div>
        <w:div w:id="1036004989">
          <w:marLeft w:val="0"/>
          <w:marRight w:val="0"/>
          <w:marTop w:val="0"/>
          <w:marBottom w:val="0"/>
          <w:divBdr>
            <w:top w:val="none" w:sz="0" w:space="0" w:color="auto"/>
            <w:left w:val="none" w:sz="0" w:space="0" w:color="auto"/>
            <w:bottom w:val="none" w:sz="0" w:space="0" w:color="auto"/>
            <w:right w:val="none" w:sz="0" w:space="0" w:color="auto"/>
          </w:divBdr>
        </w:div>
        <w:div w:id="2131167903">
          <w:marLeft w:val="0"/>
          <w:marRight w:val="0"/>
          <w:marTop w:val="0"/>
          <w:marBottom w:val="0"/>
          <w:divBdr>
            <w:top w:val="none" w:sz="0" w:space="0" w:color="auto"/>
            <w:left w:val="none" w:sz="0" w:space="0" w:color="auto"/>
            <w:bottom w:val="none" w:sz="0" w:space="0" w:color="auto"/>
            <w:right w:val="none" w:sz="0" w:space="0" w:color="auto"/>
          </w:divBdr>
        </w:div>
      </w:divsChild>
    </w:div>
    <w:div w:id="331690038">
      <w:bodyDiv w:val="1"/>
      <w:marLeft w:val="0"/>
      <w:marRight w:val="0"/>
      <w:marTop w:val="0"/>
      <w:marBottom w:val="0"/>
      <w:divBdr>
        <w:top w:val="none" w:sz="0" w:space="0" w:color="auto"/>
        <w:left w:val="none" w:sz="0" w:space="0" w:color="auto"/>
        <w:bottom w:val="none" w:sz="0" w:space="0" w:color="auto"/>
        <w:right w:val="none" w:sz="0" w:space="0" w:color="auto"/>
      </w:divBdr>
    </w:div>
    <w:div w:id="366444313">
      <w:bodyDiv w:val="1"/>
      <w:marLeft w:val="0"/>
      <w:marRight w:val="0"/>
      <w:marTop w:val="0"/>
      <w:marBottom w:val="0"/>
      <w:divBdr>
        <w:top w:val="none" w:sz="0" w:space="0" w:color="auto"/>
        <w:left w:val="none" w:sz="0" w:space="0" w:color="auto"/>
        <w:bottom w:val="none" w:sz="0" w:space="0" w:color="auto"/>
        <w:right w:val="none" w:sz="0" w:space="0" w:color="auto"/>
      </w:divBdr>
    </w:div>
    <w:div w:id="398214847">
      <w:bodyDiv w:val="1"/>
      <w:marLeft w:val="0"/>
      <w:marRight w:val="0"/>
      <w:marTop w:val="0"/>
      <w:marBottom w:val="0"/>
      <w:divBdr>
        <w:top w:val="none" w:sz="0" w:space="0" w:color="auto"/>
        <w:left w:val="none" w:sz="0" w:space="0" w:color="auto"/>
        <w:bottom w:val="none" w:sz="0" w:space="0" w:color="auto"/>
        <w:right w:val="none" w:sz="0" w:space="0" w:color="auto"/>
      </w:divBdr>
    </w:div>
    <w:div w:id="405415677">
      <w:bodyDiv w:val="1"/>
      <w:marLeft w:val="0"/>
      <w:marRight w:val="0"/>
      <w:marTop w:val="0"/>
      <w:marBottom w:val="0"/>
      <w:divBdr>
        <w:top w:val="none" w:sz="0" w:space="0" w:color="auto"/>
        <w:left w:val="none" w:sz="0" w:space="0" w:color="auto"/>
        <w:bottom w:val="none" w:sz="0" w:space="0" w:color="auto"/>
        <w:right w:val="none" w:sz="0" w:space="0" w:color="auto"/>
      </w:divBdr>
      <w:divsChild>
        <w:div w:id="1913732201">
          <w:marLeft w:val="0"/>
          <w:marRight w:val="0"/>
          <w:marTop w:val="0"/>
          <w:marBottom w:val="0"/>
          <w:divBdr>
            <w:top w:val="none" w:sz="0" w:space="0" w:color="auto"/>
            <w:left w:val="none" w:sz="0" w:space="0" w:color="auto"/>
            <w:bottom w:val="none" w:sz="0" w:space="0" w:color="auto"/>
            <w:right w:val="none" w:sz="0" w:space="0" w:color="auto"/>
          </w:divBdr>
          <w:divsChild>
            <w:div w:id="789515932">
              <w:marLeft w:val="0"/>
              <w:marRight w:val="0"/>
              <w:marTop w:val="0"/>
              <w:marBottom w:val="0"/>
              <w:divBdr>
                <w:top w:val="none" w:sz="0" w:space="0" w:color="auto"/>
                <w:left w:val="none" w:sz="0" w:space="0" w:color="auto"/>
                <w:bottom w:val="none" w:sz="0" w:space="0" w:color="auto"/>
                <w:right w:val="none" w:sz="0" w:space="0" w:color="auto"/>
              </w:divBdr>
            </w:div>
          </w:divsChild>
        </w:div>
        <w:div w:id="1370186589">
          <w:marLeft w:val="0"/>
          <w:marRight w:val="0"/>
          <w:marTop w:val="0"/>
          <w:marBottom w:val="0"/>
          <w:divBdr>
            <w:top w:val="none" w:sz="0" w:space="0" w:color="auto"/>
            <w:left w:val="none" w:sz="0" w:space="0" w:color="auto"/>
            <w:bottom w:val="none" w:sz="0" w:space="0" w:color="auto"/>
            <w:right w:val="none" w:sz="0" w:space="0" w:color="auto"/>
          </w:divBdr>
          <w:divsChild>
            <w:div w:id="517155700">
              <w:marLeft w:val="0"/>
              <w:marRight w:val="0"/>
              <w:marTop w:val="0"/>
              <w:marBottom w:val="0"/>
              <w:divBdr>
                <w:top w:val="none" w:sz="0" w:space="0" w:color="auto"/>
                <w:left w:val="none" w:sz="0" w:space="0" w:color="auto"/>
                <w:bottom w:val="none" w:sz="0" w:space="0" w:color="auto"/>
                <w:right w:val="none" w:sz="0" w:space="0" w:color="auto"/>
              </w:divBdr>
            </w:div>
            <w:div w:id="4555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95582">
      <w:bodyDiv w:val="1"/>
      <w:marLeft w:val="0"/>
      <w:marRight w:val="0"/>
      <w:marTop w:val="0"/>
      <w:marBottom w:val="0"/>
      <w:divBdr>
        <w:top w:val="none" w:sz="0" w:space="0" w:color="auto"/>
        <w:left w:val="none" w:sz="0" w:space="0" w:color="auto"/>
        <w:bottom w:val="none" w:sz="0" w:space="0" w:color="auto"/>
        <w:right w:val="none" w:sz="0" w:space="0" w:color="auto"/>
      </w:divBdr>
    </w:div>
    <w:div w:id="445467383">
      <w:bodyDiv w:val="1"/>
      <w:marLeft w:val="0"/>
      <w:marRight w:val="0"/>
      <w:marTop w:val="0"/>
      <w:marBottom w:val="0"/>
      <w:divBdr>
        <w:top w:val="none" w:sz="0" w:space="0" w:color="auto"/>
        <w:left w:val="none" w:sz="0" w:space="0" w:color="auto"/>
        <w:bottom w:val="none" w:sz="0" w:space="0" w:color="auto"/>
        <w:right w:val="none" w:sz="0" w:space="0" w:color="auto"/>
      </w:divBdr>
    </w:div>
    <w:div w:id="450249063">
      <w:bodyDiv w:val="1"/>
      <w:marLeft w:val="0"/>
      <w:marRight w:val="0"/>
      <w:marTop w:val="0"/>
      <w:marBottom w:val="0"/>
      <w:divBdr>
        <w:top w:val="none" w:sz="0" w:space="0" w:color="auto"/>
        <w:left w:val="none" w:sz="0" w:space="0" w:color="auto"/>
        <w:bottom w:val="none" w:sz="0" w:space="0" w:color="auto"/>
        <w:right w:val="none" w:sz="0" w:space="0" w:color="auto"/>
      </w:divBdr>
    </w:div>
    <w:div w:id="457840982">
      <w:bodyDiv w:val="1"/>
      <w:marLeft w:val="0"/>
      <w:marRight w:val="0"/>
      <w:marTop w:val="0"/>
      <w:marBottom w:val="0"/>
      <w:divBdr>
        <w:top w:val="none" w:sz="0" w:space="0" w:color="auto"/>
        <w:left w:val="none" w:sz="0" w:space="0" w:color="auto"/>
        <w:bottom w:val="none" w:sz="0" w:space="0" w:color="auto"/>
        <w:right w:val="none" w:sz="0" w:space="0" w:color="auto"/>
      </w:divBdr>
      <w:divsChild>
        <w:div w:id="1605530024">
          <w:marLeft w:val="0"/>
          <w:marRight w:val="0"/>
          <w:marTop w:val="0"/>
          <w:marBottom w:val="0"/>
          <w:divBdr>
            <w:top w:val="none" w:sz="0" w:space="0" w:color="auto"/>
            <w:left w:val="none" w:sz="0" w:space="0" w:color="auto"/>
            <w:bottom w:val="none" w:sz="0" w:space="0" w:color="auto"/>
            <w:right w:val="none" w:sz="0" w:space="0" w:color="auto"/>
          </w:divBdr>
        </w:div>
        <w:div w:id="1520776113">
          <w:marLeft w:val="0"/>
          <w:marRight w:val="0"/>
          <w:marTop w:val="0"/>
          <w:marBottom w:val="0"/>
          <w:divBdr>
            <w:top w:val="none" w:sz="0" w:space="0" w:color="auto"/>
            <w:left w:val="none" w:sz="0" w:space="0" w:color="auto"/>
            <w:bottom w:val="none" w:sz="0" w:space="0" w:color="auto"/>
            <w:right w:val="none" w:sz="0" w:space="0" w:color="auto"/>
          </w:divBdr>
        </w:div>
      </w:divsChild>
    </w:div>
    <w:div w:id="465464238">
      <w:bodyDiv w:val="1"/>
      <w:marLeft w:val="0"/>
      <w:marRight w:val="0"/>
      <w:marTop w:val="0"/>
      <w:marBottom w:val="0"/>
      <w:divBdr>
        <w:top w:val="none" w:sz="0" w:space="0" w:color="auto"/>
        <w:left w:val="none" w:sz="0" w:space="0" w:color="auto"/>
        <w:bottom w:val="none" w:sz="0" w:space="0" w:color="auto"/>
        <w:right w:val="none" w:sz="0" w:space="0" w:color="auto"/>
      </w:divBdr>
    </w:div>
    <w:div w:id="482818318">
      <w:bodyDiv w:val="1"/>
      <w:marLeft w:val="0"/>
      <w:marRight w:val="0"/>
      <w:marTop w:val="0"/>
      <w:marBottom w:val="0"/>
      <w:divBdr>
        <w:top w:val="none" w:sz="0" w:space="0" w:color="auto"/>
        <w:left w:val="none" w:sz="0" w:space="0" w:color="auto"/>
        <w:bottom w:val="none" w:sz="0" w:space="0" w:color="auto"/>
        <w:right w:val="none" w:sz="0" w:space="0" w:color="auto"/>
      </w:divBdr>
    </w:div>
    <w:div w:id="537204227">
      <w:bodyDiv w:val="1"/>
      <w:marLeft w:val="0"/>
      <w:marRight w:val="0"/>
      <w:marTop w:val="0"/>
      <w:marBottom w:val="0"/>
      <w:divBdr>
        <w:top w:val="none" w:sz="0" w:space="0" w:color="auto"/>
        <w:left w:val="none" w:sz="0" w:space="0" w:color="auto"/>
        <w:bottom w:val="none" w:sz="0" w:space="0" w:color="auto"/>
        <w:right w:val="none" w:sz="0" w:space="0" w:color="auto"/>
      </w:divBdr>
      <w:divsChild>
        <w:div w:id="1411973965">
          <w:marLeft w:val="0"/>
          <w:marRight w:val="0"/>
          <w:marTop w:val="0"/>
          <w:marBottom w:val="0"/>
          <w:divBdr>
            <w:top w:val="none" w:sz="0" w:space="0" w:color="auto"/>
            <w:left w:val="none" w:sz="0" w:space="0" w:color="auto"/>
            <w:bottom w:val="none" w:sz="0" w:space="0" w:color="auto"/>
            <w:right w:val="none" w:sz="0" w:space="0" w:color="auto"/>
          </w:divBdr>
        </w:div>
        <w:div w:id="397484278">
          <w:marLeft w:val="0"/>
          <w:marRight w:val="0"/>
          <w:marTop w:val="0"/>
          <w:marBottom w:val="0"/>
          <w:divBdr>
            <w:top w:val="none" w:sz="0" w:space="0" w:color="auto"/>
            <w:left w:val="none" w:sz="0" w:space="0" w:color="auto"/>
            <w:bottom w:val="none" w:sz="0" w:space="0" w:color="auto"/>
            <w:right w:val="none" w:sz="0" w:space="0" w:color="auto"/>
          </w:divBdr>
        </w:div>
      </w:divsChild>
    </w:div>
    <w:div w:id="560292598">
      <w:bodyDiv w:val="1"/>
      <w:marLeft w:val="0"/>
      <w:marRight w:val="0"/>
      <w:marTop w:val="0"/>
      <w:marBottom w:val="0"/>
      <w:divBdr>
        <w:top w:val="none" w:sz="0" w:space="0" w:color="auto"/>
        <w:left w:val="none" w:sz="0" w:space="0" w:color="auto"/>
        <w:bottom w:val="none" w:sz="0" w:space="0" w:color="auto"/>
        <w:right w:val="none" w:sz="0" w:space="0" w:color="auto"/>
      </w:divBdr>
    </w:div>
    <w:div w:id="563371992">
      <w:bodyDiv w:val="1"/>
      <w:marLeft w:val="0"/>
      <w:marRight w:val="0"/>
      <w:marTop w:val="0"/>
      <w:marBottom w:val="0"/>
      <w:divBdr>
        <w:top w:val="none" w:sz="0" w:space="0" w:color="auto"/>
        <w:left w:val="none" w:sz="0" w:space="0" w:color="auto"/>
        <w:bottom w:val="none" w:sz="0" w:space="0" w:color="auto"/>
        <w:right w:val="none" w:sz="0" w:space="0" w:color="auto"/>
      </w:divBdr>
    </w:div>
    <w:div w:id="570778777">
      <w:bodyDiv w:val="1"/>
      <w:marLeft w:val="0"/>
      <w:marRight w:val="0"/>
      <w:marTop w:val="0"/>
      <w:marBottom w:val="0"/>
      <w:divBdr>
        <w:top w:val="none" w:sz="0" w:space="0" w:color="auto"/>
        <w:left w:val="none" w:sz="0" w:space="0" w:color="auto"/>
        <w:bottom w:val="none" w:sz="0" w:space="0" w:color="auto"/>
        <w:right w:val="none" w:sz="0" w:space="0" w:color="auto"/>
      </w:divBdr>
    </w:div>
    <w:div w:id="588388685">
      <w:bodyDiv w:val="1"/>
      <w:marLeft w:val="0"/>
      <w:marRight w:val="0"/>
      <w:marTop w:val="0"/>
      <w:marBottom w:val="0"/>
      <w:divBdr>
        <w:top w:val="none" w:sz="0" w:space="0" w:color="auto"/>
        <w:left w:val="none" w:sz="0" w:space="0" w:color="auto"/>
        <w:bottom w:val="none" w:sz="0" w:space="0" w:color="auto"/>
        <w:right w:val="none" w:sz="0" w:space="0" w:color="auto"/>
      </w:divBdr>
    </w:div>
    <w:div w:id="617377993">
      <w:bodyDiv w:val="1"/>
      <w:marLeft w:val="0"/>
      <w:marRight w:val="0"/>
      <w:marTop w:val="0"/>
      <w:marBottom w:val="0"/>
      <w:divBdr>
        <w:top w:val="none" w:sz="0" w:space="0" w:color="auto"/>
        <w:left w:val="none" w:sz="0" w:space="0" w:color="auto"/>
        <w:bottom w:val="none" w:sz="0" w:space="0" w:color="auto"/>
        <w:right w:val="none" w:sz="0" w:space="0" w:color="auto"/>
      </w:divBdr>
      <w:divsChild>
        <w:div w:id="1913536845">
          <w:marLeft w:val="0"/>
          <w:marRight w:val="0"/>
          <w:marTop w:val="0"/>
          <w:marBottom w:val="0"/>
          <w:divBdr>
            <w:top w:val="none" w:sz="0" w:space="0" w:color="auto"/>
            <w:left w:val="none" w:sz="0" w:space="0" w:color="auto"/>
            <w:bottom w:val="none" w:sz="0" w:space="0" w:color="auto"/>
            <w:right w:val="none" w:sz="0" w:space="0" w:color="auto"/>
          </w:divBdr>
        </w:div>
        <w:div w:id="1146702521">
          <w:marLeft w:val="0"/>
          <w:marRight w:val="0"/>
          <w:marTop w:val="0"/>
          <w:marBottom w:val="0"/>
          <w:divBdr>
            <w:top w:val="none" w:sz="0" w:space="0" w:color="auto"/>
            <w:left w:val="none" w:sz="0" w:space="0" w:color="auto"/>
            <w:bottom w:val="none" w:sz="0" w:space="0" w:color="auto"/>
            <w:right w:val="none" w:sz="0" w:space="0" w:color="auto"/>
          </w:divBdr>
        </w:div>
        <w:div w:id="888221717">
          <w:marLeft w:val="0"/>
          <w:marRight w:val="0"/>
          <w:marTop w:val="0"/>
          <w:marBottom w:val="0"/>
          <w:divBdr>
            <w:top w:val="none" w:sz="0" w:space="0" w:color="auto"/>
            <w:left w:val="none" w:sz="0" w:space="0" w:color="auto"/>
            <w:bottom w:val="none" w:sz="0" w:space="0" w:color="auto"/>
            <w:right w:val="none" w:sz="0" w:space="0" w:color="auto"/>
          </w:divBdr>
        </w:div>
        <w:div w:id="911162784">
          <w:marLeft w:val="0"/>
          <w:marRight w:val="0"/>
          <w:marTop w:val="0"/>
          <w:marBottom w:val="0"/>
          <w:divBdr>
            <w:top w:val="none" w:sz="0" w:space="0" w:color="auto"/>
            <w:left w:val="none" w:sz="0" w:space="0" w:color="auto"/>
            <w:bottom w:val="none" w:sz="0" w:space="0" w:color="auto"/>
            <w:right w:val="none" w:sz="0" w:space="0" w:color="auto"/>
          </w:divBdr>
        </w:div>
        <w:div w:id="972099021">
          <w:marLeft w:val="0"/>
          <w:marRight w:val="0"/>
          <w:marTop w:val="0"/>
          <w:marBottom w:val="0"/>
          <w:divBdr>
            <w:top w:val="none" w:sz="0" w:space="0" w:color="auto"/>
            <w:left w:val="none" w:sz="0" w:space="0" w:color="auto"/>
            <w:bottom w:val="none" w:sz="0" w:space="0" w:color="auto"/>
            <w:right w:val="none" w:sz="0" w:space="0" w:color="auto"/>
          </w:divBdr>
        </w:div>
        <w:div w:id="1967002346">
          <w:marLeft w:val="0"/>
          <w:marRight w:val="0"/>
          <w:marTop w:val="0"/>
          <w:marBottom w:val="0"/>
          <w:divBdr>
            <w:top w:val="none" w:sz="0" w:space="0" w:color="auto"/>
            <w:left w:val="none" w:sz="0" w:space="0" w:color="auto"/>
            <w:bottom w:val="none" w:sz="0" w:space="0" w:color="auto"/>
            <w:right w:val="none" w:sz="0" w:space="0" w:color="auto"/>
          </w:divBdr>
        </w:div>
      </w:divsChild>
    </w:div>
    <w:div w:id="640384217">
      <w:bodyDiv w:val="1"/>
      <w:marLeft w:val="0"/>
      <w:marRight w:val="0"/>
      <w:marTop w:val="0"/>
      <w:marBottom w:val="0"/>
      <w:divBdr>
        <w:top w:val="none" w:sz="0" w:space="0" w:color="auto"/>
        <w:left w:val="none" w:sz="0" w:space="0" w:color="auto"/>
        <w:bottom w:val="none" w:sz="0" w:space="0" w:color="auto"/>
        <w:right w:val="none" w:sz="0" w:space="0" w:color="auto"/>
      </w:divBdr>
      <w:divsChild>
        <w:div w:id="1084036145">
          <w:marLeft w:val="0"/>
          <w:marRight w:val="0"/>
          <w:marTop w:val="0"/>
          <w:marBottom w:val="0"/>
          <w:divBdr>
            <w:top w:val="none" w:sz="0" w:space="0" w:color="auto"/>
            <w:left w:val="none" w:sz="0" w:space="0" w:color="auto"/>
            <w:bottom w:val="none" w:sz="0" w:space="0" w:color="auto"/>
            <w:right w:val="none" w:sz="0" w:space="0" w:color="auto"/>
          </w:divBdr>
        </w:div>
        <w:div w:id="845823592">
          <w:marLeft w:val="0"/>
          <w:marRight w:val="0"/>
          <w:marTop w:val="0"/>
          <w:marBottom w:val="0"/>
          <w:divBdr>
            <w:top w:val="none" w:sz="0" w:space="0" w:color="auto"/>
            <w:left w:val="none" w:sz="0" w:space="0" w:color="auto"/>
            <w:bottom w:val="none" w:sz="0" w:space="0" w:color="auto"/>
            <w:right w:val="none" w:sz="0" w:space="0" w:color="auto"/>
          </w:divBdr>
        </w:div>
      </w:divsChild>
    </w:div>
    <w:div w:id="656885802">
      <w:bodyDiv w:val="1"/>
      <w:marLeft w:val="0"/>
      <w:marRight w:val="0"/>
      <w:marTop w:val="0"/>
      <w:marBottom w:val="0"/>
      <w:divBdr>
        <w:top w:val="none" w:sz="0" w:space="0" w:color="auto"/>
        <w:left w:val="none" w:sz="0" w:space="0" w:color="auto"/>
        <w:bottom w:val="none" w:sz="0" w:space="0" w:color="auto"/>
        <w:right w:val="none" w:sz="0" w:space="0" w:color="auto"/>
      </w:divBdr>
    </w:div>
    <w:div w:id="747927605">
      <w:bodyDiv w:val="1"/>
      <w:marLeft w:val="0"/>
      <w:marRight w:val="0"/>
      <w:marTop w:val="0"/>
      <w:marBottom w:val="0"/>
      <w:divBdr>
        <w:top w:val="none" w:sz="0" w:space="0" w:color="auto"/>
        <w:left w:val="none" w:sz="0" w:space="0" w:color="auto"/>
        <w:bottom w:val="none" w:sz="0" w:space="0" w:color="auto"/>
        <w:right w:val="none" w:sz="0" w:space="0" w:color="auto"/>
      </w:divBdr>
    </w:div>
    <w:div w:id="749499025">
      <w:bodyDiv w:val="1"/>
      <w:marLeft w:val="0"/>
      <w:marRight w:val="0"/>
      <w:marTop w:val="0"/>
      <w:marBottom w:val="0"/>
      <w:divBdr>
        <w:top w:val="none" w:sz="0" w:space="0" w:color="auto"/>
        <w:left w:val="none" w:sz="0" w:space="0" w:color="auto"/>
        <w:bottom w:val="none" w:sz="0" w:space="0" w:color="auto"/>
        <w:right w:val="none" w:sz="0" w:space="0" w:color="auto"/>
      </w:divBdr>
    </w:div>
    <w:div w:id="761416667">
      <w:bodyDiv w:val="1"/>
      <w:marLeft w:val="0"/>
      <w:marRight w:val="0"/>
      <w:marTop w:val="0"/>
      <w:marBottom w:val="0"/>
      <w:divBdr>
        <w:top w:val="none" w:sz="0" w:space="0" w:color="auto"/>
        <w:left w:val="none" w:sz="0" w:space="0" w:color="auto"/>
        <w:bottom w:val="none" w:sz="0" w:space="0" w:color="auto"/>
        <w:right w:val="none" w:sz="0" w:space="0" w:color="auto"/>
      </w:divBdr>
      <w:divsChild>
        <w:div w:id="1595480134">
          <w:marLeft w:val="0"/>
          <w:marRight w:val="0"/>
          <w:marTop w:val="0"/>
          <w:marBottom w:val="0"/>
          <w:divBdr>
            <w:top w:val="none" w:sz="0" w:space="0" w:color="auto"/>
            <w:left w:val="none" w:sz="0" w:space="0" w:color="auto"/>
            <w:bottom w:val="none" w:sz="0" w:space="0" w:color="auto"/>
            <w:right w:val="none" w:sz="0" w:space="0" w:color="auto"/>
          </w:divBdr>
        </w:div>
        <w:div w:id="1146433781">
          <w:marLeft w:val="0"/>
          <w:marRight w:val="0"/>
          <w:marTop w:val="0"/>
          <w:marBottom w:val="0"/>
          <w:divBdr>
            <w:top w:val="none" w:sz="0" w:space="0" w:color="auto"/>
            <w:left w:val="none" w:sz="0" w:space="0" w:color="auto"/>
            <w:bottom w:val="none" w:sz="0" w:space="0" w:color="auto"/>
            <w:right w:val="none" w:sz="0" w:space="0" w:color="auto"/>
          </w:divBdr>
        </w:div>
        <w:div w:id="1296334644">
          <w:marLeft w:val="0"/>
          <w:marRight w:val="0"/>
          <w:marTop w:val="0"/>
          <w:marBottom w:val="0"/>
          <w:divBdr>
            <w:top w:val="none" w:sz="0" w:space="0" w:color="auto"/>
            <w:left w:val="none" w:sz="0" w:space="0" w:color="auto"/>
            <w:bottom w:val="none" w:sz="0" w:space="0" w:color="auto"/>
            <w:right w:val="none" w:sz="0" w:space="0" w:color="auto"/>
          </w:divBdr>
        </w:div>
        <w:div w:id="553271004">
          <w:marLeft w:val="0"/>
          <w:marRight w:val="0"/>
          <w:marTop w:val="0"/>
          <w:marBottom w:val="0"/>
          <w:divBdr>
            <w:top w:val="none" w:sz="0" w:space="0" w:color="auto"/>
            <w:left w:val="none" w:sz="0" w:space="0" w:color="auto"/>
            <w:bottom w:val="none" w:sz="0" w:space="0" w:color="auto"/>
            <w:right w:val="none" w:sz="0" w:space="0" w:color="auto"/>
          </w:divBdr>
        </w:div>
        <w:div w:id="405877516">
          <w:marLeft w:val="0"/>
          <w:marRight w:val="0"/>
          <w:marTop w:val="0"/>
          <w:marBottom w:val="0"/>
          <w:divBdr>
            <w:top w:val="none" w:sz="0" w:space="0" w:color="auto"/>
            <w:left w:val="none" w:sz="0" w:space="0" w:color="auto"/>
            <w:bottom w:val="none" w:sz="0" w:space="0" w:color="auto"/>
            <w:right w:val="none" w:sz="0" w:space="0" w:color="auto"/>
          </w:divBdr>
        </w:div>
        <w:div w:id="1574468327">
          <w:marLeft w:val="0"/>
          <w:marRight w:val="0"/>
          <w:marTop w:val="0"/>
          <w:marBottom w:val="0"/>
          <w:divBdr>
            <w:top w:val="none" w:sz="0" w:space="0" w:color="auto"/>
            <w:left w:val="none" w:sz="0" w:space="0" w:color="auto"/>
            <w:bottom w:val="none" w:sz="0" w:space="0" w:color="auto"/>
            <w:right w:val="none" w:sz="0" w:space="0" w:color="auto"/>
          </w:divBdr>
        </w:div>
      </w:divsChild>
    </w:div>
    <w:div w:id="763917585">
      <w:bodyDiv w:val="1"/>
      <w:marLeft w:val="0"/>
      <w:marRight w:val="0"/>
      <w:marTop w:val="0"/>
      <w:marBottom w:val="0"/>
      <w:divBdr>
        <w:top w:val="none" w:sz="0" w:space="0" w:color="auto"/>
        <w:left w:val="none" w:sz="0" w:space="0" w:color="auto"/>
        <w:bottom w:val="none" w:sz="0" w:space="0" w:color="auto"/>
        <w:right w:val="none" w:sz="0" w:space="0" w:color="auto"/>
      </w:divBdr>
    </w:div>
    <w:div w:id="775061232">
      <w:bodyDiv w:val="1"/>
      <w:marLeft w:val="0"/>
      <w:marRight w:val="0"/>
      <w:marTop w:val="0"/>
      <w:marBottom w:val="0"/>
      <w:divBdr>
        <w:top w:val="none" w:sz="0" w:space="0" w:color="auto"/>
        <w:left w:val="none" w:sz="0" w:space="0" w:color="auto"/>
        <w:bottom w:val="none" w:sz="0" w:space="0" w:color="auto"/>
        <w:right w:val="none" w:sz="0" w:space="0" w:color="auto"/>
      </w:divBdr>
    </w:div>
    <w:div w:id="801457848">
      <w:bodyDiv w:val="1"/>
      <w:marLeft w:val="0"/>
      <w:marRight w:val="0"/>
      <w:marTop w:val="0"/>
      <w:marBottom w:val="0"/>
      <w:divBdr>
        <w:top w:val="none" w:sz="0" w:space="0" w:color="auto"/>
        <w:left w:val="none" w:sz="0" w:space="0" w:color="auto"/>
        <w:bottom w:val="none" w:sz="0" w:space="0" w:color="auto"/>
        <w:right w:val="none" w:sz="0" w:space="0" w:color="auto"/>
      </w:divBdr>
    </w:div>
    <w:div w:id="803355993">
      <w:bodyDiv w:val="1"/>
      <w:marLeft w:val="0"/>
      <w:marRight w:val="0"/>
      <w:marTop w:val="0"/>
      <w:marBottom w:val="0"/>
      <w:divBdr>
        <w:top w:val="none" w:sz="0" w:space="0" w:color="auto"/>
        <w:left w:val="none" w:sz="0" w:space="0" w:color="auto"/>
        <w:bottom w:val="none" w:sz="0" w:space="0" w:color="auto"/>
        <w:right w:val="none" w:sz="0" w:space="0" w:color="auto"/>
      </w:divBdr>
    </w:div>
    <w:div w:id="803624360">
      <w:bodyDiv w:val="1"/>
      <w:marLeft w:val="0"/>
      <w:marRight w:val="0"/>
      <w:marTop w:val="0"/>
      <w:marBottom w:val="0"/>
      <w:divBdr>
        <w:top w:val="none" w:sz="0" w:space="0" w:color="auto"/>
        <w:left w:val="none" w:sz="0" w:space="0" w:color="auto"/>
        <w:bottom w:val="none" w:sz="0" w:space="0" w:color="auto"/>
        <w:right w:val="none" w:sz="0" w:space="0" w:color="auto"/>
      </w:divBdr>
    </w:div>
    <w:div w:id="811021686">
      <w:bodyDiv w:val="1"/>
      <w:marLeft w:val="0"/>
      <w:marRight w:val="0"/>
      <w:marTop w:val="0"/>
      <w:marBottom w:val="0"/>
      <w:divBdr>
        <w:top w:val="none" w:sz="0" w:space="0" w:color="auto"/>
        <w:left w:val="none" w:sz="0" w:space="0" w:color="auto"/>
        <w:bottom w:val="none" w:sz="0" w:space="0" w:color="auto"/>
        <w:right w:val="none" w:sz="0" w:space="0" w:color="auto"/>
      </w:divBdr>
    </w:div>
    <w:div w:id="811554848">
      <w:bodyDiv w:val="1"/>
      <w:marLeft w:val="0"/>
      <w:marRight w:val="0"/>
      <w:marTop w:val="0"/>
      <w:marBottom w:val="0"/>
      <w:divBdr>
        <w:top w:val="none" w:sz="0" w:space="0" w:color="auto"/>
        <w:left w:val="none" w:sz="0" w:space="0" w:color="auto"/>
        <w:bottom w:val="none" w:sz="0" w:space="0" w:color="auto"/>
        <w:right w:val="none" w:sz="0" w:space="0" w:color="auto"/>
      </w:divBdr>
    </w:div>
    <w:div w:id="825046490">
      <w:bodyDiv w:val="1"/>
      <w:marLeft w:val="0"/>
      <w:marRight w:val="0"/>
      <w:marTop w:val="0"/>
      <w:marBottom w:val="0"/>
      <w:divBdr>
        <w:top w:val="none" w:sz="0" w:space="0" w:color="auto"/>
        <w:left w:val="none" w:sz="0" w:space="0" w:color="auto"/>
        <w:bottom w:val="none" w:sz="0" w:space="0" w:color="auto"/>
        <w:right w:val="none" w:sz="0" w:space="0" w:color="auto"/>
      </w:divBdr>
      <w:divsChild>
        <w:div w:id="2030403322">
          <w:marLeft w:val="0"/>
          <w:marRight w:val="0"/>
          <w:marTop w:val="0"/>
          <w:marBottom w:val="0"/>
          <w:divBdr>
            <w:top w:val="none" w:sz="0" w:space="0" w:color="auto"/>
            <w:left w:val="none" w:sz="0" w:space="0" w:color="auto"/>
            <w:bottom w:val="none" w:sz="0" w:space="0" w:color="auto"/>
            <w:right w:val="none" w:sz="0" w:space="0" w:color="auto"/>
          </w:divBdr>
        </w:div>
        <w:div w:id="1923752318">
          <w:marLeft w:val="0"/>
          <w:marRight w:val="0"/>
          <w:marTop w:val="0"/>
          <w:marBottom w:val="0"/>
          <w:divBdr>
            <w:top w:val="none" w:sz="0" w:space="0" w:color="auto"/>
            <w:left w:val="none" w:sz="0" w:space="0" w:color="auto"/>
            <w:bottom w:val="none" w:sz="0" w:space="0" w:color="auto"/>
            <w:right w:val="none" w:sz="0" w:space="0" w:color="auto"/>
          </w:divBdr>
        </w:div>
        <w:div w:id="2012177331">
          <w:marLeft w:val="0"/>
          <w:marRight w:val="0"/>
          <w:marTop w:val="0"/>
          <w:marBottom w:val="0"/>
          <w:divBdr>
            <w:top w:val="none" w:sz="0" w:space="0" w:color="auto"/>
            <w:left w:val="none" w:sz="0" w:space="0" w:color="auto"/>
            <w:bottom w:val="none" w:sz="0" w:space="0" w:color="auto"/>
            <w:right w:val="none" w:sz="0" w:space="0" w:color="auto"/>
          </w:divBdr>
        </w:div>
        <w:div w:id="36131306">
          <w:marLeft w:val="0"/>
          <w:marRight w:val="0"/>
          <w:marTop w:val="0"/>
          <w:marBottom w:val="0"/>
          <w:divBdr>
            <w:top w:val="none" w:sz="0" w:space="0" w:color="auto"/>
            <w:left w:val="none" w:sz="0" w:space="0" w:color="auto"/>
            <w:bottom w:val="none" w:sz="0" w:space="0" w:color="auto"/>
            <w:right w:val="none" w:sz="0" w:space="0" w:color="auto"/>
          </w:divBdr>
        </w:div>
      </w:divsChild>
    </w:div>
    <w:div w:id="853224430">
      <w:bodyDiv w:val="1"/>
      <w:marLeft w:val="0"/>
      <w:marRight w:val="0"/>
      <w:marTop w:val="0"/>
      <w:marBottom w:val="0"/>
      <w:divBdr>
        <w:top w:val="none" w:sz="0" w:space="0" w:color="auto"/>
        <w:left w:val="none" w:sz="0" w:space="0" w:color="auto"/>
        <w:bottom w:val="none" w:sz="0" w:space="0" w:color="auto"/>
        <w:right w:val="none" w:sz="0" w:space="0" w:color="auto"/>
      </w:divBdr>
    </w:div>
    <w:div w:id="861166320">
      <w:bodyDiv w:val="1"/>
      <w:marLeft w:val="0"/>
      <w:marRight w:val="0"/>
      <w:marTop w:val="0"/>
      <w:marBottom w:val="0"/>
      <w:divBdr>
        <w:top w:val="none" w:sz="0" w:space="0" w:color="auto"/>
        <w:left w:val="none" w:sz="0" w:space="0" w:color="auto"/>
        <w:bottom w:val="none" w:sz="0" w:space="0" w:color="auto"/>
        <w:right w:val="none" w:sz="0" w:space="0" w:color="auto"/>
      </w:divBdr>
    </w:div>
    <w:div w:id="891304246">
      <w:bodyDiv w:val="1"/>
      <w:marLeft w:val="0"/>
      <w:marRight w:val="0"/>
      <w:marTop w:val="0"/>
      <w:marBottom w:val="0"/>
      <w:divBdr>
        <w:top w:val="none" w:sz="0" w:space="0" w:color="auto"/>
        <w:left w:val="none" w:sz="0" w:space="0" w:color="auto"/>
        <w:bottom w:val="none" w:sz="0" w:space="0" w:color="auto"/>
        <w:right w:val="none" w:sz="0" w:space="0" w:color="auto"/>
      </w:divBdr>
      <w:divsChild>
        <w:div w:id="2025281045">
          <w:marLeft w:val="0"/>
          <w:marRight w:val="0"/>
          <w:marTop w:val="0"/>
          <w:marBottom w:val="0"/>
          <w:divBdr>
            <w:top w:val="none" w:sz="0" w:space="0" w:color="auto"/>
            <w:left w:val="none" w:sz="0" w:space="0" w:color="auto"/>
            <w:bottom w:val="none" w:sz="0" w:space="0" w:color="auto"/>
            <w:right w:val="none" w:sz="0" w:space="0" w:color="auto"/>
          </w:divBdr>
        </w:div>
        <w:div w:id="266550104">
          <w:marLeft w:val="0"/>
          <w:marRight w:val="0"/>
          <w:marTop w:val="0"/>
          <w:marBottom w:val="0"/>
          <w:divBdr>
            <w:top w:val="none" w:sz="0" w:space="0" w:color="auto"/>
            <w:left w:val="none" w:sz="0" w:space="0" w:color="auto"/>
            <w:bottom w:val="none" w:sz="0" w:space="0" w:color="auto"/>
            <w:right w:val="none" w:sz="0" w:space="0" w:color="auto"/>
          </w:divBdr>
        </w:div>
        <w:div w:id="984049598">
          <w:marLeft w:val="0"/>
          <w:marRight w:val="0"/>
          <w:marTop w:val="0"/>
          <w:marBottom w:val="0"/>
          <w:divBdr>
            <w:top w:val="none" w:sz="0" w:space="0" w:color="auto"/>
            <w:left w:val="none" w:sz="0" w:space="0" w:color="auto"/>
            <w:bottom w:val="none" w:sz="0" w:space="0" w:color="auto"/>
            <w:right w:val="none" w:sz="0" w:space="0" w:color="auto"/>
          </w:divBdr>
        </w:div>
        <w:div w:id="409885233">
          <w:marLeft w:val="0"/>
          <w:marRight w:val="0"/>
          <w:marTop w:val="0"/>
          <w:marBottom w:val="0"/>
          <w:divBdr>
            <w:top w:val="none" w:sz="0" w:space="0" w:color="auto"/>
            <w:left w:val="none" w:sz="0" w:space="0" w:color="auto"/>
            <w:bottom w:val="none" w:sz="0" w:space="0" w:color="auto"/>
            <w:right w:val="none" w:sz="0" w:space="0" w:color="auto"/>
          </w:divBdr>
        </w:div>
      </w:divsChild>
    </w:div>
    <w:div w:id="902103946">
      <w:bodyDiv w:val="1"/>
      <w:marLeft w:val="0"/>
      <w:marRight w:val="0"/>
      <w:marTop w:val="0"/>
      <w:marBottom w:val="0"/>
      <w:divBdr>
        <w:top w:val="none" w:sz="0" w:space="0" w:color="auto"/>
        <w:left w:val="none" w:sz="0" w:space="0" w:color="auto"/>
        <w:bottom w:val="none" w:sz="0" w:space="0" w:color="auto"/>
        <w:right w:val="none" w:sz="0" w:space="0" w:color="auto"/>
      </w:divBdr>
    </w:div>
    <w:div w:id="903874734">
      <w:bodyDiv w:val="1"/>
      <w:marLeft w:val="0"/>
      <w:marRight w:val="0"/>
      <w:marTop w:val="0"/>
      <w:marBottom w:val="0"/>
      <w:divBdr>
        <w:top w:val="none" w:sz="0" w:space="0" w:color="auto"/>
        <w:left w:val="none" w:sz="0" w:space="0" w:color="auto"/>
        <w:bottom w:val="none" w:sz="0" w:space="0" w:color="auto"/>
        <w:right w:val="none" w:sz="0" w:space="0" w:color="auto"/>
      </w:divBdr>
      <w:divsChild>
        <w:div w:id="942297989">
          <w:marLeft w:val="0"/>
          <w:marRight w:val="0"/>
          <w:marTop w:val="0"/>
          <w:marBottom w:val="0"/>
          <w:divBdr>
            <w:top w:val="none" w:sz="0" w:space="0" w:color="auto"/>
            <w:left w:val="none" w:sz="0" w:space="0" w:color="auto"/>
            <w:bottom w:val="none" w:sz="0" w:space="0" w:color="auto"/>
            <w:right w:val="none" w:sz="0" w:space="0" w:color="auto"/>
          </w:divBdr>
          <w:divsChild>
            <w:div w:id="6171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24626">
      <w:bodyDiv w:val="1"/>
      <w:marLeft w:val="0"/>
      <w:marRight w:val="0"/>
      <w:marTop w:val="0"/>
      <w:marBottom w:val="0"/>
      <w:divBdr>
        <w:top w:val="none" w:sz="0" w:space="0" w:color="auto"/>
        <w:left w:val="none" w:sz="0" w:space="0" w:color="auto"/>
        <w:bottom w:val="none" w:sz="0" w:space="0" w:color="auto"/>
        <w:right w:val="none" w:sz="0" w:space="0" w:color="auto"/>
      </w:divBdr>
      <w:divsChild>
        <w:div w:id="1470782562">
          <w:marLeft w:val="0"/>
          <w:marRight w:val="0"/>
          <w:marTop w:val="0"/>
          <w:marBottom w:val="0"/>
          <w:divBdr>
            <w:top w:val="none" w:sz="0" w:space="0" w:color="auto"/>
            <w:left w:val="none" w:sz="0" w:space="0" w:color="auto"/>
            <w:bottom w:val="none" w:sz="0" w:space="0" w:color="auto"/>
            <w:right w:val="none" w:sz="0" w:space="0" w:color="auto"/>
          </w:divBdr>
        </w:div>
        <w:div w:id="1342783070">
          <w:marLeft w:val="0"/>
          <w:marRight w:val="0"/>
          <w:marTop w:val="0"/>
          <w:marBottom w:val="0"/>
          <w:divBdr>
            <w:top w:val="none" w:sz="0" w:space="0" w:color="auto"/>
            <w:left w:val="none" w:sz="0" w:space="0" w:color="auto"/>
            <w:bottom w:val="none" w:sz="0" w:space="0" w:color="auto"/>
            <w:right w:val="none" w:sz="0" w:space="0" w:color="auto"/>
          </w:divBdr>
        </w:div>
      </w:divsChild>
    </w:div>
    <w:div w:id="939291588">
      <w:bodyDiv w:val="1"/>
      <w:marLeft w:val="0"/>
      <w:marRight w:val="0"/>
      <w:marTop w:val="0"/>
      <w:marBottom w:val="0"/>
      <w:divBdr>
        <w:top w:val="none" w:sz="0" w:space="0" w:color="auto"/>
        <w:left w:val="none" w:sz="0" w:space="0" w:color="auto"/>
        <w:bottom w:val="none" w:sz="0" w:space="0" w:color="auto"/>
        <w:right w:val="none" w:sz="0" w:space="0" w:color="auto"/>
      </w:divBdr>
    </w:div>
    <w:div w:id="951666813">
      <w:bodyDiv w:val="1"/>
      <w:marLeft w:val="0"/>
      <w:marRight w:val="0"/>
      <w:marTop w:val="0"/>
      <w:marBottom w:val="0"/>
      <w:divBdr>
        <w:top w:val="none" w:sz="0" w:space="0" w:color="auto"/>
        <w:left w:val="none" w:sz="0" w:space="0" w:color="auto"/>
        <w:bottom w:val="none" w:sz="0" w:space="0" w:color="auto"/>
        <w:right w:val="none" w:sz="0" w:space="0" w:color="auto"/>
      </w:divBdr>
    </w:div>
    <w:div w:id="957490590">
      <w:bodyDiv w:val="1"/>
      <w:marLeft w:val="0"/>
      <w:marRight w:val="0"/>
      <w:marTop w:val="0"/>
      <w:marBottom w:val="0"/>
      <w:divBdr>
        <w:top w:val="none" w:sz="0" w:space="0" w:color="auto"/>
        <w:left w:val="none" w:sz="0" w:space="0" w:color="auto"/>
        <w:bottom w:val="none" w:sz="0" w:space="0" w:color="auto"/>
        <w:right w:val="none" w:sz="0" w:space="0" w:color="auto"/>
      </w:divBdr>
    </w:div>
    <w:div w:id="997925959">
      <w:bodyDiv w:val="1"/>
      <w:marLeft w:val="0"/>
      <w:marRight w:val="0"/>
      <w:marTop w:val="0"/>
      <w:marBottom w:val="0"/>
      <w:divBdr>
        <w:top w:val="none" w:sz="0" w:space="0" w:color="auto"/>
        <w:left w:val="none" w:sz="0" w:space="0" w:color="auto"/>
        <w:bottom w:val="none" w:sz="0" w:space="0" w:color="auto"/>
        <w:right w:val="none" w:sz="0" w:space="0" w:color="auto"/>
      </w:divBdr>
      <w:divsChild>
        <w:div w:id="445318233">
          <w:marLeft w:val="0"/>
          <w:marRight w:val="0"/>
          <w:marTop w:val="0"/>
          <w:marBottom w:val="0"/>
          <w:divBdr>
            <w:top w:val="none" w:sz="0" w:space="0" w:color="auto"/>
            <w:left w:val="none" w:sz="0" w:space="0" w:color="auto"/>
            <w:bottom w:val="none" w:sz="0" w:space="0" w:color="auto"/>
            <w:right w:val="none" w:sz="0" w:space="0" w:color="auto"/>
          </w:divBdr>
        </w:div>
        <w:div w:id="1423603923">
          <w:marLeft w:val="0"/>
          <w:marRight w:val="0"/>
          <w:marTop w:val="0"/>
          <w:marBottom w:val="0"/>
          <w:divBdr>
            <w:top w:val="none" w:sz="0" w:space="0" w:color="auto"/>
            <w:left w:val="none" w:sz="0" w:space="0" w:color="auto"/>
            <w:bottom w:val="none" w:sz="0" w:space="0" w:color="auto"/>
            <w:right w:val="none" w:sz="0" w:space="0" w:color="auto"/>
          </w:divBdr>
        </w:div>
        <w:div w:id="1566641337">
          <w:marLeft w:val="0"/>
          <w:marRight w:val="0"/>
          <w:marTop w:val="0"/>
          <w:marBottom w:val="0"/>
          <w:divBdr>
            <w:top w:val="none" w:sz="0" w:space="0" w:color="auto"/>
            <w:left w:val="none" w:sz="0" w:space="0" w:color="auto"/>
            <w:bottom w:val="none" w:sz="0" w:space="0" w:color="auto"/>
            <w:right w:val="none" w:sz="0" w:space="0" w:color="auto"/>
          </w:divBdr>
        </w:div>
        <w:div w:id="374356581">
          <w:marLeft w:val="0"/>
          <w:marRight w:val="0"/>
          <w:marTop w:val="0"/>
          <w:marBottom w:val="0"/>
          <w:divBdr>
            <w:top w:val="none" w:sz="0" w:space="0" w:color="auto"/>
            <w:left w:val="none" w:sz="0" w:space="0" w:color="auto"/>
            <w:bottom w:val="none" w:sz="0" w:space="0" w:color="auto"/>
            <w:right w:val="none" w:sz="0" w:space="0" w:color="auto"/>
          </w:divBdr>
        </w:div>
        <w:div w:id="1284069928">
          <w:marLeft w:val="0"/>
          <w:marRight w:val="0"/>
          <w:marTop w:val="0"/>
          <w:marBottom w:val="0"/>
          <w:divBdr>
            <w:top w:val="none" w:sz="0" w:space="0" w:color="auto"/>
            <w:left w:val="none" w:sz="0" w:space="0" w:color="auto"/>
            <w:bottom w:val="none" w:sz="0" w:space="0" w:color="auto"/>
            <w:right w:val="none" w:sz="0" w:space="0" w:color="auto"/>
          </w:divBdr>
        </w:div>
        <w:div w:id="1300301341">
          <w:marLeft w:val="0"/>
          <w:marRight w:val="0"/>
          <w:marTop w:val="0"/>
          <w:marBottom w:val="0"/>
          <w:divBdr>
            <w:top w:val="none" w:sz="0" w:space="0" w:color="auto"/>
            <w:left w:val="none" w:sz="0" w:space="0" w:color="auto"/>
            <w:bottom w:val="none" w:sz="0" w:space="0" w:color="auto"/>
            <w:right w:val="none" w:sz="0" w:space="0" w:color="auto"/>
          </w:divBdr>
        </w:div>
        <w:div w:id="231737039">
          <w:marLeft w:val="0"/>
          <w:marRight w:val="0"/>
          <w:marTop w:val="0"/>
          <w:marBottom w:val="0"/>
          <w:divBdr>
            <w:top w:val="none" w:sz="0" w:space="0" w:color="auto"/>
            <w:left w:val="none" w:sz="0" w:space="0" w:color="auto"/>
            <w:bottom w:val="none" w:sz="0" w:space="0" w:color="auto"/>
            <w:right w:val="none" w:sz="0" w:space="0" w:color="auto"/>
          </w:divBdr>
        </w:div>
        <w:div w:id="928269311">
          <w:marLeft w:val="0"/>
          <w:marRight w:val="0"/>
          <w:marTop w:val="0"/>
          <w:marBottom w:val="0"/>
          <w:divBdr>
            <w:top w:val="none" w:sz="0" w:space="0" w:color="auto"/>
            <w:left w:val="none" w:sz="0" w:space="0" w:color="auto"/>
            <w:bottom w:val="none" w:sz="0" w:space="0" w:color="auto"/>
            <w:right w:val="none" w:sz="0" w:space="0" w:color="auto"/>
          </w:divBdr>
        </w:div>
        <w:div w:id="408622557">
          <w:marLeft w:val="0"/>
          <w:marRight w:val="0"/>
          <w:marTop w:val="0"/>
          <w:marBottom w:val="0"/>
          <w:divBdr>
            <w:top w:val="none" w:sz="0" w:space="0" w:color="auto"/>
            <w:left w:val="none" w:sz="0" w:space="0" w:color="auto"/>
            <w:bottom w:val="none" w:sz="0" w:space="0" w:color="auto"/>
            <w:right w:val="none" w:sz="0" w:space="0" w:color="auto"/>
          </w:divBdr>
        </w:div>
      </w:divsChild>
    </w:div>
    <w:div w:id="1005864200">
      <w:bodyDiv w:val="1"/>
      <w:marLeft w:val="0"/>
      <w:marRight w:val="0"/>
      <w:marTop w:val="0"/>
      <w:marBottom w:val="0"/>
      <w:divBdr>
        <w:top w:val="none" w:sz="0" w:space="0" w:color="auto"/>
        <w:left w:val="none" w:sz="0" w:space="0" w:color="auto"/>
        <w:bottom w:val="none" w:sz="0" w:space="0" w:color="auto"/>
        <w:right w:val="none" w:sz="0" w:space="0" w:color="auto"/>
      </w:divBdr>
    </w:div>
    <w:div w:id="1044674210">
      <w:bodyDiv w:val="1"/>
      <w:marLeft w:val="0"/>
      <w:marRight w:val="0"/>
      <w:marTop w:val="0"/>
      <w:marBottom w:val="0"/>
      <w:divBdr>
        <w:top w:val="none" w:sz="0" w:space="0" w:color="auto"/>
        <w:left w:val="none" w:sz="0" w:space="0" w:color="auto"/>
        <w:bottom w:val="none" w:sz="0" w:space="0" w:color="auto"/>
        <w:right w:val="none" w:sz="0" w:space="0" w:color="auto"/>
      </w:divBdr>
      <w:divsChild>
        <w:div w:id="646399724">
          <w:marLeft w:val="0"/>
          <w:marRight w:val="0"/>
          <w:marTop w:val="0"/>
          <w:marBottom w:val="0"/>
          <w:divBdr>
            <w:top w:val="none" w:sz="0" w:space="0" w:color="auto"/>
            <w:left w:val="none" w:sz="0" w:space="0" w:color="auto"/>
            <w:bottom w:val="none" w:sz="0" w:space="0" w:color="auto"/>
            <w:right w:val="none" w:sz="0" w:space="0" w:color="auto"/>
          </w:divBdr>
        </w:div>
        <w:div w:id="1670676328">
          <w:marLeft w:val="0"/>
          <w:marRight w:val="0"/>
          <w:marTop w:val="0"/>
          <w:marBottom w:val="0"/>
          <w:divBdr>
            <w:top w:val="none" w:sz="0" w:space="0" w:color="auto"/>
            <w:left w:val="none" w:sz="0" w:space="0" w:color="auto"/>
            <w:bottom w:val="none" w:sz="0" w:space="0" w:color="auto"/>
            <w:right w:val="none" w:sz="0" w:space="0" w:color="auto"/>
          </w:divBdr>
        </w:div>
        <w:div w:id="1917397731">
          <w:marLeft w:val="0"/>
          <w:marRight w:val="0"/>
          <w:marTop w:val="0"/>
          <w:marBottom w:val="0"/>
          <w:divBdr>
            <w:top w:val="none" w:sz="0" w:space="0" w:color="auto"/>
            <w:left w:val="none" w:sz="0" w:space="0" w:color="auto"/>
            <w:bottom w:val="none" w:sz="0" w:space="0" w:color="auto"/>
            <w:right w:val="none" w:sz="0" w:space="0" w:color="auto"/>
          </w:divBdr>
        </w:div>
        <w:div w:id="1703481377">
          <w:marLeft w:val="0"/>
          <w:marRight w:val="0"/>
          <w:marTop w:val="0"/>
          <w:marBottom w:val="0"/>
          <w:divBdr>
            <w:top w:val="none" w:sz="0" w:space="0" w:color="auto"/>
            <w:left w:val="none" w:sz="0" w:space="0" w:color="auto"/>
            <w:bottom w:val="none" w:sz="0" w:space="0" w:color="auto"/>
            <w:right w:val="none" w:sz="0" w:space="0" w:color="auto"/>
          </w:divBdr>
        </w:div>
        <w:div w:id="1303731083">
          <w:marLeft w:val="0"/>
          <w:marRight w:val="0"/>
          <w:marTop w:val="0"/>
          <w:marBottom w:val="0"/>
          <w:divBdr>
            <w:top w:val="none" w:sz="0" w:space="0" w:color="auto"/>
            <w:left w:val="none" w:sz="0" w:space="0" w:color="auto"/>
            <w:bottom w:val="none" w:sz="0" w:space="0" w:color="auto"/>
            <w:right w:val="none" w:sz="0" w:space="0" w:color="auto"/>
          </w:divBdr>
        </w:div>
        <w:div w:id="2030791960">
          <w:marLeft w:val="0"/>
          <w:marRight w:val="0"/>
          <w:marTop w:val="0"/>
          <w:marBottom w:val="0"/>
          <w:divBdr>
            <w:top w:val="none" w:sz="0" w:space="0" w:color="auto"/>
            <w:left w:val="none" w:sz="0" w:space="0" w:color="auto"/>
            <w:bottom w:val="none" w:sz="0" w:space="0" w:color="auto"/>
            <w:right w:val="none" w:sz="0" w:space="0" w:color="auto"/>
          </w:divBdr>
        </w:div>
        <w:div w:id="1489785852">
          <w:marLeft w:val="0"/>
          <w:marRight w:val="0"/>
          <w:marTop w:val="0"/>
          <w:marBottom w:val="0"/>
          <w:divBdr>
            <w:top w:val="none" w:sz="0" w:space="0" w:color="auto"/>
            <w:left w:val="none" w:sz="0" w:space="0" w:color="auto"/>
            <w:bottom w:val="none" w:sz="0" w:space="0" w:color="auto"/>
            <w:right w:val="none" w:sz="0" w:space="0" w:color="auto"/>
          </w:divBdr>
        </w:div>
        <w:div w:id="201327434">
          <w:marLeft w:val="0"/>
          <w:marRight w:val="0"/>
          <w:marTop w:val="0"/>
          <w:marBottom w:val="0"/>
          <w:divBdr>
            <w:top w:val="none" w:sz="0" w:space="0" w:color="auto"/>
            <w:left w:val="none" w:sz="0" w:space="0" w:color="auto"/>
            <w:bottom w:val="none" w:sz="0" w:space="0" w:color="auto"/>
            <w:right w:val="none" w:sz="0" w:space="0" w:color="auto"/>
          </w:divBdr>
        </w:div>
        <w:div w:id="760874559">
          <w:marLeft w:val="0"/>
          <w:marRight w:val="0"/>
          <w:marTop w:val="0"/>
          <w:marBottom w:val="0"/>
          <w:divBdr>
            <w:top w:val="none" w:sz="0" w:space="0" w:color="auto"/>
            <w:left w:val="none" w:sz="0" w:space="0" w:color="auto"/>
            <w:bottom w:val="none" w:sz="0" w:space="0" w:color="auto"/>
            <w:right w:val="none" w:sz="0" w:space="0" w:color="auto"/>
          </w:divBdr>
        </w:div>
        <w:div w:id="826214289">
          <w:marLeft w:val="0"/>
          <w:marRight w:val="0"/>
          <w:marTop w:val="0"/>
          <w:marBottom w:val="0"/>
          <w:divBdr>
            <w:top w:val="none" w:sz="0" w:space="0" w:color="auto"/>
            <w:left w:val="none" w:sz="0" w:space="0" w:color="auto"/>
            <w:bottom w:val="none" w:sz="0" w:space="0" w:color="auto"/>
            <w:right w:val="none" w:sz="0" w:space="0" w:color="auto"/>
          </w:divBdr>
        </w:div>
        <w:div w:id="1046563332">
          <w:marLeft w:val="0"/>
          <w:marRight w:val="0"/>
          <w:marTop w:val="0"/>
          <w:marBottom w:val="0"/>
          <w:divBdr>
            <w:top w:val="none" w:sz="0" w:space="0" w:color="auto"/>
            <w:left w:val="none" w:sz="0" w:space="0" w:color="auto"/>
            <w:bottom w:val="none" w:sz="0" w:space="0" w:color="auto"/>
            <w:right w:val="none" w:sz="0" w:space="0" w:color="auto"/>
          </w:divBdr>
        </w:div>
        <w:div w:id="288903300">
          <w:marLeft w:val="0"/>
          <w:marRight w:val="0"/>
          <w:marTop w:val="0"/>
          <w:marBottom w:val="0"/>
          <w:divBdr>
            <w:top w:val="none" w:sz="0" w:space="0" w:color="auto"/>
            <w:left w:val="none" w:sz="0" w:space="0" w:color="auto"/>
            <w:bottom w:val="none" w:sz="0" w:space="0" w:color="auto"/>
            <w:right w:val="none" w:sz="0" w:space="0" w:color="auto"/>
          </w:divBdr>
        </w:div>
        <w:div w:id="1935436907">
          <w:marLeft w:val="0"/>
          <w:marRight w:val="0"/>
          <w:marTop w:val="0"/>
          <w:marBottom w:val="0"/>
          <w:divBdr>
            <w:top w:val="none" w:sz="0" w:space="0" w:color="auto"/>
            <w:left w:val="none" w:sz="0" w:space="0" w:color="auto"/>
            <w:bottom w:val="none" w:sz="0" w:space="0" w:color="auto"/>
            <w:right w:val="none" w:sz="0" w:space="0" w:color="auto"/>
          </w:divBdr>
        </w:div>
        <w:div w:id="1689942455">
          <w:marLeft w:val="0"/>
          <w:marRight w:val="0"/>
          <w:marTop w:val="0"/>
          <w:marBottom w:val="0"/>
          <w:divBdr>
            <w:top w:val="none" w:sz="0" w:space="0" w:color="auto"/>
            <w:left w:val="none" w:sz="0" w:space="0" w:color="auto"/>
            <w:bottom w:val="none" w:sz="0" w:space="0" w:color="auto"/>
            <w:right w:val="none" w:sz="0" w:space="0" w:color="auto"/>
          </w:divBdr>
        </w:div>
        <w:div w:id="553197654">
          <w:marLeft w:val="0"/>
          <w:marRight w:val="0"/>
          <w:marTop w:val="0"/>
          <w:marBottom w:val="0"/>
          <w:divBdr>
            <w:top w:val="none" w:sz="0" w:space="0" w:color="auto"/>
            <w:left w:val="none" w:sz="0" w:space="0" w:color="auto"/>
            <w:bottom w:val="none" w:sz="0" w:space="0" w:color="auto"/>
            <w:right w:val="none" w:sz="0" w:space="0" w:color="auto"/>
          </w:divBdr>
        </w:div>
        <w:div w:id="662972546">
          <w:marLeft w:val="0"/>
          <w:marRight w:val="0"/>
          <w:marTop w:val="0"/>
          <w:marBottom w:val="0"/>
          <w:divBdr>
            <w:top w:val="none" w:sz="0" w:space="0" w:color="auto"/>
            <w:left w:val="none" w:sz="0" w:space="0" w:color="auto"/>
            <w:bottom w:val="none" w:sz="0" w:space="0" w:color="auto"/>
            <w:right w:val="none" w:sz="0" w:space="0" w:color="auto"/>
          </w:divBdr>
        </w:div>
        <w:div w:id="167183936">
          <w:marLeft w:val="0"/>
          <w:marRight w:val="0"/>
          <w:marTop w:val="0"/>
          <w:marBottom w:val="0"/>
          <w:divBdr>
            <w:top w:val="none" w:sz="0" w:space="0" w:color="auto"/>
            <w:left w:val="none" w:sz="0" w:space="0" w:color="auto"/>
            <w:bottom w:val="none" w:sz="0" w:space="0" w:color="auto"/>
            <w:right w:val="none" w:sz="0" w:space="0" w:color="auto"/>
          </w:divBdr>
        </w:div>
      </w:divsChild>
    </w:div>
    <w:div w:id="1059939220">
      <w:bodyDiv w:val="1"/>
      <w:marLeft w:val="0"/>
      <w:marRight w:val="0"/>
      <w:marTop w:val="0"/>
      <w:marBottom w:val="0"/>
      <w:divBdr>
        <w:top w:val="none" w:sz="0" w:space="0" w:color="auto"/>
        <w:left w:val="none" w:sz="0" w:space="0" w:color="auto"/>
        <w:bottom w:val="none" w:sz="0" w:space="0" w:color="auto"/>
        <w:right w:val="none" w:sz="0" w:space="0" w:color="auto"/>
      </w:divBdr>
    </w:div>
    <w:div w:id="1073504934">
      <w:bodyDiv w:val="1"/>
      <w:marLeft w:val="0"/>
      <w:marRight w:val="0"/>
      <w:marTop w:val="0"/>
      <w:marBottom w:val="0"/>
      <w:divBdr>
        <w:top w:val="none" w:sz="0" w:space="0" w:color="auto"/>
        <w:left w:val="none" w:sz="0" w:space="0" w:color="auto"/>
        <w:bottom w:val="none" w:sz="0" w:space="0" w:color="auto"/>
        <w:right w:val="none" w:sz="0" w:space="0" w:color="auto"/>
      </w:divBdr>
    </w:div>
    <w:div w:id="1080058214">
      <w:bodyDiv w:val="1"/>
      <w:marLeft w:val="0"/>
      <w:marRight w:val="0"/>
      <w:marTop w:val="0"/>
      <w:marBottom w:val="0"/>
      <w:divBdr>
        <w:top w:val="none" w:sz="0" w:space="0" w:color="auto"/>
        <w:left w:val="none" w:sz="0" w:space="0" w:color="auto"/>
        <w:bottom w:val="none" w:sz="0" w:space="0" w:color="auto"/>
        <w:right w:val="none" w:sz="0" w:space="0" w:color="auto"/>
      </w:divBdr>
      <w:divsChild>
        <w:div w:id="1473715137">
          <w:marLeft w:val="0"/>
          <w:marRight w:val="0"/>
          <w:marTop w:val="0"/>
          <w:marBottom w:val="0"/>
          <w:divBdr>
            <w:top w:val="none" w:sz="0" w:space="0" w:color="auto"/>
            <w:left w:val="none" w:sz="0" w:space="0" w:color="auto"/>
            <w:bottom w:val="none" w:sz="0" w:space="0" w:color="auto"/>
            <w:right w:val="none" w:sz="0" w:space="0" w:color="auto"/>
          </w:divBdr>
        </w:div>
      </w:divsChild>
    </w:div>
    <w:div w:id="1085568137">
      <w:bodyDiv w:val="1"/>
      <w:marLeft w:val="0"/>
      <w:marRight w:val="0"/>
      <w:marTop w:val="0"/>
      <w:marBottom w:val="0"/>
      <w:divBdr>
        <w:top w:val="none" w:sz="0" w:space="0" w:color="auto"/>
        <w:left w:val="none" w:sz="0" w:space="0" w:color="auto"/>
        <w:bottom w:val="none" w:sz="0" w:space="0" w:color="auto"/>
        <w:right w:val="none" w:sz="0" w:space="0" w:color="auto"/>
      </w:divBdr>
    </w:div>
    <w:div w:id="1088235642">
      <w:bodyDiv w:val="1"/>
      <w:marLeft w:val="0"/>
      <w:marRight w:val="0"/>
      <w:marTop w:val="0"/>
      <w:marBottom w:val="0"/>
      <w:divBdr>
        <w:top w:val="none" w:sz="0" w:space="0" w:color="auto"/>
        <w:left w:val="none" w:sz="0" w:space="0" w:color="auto"/>
        <w:bottom w:val="none" w:sz="0" w:space="0" w:color="auto"/>
        <w:right w:val="none" w:sz="0" w:space="0" w:color="auto"/>
      </w:divBdr>
    </w:div>
    <w:div w:id="1105077582">
      <w:bodyDiv w:val="1"/>
      <w:marLeft w:val="0"/>
      <w:marRight w:val="0"/>
      <w:marTop w:val="0"/>
      <w:marBottom w:val="0"/>
      <w:divBdr>
        <w:top w:val="none" w:sz="0" w:space="0" w:color="auto"/>
        <w:left w:val="none" w:sz="0" w:space="0" w:color="auto"/>
        <w:bottom w:val="none" w:sz="0" w:space="0" w:color="auto"/>
        <w:right w:val="none" w:sz="0" w:space="0" w:color="auto"/>
      </w:divBdr>
    </w:div>
    <w:div w:id="1159927245">
      <w:bodyDiv w:val="1"/>
      <w:marLeft w:val="0"/>
      <w:marRight w:val="0"/>
      <w:marTop w:val="0"/>
      <w:marBottom w:val="0"/>
      <w:divBdr>
        <w:top w:val="none" w:sz="0" w:space="0" w:color="auto"/>
        <w:left w:val="none" w:sz="0" w:space="0" w:color="auto"/>
        <w:bottom w:val="none" w:sz="0" w:space="0" w:color="auto"/>
        <w:right w:val="none" w:sz="0" w:space="0" w:color="auto"/>
      </w:divBdr>
    </w:div>
    <w:div w:id="1160191564">
      <w:bodyDiv w:val="1"/>
      <w:marLeft w:val="0"/>
      <w:marRight w:val="0"/>
      <w:marTop w:val="0"/>
      <w:marBottom w:val="0"/>
      <w:divBdr>
        <w:top w:val="none" w:sz="0" w:space="0" w:color="auto"/>
        <w:left w:val="none" w:sz="0" w:space="0" w:color="auto"/>
        <w:bottom w:val="none" w:sz="0" w:space="0" w:color="auto"/>
        <w:right w:val="none" w:sz="0" w:space="0" w:color="auto"/>
      </w:divBdr>
      <w:divsChild>
        <w:div w:id="535779187">
          <w:marLeft w:val="0"/>
          <w:marRight w:val="0"/>
          <w:marTop w:val="0"/>
          <w:marBottom w:val="0"/>
          <w:divBdr>
            <w:top w:val="none" w:sz="0" w:space="0" w:color="auto"/>
            <w:left w:val="none" w:sz="0" w:space="0" w:color="auto"/>
            <w:bottom w:val="none" w:sz="0" w:space="0" w:color="auto"/>
            <w:right w:val="none" w:sz="0" w:space="0" w:color="auto"/>
          </w:divBdr>
        </w:div>
        <w:div w:id="31737945">
          <w:marLeft w:val="0"/>
          <w:marRight w:val="0"/>
          <w:marTop w:val="0"/>
          <w:marBottom w:val="0"/>
          <w:divBdr>
            <w:top w:val="none" w:sz="0" w:space="0" w:color="auto"/>
            <w:left w:val="none" w:sz="0" w:space="0" w:color="auto"/>
            <w:bottom w:val="none" w:sz="0" w:space="0" w:color="auto"/>
            <w:right w:val="none" w:sz="0" w:space="0" w:color="auto"/>
          </w:divBdr>
        </w:div>
        <w:div w:id="592713058">
          <w:marLeft w:val="0"/>
          <w:marRight w:val="0"/>
          <w:marTop w:val="0"/>
          <w:marBottom w:val="0"/>
          <w:divBdr>
            <w:top w:val="none" w:sz="0" w:space="0" w:color="auto"/>
            <w:left w:val="none" w:sz="0" w:space="0" w:color="auto"/>
            <w:bottom w:val="none" w:sz="0" w:space="0" w:color="auto"/>
            <w:right w:val="none" w:sz="0" w:space="0" w:color="auto"/>
          </w:divBdr>
        </w:div>
        <w:div w:id="1598439409">
          <w:marLeft w:val="0"/>
          <w:marRight w:val="0"/>
          <w:marTop w:val="0"/>
          <w:marBottom w:val="0"/>
          <w:divBdr>
            <w:top w:val="none" w:sz="0" w:space="0" w:color="auto"/>
            <w:left w:val="none" w:sz="0" w:space="0" w:color="auto"/>
            <w:bottom w:val="none" w:sz="0" w:space="0" w:color="auto"/>
            <w:right w:val="none" w:sz="0" w:space="0" w:color="auto"/>
          </w:divBdr>
        </w:div>
        <w:div w:id="399786856">
          <w:marLeft w:val="0"/>
          <w:marRight w:val="0"/>
          <w:marTop w:val="0"/>
          <w:marBottom w:val="0"/>
          <w:divBdr>
            <w:top w:val="none" w:sz="0" w:space="0" w:color="auto"/>
            <w:left w:val="none" w:sz="0" w:space="0" w:color="auto"/>
            <w:bottom w:val="none" w:sz="0" w:space="0" w:color="auto"/>
            <w:right w:val="none" w:sz="0" w:space="0" w:color="auto"/>
          </w:divBdr>
        </w:div>
        <w:div w:id="1988700108">
          <w:marLeft w:val="0"/>
          <w:marRight w:val="0"/>
          <w:marTop w:val="0"/>
          <w:marBottom w:val="0"/>
          <w:divBdr>
            <w:top w:val="none" w:sz="0" w:space="0" w:color="auto"/>
            <w:left w:val="none" w:sz="0" w:space="0" w:color="auto"/>
            <w:bottom w:val="none" w:sz="0" w:space="0" w:color="auto"/>
            <w:right w:val="none" w:sz="0" w:space="0" w:color="auto"/>
          </w:divBdr>
        </w:div>
        <w:div w:id="1039208218">
          <w:marLeft w:val="0"/>
          <w:marRight w:val="0"/>
          <w:marTop w:val="0"/>
          <w:marBottom w:val="0"/>
          <w:divBdr>
            <w:top w:val="none" w:sz="0" w:space="0" w:color="auto"/>
            <w:left w:val="none" w:sz="0" w:space="0" w:color="auto"/>
            <w:bottom w:val="none" w:sz="0" w:space="0" w:color="auto"/>
            <w:right w:val="none" w:sz="0" w:space="0" w:color="auto"/>
          </w:divBdr>
        </w:div>
        <w:div w:id="1903100289">
          <w:marLeft w:val="0"/>
          <w:marRight w:val="0"/>
          <w:marTop w:val="0"/>
          <w:marBottom w:val="0"/>
          <w:divBdr>
            <w:top w:val="none" w:sz="0" w:space="0" w:color="auto"/>
            <w:left w:val="none" w:sz="0" w:space="0" w:color="auto"/>
            <w:bottom w:val="none" w:sz="0" w:space="0" w:color="auto"/>
            <w:right w:val="none" w:sz="0" w:space="0" w:color="auto"/>
          </w:divBdr>
        </w:div>
        <w:div w:id="1102531494">
          <w:marLeft w:val="0"/>
          <w:marRight w:val="0"/>
          <w:marTop w:val="0"/>
          <w:marBottom w:val="0"/>
          <w:divBdr>
            <w:top w:val="none" w:sz="0" w:space="0" w:color="auto"/>
            <w:left w:val="none" w:sz="0" w:space="0" w:color="auto"/>
            <w:bottom w:val="none" w:sz="0" w:space="0" w:color="auto"/>
            <w:right w:val="none" w:sz="0" w:space="0" w:color="auto"/>
          </w:divBdr>
        </w:div>
      </w:divsChild>
    </w:div>
    <w:div w:id="1164320826">
      <w:bodyDiv w:val="1"/>
      <w:marLeft w:val="0"/>
      <w:marRight w:val="0"/>
      <w:marTop w:val="0"/>
      <w:marBottom w:val="0"/>
      <w:divBdr>
        <w:top w:val="none" w:sz="0" w:space="0" w:color="auto"/>
        <w:left w:val="none" w:sz="0" w:space="0" w:color="auto"/>
        <w:bottom w:val="none" w:sz="0" w:space="0" w:color="auto"/>
        <w:right w:val="none" w:sz="0" w:space="0" w:color="auto"/>
      </w:divBdr>
    </w:div>
    <w:div w:id="1189295933">
      <w:bodyDiv w:val="1"/>
      <w:marLeft w:val="0"/>
      <w:marRight w:val="0"/>
      <w:marTop w:val="0"/>
      <w:marBottom w:val="0"/>
      <w:divBdr>
        <w:top w:val="none" w:sz="0" w:space="0" w:color="auto"/>
        <w:left w:val="none" w:sz="0" w:space="0" w:color="auto"/>
        <w:bottom w:val="none" w:sz="0" w:space="0" w:color="auto"/>
        <w:right w:val="none" w:sz="0" w:space="0" w:color="auto"/>
      </w:divBdr>
      <w:divsChild>
        <w:div w:id="1250768254">
          <w:marLeft w:val="0"/>
          <w:marRight w:val="0"/>
          <w:marTop w:val="0"/>
          <w:marBottom w:val="0"/>
          <w:divBdr>
            <w:top w:val="none" w:sz="0" w:space="0" w:color="auto"/>
            <w:left w:val="none" w:sz="0" w:space="0" w:color="auto"/>
            <w:bottom w:val="none" w:sz="0" w:space="0" w:color="auto"/>
            <w:right w:val="none" w:sz="0" w:space="0" w:color="auto"/>
          </w:divBdr>
        </w:div>
        <w:div w:id="1294288355">
          <w:marLeft w:val="0"/>
          <w:marRight w:val="0"/>
          <w:marTop w:val="0"/>
          <w:marBottom w:val="0"/>
          <w:divBdr>
            <w:top w:val="none" w:sz="0" w:space="0" w:color="auto"/>
            <w:left w:val="none" w:sz="0" w:space="0" w:color="auto"/>
            <w:bottom w:val="none" w:sz="0" w:space="0" w:color="auto"/>
            <w:right w:val="none" w:sz="0" w:space="0" w:color="auto"/>
          </w:divBdr>
          <w:divsChild>
            <w:div w:id="165944238">
              <w:marLeft w:val="0"/>
              <w:marRight w:val="0"/>
              <w:marTop w:val="0"/>
              <w:marBottom w:val="0"/>
              <w:divBdr>
                <w:top w:val="none" w:sz="0" w:space="0" w:color="auto"/>
                <w:left w:val="none" w:sz="0" w:space="0" w:color="auto"/>
                <w:bottom w:val="none" w:sz="0" w:space="0" w:color="auto"/>
                <w:right w:val="none" w:sz="0" w:space="0" w:color="auto"/>
              </w:divBdr>
            </w:div>
            <w:div w:id="1596135528">
              <w:marLeft w:val="0"/>
              <w:marRight w:val="0"/>
              <w:marTop w:val="0"/>
              <w:marBottom w:val="0"/>
              <w:divBdr>
                <w:top w:val="none" w:sz="0" w:space="0" w:color="auto"/>
                <w:left w:val="none" w:sz="0" w:space="0" w:color="auto"/>
                <w:bottom w:val="none" w:sz="0" w:space="0" w:color="auto"/>
                <w:right w:val="none" w:sz="0" w:space="0" w:color="auto"/>
              </w:divBdr>
            </w:div>
            <w:div w:id="1636645656">
              <w:marLeft w:val="0"/>
              <w:marRight w:val="0"/>
              <w:marTop w:val="0"/>
              <w:marBottom w:val="0"/>
              <w:divBdr>
                <w:top w:val="none" w:sz="0" w:space="0" w:color="auto"/>
                <w:left w:val="none" w:sz="0" w:space="0" w:color="auto"/>
                <w:bottom w:val="none" w:sz="0" w:space="0" w:color="auto"/>
                <w:right w:val="none" w:sz="0" w:space="0" w:color="auto"/>
              </w:divBdr>
            </w:div>
            <w:div w:id="954210774">
              <w:marLeft w:val="0"/>
              <w:marRight w:val="0"/>
              <w:marTop w:val="0"/>
              <w:marBottom w:val="0"/>
              <w:divBdr>
                <w:top w:val="none" w:sz="0" w:space="0" w:color="auto"/>
                <w:left w:val="none" w:sz="0" w:space="0" w:color="auto"/>
                <w:bottom w:val="none" w:sz="0" w:space="0" w:color="auto"/>
                <w:right w:val="none" w:sz="0" w:space="0" w:color="auto"/>
              </w:divBdr>
            </w:div>
            <w:div w:id="1253200615">
              <w:marLeft w:val="0"/>
              <w:marRight w:val="0"/>
              <w:marTop w:val="0"/>
              <w:marBottom w:val="0"/>
              <w:divBdr>
                <w:top w:val="none" w:sz="0" w:space="0" w:color="auto"/>
                <w:left w:val="none" w:sz="0" w:space="0" w:color="auto"/>
                <w:bottom w:val="none" w:sz="0" w:space="0" w:color="auto"/>
                <w:right w:val="none" w:sz="0" w:space="0" w:color="auto"/>
              </w:divBdr>
              <w:divsChild>
                <w:div w:id="760757788">
                  <w:marLeft w:val="0"/>
                  <w:marRight w:val="0"/>
                  <w:marTop w:val="0"/>
                  <w:marBottom w:val="0"/>
                  <w:divBdr>
                    <w:top w:val="none" w:sz="0" w:space="0" w:color="auto"/>
                    <w:left w:val="none" w:sz="0" w:space="0" w:color="auto"/>
                    <w:bottom w:val="none" w:sz="0" w:space="0" w:color="auto"/>
                    <w:right w:val="none" w:sz="0" w:space="0" w:color="auto"/>
                  </w:divBdr>
                </w:div>
              </w:divsChild>
            </w:div>
            <w:div w:id="1253315185">
              <w:marLeft w:val="0"/>
              <w:marRight w:val="0"/>
              <w:marTop w:val="0"/>
              <w:marBottom w:val="0"/>
              <w:divBdr>
                <w:top w:val="none" w:sz="0" w:space="0" w:color="auto"/>
                <w:left w:val="none" w:sz="0" w:space="0" w:color="auto"/>
                <w:bottom w:val="none" w:sz="0" w:space="0" w:color="auto"/>
                <w:right w:val="none" w:sz="0" w:space="0" w:color="auto"/>
              </w:divBdr>
              <w:divsChild>
                <w:div w:id="1877697752">
                  <w:marLeft w:val="0"/>
                  <w:marRight w:val="0"/>
                  <w:marTop w:val="0"/>
                  <w:marBottom w:val="0"/>
                  <w:divBdr>
                    <w:top w:val="none" w:sz="0" w:space="0" w:color="auto"/>
                    <w:left w:val="none" w:sz="0" w:space="0" w:color="auto"/>
                    <w:bottom w:val="none" w:sz="0" w:space="0" w:color="auto"/>
                    <w:right w:val="none" w:sz="0" w:space="0" w:color="auto"/>
                  </w:divBdr>
                </w:div>
              </w:divsChild>
            </w:div>
            <w:div w:id="854685188">
              <w:marLeft w:val="0"/>
              <w:marRight w:val="0"/>
              <w:marTop w:val="0"/>
              <w:marBottom w:val="0"/>
              <w:divBdr>
                <w:top w:val="none" w:sz="0" w:space="0" w:color="auto"/>
                <w:left w:val="none" w:sz="0" w:space="0" w:color="auto"/>
                <w:bottom w:val="none" w:sz="0" w:space="0" w:color="auto"/>
                <w:right w:val="none" w:sz="0" w:space="0" w:color="auto"/>
              </w:divBdr>
              <w:divsChild>
                <w:div w:id="27413137">
                  <w:marLeft w:val="0"/>
                  <w:marRight w:val="0"/>
                  <w:marTop w:val="0"/>
                  <w:marBottom w:val="0"/>
                  <w:divBdr>
                    <w:top w:val="none" w:sz="0" w:space="0" w:color="auto"/>
                    <w:left w:val="none" w:sz="0" w:space="0" w:color="auto"/>
                    <w:bottom w:val="none" w:sz="0" w:space="0" w:color="auto"/>
                    <w:right w:val="none" w:sz="0" w:space="0" w:color="auto"/>
                  </w:divBdr>
                </w:div>
              </w:divsChild>
            </w:div>
            <w:div w:id="110786327">
              <w:marLeft w:val="0"/>
              <w:marRight w:val="0"/>
              <w:marTop w:val="0"/>
              <w:marBottom w:val="0"/>
              <w:divBdr>
                <w:top w:val="none" w:sz="0" w:space="0" w:color="auto"/>
                <w:left w:val="none" w:sz="0" w:space="0" w:color="auto"/>
                <w:bottom w:val="none" w:sz="0" w:space="0" w:color="auto"/>
                <w:right w:val="none" w:sz="0" w:space="0" w:color="auto"/>
              </w:divBdr>
              <w:divsChild>
                <w:div w:id="486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1292">
          <w:marLeft w:val="0"/>
          <w:marRight w:val="0"/>
          <w:marTop w:val="0"/>
          <w:marBottom w:val="0"/>
          <w:divBdr>
            <w:top w:val="none" w:sz="0" w:space="0" w:color="auto"/>
            <w:left w:val="none" w:sz="0" w:space="0" w:color="auto"/>
            <w:bottom w:val="none" w:sz="0" w:space="0" w:color="auto"/>
            <w:right w:val="none" w:sz="0" w:space="0" w:color="auto"/>
          </w:divBdr>
          <w:divsChild>
            <w:div w:id="108284845">
              <w:marLeft w:val="0"/>
              <w:marRight w:val="0"/>
              <w:marTop w:val="0"/>
              <w:marBottom w:val="0"/>
              <w:divBdr>
                <w:top w:val="none" w:sz="0" w:space="0" w:color="auto"/>
                <w:left w:val="none" w:sz="0" w:space="0" w:color="auto"/>
                <w:bottom w:val="none" w:sz="0" w:space="0" w:color="auto"/>
                <w:right w:val="none" w:sz="0" w:space="0" w:color="auto"/>
              </w:divBdr>
              <w:divsChild>
                <w:div w:id="414398758">
                  <w:marLeft w:val="0"/>
                  <w:marRight w:val="0"/>
                  <w:marTop w:val="0"/>
                  <w:marBottom w:val="0"/>
                  <w:divBdr>
                    <w:top w:val="none" w:sz="0" w:space="0" w:color="auto"/>
                    <w:left w:val="none" w:sz="0" w:space="0" w:color="auto"/>
                    <w:bottom w:val="none" w:sz="0" w:space="0" w:color="auto"/>
                    <w:right w:val="none" w:sz="0" w:space="0" w:color="auto"/>
                  </w:divBdr>
                  <w:divsChild>
                    <w:div w:id="1682120580">
                      <w:marLeft w:val="0"/>
                      <w:marRight w:val="0"/>
                      <w:marTop w:val="0"/>
                      <w:marBottom w:val="0"/>
                      <w:divBdr>
                        <w:top w:val="none" w:sz="0" w:space="0" w:color="auto"/>
                        <w:left w:val="none" w:sz="0" w:space="0" w:color="auto"/>
                        <w:bottom w:val="none" w:sz="0" w:space="0" w:color="auto"/>
                        <w:right w:val="none" w:sz="0" w:space="0" w:color="auto"/>
                      </w:divBdr>
                      <w:divsChild>
                        <w:div w:id="1220701231">
                          <w:marLeft w:val="0"/>
                          <w:marRight w:val="0"/>
                          <w:marTop w:val="0"/>
                          <w:marBottom w:val="0"/>
                          <w:divBdr>
                            <w:top w:val="none" w:sz="0" w:space="0" w:color="auto"/>
                            <w:left w:val="none" w:sz="0" w:space="0" w:color="auto"/>
                            <w:bottom w:val="none" w:sz="0" w:space="0" w:color="auto"/>
                            <w:right w:val="none" w:sz="0" w:space="0" w:color="auto"/>
                          </w:divBdr>
                          <w:divsChild>
                            <w:div w:id="605305845">
                              <w:marLeft w:val="0"/>
                              <w:marRight w:val="0"/>
                              <w:marTop w:val="0"/>
                              <w:marBottom w:val="0"/>
                              <w:divBdr>
                                <w:top w:val="none" w:sz="0" w:space="0" w:color="auto"/>
                                <w:left w:val="none" w:sz="0" w:space="0" w:color="auto"/>
                                <w:bottom w:val="none" w:sz="0" w:space="0" w:color="auto"/>
                                <w:right w:val="none" w:sz="0" w:space="0" w:color="auto"/>
                              </w:divBdr>
                              <w:divsChild>
                                <w:div w:id="8964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943146">
          <w:marLeft w:val="0"/>
          <w:marRight w:val="0"/>
          <w:marTop w:val="0"/>
          <w:marBottom w:val="0"/>
          <w:divBdr>
            <w:top w:val="none" w:sz="0" w:space="0" w:color="auto"/>
            <w:left w:val="none" w:sz="0" w:space="0" w:color="auto"/>
            <w:bottom w:val="none" w:sz="0" w:space="0" w:color="auto"/>
            <w:right w:val="none" w:sz="0" w:space="0" w:color="auto"/>
          </w:divBdr>
          <w:divsChild>
            <w:div w:id="1400247956">
              <w:marLeft w:val="0"/>
              <w:marRight w:val="0"/>
              <w:marTop w:val="0"/>
              <w:marBottom w:val="0"/>
              <w:divBdr>
                <w:top w:val="none" w:sz="0" w:space="0" w:color="auto"/>
                <w:left w:val="none" w:sz="0" w:space="0" w:color="auto"/>
                <w:bottom w:val="none" w:sz="0" w:space="0" w:color="auto"/>
                <w:right w:val="none" w:sz="0" w:space="0" w:color="auto"/>
              </w:divBdr>
              <w:divsChild>
                <w:div w:id="1283418982">
                  <w:marLeft w:val="0"/>
                  <w:marRight w:val="0"/>
                  <w:marTop w:val="0"/>
                  <w:marBottom w:val="0"/>
                  <w:divBdr>
                    <w:top w:val="none" w:sz="0" w:space="0" w:color="auto"/>
                    <w:left w:val="none" w:sz="0" w:space="0" w:color="auto"/>
                    <w:bottom w:val="none" w:sz="0" w:space="0" w:color="auto"/>
                    <w:right w:val="none" w:sz="0" w:space="0" w:color="auto"/>
                  </w:divBdr>
                  <w:divsChild>
                    <w:div w:id="2605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00200">
          <w:marLeft w:val="0"/>
          <w:marRight w:val="0"/>
          <w:marTop w:val="0"/>
          <w:marBottom w:val="0"/>
          <w:divBdr>
            <w:top w:val="none" w:sz="0" w:space="0" w:color="auto"/>
            <w:left w:val="none" w:sz="0" w:space="0" w:color="auto"/>
            <w:bottom w:val="none" w:sz="0" w:space="0" w:color="auto"/>
            <w:right w:val="none" w:sz="0" w:space="0" w:color="auto"/>
          </w:divBdr>
          <w:divsChild>
            <w:div w:id="2068070583">
              <w:marLeft w:val="0"/>
              <w:marRight w:val="0"/>
              <w:marTop w:val="0"/>
              <w:marBottom w:val="0"/>
              <w:divBdr>
                <w:top w:val="none" w:sz="0" w:space="0" w:color="auto"/>
                <w:left w:val="none" w:sz="0" w:space="0" w:color="auto"/>
                <w:bottom w:val="none" w:sz="0" w:space="0" w:color="auto"/>
                <w:right w:val="none" w:sz="0" w:space="0" w:color="auto"/>
              </w:divBdr>
              <w:divsChild>
                <w:div w:id="1693145097">
                  <w:marLeft w:val="0"/>
                  <w:marRight w:val="0"/>
                  <w:marTop w:val="0"/>
                  <w:marBottom w:val="0"/>
                  <w:divBdr>
                    <w:top w:val="none" w:sz="0" w:space="0" w:color="auto"/>
                    <w:left w:val="none" w:sz="0" w:space="0" w:color="auto"/>
                    <w:bottom w:val="none" w:sz="0" w:space="0" w:color="auto"/>
                    <w:right w:val="none" w:sz="0" w:space="0" w:color="auto"/>
                  </w:divBdr>
                  <w:divsChild>
                    <w:div w:id="662664800">
                      <w:marLeft w:val="0"/>
                      <w:marRight w:val="0"/>
                      <w:marTop w:val="0"/>
                      <w:marBottom w:val="0"/>
                      <w:divBdr>
                        <w:top w:val="none" w:sz="0" w:space="0" w:color="auto"/>
                        <w:left w:val="none" w:sz="0" w:space="0" w:color="auto"/>
                        <w:bottom w:val="none" w:sz="0" w:space="0" w:color="auto"/>
                        <w:right w:val="none" w:sz="0" w:space="0" w:color="auto"/>
                      </w:divBdr>
                      <w:divsChild>
                        <w:div w:id="20514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85082">
          <w:marLeft w:val="0"/>
          <w:marRight w:val="0"/>
          <w:marTop w:val="0"/>
          <w:marBottom w:val="0"/>
          <w:divBdr>
            <w:top w:val="none" w:sz="0" w:space="0" w:color="auto"/>
            <w:left w:val="none" w:sz="0" w:space="0" w:color="auto"/>
            <w:bottom w:val="none" w:sz="0" w:space="0" w:color="auto"/>
            <w:right w:val="none" w:sz="0" w:space="0" w:color="auto"/>
          </w:divBdr>
          <w:divsChild>
            <w:div w:id="271131597">
              <w:marLeft w:val="0"/>
              <w:marRight w:val="0"/>
              <w:marTop w:val="0"/>
              <w:marBottom w:val="0"/>
              <w:divBdr>
                <w:top w:val="none" w:sz="0" w:space="0" w:color="auto"/>
                <w:left w:val="none" w:sz="0" w:space="0" w:color="auto"/>
                <w:bottom w:val="none" w:sz="0" w:space="0" w:color="auto"/>
                <w:right w:val="none" w:sz="0" w:space="0" w:color="auto"/>
              </w:divBdr>
              <w:divsChild>
                <w:div w:id="1398624839">
                  <w:marLeft w:val="0"/>
                  <w:marRight w:val="0"/>
                  <w:marTop w:val="0"/>
                  <w:marBottom w:val="0"/>
                  <w:divBdr>
                    <w:top w:val="none" w:sz="0" w:space="0" w:color="auto"/>
                    <w:left w:val="none" w:sz="0" w:space="0" w:color="auto"/>
                    <w:bottom w:val="none" w:sz="0" w:space="0" w:color="auto"/>
                    <w:right w:val="none" w:sz="0" w:space="0" w:color="auto"/>
                  </w:divBdr>
                  <w:divsChild>
                    <w:div w:id="6297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232866">
          <w:marLeft w:val="0"/>
          <w:marRight w:val="0"/>
          <w:marTop w:val="0"/>
          <w:marBottom w:val="0"/>
          <w:divBdr>
            <w:top w:val="none" w:sz="0" w:space="0" w:color="auto"/>
            <w:left w:val="none" w:sz="0" w:space="0" w:color="auto"/>
            <w:bottom w:val="none" w:sz="0" w:space="0" w:color="auto"/>
            <w:right w:val="none" w:sz="0" w:space="0" w:color="auto"/>
          </w:divBdr>
          <w:divsChild>
            <w:div w:id="1674332683">
              <w:marLeft w:val="0"/>
              <w:marRight w:val="0"/>
              <w:marTop w:val="0"/>
              <w:marBottom w:val="0"/>
              <w:divBdr>
                <w:top w:val="none" w:sz="0" w:space="0" w:color="auto"/>
                <w:left w:val="none" w:sz="0" w:space="0" w:color="auto"/>
                <w:bottom w:val="none" w:sz="0" w:space="0" w:color="auto"/>
                <w:right w:val="none" w:sz="0" w:space="0" w:color="auto"/>
              </w:divBdr>
              <w:divsChild>
                <w:div w:id="670572308">
                  <w:marLeft w:val="0"/>
                  <w:marRight w:val="0"/>
                  <w:marTop w:val="0"/>
                  <w:marBottom w:val="0"/>
                  <w:divBdr>
                    <w:top w:val="none" w:sz="0" w:space="0" w:color="auto"/>
                    <w:left w:val="none" w:sz="0" w:space="0" w:color="auto"/>
                    <w:bottom w:val="none" w:sz="0" w:space="0" w:color="auto"/>
                    <w:right w:val="none" w:sz="0" w:space="0" w:color="auto"/>
                  </w:divBdr>
                  <w:divsChild>
                    <w:div w:id="568734608">
                      <w:marLeft w:val="0"/>
                      <w:marRight w:val="0"/>
                      <w:marTop w:val="0"/>
                      <w:marBottom w:val="0"/>
                      <w:divBdr>
                        <w:top w:val="none" w:sz="0" w:space="0" w:color="auto"/>
                        <w:left w:val="none" w:sz="0" w:space="0" w:color="auto"/>
                        <w:bottom w:val="none" w:sz="0" w:space="0" w:color="auto"/>
                        <w:right w:val="none" w:sz="0" w:space="0" w:color="auto"/>
                      </w:divBdr>
                      <w:divsChild>
                        <w:div w:id="116025542">
                          <w:marLeft w:val="0"/>
                          <w:marRight w:val="0"/>
                          <w:marTop w:val="0"/>
                          <w:marBottom w:val="0"/>
                          <w:divBdr>
                            <w:top w:val="none" w:sz="0" w:space="0" w:color="auto"/>
                            <w:left w:val="none" w:sz="0" w:space="0" w:color="auto"/>
                            <w:bottom w:val="none" w:sz="0" w:space="0" w:color="auto"/>
                            <w:right w:val="none" w:sz="0" w:space="0" w:color="auto"/>
                          </w:divBdr>
                          <w:divsChild>
                            <w:div w:id="1485663810">
                              <w:marLeft w:val="0"/>
                              <w:marRight w:val="0"/>
                              <w:marTop w:val="0"/>
                              <w:marBottom w:val="0"/>
                              <w:divBdr>
                                <w:top w:val="none" w:sz="0" w:space="0" w:color="auto"/>
                                <w:left w:val="none" w:sz="0" w:space="0" w:color="auto"/>
                                <w:bottom w:val="none" w:sz="0" w:space="0" w:color="auto"/>
                                <w:right w:val="none" w:sz="0" w:space="0" w:color="auto"/>
                              </w:divBdr>
                              <w:divsChild>
                                <w:div w:id="754130381">
                                  <w:marLeft w:val="0"/>
                                  <w:marRight w:val="0"/>
                                  <w:marTop w:val="0"/>
                                  <w:marBottom w:val="0"/>
                                  <w:divBdr>
                                    <w:top w:val="none" w:sz="0" w:space="0" w:color="auto"/>
                                    <w:left w:val="none" w:sz="0" w:space="0" w:color="auto"/>
                                    <w:bottom w:val="none" w:sz="0" w:space="0" w:color="auto"/>
                                    <w:right w:val="none" w:sz="0" w:space="0" w:color="auto"/>
                                  </w:divBdr>
                                  <w:divsChild>
                                    <w:div w:id="131040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979693">
          <w:marLeft w:val="0"/>
          <w:marRight w:val="0"/>
          <w:marTop w:val="0"/>
          <w:marBottom w:val="0"/>
          <w:divBdr>
            <w:top w:val="none" w:sz="0" w:space="0" w:color="auto"/>
            <w:left w:val="none" w:sz="0" w:space="0" w:color="auto"/>
            <w:bottom w:val="none" w:sz="0" w:space="0" w:color="auto"/>
            <w:right w:val="none" w:sz="0" w:space="0" w:color="auto"/>
          </w:divBdr>
          <w:divsChild>
            <w:div w:id="937565252">
              <w:marLeft w:val="0"/>
              <w:marRight w:val="0"/>
              <w:marTop w:val="0"/>
              <w:marBottom w:val="0"/>
              <w:divBdr>
                <w:top w:val="none" w:sz="0" w:space="0" w:color="auto"/>
                <w:left w:val="none" w:sz="0" w:space="0" w:color="auto"/>
                <w:bottom w:val="none" w:sz="0" w:space="0" w:color="auto"/>
                <w:right w:val="none" w:sz="0" w:space="0" w:color="auto"/>
              </w:divBdr>
              <w:divsChild>
                <w:div w:id="1649045717">
                  <w:marLeft w:val="0"/>
                  <w:marRight w:val="0"/>
                  <w:marTop w:val="0"/>
                  <w:marBottom w:val="0"/>
                  <w:divBdr>
                    <w:top w:val="none" w:sz="0" w:space="0" w:color="auto"/>
                    <w:left w:val="none" w:sz="0" w:space="0" w:color="auto"/>
                    <w:bottom w:val="none" w:sz="0" w:space="0" w:color="auto"/>
                    <w:right w:val="none" w:sz="0" w:space="0" w:color="auto"/>
                  </w:divBdr>
                  <w:divsChild>
                    <w:div w:id="886406035">
                      <w:marLeft w:val="0"/>
                      <w:marRight w:val="0"/>
                      <w:marTop w:val="0"/>
                      <w:marBottom w:val="0"/>
                      <w:divBdr>
                        <w:top w:val="none" w:sz="0" w:space="0" w:color="auto"/>
                        <w:left w:val="none" w:sz="0" w:space="0" w:color="auto"/>
                        <w:bottom w:val="none" w:sz="0" w:space="0" w:color="auto"/>
                        <w:right w:val="none" w:sz="0" w:space="0" w:color="auto"/>
                      </w:divBdr>
                      <w:divsChild>
                        <w:div w:id="8980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0696">
          <w:marLeft w:val="0"/>
          <w:marRight w:val="0"/>
          <w:marTop w:val="0"/>
          <w:marBottom w:val="0"/>
          <w:divBdr>
            <w:top w:val="none" w:sz="0" w:space="0" w:color="auto"/>
            <w:left w:val="none" w:sz="0" w:space="0" w:color="auto"/>
            <w:bottom w:val="none" w:sz="0" w:space="0" w:color="auto"/>
            <w:right w:val="none" w:sz="0" w:space="0" w:color="auto"/>
          </w:divBdr>
          <w:divsChild>
            <w:div w:id="64450664">
              <w:marLeft w:val="0"/>
              <w:marRight w:val="0"/>
              <w:marTop w:val="0"/>
              <w:marBottom w:val="0"/>
              <w:divBdr>
                <w:top w:val="none" w:sz="0" w:space="0" w:color="auto"/>
                <w:left w:val="none" w:sz="0" w:space="0" w:color="auto"/>
                <w:bottom w:val="none" w:sz="0" w:space="0" w:color="auto"/>
                <w:right w:val="none" w:sz="0" w:space="0" w:color="auto"/>
              </w:divBdr>
            </w:div>
          </w:divsChild>
        </w:div>
        <w:div w:id="381561059">
          <w:marLeft w:val="0"/>
          <w:marRight w:val="0"/>
          <w:marTop w:val="0"/>
          <w:marBottom w:val="0"/>
          <w:divBdr>
            <w:top w:val="none" w:sz="0" w:space="0" w:color="auto"/>
            <w:left w:val="none" w:sz="0" w:space="0" w:color="auto"/>
            <w:bottom w:val="none" w:sz="0" w:space="0" w:color="auto"/>
            <w:right w:val="none" w:sz="0" w:space="0" w:color="auto"/>
          </w:divBdr>
          <w:divsChild>
            <w:div w:id="2043286670">
              <w:marLeft w:val="0"/>
              <w:marRight w:val="0"/>
              <w:marTop w:val="0"/>
              <w:marBottom w:val="0"/>
              <w:divBdr>
                <w:top w:val="none" w:sz="0" w:space="0" w:color="auto"/>
                <w:left w:val="none" w:sz="0" w:space="0" w:color="auto"/>
                <w:bottom w:val="none" w:sz="0" w:space="0" w:color="auto"/>
                <w:right w:val="none" w:sz="0" w:space="0" w:color="auto"/>
              </w:divBdr>
              <w:divsChild>
                <w:div w:id="4729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282">
          <w:marLeft w:val="0"/>
          <w:marRight w:val="0"/>
          <w:marTop w:val="0"/>
          <w:marBottom w:val="0"/>
          <w:divBdr>
            <w:top w:val="none" w:sz="0" w:space="0" w:color="auto"/>
            <w:left w:val="none" w:sz="0" w:space="0" w:color="auto"/>
            <w:bottom w:val="none" w:sz="0" w:space="0" w:color="auto"/>
            <w:right w:val="none" w:sz="0" w:space="0" w:color="auto"/>
          </w:divBdr>
          <w:divsChild>
            <w:div w:id="1819299205">
              <w:marLeft w:val="0"/>
              <w:marRight w:val="0"/>
              <w:marTop w:val="0"/>
              <w:marBottom w:val="0"/>
              <w:divBdr>
                <w:top w:val="none" w:sz="0" w:space="0" w:color="auto"/>
                <w:left w:val="none" w:sz="0" w:space="0" w:color="auto"/>
                <w:bottom w:val="none" w:sz="0" w:space="0" w:color="auto"/>
                <w:right w:val="none" w:sz="0" w:space="0" w:color="auto"/>
              </w:divBdr>
              <w:divsChild>
                <w:div w:id="2008053427">
                  <w:marLeft w:val="0"/>
                  <w:marRight w:val="0"/>
                  <w:marTop w:val="0"/>
                  <w:marBottom w:val="0"/>
                  <w:divBdr>
                    <w:top w:val="none" w:sz="0" w:space="0" w:color="auto"/>
                    <w:left w:val="none" w:sz="0" w:space="0" w:color="auto"/>
                    <w:bottom w:val="none" w:sz="0" w:space="0" w:color="auto"/>
                    <w:right w:val="none" w:sz="0" w:space="0" w:color="auto"/>
                  </w:divBdr>
                  <w:divsChild>
                    <w:div w:id="2842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23459">
      <w:bodyDiv w:val="1"/>
      <w:marLeft w:val="0"/>
      <w:marRight w:val="0"/>
      <w:marTop w:val="0"/>
      <w:marBottom w:val="0"/>
      <w:divBdr>
        <w:top w:val="none" w:sz="0" w:space="0" w:color="auto"/>
        <w:left w:val="none" w:sz="0" w:space="0" w:color="auto"/>
        <w:bottom w:val="none" w:sz="0" w:space="0" w:color="auto"/>
        <w:right w:val="none" w:sz="0" w:space="0" w:color="auto"/>
      </w:divBdr>
    </w:div>
    <w:div w:id="1244029954">
      <w:bodyDiv w:val="1"/>
      <w:marLeft w:val="0"/>
      <w:marRight w:val="0"/>
      <w:marTop w:val="0"/>
      <w:marBottom w:val="0"/>
      <w:divBdr>
        <w:top w:val="none" w:sz="0" w:space="0" w:color="auto"/>
        <w:left w:val="none" w:sz="0" w:space="0" w:color="auto"/>
        <w:bottom w:val="none" w:sz="0" w:space="0" w:color="auto"/>
        <w:right w:val="none" w:sz="0" w:space="0" w:color="auto"/>
      </w:divBdr>
    </w:div>
    <w:div w:id="1262104956">
      <w:bodyDiv w:val="1"/>
      <w:marLeft w:val="0"/>
      <w:marRight w:val="0"/>
      <w:marTop w:val="0"/>
      <w:marBottom w:val="0"/>
      <w:divBdr>
        <w:top w:val="none" w:sz="0" w:space="0" w:color="auto"/>
        <w:left w:val="none" w:sz="0" w:space="0" w:color="auto"/>
        <w:bottom w:val="none" w:sz="0" w:space="0" w:color="auto"/>
        <w:right w:val="none" w:sz="0" w:space="0" w:color="auto"/>
      </w:divBdr>
      <w:divsChild>
        <w:div w:id="264535405">
          <w:marLeft w:val="0"/>
          <w:marRight w:val="0"/>
          <w:marTop w:val="0"/>
          <w:marBottom w:val="0"/>
          <w:divBdr>
            <w:top w:val="none" w:sz="0" w:space="0" w:color="auto"/>
            <w:left w:val="none" w:sz="0" w:space="0" w:color="auto"/>
            <w:bottom w:val="none" w:sz="0" w:space="0" w:color="auto"/>
            <w:right w:val="none" w:sz="0" w:space="0" w:color="auto"/>
          </w:divBdr>
        </w:div>
        <w:div w:id="1576742452">
          <w:marLeft w:val="0"/>
          <w:marRight w:val="0"/>
          <w:marTop w:val="0"/>
          <w:marBottom w:val="0"/>
          <w:divBdr>
            <w:top w:val="none" w:sz="0" w:space="0" w:color="auto"/>
            <w:left w:val="none" w:sz="0" w:space="0" w:color="auto"/>
            <w:bottom w:val="none" w:sz="0" w:space="0" w:color="auto"/>
            <w:right w:val="none" w:sz="0" w:space="0" w:color="auto"/>
          </w:divBdr>
        </w:div>
        <w:div w:id="443772934">
          <w:marLeft w:val="0"/>
          <w:marRight w:val="0"/>
          <w:marTop w:val="0"/>
          <w:marBottom w:val="0"/>
          <w:divBdr>
            <w:top w:val="none" w:sz="0" w:space="0" w:color="auto"/>
            <w:left w:val="none" w:sz="0" w:space="0" w:color="auto"/>
            <w:bottom w:val="none" w:sz="0" w:space="0" w:color="auto"/>
            <w:right w:val="none" w:sz="0" w:space="0" w:color="auto"/>
          </w:divBdr>
        </w:div>
        <w:div w:id="1343705269">
          <w:marLeft w:val="0"/>
          <w:marRight w:val="0"/>
          <w:marTop w:val="0"/>
          <w:marBottom w:val="0"/>
          <w:divBdr>
            <w:top w:val="none" w:sz="0" w:space="0" w:color="auto"/>
            <w:left w:val="none" w:sz="0" w:space="0" w:color="auto"/>
            <w:bottom w:val="none" w:sz="0" w:space="0" w:color="auto"/>
            <w:right w:val="none" w:sz="0" w:space="0" w:color="auto"/>
          </w:divBdr>
        </w:div>
        <w:div w:id="1458836154">
          <w:marLeft w:val="0"/>
          <w:marRight w:val="0"/>
          <w:marTop w:val="0"/>
          <w:marBottom w:val="0"/>
          <w:divBdr>
            <w:top w:val="none" w:sz="0" w:space="0" w:color="auto"/>
            <w:left w:val="none" w:sz="0" w:space="0" w:color="auto"/>
            <w:bottom w:val="none" w:sz="0" w:space="0" w:color="auto"/>
            <w:right w:val="none" w:sz="0" w:space="0" w:color="auto"/>
          </w:divBdr>
        </w:div>
        <w:div w:id="107312000">
          <w:marLeft w:val="0"/>
          <w:marRight w:val="0"/>
          <w:marTop w:val="0"/>
          <w:marBottom w:val="0"/>
          <w:divBdr>
            <w:top w:val="none" w:sz="0" w:space="0" w:color="auto"/>
            <w:left w:val="none" w:sz="0" w:space="0" w:color="auto"/>
            <w:bottom w:val="none" w:sz="0" w:space="0" w:color="auto"/>
            <w:right w:val="none" w:sz="0" w:space="0" w:color="auto"/>
          </w:divBdr>
        </w:div>
        <w:div w:id="623196279">
          <w:marLeft w:val="0"/>
          <w:marRight w:val="0"/>
          <w:marTop w:val="0"/>
          <w:marBottom w:val="0"/>
          <w:divBdr>
            <w:top w:val="none" w:sz="0" w:space="0" w:color="auto"/>
            <w:left w:val="none" w:sz="0" w:space="0" w:color="auto"/>
            <w:bottom w:val="none" w:sz="0" w:space="0" w:color="auto"/>
            <w:right w:val="none" w:sz="0" w:space="0" w:color="auto"/>
          </w:divBdr>
        </w:div>
        <w:div w:id="1410300313">
          <w:marLeft w:val="0"/>
          <w:marRight w:val="0"/>
          <w:marTop w:val="0"/>
          <w:marBottom w:val="0"/>
          <w:divBdr>
            <w:top w:val="none" w:sz="0" w:space="0" w:color="auto"/>
            <w:left w:val="none" w:sz="0" w:space="0" w:color="auto"/>
            <w:bottom w:val="none" w:sz="0" w:space="0" w:color="auto"/>
            <w:right w:val="none" w:sz="0" w:space="0" w:color="auto"/>
          </w:divBdr>
        </w:div>
        <w:div w:id="534848239">
          <w:marLeft w:val="0"/>
          <w:marRight w:val="0"/>
          <w:marTop w:val="0"/>
          <w:marBottom w:val="0"/>
          <w:divBdr>
            <w:top w:val="none" w:sz="0" w:space="0" w:color="auto"/>
            <w:left w:val="none" w:sz="0" w:space="0" w:color="auto"/>
            <w:bottom w:val="none" w:sz="0" w:space="0" w:color="auto"/>
            <w:right w:val="none" w:sz="0" w:space="0" w:color="auto"/>
          </w:divBdr>
        </w:div>
        <w:div w:id="751125420">
          <w:marLeft w:val="0"/>
          <w:marRight w:val="0"/>
          <w:marTop w:val="0"/>
          <w:marBottom w:val="0"/>
          <w:divBdr>
            <w:top w:val="none" w:sz="0" w:space="0" w:color="auto"/>
            <w:left w:val="none" w:sz="0" w:space="0" w:color="auto"/>
            <w:bottom w:val="none" w:sz="0" w:space="0" w:color="auto"/>
            <w:right w:val="none" w:sz="0" w:space="0" w:color="auto"/>
          </w:divBdr>
        </w:div>
        <w:div w:id="757169666">
          <w:marLeft w:val="0"/>
          <w:marRight w:val="0"/>
          <w:marTop w:val="0"/>
          <w:marBottom w:val="0"/>
          <w:divBdr>
            <w:top w:val="none" w:sz="0" w:space="0" w:color="auto"/>
            <w:left w:val="none" w:sz="0" w:space="0" w:color="auto"/>
            <w:bottom w:val="none" w:sz="0" w:space="0" w:color="auto"/>
            <w:right w:val="none" w:sz="0" w:space="0" w:color="auto"/>
          </w:divBdr>
        </w:div>
        <w:div w:id="810363345">
          <w:marLeft w:val="0"/>
          <w:marRight w:val="0"/>
          <w:marTop w:val="0"/>
          <w:marBottom w:val="0"/>
          <w:divBdr>
            <w:top w:val="none" w:sz="0" w:space="0" w:color="auto"/>
            <w:left w:val="none" w:sz="0" w:space="0" w:color="auto"/>
            <w:bottom w:val="none" w:sz="0" w:space="0" w:color="auto"/>
            <w:right w:val="none" w:sz="0" w:space="0" w:color="auto"/>
          </w:divBdr>
        </w:div>
        <w:div w:id="1413509446">
          <w:marLeft w:val="0"/>
          <w:marRight w:val="0"/>
          <w:marTop w:val="0"/>
          <w:marBottom w:val="0"/>
          <w:divBdr>
            <w:top w:val="none" w:sz="0" w:space="0" w:color="auto"/>
            <w:left w:val="none" w:sz="0" w:space="0" w:color="auto"/>
            <w:bottom w:val="none" w:sz="0" w:space="0" w:color="auto"/>
            <w:right w:val="none" w:sz="0" w:space="0" w:color="auto"/>
          </w:divBdr>
        </w:div>
        <w:div w:id="986200814">
          <w:marLeft w:val="0"/>
          <w:marRight w:val="0"/>
          <w:marTop w:val="0"/>
          <w:marBottom w:val="0"/>
          <w:divBdr>
            <w:top w:val="none" w:sz="0" w:space="0" w:color="auto"/>
            <w:left w:val="none" w:sz="0" w:space="0" w:color="auto"/>
            <w:bottom w:val="none" w:sz="0" w:space="0" w:color="auto"/>
            <w:right w:val="none" w:sz="0" w:space="0" w:color="auto"/>
          </w:divBdr>
        </w:div>
        <w:div w:id="1262640621">
          <w:marLeft w:val="0"/>
          <w:marRight w:val="0"/>
          <w:marTop w:val="0"/>
          <w:marBottom w:val="0"/>
          <w:divBdr>
            <w:top w:val="none" w:sz="0" w:space="0" w:color="auto"/>
            <w:left w:val="none" w:sz="0" w:space="0" w:color="auto"/>
            <w:bottom w:val="none" w:sz="0" w:space="0" w:color="auto"/>
            <w:right w:val="none" w:sz="0" w:space="0" w:color="auto"/>
          </w:divBdr>
        </w:div>
        <w:div w:id="1908149277">
          <w:marLeft w:val="0"/>
          <w:marRight w:val="0"/>
          <w:marTop w:val="0"/>
          <w:marBottom w:val="0"/>
          <w:divBdr>
            <w:top w:val="none" w:sz="0" w:space="0" w:color="auto"/>
            <w:left w:val="none" w:sz="0" w:space="0" w:color="auto"/>
            <w:bottom w:val="none" w:sz="0" w:space="0" w:color="auto"/>
            <w:right w:val="none" w:sz="0" w:space="0" w:color="auto"/>
          </w:divBdr>
        </w:div>
      </w:divsChild>
    </w:div>
    <w:div w:id="1269192468">
      <w:bodyDiv w:val="1"/>
      <w:marLeft w:val="0"/>
      <w:marRight w:val="0"/>
      <w:marTop w:val="0"/>
      <w:marBottom w:val="0"/>
      <w:divBdr>
        <w:top w:val="none" w:sz="0" w:space="0" w:color="auto"/>
        <w:left w:val="none" w:sz="0" w:space="0" w:color="auto"/>
        <w:bottom w:val="none" w:sz="0" w:space="0" w:color="auto"/>
        <w:right w:val="none" w:sz="0" w:space="0" w:color="auto"/>
      </w:divBdr>
      <w:divsChild>
        <w:div w:id="1591889843">
          <w:marLeft w:val="0"/>
          <w:marRight w:val="0"/>
          <w:marTop w:val="0"/>
          <w:marBottom w:val="0"/>
          <w:divBdr>
            <w:top w:val="none" w:sz="0" w:space="0" w:color="auto"/>
            <w:left w:val="none" w:sz="0" w:space="0" w:color="auto"/>
            <w:bottom w:val="none" w:sz="0" w:space="0" w:color="auto"/>
            <w:right w:val="none" w:sz="0" w:space="0" w:color="auto"/>
          </w:divBdr>
        </w:div>
        <w:div w:id="541862966">
          <w:marLeft w:val="0"/>
          <w:marRight w:val="0"/>
          <w:marTop w:val="0"/>
          <w:marBottom w:val="0"/>
          <w:divBdr>
            <w:top w:val="none" w:sz="0" w:space="0" w:color="auto"/>
            <w:left w:val="none" w:sz="0" w:space="0" w:color="auto"/>
            <w:bottom w:val="none" w:sz="0" w:space="0" w:color="auto"/>
            <w:right w:val="none" w:sz="0" w:space="0" w:color="auto"/>
          </w:divBdr>
        </w:div>
        <w:div w:id="591356064">
          <w:marLeft w:val="0"/>
          <w:marRight w:val="0"/>
          <w:marTop w:val="0"/>
          <w:marBottom w:val="0"/>
          <w:divBdr>
            <w:top w:val="none" w:sz="0" w:space="0" w:color="auto"/>
            <w:left w:val="none" w:sz="0" w:space="0" w:color="auto"/>
            <w:bottom w:val="none" w:sz="0" w:space="0" w:color="auto"/>
            <w:right w:val="none" w:sz="0" w:space="0" w:color="auto"/>
          </w:divBdr>
        </w:div>
        <w:div w:id="35587942">
          <w:marLeft w:val="0"/>
          <w:marRight w:val="0"/>
          <w:marTop w:val="0"/>
          <w:marBottom w:val="0"/>
          <w:divBdr>
            <w:top w:val="none" w:sz="0" w:space="0" w:color="auto"/>
            <w:left w:val="none" w:sz="0" w:space="0" w:color="auto"/>
            <w:bottom w:val="none" w:sz="0" w:space="0" w:color="auto"/>
            <w:right w:val="none" w:sz="0" w:space="0" w:color="auto"/>
          </w:divBdr>
        </w:div>
      </w:divsChild>
    </w:div>
    <w:div w:id="1298682177">
      <w:bodyDiv w:val="1"/>
      <w:marLeft w:val="0"/>
      <w:marRight w:val="0"/>
      <w:marTop w:val="0"/>
      <w:marBottom w:val="0"/>
      <w:divBdr>
        <w:top w:val="none" w:sz="0" w:space="0" w:color="auto"/>
        <w:left w:val="none" w:sz="0" w:space="0" w:color="auto"/>
        <w:bottom w:val="none" w:sz="0" w:space="0" w:color="auto"/>
        <w:right w:val="none" w:sz="0" w:space="0" w:color="auto"/>
      </w:divBdr>
      <w:divsChild>
        <w:div w:id="1844931072">
          <w:marLeft w:val="0"/>
          <w:marRight w:val="0"/>
          <w:marTop w:val="0"/>
          <w:marBottom w:val="0"/>
          <w:divBdr>
            <w:top w:val="none" w:sz="0" w:space="0" w:color="auto"/>
            <w:left w:val="none" w:sz="0" w:space="0" w:color="auto"/>
            <w:bottom w:val="none" w:sz="0" w:space="0" w:color="auto"/>
            <w:right w:val="none" w:sz="0" w:space="0" w:color="auto"/>
          </w:divBdr>
        </w:div>
        <w:div w:id="932082117">
          <w:marLeft w:val="0"/>
          <w:marRight w:val="0"/>
          <w:marTop w:val="0"/>
          <w:marBottom w:val="0"/>
          <w:divBdr>
            <w:top w:val="none" w:sz="0" w:space="0" w:color="auto"/>
            <w:left w:val="none" w:sz="0" w:space="0" w:color="auto"/>
            <w:bottom w:val="none" w:sz="0" w:space="0" w:color="auto"/>
            <w:right w:val="none" w:sz="0" w:space="0" w:color="auto"/>
          </w:divBdr>
        </w:div>
      </w:divsChild>
    </w:div>
    <w:div w:id="1310944259">
      <w:bodyDiv w:val="1"/>
      <w:marLeft w:val="0"/>
      <w:marRight w:val="0"/>
      <w:marTop w:val="0"/>
      <w:marBottom w:val="0"/>
      <w:divBdr>
        <w:top w:val="none" w:sz="0" w:space="0" w:color="auto"/>
        <w:left w:val="none" w:sz="0" w:space="0" w:color="auto"/>
        <w:bottom w:val="none" w:sz="0" w:space="0" w:color="auto"/>
        <w:right w:val="none" w:sz="0" w:space="0" w:color="auto"/>
      </w:divBdr>
    </w:div>
    <w:div w:id="1326936451">
      <w:bodyDiv w:val="1"/>
      <w:marLeft w:val="0"/>
      <w:marRight w:val="0"/>
      <w:marTop w:val="0"/>
      <w:marBottom w:val="0"/>
      <w:divBdr>
        <w:top w:val="none" w:sz="0" w:space="0" w:color="auto"/>
        <w:left w:val="none" w:sz="0" w:space="0" w:color="auto"/>
        <w:bottom w:val="none" w:sz="0" w:space="0" w:color="auto"/>
        <w:right w:val="none" w:sz="0" w:space="0" w:color="auto"/>
      </w:divBdr>
    </w:div>
    <w:div w:id="1328286127">
      <w:bodyDiv w:val="1"/>
      <w:marLeft w:val="0"/>
      <w:marRight w:val="0"/>
      <w:marTop w:val="0"/>
      <w:marBottom w:val="0"/>
      <w:divBdr>
        <w:top w:val="none" w:sz="0" w:space="0" w:color="auto"/>
        <w:left w:val="none" w:sz="0" w:space="0" w:color="auto"/>
        <w:bottom w:val="none" w:sz="0" w:space="0" w:color="auto"/>
        <w:right w:val="none" w:sz="0" w:space="0" w:color="auto"/>
      </w:divBdr>
    </w:div>
    <w:div w:id="1331060934">
      <w:bodyDiv w:val="1"/>
      <w:marLeft w:val="0"/>
      <w:marRight w:val="0"/>
      <w:marTop w:val="0"/>
      <w:marBottom w:val="0"/>
      <w:divBdr>
        <w:top w:val="none" w:sz="0" w:space="0" w:color="auto"/>
        <w:left w:val="none" w:sz="0" w:space="0" w:color="auto"/>
        <w:bottom w:val="none" w:sz="0" w:space="0" w:color="auto"/>
        <w:right w:val="none" w:sz="0" w:space="0" w:color="auto"/>
      </w:divBdr>
      <w:divsChild>
        <w:div w:id="1320814361">
          <w:marLeft w:val="0"/>
          <w:marRight w:val="0"/>
          <w:marTop w:val="0"/>
          <w:marBottom w:val="0"/>
          <w:divBdr>
            <w:top w:val="none" w:sz="0" w:space="0" w:color="auto"/>
            <w:left w:val="none" w:sz="0" w:space="0" w:color="auto"/>
            <w:bottom w:val="none" w:sz="0" w:space="0" w:color="auto"/>
            <w:right w:val="none" w:sz="0" w:space="0" w:color="auto"/>
          </w:divBdr>
          <w:divsChild>
            <w:div w:id="1896159949">
              <w:marLeft w:val="0"/>
              <w:marRight w:val="0"/>
              <w:marTop w:val="0"/>
              <w:marBottom w:val="0"/>
              <w:divBdr>
                <w:top w:val="none" w:sz="0" w:space="0" w:color="auto"/>
                <w:left w:val="none" w:sz="0" w:space="0" w:color="auto"/>
                <w:bottom w:val="none" w:sz="0" w:space="0" w:color="auto"/>
                <w:right w:val="none" w:sz="0" w:space="0" w:color="auto"/>
              </w:divBdr>
            </w:div>
            <w:div w:id="81876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7816">
      <w:bodyDiv w:val="1"/>
      <w:marLeft w:val="0"/>
      <w:marRight w:val="0"/>
      <w:marTop w:val="0"/>
      <w:marBottom w:val="0"/>
      <w:divBdr>
        <w:top w:val="none" w:sz="0" w:space="0" w:color="auto"/>
        <w:left w:val="none" w:sz="0" w:space="0" w:color="auto"/>
        <w:bottom w:val="none" w:sz="0" w:space="0" w:color="auto"/>
        <w:right w:val="none" w:sz="0" w:space="0" w:color="auto"/>
      </w:divBdr>
      <w:divsChild>
        <w:div w:id="1474516209">
          <w:marLeft w:val="0"/>
          <w:marRight w:val="0"/>
          <w:marTop w:val="0"/>
          <w:marBottom w:val="0"/>
          <w:divBdr>
            <w:top w:val="none" w:sz="0" w:space="0" w:color="auto"/>
            <w:left w:val="none" w:sz="0" w:space="0" w:color="auto"/>
            <w:bottom w:val="none" w:sz="0" w:space="0" w:color="auto"/>
            <w:right w:val="none" w:sz="0" w:space="0" w:color="auto"/>
          </w:divBdr>
        </w:div>
        <w:div w:id="1102870638">
          <w:marLeft w:val="0"/>
          <w:marRight w:val="0"/>
          <w:marTop w:val="0"/>
          <w:marBottom w:val="0"/>
          <w:divBdr>
            <w:top w:val="none" w:sz="0" w:space="0" w:color="auto"/>
            <w:left w:val="none" w:sz="0" w:space="0" w:color="auto"/>
            <w:bottom w:val="none" w:sz="0" w:space="0" w:color="auto"/>
            <w:right w:val="none" w:sz="0" w:space="0" w:color="auto"/>
          </w:divBdr>
        </w:div>
      </w:divsChild>
    </w:div>
    <w:div w:id="1358972112">
      <w:bodyDiv w:val="1"/>
      <w:marLeft w:val="0"/>
      <w:marRight w:val="0"/>
      <w:marTop w:val="0"/>
      <w:marBottom w:val="0"/>
      <w:divBdr>
        <w:top w:val="none" w:sz="0" w:space="0" w:color="auto"/>
        <w:left w:val="none" w:sz="0" w:space="0" w:color="auto"/>
        <w:bottom w:val="none" w:sz="0" w:space="0" w:color="auto"/>
        <w:right w:val="none" w:sz="0" w:space="0" w:color="auto"/>
      </w:divBdr>
    </w:div>
    <w:div w:id="1367869538">
      <w:bodyDiv w:val="1"/>
      <w:marLeft w:val="0"/>
      <w:marRight w:val="0"/>
      <w:marTop w:val="0"/>
      <w:marBottom w:val="0"/>
      <w:divBdr>
        <w:top w:val="none" w:sz="0" w:space="0" w:color="auto"/>
        <w:left w:val="none" w:sz="0" w:space="0" w:color="auto"/>
        <w:bottom w:val="none" w:sz="0" w:space="0" w:color="auto"/>
        <w:right w:val="none" w:sz="0" w:space="0" w:color="auto"/>
      </w:divBdr>
    </w:div>
    <w:div w:id="1381900602">
      <w:bodyDiv w:val="1"/>
      <w:marLeft w:val="0"/>
      <w:marRight w:val="0"/>
      <w:marTop w:val="0"/>
      <w:marBottom w:val="0"/>
      <w:divBdr>
        <w:top w:val="none" w:sz="0" w:space="0" w:color="auto"/>
        <w:left w:val="none" w:sz="0" w:space="0" w:color="auto"/>
        <w:bottom w:val="none" w:sz="0" w:space="0" w:color="auto"/>
        <w:right w:val="none" w:sz="0" w:space="0" w:color="auto"/>
      </w:divBdr>
    </w:div>
    <w:div w:id="1385566970">
      <w:bodyDiv w:val="1"/>
      <w:marLeft w:val="0"/>
      <w:marRight w:val="0"/>
      <w:marTop w:val="0"/>
      <w:marBottom w:val="0"/>
      <w:divBdr>
        <w:top w:val="none" w:sz="0" w:space="0" w:color="auto"/>
        <w:left w:val="none" w:sz="0" w:space="0" w:color="auto"/>
        <w:bottom w:val="none" w:sz="0" w:space="0" w:color="auto"/>
        <w:right w:val="none" w:sz="0" w:space="0" w:color="auto"/>
      </w:divBdr>
    </w:div>
    <w:div w:id="1392969413">
      <w:bodyDiv w:val="1"/>
      <w:marLeft w:val="0"/>
      <w:marRight w:val="0"/>
      <w:marTop w:val="0"/>
      <w:marBottom w:val="0"/>
      <w:divBdr>
        <w:top w:val="none" w:sz="0" w:space="0" w:color="auto"/>
        <w:left w:val="none" w:sz="0" w:space="0" w:color="auto"/>
        <w:bottom w:val="none" w:sz="0" w:space="0" w:color="auto"/>
        <w:right w:val="none" w:sz="0" w:space="0" w:color="auto"/>
      </w:divBdr>
    </w:div>
    <w:div w:id="1396318858">
      <w:bodyDiv w:val="1"/>
      <w:marLeft w:val="0"/>
      <w:marRight w:val="0"/>
      <w:marTop w:val="0"/>
      <w:marBottom w:val="0"/>
      <w:divBdr>
        <w:top w:val="none" w:sz="0" w:space="0" w:color="auto"/>
        <w:left w:val="none" w:sz="0" w:space="0" w:color="auto"/>
        <w:bottom w:val="none" w:sz="0" w:space="0" w:color="auto"/>
        <w:right w:val="none" w:sz="0" w:space="0" w:color="auto"/>
      </w:divBdr>
      <w:divsChild>
        <w:div w:id="653488729">
          <w:marLeft w:val="0"/>
          <w:marRight w:val="0"/>
          <w:marTop w:val="0"/>
          <w:marBottom w:val="0"/>
          <w:divBdr>
            <w:top w:val="none" w:sz="0" w:space="0" w:color="auto"/>
            <w:left w:val="none" w:sz="0" w:space="0" w:color="auto"/>
            <w:bottom w:val="none" w:sz="0" w:space="0" w:color="auto"/>
            <w:right w:val="none" w:sz="0" w:space="0" w:color="auto"/>
          </w:divBdr>
        </w:div>
        <w:div w:id="1399330459">
          <w:marLeft w:val="0"/>
          <w:marRight w:val="0"/>
          <w:marTop w:val="0"/>
          <w:marBottom w:val="0"/>
          <w:divBdr>
            <w:top w:val="none" w:sz="0" w:space="0" w:color="auto"/>
            <w:left w:val="none" w:sz="0" w:space="0" w:color="auto"/>
            <w:bottom w:val="none" w:sz="0" w:space="0" w:color="auto"/>
            <w:right w:val="none" w:sz="0" w:space="0" w:color="auto"/>
          </w:divBdr>
          <w:divsChild>
            <w:div w:id="1638802153">
              <w:marLeft w:val="0"/>
              <w:marRight w:val="0"/>
              <w:marTop w:val="0"/>
              <w:marBottom w:val="0"/>
              <w:divBdr>
                <w:top w:val="none" w:sz="0" w:space="0" w:color="auto"/>
                <w:left w:val="none" w:sz="0" w:space="0" w:color="auto"/>
                <w:bottom w:val="none" w:sz="0" w:space="0" w:color="auto"/>
                <w:right w:val="none" w:sz="0" w:space="0" w:color="auto"/>
              </w:divBdr>
            </w:div>
          </w:divsChild>
        </w:div>
        <w:div w:id="1009136196">
          <w:marLeft w:val="0"/>
          <w:marRight w:val="0"/>
          <w:marTop w:val="0"/>
          <w:marBottom w:val="0"/>
          <w:divBdr>
            <w:top w:val="none" w:sz="0" w:space="0" w:color="auto"/>
            <w:left w:val="none" w:sz="0" w:space="0" w:color="auto"/>
            <w:bottom w:val="none" w:sz="0" w:space="0" w:color="auto"/>
            <w:right w:val="none" w:sz="0" w:space="0" w:color="auto"/>
          </w:divBdr>
        </w:div>
      </w:divsChild>
    </w:div>
    <w:div w:id="1397512960">
      <w:bodyDiv w:val="1"/>
      <w:marLeft w:val="0"/>
      <w:marRight w:val="0"/>
      <w:marTop w:val="0"/>
      <w:marBottom w:val="0"/>
      <w:divBdr>
        <w:top w:val="none" w:sz="0" w:space="0" w:color="auto"/>
        <w:left w:val="none" w:sz="0" w:space="0" w:color="auto"/>
        <w:bottom w:val="none" w:sz="0" w:space="0" w:color="auto"/>
        <w:right w:val="none" w:sz="0" w:space="0" w:color="auto"/>
      </w:divBdr>
    </w:div>
    <w:div w:id="1467700723">
      <w:bodyDiv w:val="1"/>
      <w:marLeft w:val="0"/>
      <w:marRight w:val="0"/>
      <w:marTop w:val="0"/>
      <w:marBottom w:val="0"/>
      <w:divBdr>
        <w:top w:val="none" w:sz="0" w:space="0" w:color="auto"/>
        <w:left w:val="none" w:sz="0" w:space="0" w:color="auto"/>
        <w:bottom w:val="none" w:sz="0" w:space="0" w:color="auto"/>
        <w:right w:val="none" w:sz="0" w:space="0" w:color="auto"/>
      </w:divBdr>
    </w:div>
    <w:div w:id="1489590567">
      <w:bodyDiv w:val="1"/>
      <w:marLeft w:val="0"/>
      <w:marRight w:val="0"/>
      <w:marTop w:val="0"/>
      <w:marBottom w:val="0"/>
      <w:divBdr>
        <w:top w:val="none" w:sz="0" w:space="0" w:color="auto"/>
        <w:left w:val="none" w:sz="0" w:space="0" w:color="auto"/>
        <w:bottom w:val="none" w:sz="0" w:space="0" w:color="auto"/>
        <w:right w:val="none" w:sz="0" w:space="0" w:color="auto"/>
      </w:divBdr>
    </w:div>
    <w:div w:id="1493521624">
      <w:bodyDiv w:val="1"/>
      <w:marLeft w:val="0"/>
      <w:marRight w:val="0"/>
      <w:marTop w:val="0"/>
      <w:marBottom w:val="0"/>
      <w:divBdr>
        <w:top w:val="none" w:sz="0" w:space="0" w:color="auto"/>
        <w:left w:val="none" w:sz="0" w:space="0" w:color="auto"/>
        <w:bottom w:val="none" w:sz="0" w:space="0" w:color="auto"/>
        <w:right w:val="none" w:sz="0" w:space="0" w:color="auto"/>
      </w:divBdr>
      <w:divsChild>
        <w:div w:id="1668751351">
          <w:marLeft w:val="0"/>
          <w:marRight w:val="0"/>
          <w:marTop w:val="0"/>
          <w:marBottom w:val="0"/>
          <w:divBdr>
            <w:top w:val="none" w:sz="0" w:space="0" w:color="auto"/>
            <w:left w:val="none" w:sz="0" w:space="0" w:color="auto"/>
            <w:bottom w:val="none" w:sz="0" w:space="0" w:color="auto"/>
            <w:right w:val="none" w:sz="0" w:space="0" w:color="auto"/>
          </w:divBdr>
        </w:div>
      </w:divsChild>
    </w:div>
    <w:div w:id="1497958457">
      <w:bodyDiv w:val="1"/>
      <w:marLeft w:val="0"/>
      <w:marRight w:val="0"/>
      <w:marTop w:val="0"/>
      <w:marBottom w:val="0"/>
      <w:divBdr>
        <w:top w:val="none" w:sz="0" w:space="0" w:color="auto"/>
        <w:left w:val="none" w:sz="0" w:space="0" w:color="auto"/>
        <w:bottom w:val="none" w:sz="0" w:space="0" w:color="auto"/>
        <w:right w:val="none" w:sz="0" w:space="0" w:color="auto"/>
      </w:divBdr>
    </w:div>
    <w:div w:id="1506047195">
      <w:bodyDiv w:val="1"/>
      <w:marLeft w:val="0"/>
      <w:marRight w:val="0"/>
      <w:marTop w:val="0"/>
      <w:marBottom w:val="0"/>
      <w:divBdr>
        <w:top w:val="none" w:sz="0" w:space="0" w:color="auto"/>
        <w:left w:val="none" w:sz="0" w:space="0" w:color="auto"/>
        <w:bottom w:val="none" w:sz="0" w:space="0" w:color="auto"/>
        <w:right w:val="none" w:sz="0" w:space="0" w:color="auto"/>
      </w:divBdr>
    </w:div>
    <w:div w:id="1525245063">
      <w:bodyDiv w:val="1"/>
      <w:marLeft w:val="0"/>
      <w:marRight w:val="0"/>
      <w:marTop w:val="0"/>
      <w:marBottom w:val="0"/>
      <w:divBdr>
        <w:top w:val="none" w:sz="0" w:space="0" w:color="auto"/>
        <w:left w:val="none" w:sz="0" w:space="0" w:color="auto"/>
        <w:bottom w:val="none" w:sz="0" w:space="0" w:color="auto"/>
        <w:right w:val="none" w:sz="0" w:space="0" w:color="auto"/>
      </w:divBdr>
    </w:div>
    <w:div w:id="1532763582">
      <w:bodyDiv w:val="1"/>
      <w:marLeft w:val="0"/>
      <w:marRight w:val="0"/>
      <w:marTop w:val="0"/>
      <w:marBottom w:val="0"/>
      <w:divBdr>
        <w:top w:val="none" w:sz="0" w:space="0" w:color="auto"/>
        <w:left w:val="none" w:sz="0" w:space="0" w:color="auto"/>
        <w:bottom w:val="none" w:sz="0" w:space="0" w:color="auto"/>
        <w:right w:val="none" w:sz="0" w:space="0" w:color="auto"/>
      </w:divBdr>
    </w:div>
    <w:div w:id="1565332639">
      <w:bodyDiv w:val="1"/>
      <w:marLeft w:val="0"/>
      <w:marRight w:val="0"/>
      <w:marTop w:val="0"/>
      <w:marBottom w:val="0"/>
      <w:divBdr>
        <w:top w:val="none" w:sz="0" w:space="0" w:color="auto"/>
        <w:left w:val="none" w:sz="0" w:space="0" w:color="auto"/>
        <w:bottom w:val="none" w:sz="0" w:space="0" w:color="auto"/>
        <w:right w:val="none" w:sz="0" w:space="0" w:color="auto"/>
      </w:divBdr>
      <w:divsChild>
        <w:div w:id="1890190926">
          <w:marLeft w:val="0"/>
          <w:marRight w:val="0"/>
          <w:marTop w:val="0"/>
          <w:marBottom w:val="0"/>
          <w:divBdr>
            <w:top w:val="none" w:sz="0" w:space="0" w:color="auto"/>
            <w:left w:val="none" w:sz="0" w:space="0" w:color="auto"/>
            <w:bottom w:val="none" w:sz="0" w:space="0" w:color="auto"/>
            <w:right w:val="none" w:sz="0" w:space="0" w:color="auto"/>
          </w:divBdr>
        </w:div>
        <w:div w:id="1527787529">
          <w:marLeft w:val="0"/>
          <w:marRight w:val="0"/>
          <w:marTop w:val="0"/>
          <w:marBottom w:val="0"/>
          <w:divBdr>
            <w:top w:val="none" w:sz="0" w:space="0" w:color="auto"/>
            <w:left w:val="none" w:sz="0" w:space="0" w:color="auto"/>
            <w:bottom w:val="none" w:sz="0" w:space="0" w:color="auto"/>
            <w:right w:val="none" w:sz="0" w:space="0" w:color="auto"/>
          </w:divBdr>
        </w:div>
      </w:divsChild>
    </w:div>
    <w:div w:id="1571891995">
      <w:bodyDiv w:val="1"/>
      <w:marLeft w:val="0"/>
      <w:marRight w:val="0"/>
      <w:marTop w:val="0"/>
      <w:marBottom w:val="0"/>
      <w:divBdr>
        <w:top w:val="none" w:sz="0" w:space="0" w:color="auto"/>
        <w:left w:val="none" w:sz="0" w:space="0" w:color="auto"/>
        <w:bottom w:val="none" w:sz="0" w:space="0" w:color="auto"/>
        <w:right w:val="none" w:sz="0" w:space="0" w:color="auto"/>
      </w:divBdr>
      <w:divsChild>
        <w:div w:id="1273702831">
          <w:marLeft w:val="0"/>
          <w:marRight w:val="0"/>
          <w:marTop w:val="0"/>
          <w:marBottom w:val="0"/>
          <w:divBdr>
            <w:top w:val="none" w:sz="0" w:space="0" w:color="auto"/>
            <w:left w:val="none" w:sz="0" w:space="0" w:color="auto"/>
            <w:bottom w:val="none" w:sz="0" w:space="0" w:color="auto"/>
            <w:right w:val="none" w:sz="0" w:space="0" w:color="auto"/>
          </w:divBdr>
        </w:div>
        <w:div w:id="742147849">
          <w:marLeft w:val="0"/>
          <w:marRight w:val="0"/>
          <w:marTop w:val="0"/>
          <w:marBottom w:val="0"/>
          <w:divBdr>
            <w:top w:val="none" w:sz="0" w:space="0" w:color="auto"/>
            <w:left w:val="none" w:sz="0" w:space="0" w:color="auto"/>
            <w:bottom w:val="none" w:sz="0" w:space="0" w:color="auto"/>
            <w:right w:val="none" w:sz="0" w:space="0" w:color="auto"/>
          </w:divBdr>
        </w:div>
        <w:div w:id="1024867128">
          <w:marLeft w:val="0"/>
          <w:marRight w:val="0"/>
          <w:marTop w:val="0"/>
          <w:marBottom w:val="0"/>
          <w:divBdr>
            <w:top w:val="none" w:sz="0" w:space="0" w:color="auto"/>
            <w:left w:val="none" w:sz="0" w:space="0" w:color="auto"/>
            <w:bottom w:val="none" w:sz="0" w:space="0" w:color="auto"/>
            <w:right w:val="none" w:sz="0" w:space="0" w:color="auto"/>
          </w:divBdr>
        </w:div>
      </w:divsChild>
    </w:div>
    <w:div w:id="1574850186">
      <w:bodyDiv w:val="1"/>
      <w:marLeft w:val="0"/>
      <w:marRight w:val="0"/>
      <w:marTop w:val="0"/>
      <w:marBottom w:val="0"/>
      <w:divBdr>
        <w:top w:val="none" w:sz="0" w:space="0" w:color="auto"/>
        <w:left w:val="none" w:sz="0" w:space="0" w:color="auto"/>
        <w:bottom w:val="none" w:sz="0" w:space="0" w:color="auto"/>
        <w:right w:val="none" w:sz="0" w:space="0" w:color="auto"/>
      </w:divBdr>
    </w:div>
    <w:div w:id="1590499122">
      <w:bodyDiv w:val="1"/>
      <w:marLeft w:val="0"/>
      <w:marRight w:val="0"/>
      <w:marTop w:val="0"/>
      <w:marBottom w:val="0"/>
      <w:divBdr>
        <w:top w:val="none" w:sz="0" w:space="0" w:color="auto"/>
        <w:left w:val="none" w:sz="0" w:space="0" w:color="auto"/>
        <w:bottom w:val="none" w:sz="0" w:space="0" w:color="auto"/>
        <w:right w:val="none" w:sz="0" w:space="0" w:color="auto"/>
      </w:divBdr>
    </w:div>
    <w:div w:id="1593590269">
      <w:bodyDiv w:val="1"/>
      <w:marLeft w:val="0"/>
      <w:marRight w:val="0"/>
      <w:marTop w:val="0"/>
      <w:marBottom w:val="0"/>
      <w:divBdr>
        <w:top w:val="none" w:sz="0" w:space="0" w:color="auto"/>
        <w:left w:val="none" w:sz="0" w:space="0" w:color="auto"/>
        <w:bottom w:val="none" w:sz="0" w:space="0" w:color="auto"/>
        <w:right w:val="none" w:sz="0" w:space="0" w:color="auto"/>
      </w:divBdr>
    </w:div>
    <w:div w:id="1599561680">
      <w:bodyDiv w:val="1"/>
      <w:marLeft w:val="0"/>
      <w:marRight w:val="0"/>
      <w:marTop w:val="0"/>
      <w:marBottom w:val="0"/>
      <w:divBdr>
        <w:top w:val="none" w:sz="0" w:space="0" w:color="auto"/>
        <w:left w:val="none" w:sz="0" w:space="0" w:color="auto"/>
        <w:bottom w:val="none" w:sz="0" w:space="0" w:color="auto"/>
        <w:right w:val="none" w:sz="0" w:space="0" w:color="auto"/>
      </w:divBdr>
    </w:div>
    <w:div w:id="1612514479">
      <w:bodyDiv w:val="1"/>
      <w:marLeft w:val="0"/>
      <w:marRight w:val="0"/>
      <w:marTop w:val="0"/>
      <w:marBottom w:val="0"/>
      <w:divBdr>
        <w:top w:val="none" w:sz="0" w:space="0" w:color="auto"/>
        <w:left w:val="none" w:sz="0" w:space="0" w:color="auto"/>
        <w:bottom w:val="none" w:sz="0" w:space="0" w:color="auto"/>
        <w:right w:val="none" w:sz="0" w:space="0" w:color="auto"/>
      </w:divBdr>
    </w:div>
    <w:div w:id="1621255887">
      <w:bodyDiv w:val="1"/>
      <w:marLeft w:val="0"/>
      <w:marRight w:val="0"/>
      <w:marTop w:val="0"/>
      <w:marBottom w:val="0"/>
      <w:divBdr>
        <w:top w:val="none" w:sz="0" w:space="0" w:color="auto"/>
        <w:left w:val="none" w:sz="0" w:space="0" w:color="auto"/>
        <w:bottom w:val="none" w:sz="0" w:space="0" w:color="auto"/>
        <w:right w:val="none" w:sz="0" w:space="0" w:color="auto"/>
      </w:divBdr>
    </w:div>
    <w:div w:id="1660227620">
      <w:bodyDiv w:val="1"/>
      <w:marLeft w:val="0"/>
      <w:marRight w:val="0"/>
      <w:marTop w:val="0"/>
      <w:marBottom w:val="0"/>
      <w:divBdr>
        <w:top w:val="none" w:sz="0" w:space="0" w:color="auto"/>
        <w:left w:val="none" w:sz="0" w:space="0" w:color="auto"/>
        <w:bottom w:val="none" w:sz="0" w:space="0" w:color="auto"/>
        <w:right w:val="none" w:sz="0" w:space="0" w:color="auto"/>
      </w:divBdr>
      <w:divsChild>
        <w:div w:id="1720740172">
          <w:marLeft w:val="0"/>
          <w:marRight w:val="0"/>
          <w:marTop w:val="0"/>
          <w:marBottom w:val="0"/>
          <w:divBdr>
            <w:top w:val="none" w:sz="0" w:space="0" w:color="auto"/>
            <w:left w:val="none" w:sz="0" w:space="0" w:color="auto"/>
            <w:bottom w:val="none" w:sz="0" w:space="0" w:color="auto"/>
            <w:right w:val="none" w:sz="0" w:space="0" w:color="auto"/>
          </w:divBdr>
        </w:div>
        <w:div w:id="608511340">
          <w:marLeft w:val="0"/>
          <w:marRight w:val="0"/>
          <w:marTop w:val="0"/>
          <w:marBottom w:val="0"/>
          <w:divBdr>
            <w:top w:val="none" w:sz="0" w:space="0" w:color="auto"/>
            <w:left w:val="none" w:sz="0" w:space="0" w:color="auto"/>
            <w:bottom w:val="none" w:sz="0" w:space="0" w:color="auto"/>
            <w:right w:val="none" w:sz="0" w:space="0" w:color="auto"/>
          </w:divBdr>
        </w:div>
        <w:div w:id="1042360929">
          <w:marLeft w:val="0"/>
          <w:marRight w:val="0"/>
          <w:marTop w:val="0"/>
          <w:marBottom w:val="0"/>
          <w:divBdr>
            <w:top w:val="none" w:sz="0" w:space="0" w:color="auto"/>
            <w:left w:val="none" w:sz="0" w:space="0" w:color="auto"/>
            <w:bottom w:val="none" w:sz="0" w:space="0" w:color="auto"/>
            <w:right w:val="none" w:sz="0" w:space="0" w:color="auto"/>
          </w:divBdr>
        </w:div>
      </w:divsChild>
    </w:div>
    <w:div w:id="1675106424">
      <w:bodyDiv w:val="1"/>
      <w:marLeft w:val="0"/>
      <w:marRight w:val="0"/>
      <w:marTop w:val="0"/>
      <w:marBottom w:val="0"/>
      <w:divBdr>
        <w:top w:val="none" w:sz="0" w:space="0" w:color="auto"/>
        <w:left w:val="none" w:sz="0" w:space="0" w:color="auto"/>
        <w:bottom w:val="none" w:sz="0" w:space="0" w:color="auto"/>
        <w:right w:val="none" w:sz="0" w:space="0" w:color="auto"/>
      </w:divBdr>
    </w:div>
    <w:div w:id="1685205603">
      <w:bodyDiv w:val="1"/>
      <w:marLeft w:val="0"/>
      <w:marRight w:val="0"/>
      <w:marTop w:val="0"/>
      <w:marBottom w:val="0"/>
      <w:divBdr>
        <w:top w:val="none" w:sz="0" w:space="0" w:color="auto"/>
        <w:left w:val="none" w:sz="0" w:space="0" w:color="auto"/>
        <w:bottom w:val="none" w:sz="0" w:space="0" w:color="auto"/>
        <w:right w:val="none" w:sz="0" w:space="0" w:color="auto"/>
      </w:divBdr>
      <w:divsChild>
        <w:div w:id="1170632611">
          <w:marLeft w:val="0"/>
          <w:marRight w:val="0"/>
          <w:marTop w:val="0"/>
          <w:marBottom w:val="0"/>
          <w:divBdr>
            <w:top w:val="none" w:sz="0" w:space="0" w:color="auto"/>
            <w:left w:val="none" w:sz="0" w:space="0" w:color="auto"/>
            <w:bottom w:val="none" w:sz="0" w:space="0" w:color="auto"/>
            <w:right w:val="none" w:sz="0" w:space="0" w:color="auto"/>
          </w:divBdr>
          <w:divsChild>
            <w:div w:id="761221347">
              <w:marLeft w:val="0"/>
              <w:marRight w:val="0"/>
              <w:marTop w:val="0"/>
              <w:marBottom w:val="0"/>
              <w:divBdr>
                <w:top w:val="none" w:sz="0" w:space="0" w:color="auto"/>
                <w:left w:val="none" w:sz="0" w:space="0" w:color="auto"/>
                <w:bottom w:val="none" w:sz="0" w:space="0" w:color="auto"/>
                <w:right w:val="none" w:sz="0" w:space="0" w:color="auto"/>
              </w:divBdr>
            </w:div>
            <w:div w:id="9783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8813">
      <w:bodyDiv w:val="1"/>
      <w:marLeft w:val="0"/>
      <w:marRight w:val="0"/>
      <w:marTop w:val="0"/>
      <w:marBottom w:val="0"/>
      <w:divBdr>
        <w:top w:val="none" w:sz="0" w:space="0" w:color="auto"/>
        <w:left w:val="none" w:sz="0" w:space="0" w:color="auto"/>
        <w:bottom w:val="none" w:sz="0" w:space="0" w:color="auto"/>
        <w:right w:val="none" w:sz="0" w:space="0" w:color="auto"/>
      </w:divBdr>
    </w:div>
    <w:div w:id="1753307673">
      <w:bodyDiv w:val="1"/>
      <w:marLeft w:val="0"/>
      <w:marRight w:val="0"/>
      <w:marTop w:val="0"/>
      <w:marBottom w:val="0"/>
      <w:divBdr>
        <w:top w:val="none" w:sz="0" w:space="0" w:color="auto"/>
        <w:left w:val="none" w:sz="0" w:space="0" w:color="auto"/>
        <w:bottom w:val="none" w:sz="0" w:space="0" w:color="auto"/>
        <w:right w:val="none" w:sz="0" w:space="0" w:color="auto"/>
      </w:divBdr>
    </w:div>
    <w:div w:id="1758359112">
      <w:bodyDiv w:val="1"/>
      <w:marLeft w:val="0"/>
      <w:marRight w:val="0"/>
      <w:marTop w:val="0"/>
      <w:marBottom w:val="0"/>
      <w:divBdr>
        <w:top w:val="none" w:sz="0" w:space="0" w:color="auto"/>
        <w:left w:val="none" w:sz="0" w:space="0" w:color="auto"/>
        <w:bottom w:val="none" w:sz="0" w:space="0" w:color="auto"/>
        <w:right w:val="none" w:sz="0" w:space="0" w:color="auto"/>
      </w:divBdr>
    </w:div>
    <w:div w:id="1762145414">
      <w:bodyDiv w:val="1"/>
      <w:marLeft w:val="0"/>
      <w:marRight w:val="0"/>
      <w:marTop w:val="0"/>
      <w:marBottom w:val="0"/>
      <w:divBdr>
        <w:top w:val="none" w:sz="0" w:space="0" w:color="auto"/>
        <w:left w:val="none" w:sz="0" w:space="0" w:color="auto"/>
        <w:bottom w:val="none" w:sz="0" w:space="0" w:color="auto"/>
        <w:right w:val="none" w:sz="0" w:space="0" w:color="auto"/>
      </w:divBdr>
    </w:div>
    <w:div w:id="1792363444">
      <w:bodyDiv w:val="1"/>
      <w:marLeft w:val="0"/>
      <w:marRight w:val="0"/>
      <w:marTop w:val="0"/>
      <w:marBottom w:val="0"/>
      <w:divBdr>
        <w:top w:val="none" w:sz="0" w:space="0" w:color="auto"/>
        <w:left w:val="none" w:sz="0" w:space="0" w:color="auto"/>
        <w:bottom w:val="none" w:sz="0" w:space="0" w:color="auto"/>
        <w:right w:val="none" w:sz="0" w:space="0" w:color="auto"/>
      </w:divBdr>
      <w:divsChild>
        <w:div w:id="1847938755">
          <w:marLeft w:val="0"/>
          <w:marRight w:val="0"/>
          <w:marTop w:val="0"/>
          <w:marBottom w:val="0"/>
          <w:divBdr>
            <w:top w:val="none" w:sz="0" w:space="0" w:color="auto"/>
            <w:left w:val="none" w:sz="0" w:space="0" w:color="auto"/>
            <w:bottom w:val="none" w:sz="0" w:space="0" w:color="auto"/>
            <w:right w:val="none" w:sz="0" w:space="0" w:color="auto"/>
          </w:divBdr>
        </w:div>
        <w:div w:id="694844537">
          <w:marLeft w:val="0"/>
          <w:marRight w:val="0"/>
          <w:marTop w:val="0"/>
          <w:marBottom w:val="0"/>
          <w:divBdr>
            <w:top w:val="none" w:sz="0" w:space="0" w:color="auto"/>
            <w:left w:val="none" w:sz="0" w:space="0" w:color="auto"/>
            <w:bottom w:val="none" w:sz="0" w:space="0" w:color="auto"/>
            <w:right w:val="none" w:sz="0" w:space="0" w:color="auto"/>
          </w:divBdr>
        </w:div>
        <w:div w:id="1236667068">
          <w:marLeft w:val="0"/>
          <w:marRight w:val="0"/>
          <w:marTop w:val="0"/>
          <w:marBottom w:val="0"/>
          <w:divBdr>
            <w:top w:val="none" w:sz="0" w:space="0" w:color="auto"/>
            <w:left w:val="none" w:sz="0" w:space="0" w:color="auto"/>
            <w:bottom w:val="none" w:sz="0" w:space="0" w:color="auto"/>
            <w:right w:val="none" w:sz="0" w:space="0" w:color="auto"/>
          </w:divBdr>
        </w:div>
      </w:divsChild>
    </w:div>
    <w:div w:id="1808431493">
      <w:bodyDiv w:val="1"/>
      <w:marLeft w:val="0"/>
      <w:marRight w:val="0"/>
      <w:marTop w:val="0"/>
      <w:marBottom w:val="0"/>
      <w:divBdr>
        <w:top w:val="none" w:sz="0" w:space="0" w:color="auto"/>
        <w:left w:val="none" w:sz="0" w:space="0" w:color="auto"/>
        <w:bottom w:val="none" w:sz="0" w:space="0" w:color="auto"/>
        <w:right w:val="none" w:sz="0" w:space="0" w:color="auto"/>
      </w:divBdr>
      <w:divsChild>
        <w:div w:id="677777936">
          <w:marLeft w:val="0"/>
          <w:marRight w:val="0"/>
          <w:marTop w:val="0"/>
          <w:marBottom w:val="0"/>
          <w:divBdr>
            <w:top w:val="none" w:sz="0" w:space="0" w:color="auto"/>
            <w:left w:val="none" w:sz="0" w:space="0" w:color="auto"/>
            <w:bottom w:val="none" w:sz="0" w:space="0" w:color="auto"/>
            <w:right w:val="none" w:sz="0" w:space="0" w:color="auto"/>
          </w:divBdr>
          <w:divsChild>
            <w:div w:id="7814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5958">
      <w:bodyDiv w:val="1"/>
      <w:marLeft w:val="0"/>
      <w:marRight w:val="0"/>
      <w:marTop w:val="0"/>
      <w:marBottom w:val="0"/>
      <w:divBdr>
        <w:top w:val="none" w:sz="0" w:space="0" w:color="auto"/>
        <w:left w:val="none" w:sz="0" w:space="0" w:color="auto"/>
        <w:bottom w:val="none" w:sz="0" w:space="0" w:color="auto"/>
        <w:right w:val="none" w:sz="0" w:space="0" w:color="auto"/>
      </w:divBdr>
      <w:divsChild>
        <w:div w:id="613514230">
          <w:marLeft w:val="0"/>
          <w:marRight w:val="0"/>
          <w:marTop w:val="0"/>
          <w:marBottom w:val="0"/>
          <w:divBdr>
            <w:top w:val="none" w:sz="0" w:space="0" w:color="auto"/>
            <w:left w:val="none" w:sz="0" w:space="0" w:color="auto"/>
            <w:bottom w:val="none" w:sz="0" w:space="0" w:color="auto"/>
            <w:right w:val="none" w:sz="0" w:space="0" w:color="auto"/>
          </w:divBdr>
        </w:div>
        <w:div w:id="844054348">
          <w:marLeft w:val="0"/>
          <w:marRight w:val="0"/>
          <w:marTop w:val="0"/>
          <w:marBottom w:val="0"/>
          <w:divBdr>
            <w:top w:val="none" w:sz="0" w:space="0" w:color="auto"/>
            <w:left w:val="none" w:sz="0" w:space="0" w:color="auto"/>
            <w:bottom w:val="none" w:sz="0" w:space="0" w:color="auto"/>
            <w:right w:val="none" w:sz="0" w:space="0" w:color="auto"/>
          </w:divBdr>
        </w:div>
      </w:divsChild>
    </w:div>
    <w:div w:id="1865558622">
      <w:bodyDiv w:val="1"/>
      <w:marLeft w:val="0"/>
      <w:marRight w:val="0"/>
      <w:marTop w:val="0"/>
      <w:marBottom w:val="0"/>
      <w:divBdr>
        <w:top w:val="none" w:sz="0" w:space="0" w:color="auto"/>
        <w:left w:val="none" w:sz="0" w:space="0" w:color="auto"/>
        <w:bottom w:val="none" w:sz="0" w:space="0" w:color="auto"/>
        <w:right w:val="none" w:sz="0" w:space="0" w:color="auto"/>
      </w:divBdr>
    </w:div>
    <w:div w:id="1901555721">
      <w:bodyDiv w:val="1"/>
      <w:marLeft w:val="0"/>
      <w:marRight w:val="0"/>
      <w:marTop w:val="0"/>
      <w:marBottom w:val="0"/>
      <w:divBdr>
        <w:top w:val="none" w:sz="0" w:space="0" w:color="auto"/>
        <w:left w:val="none" w:sz="0" w:space="0" w:color="auto"/>
        <w:bottom w:val="none" w:sz="0" w:space="0" w:color="auto"/>
        <w:right w:val="none" w:sz="0" w:space="0" w:color="auto"/>
      </w:divBdr>
    </w:div>
    <w:div w:id="1907647370">
      <w:bodyDiv w:val="1"/>
      <w:marLeft w:val="0"/>
      <w:marRight w:val="0"/>
      <w:marTop w:val="0"/>
      <w:marBottom w:val="0"/>
      <w:divBdr>
        <w:top w:val="none" w:sz="0" w:space="0" w:color="auto"/>
        <w:left w:val="none" w:sz="0" w:space="0" w:color="auto"/>
        <w:bottom w:val="none" w:sz="0" w:space="0" w:color="auto"/>
        <w:right w:val="none" w:sz="0" w:space="0" w:color="auto"/>
      </w:divBdr>
    </w:div>
    <w:div w:id="1933394588">
      <w:bodyDiv w:val="1"/>
      <w:marLeft w:val="0"/>
      <w:marRight w:val="0"/>
      <w:marTop w:val="0"/>
      <w:marBottom w:val="0"/>
      <w:divBdr>
        <w:top w:val="none" w:sz="0" w:space="0" w:color="auto"/>
        <w:left w:val="none" w:sz="0" w:space="0" w:color="auto"/>
        <w:bottom w:val="none" w:sz="0" w:space="0" w:color="auto"/>
        <w:right w:val="none" w:sz="0" w:space="0" w:color="auto"/>
      </w:divBdr>
      <w:divsChild>
        <w:div w:id="1881670197">
          <w:marLeft w:val="0"/>
          <w:marRight w:val="0"/>
          <w:marTop w:val="0"/>
          <w:marBottom w:val="0"/>
          <w:divBdr>
            <w:top w:val="none" w:sz="0" w:space="0" w:color="auto"/>
            <w:left w:val="none" w:sz="0" w:space="0" w:color="auto"/>
            <w:bottom w:val="none" w:sz="0" w:space="0" w:color="auto"/>
            <w:right w:val="none" w:sz="0" w:space="0" w:color="auto"/>
          </w:divBdr>
        </w:div>
        <w:div w:id="1024983836">
          <w:marLeft w:val="0"/>
          <w:marRight w:val="0"/>
          <w:marTop w:val="0"/>
          <w:marBottom w:val="0"/>
          <w:divBdr>
            <w:top w:val="none" w:sz="0" w:space="0" w:color="auto"/>
            <w:left w:val="none" w:sz="0" w:space="0" w:color="auto"/>
            <w:bottom w:val="none" w:sz="0" w:space="0" w:color="auto"/>
            <w:right w:val="none" w:sz="0" w:space="0" w:color="auto"/>
          </w:divBdr>
        </w:div>
        <w:div w:id="1221213907">
          <w:marLeft w:val="0"/>
          <w:marRight w:val="0"/>
          <w:marTop w:val="0"/>
          <w:marBottom w:val="0"/>
          <w:divBdr>
            <w:top w:val="none" w:sz="0" w:space="0" w:color="auto"/>
            <w:left w:val="none" w:sz="0" w:space="0" w:color="auto"/>
            <w:bottom w:val="none" w:sz="0" w:space="0" w:color="auto"/>
            <w:right w:val="none" w:sz="0" w:space="0" w:color="auto"/>
          </w:divBdr>
        </w:div>
        <w:div w:id="879509403">
          <w:marLeft w:val="0"/>
          <w:marRight w:val="0"/>
          <w:marTop w:val="0"/>
          <w:marBottom w:val="0"/>
          <w:divBdr>
            <w:top w:val="none" w:sz="0" w:space="0" w:color="auto"/>
            <w:left w:val="none" w:sz="0" w:space="0" w:color="auto"/>
            <w:bottom w:val="none" w:sz="0" w:space="0" w:color="auto"/>
            <w:right w:val="none" w:sz="0" w:space="0" w:color="auto"/>
          </w:divBdr>
        </w:div>
        <w:div w:id="789859743">
          <w:marLeft w:val="0"/>
          <w:marRight w:val="0"/>
          <w:marTop w:val="0"/>
          <w:marBottom w:val="0"/>
          <w:divBdr>
            <w:top w:val="none" w:sz="0" w:space="0" w:color="auto"/>
            <w:left w:val="none" w:sz="0" w:space="0" w:color="auto"/>
            <w:bottom w:val="none" w:sz="0" w:space="0" w:color="auto"/>
            <w:right w:val="none" w:sz="0" w:space="0" w:color="auto"/>
          </w:divBdr>
        </w:div>
        <w:div w:id="1821650123">
          <w:marLeft w:val="0"/>
          <w:marRight w:val="0"/>
          <w:marTop w:val="0"/>
          <w:marBottom w:val="0"/>
          <w:divBdr>
            <w:top w:val="none" w:sz="0" w:space="0" w:color="auto"/>
            <w:left w:val="none" w:sz="0" w:space="0" w:color="auto"/>
            <w:bottom w:val="none" w:sz="0" w:space="0" w:color="auto"/>
            <w:right w:val="none" w:sz="0" w:space="0" w:color="auto"/>
          </w:divBdr>
        </w:div>
        <w:div w:id="2097822157">
          <w:marLeft w:val="0"/>
          <w:marRight w:val="0"/>
          <w:marTop w:val="0"/>
          <w:marBottom w:val="0"/>
          <w:divBdr>
            <w:top w:val="none" w:sz="0" w:space="0" w:color="auto"/>
            <w:left w:val="none" w:sz="0" w:space="0" w:color="auto"/>
            <w:bottom w:val="none" w:sz="0" w:space="0" w:color="auto"/>
            <w:right w:val="none" w:sz="0" w:space="0" w:color="auto"/>
          </w:divBdr>
        </w:div>
        <w:div w:id="11223299">
          <w:marLeft w:val="0"/>
          <w:marRight w:val="0"/>
          <w:marTop w:val="0"/>
          <w:marBottom w:val="0"/>
          <w:divBdr>
            <w:top w:val="none" w:sz="0" w:space="0" w:color="auto"/>
            <w:left w:val="none" w:sz="0" w:space="0" w:color="auto"/>
            <w:bottom w:val="none" w:sz="0" w:space="0" w:color="auto"/>
            <w:right w:val="none" w:sz="0" w:space="0" w:color="auto"/>
          </w:divBdr>
        </w:div>
        <w:div w:id="451365832">
          <w:marLeft w:val="0"/>
          <w:marRight w:val="0"/>
          <w:marTop w:val="0"/>
          <w:marBottom w:val="0"/>
          <w:divBdr>
            <w:top w:val="none" w:sz="0" w:space="0" w:color="auto"/>
            <w:left w:val="none" w:sz="0" w:space="0" w:color="auto"/>
            <w:bottom w:val="none" w:sz="0" w:space="0" w:color="auto"/>
            <w:right w:val="none" w:sz="0" w:space="0" w:color="auto"/>
          </w:divBdr>
        </w:div>
        <w:div w:id="1480152947">
          <w:marLeft w:val="0"/>
          <w:marRight w:val="0"/>
          <w:marTop w:val="0"/>
          <w:marBottom w:val="0"/>
          <w:divBdr>
            <w:top w:val="none" w:sz="0" w:space="0" w:color="auto"/>
            <w:left w:val="none" w:sz="0" w:space="0" w:color="auto"/>
            <w:bottom w:val="none" w:sz="0" w:space="0" w:color="auto"/>
            <w:right w:val="none" w:sz="0" w:space="0" w:color="auto"/>
          </w:divBdr>
        </w:div>
      </w:divsChild>
    </w:div>
    <w:div w:id="1941258450">
      <w:bodyDiv w:val="1"/>
      <w:marLeft w:val="0"/>
      <w:marRight w:val="0"/>
      <w:marTop w:val="0"/>
      <w:marBottom w:val="0"/>
      <w:divBdr>
        <w:top w:val="none" w:sz="0" w:space="0" w:color="auto"/>
        <w:left w:val="none" w:sz="0" w:space="0" w:color="auto"/>
        <w:bottom w:val="none" w:sz="0" w:space="0" w:color="auto"/>
        <w:right w:val="none" w:sz="0" w:space="0" w:color="auto"/>
      </w:divBdr>
    </w:div>
    <w:div w:id="1983347238">
      <w:bodyDiv w:val="1"/>
      <w:marLeft w:val="0"/>
      <w:marRight w:val="0"/>
      <w:marTop w:val="0"/>
      <w:marBottom w:val="0"/>
      <w:divBdr>
        <w:top w:val="none" w:sz="0" w:space="0" w:color="auto"/>
        <w:left w:val="none" w:sz="0" w:space="0" w:color="auto"/>
        <w:bottom w:val="none" w:sz="0" w:space="0" w:color="auto"/>
        <w:right w:val="none" w:sz="0" w:space="0" w:color="auto"/>
      </w:divBdr>
    </w:div>
    <w:div w:id="1998920802">
      <w:bodyDiv w:val="1"/>
      <w:marLeft w:val="0"/>
      <w:marRight w:val="0"/>
      <w:marTop w:val="0"/>
      <w:marBottom w:val="0"/>
      <w:divBdr>
        <w:top w:val="none" w:sz="0" w:space="0" w:color="auto"/>
        <w:left w:val="none" w:sz="0" w:space="0" w:color="auto"/>
        <w:bottom w:val="none" w:sz="0" w:space="0" w:color="auto"/>
        <w:right w:val="none" w:sz="0" w:space="0" w:color="auto"/>
      </w:divBdr>
    </w:div>
    <w:div w:id="2030452226">
      <w:bodyDiv w:val="1"/>
      <w:marLeft w:val="0"/>
      <w:marRight w:val="0"/>
      <w:marTop w:val="0"/>
      <w:marBottom w:val="0"/>
      <w:divBdr>
        <w:top w:val="none" w:sz="0" w:space="0" w:color="auto"/>
        <w:left w:val="none" w:sz="0" w:space="0" w:color="auto"/>
        <w:bottom w:val="none" w:sz="0" w:space="0" w:color="auto"/>
        <w:right w:val="none" w:sz="0" w:space="0" w:color="auto"/>
      </w:divBdr>
    </w:div>
    <w:div w:id="2081520673">
      <w:bodyDiv w:val="1"/>
      <w:marLeft w:val="0"/>
      <w:marRight w:val="0"/>
      <w:marTop w:val="0"/>
      <w:marBottom w:val="0"/>
      <w:divBdr>
        <w:top w:val="none" w:sz="0" w:space="0" w:color="auto"/>
        <w:left w:val="none" w:sz="0" w:space="0" w:color="auto"/>
        <w:bottom w:val="none" w:sz="0" w:space="0" w:color="auto"/>
        <w:right w:val="none" w:sz="0" w:space="0" w:color="auto"/>
      </w:divBdr>
    </w:div>
    <w:div w:id="2094662968">
      <w:bodyDiv w:val="1"/>
      <w:marLeft w:val="0"/>
      <w:marRight w:val="0"/>
      <w:marTop w:val="0"/>
      <w:marBottom w:val="0"/>
      <w:divBdr>
        <w:top w:val="none" w:sz="0" w:space="0" w:color="auto"/>
        <w:left w:val="none" w:sz="0" w:space="0" w:color="auto"/>
        <w:bottom w:val="none" w:sz="0" w:space="0" w:color="auto"/>
        <w:right w:val="none" w:sz="0" w:space="0" w:color="auto"/>
      </w:divBdr>
    </w:div>
    <w:div w:id="2095013184">
      <w:bodyDiv w:val="1"/>
      <w:marLeft w:val="0"/>
      <w:marRight w:val="0"/>
      <w:marTop w:val="0"/>
      <w:marBottom w:val="0"/>
      <w:divBdr>
        <w:top w:val="none" w:sz="0" w:space="0" w:color="auto"/>
        <w:left w:val="none" w:sz="0" w:space="0" w:color="auto"/>
        <w:bottom w:val="none" w:sz="0" w:space="0" w:color="auto"/>
        <w:right w:val="none" w:sz="0" w:space="0" w:color="auto"/>
      </w:divBdr>
      <w:divsChild>
        <w:div w:id="1121147185">
          <w:marLeft w:val="0"/>
          <w:marRight w:val="0"/>
          <w:marTop w:val="0"/>
          <w:marBottom w:val="0"/>
          <w:divBdr>
            <w:top w:val="none" w:sz="0" w:space="0" w:color="auto"/>
            <w:left w:val="none" w:sz="0" w:space="0" w:color="auto"/>
            <w:bottom w:val="none" w:sz="0" w:space="0" w:color="auto"/>
            <w:right w:val="none" w:sz="0" w:space="0" w:color="auto"/>
          </w:divBdr>
        </w:div>
        <w:div w:id="1421873440">
          <w:marLeft w:val="0"/>
          <w:marRight w:val="0"/>
          <w:marTop w:val="0"/>
          <w:marBottom w:val="0"/>
          <w:divBdr>
            <w:top w:val="none" w:sz="0" w:space="0" w:color="auto"/>
            <w:left w:val="none" w:sz="0" w:space="0" w:color="auto"/>
            <w:bottom w:val="none" w:sz="0" w:space="0" w:color="auto"/>
            <w:right w:val="none" w:sz="0" w:space="0" w:color="auto"/>
          </w:divBdr>
        </w:div>
        <w:div w:id="12927236">
          <w:marLeft w:val="0"/>
          <w:marRight w:val="0"/>
          <w:marTop w:val="0"/>
          <w:marBottom w:val="0"/>
          <w:divBdr>
            <w:top w:val="none" w:sz="0" w:space="0" w:color="auto"/>
            <w:left w:val="none" w:sz="0" w:space="0" w:color="auto"/>
            <w:bottom w:val="none" w:sz="0" w:space="0" w:color="auto"/>
            <w:right w:val="none" w:sz="0" w:space="0" w:color="auto"/>
          </w:divBdr>
        </w:div>
        <w:div w:id="1269242149">
          <w:marLeft w:val="0"/>
          <w:marRight w:val="0"/>
          <w:marTop w:val="0"/>
          <w:marBottom w:val="0"/>
          <w:divBdr>
            <w:top w:val="none" w:sz="0" w:space="0" w:color="auto"/>
            <w:left w:val="none" w:sz="0" w:space="0" w:color="auto"/>
            <w:bottom w:val="none" w:sz="0" w:space="0" w:color="auto"/>
            <w:right w:val="none" w:sz="0" w:space="0" w:color="auto"/>
          </w:divBdr>
        </w:div>
        <w:div w:id="538007868">
          <w:marLeft w:val="0"/>
          <w:marRight w:val="0"/>
          <w:marTop w:val="0"/>
          <w:marBottom w:val="0"/>
          <w:divBdr>
            <w:top w:val="none" w:sz="0" w:space="0" w:color="auto"/>
            <w:left w:val="none" w:sz="0" w:space="0" w:color="auto"/>
            <w:bottom w:val="none" w:sz="0" w:space="0" w:color="auto"/>
            <w:right w:val="none" w:sz="0" w:space="0" w:color="auto"/>
          </w:divBdr>
        </w:div>
        <w:div w:id="1692148371">
          <w:marLeft w:val="0"/>
          <w:marRight w:val="0"/>
          <w:marTop w:val="0"/>
          <w:marBottom w:val="0"/>
          <w:divBdr>
            <w:top w:val="none" w:sz="0" w:space="0" w:color="auto"/>
            <w:left w:val="none" w:sz="0" w:space="0" w:color="auto"/>
            <w:bottom w:val="none" w:sz="0" w:space="0" w:color="auto"/>
            <w:right w:val="none" w:sz="0" w:space="0" w:color="auto"/>
          </w:divBdr>
        </w:div>
        <w:div w:id="2053534525">
          <w:marLeft w:val="0"/>
          <w:marRight w:val="0"/>
          <w:marTop w:val="0"/>
          <w:marBottom w:val="0"/>
          <w:divBdr>
            <w:top w:val="none" w:sz="0" w:space="0" w:color="auto"/>
            <w:left w:val="none" w:sz="0" w:space="0" w:color="auto"/>
            <w:bottom w:val="none" w:sz="0" w:space="0" w:color="auto"/>
            <w:right w:val="none" w:sz="0" w:space="0" w:color="auto"/>
          </w:divBdr>
        </w:div>
        <w:div w:id="95177940">
          <w:marLeft w:val="0"/>
          <w:marRight w:val="0"/>
          <w:marTop w:val="0"/>
          <w:marBottom w:val="0"/>
          <w:divBdr>
            <w:top w:val="none" w:sz="0" w:space="0" w:color="auto"/>
            <w:left w:val="none" w:sz="0" w:space="0" w:color="auto"/>
            <w:bottom w:val="none" w:sz="0" w:space="0" w:color="auto"/>
            <w:right w:val="none" w:sz="0" w:space="0" w:color="auto"/>
          </w:divBdr>
        </w:div>
        <w:div w:id="1835335905">
          <w:marLeft w:val="0"/>
          <w:marRight w:val="0"/>
          <w:marTop w:val="0"/>
          <w:marBottom w:val="0"/>
          <w:divBdr>
            <w:top w:val="none" w:sz="0" w:space="0" w:color="auto"/>
            <w:left w:val="none" w:sz="0" w:space="0" w:color="auto"/>
            <w:bottom w:val="none" w:sz="0" w:space="0" w:color="auto"/>
            <w:right w:val="none" w:sz="0" w:space="0" w:color="auto"/>
          </w:divBdr>
        </w:div>
        <w:div w:id="1183323334">
          <w:marLeft w:val="0"/>
          <w:marRight w:val="0"/>
          <w:marTop w:val="0"/>
          <w:marBottom w:val="0"/>
          <w:divBdr>
            <w:top w:val="none" w:sz="0" w:space="0" w:color="auto"/>
            <w:left w:val="none" w:sz="0" w:space="0" w:color="auto"/>
            <w:bottom w:val="none" w:sz="0" w:space="0" w:color="auto"/>
            <w:right w:val="none" w:sz="0" w:space="0" w:color="auto"/>
          </w:divBdr>
        </w:div>
      </w:divsChild>
    </w:div>
    <w:div w:id="2135126686">
      <w:bodyDiv w:val="1"/>
      <w:marLeft w:val="0"/>
      <w:marRight w:val="0"/>
      <w:marTop w:val="0"/>
      <w:marBottom w:val="0"/>
      <w:divBdr>
        <w:top w:val="none" w:sz="0" w:space="0" w:color="auto"/>
        <w:left w:val="none" w:sz="0" w:space="0" w:color="auto"/>
        <w:bottom w:val="none" w:sz="0" w:space="0" w:color="auto"/>
        <w:right w:val="none" w:sz="0" w:space="0" w:color="auto"/>
      </w:divBdr>
    </w:div>
    <w:div w:id="2137795635">
      <w:bodyDiv w:val="1"/>
      <w:marLeft w:val="0"/>
      <w:marRight w:val="0"/>
      <w:marTop w:val="0"/>
      <w:marBottom w:val="0"/>
      <w:divBdr>
        <w:top w:val="none" w:sz="0" w:space="0" w:color="auto"/>
        <w:left w:val="none" w:sz="0" w:space="0" w:color="auto"/>
        <w:bottom w:val="none" w:sz="0" w:space="0" w:color="auto"/>
        <w:right w:val="none" w:sz="0" w:space="0" w:color="auto"/>
      </w:divBdr>
      <w:divsChild>
        <w:div w:id="1007054105">
          <w:marLeft w:val="0"/>
          <w:marRight w:val="0"/>
          <w:marTop w:val="0"/>
          <w:marBottom w:val="0"/>
          <w:divBdr>
            <w:top w:val="none" w:sz="0" w:space="0" w:color="auto"/>
            <w:left w:val="none" w:sz="0" w:space="0" w:color="auto"/>
            <w:bottom w:val="none" w:sz="0" w:space="0" w:color="auto"/>
            <w:right w:val="none" w:sz="0" w:space="0" w:color="auto"/>
          </w:divBdr>
        </w:div>
      </w:divsChild>
    </w:div>
    <w:div w:id="2140221769">
      <w:bodyDiv w:val="1"/>
      <w:marLeft w:val="0"/>
      <w:marRight w:val="0"/>
      <w:marTop w:val="0"/>
      <w:marBottom w:val="0"/>
      <w:divBdr>
        <w:top w:val="none" w:sz="0" w:space="0" w:color="auto"/>
        <w:left w:val="none" w:sz="0" w:space="0" w:color="auto"/>
        <w:bottom w:val="none" w:sz="0" w:space="0" w:color="auto"/>
        <w:right w:val="none" w:sz="0" w:space="0" w:color="auto"/>
      </w:divBdr>
      <w:divsChild>
        <w:div w:id="1612127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ac.vatlib.it/all/search?sm=oa&amp;d=0&amp;f_j%5b%5d=0&amp;f_f%5b%5d=1&amp;f_l%5b%5d=0&amp;f_o%5b%5d=1&amp;f_v%5b%5d=Rerum%20vulgarium%20fragmenta%20%28Petrarca%2C%20Francesco%2C%201304-1374%29&amp;f_t%5b%5d=5&amp;f_i%5b%5d=492%3A575" TargetMode="External"/><Relationship Id="rId18" Type="http://schemas.openxmlformats.org/officeDocument/2006/relationships/hyperlink" Target="https://catalogue.bnf.fr/ark:/12148/cb12061891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ata.cerl.org/istc/_search?query=data.imprint.imprint_place:Florence" TargetMode="External"/><Relationship Id="rId17" Type="http://schemas.openxmlformats.org/officeDocument/2006/relationships/hyperlink" Target="https://data.cerl.org/istc/_search?query=data.imprint.imprint_place:Venice" TargetMode="External"/><Relationship Id="rId2" Type="http://schemas.openxmlformats.org/officeDocument/2006/relationships/numbering" Target="numbering.xml"/><Relationship Id="rId16" Type="http://schemas.openxmlformats.org/officeDocument/2006/relationships/hyperlink" Target="https://www.newadvent.org/cathen/09614b.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ta.cerl.org/istc/_search?query=data.imprint.imprint_place:Venice" TargetMode="External"/><Relationship Id="rId5" Type="http://schemas.openxmlformats.org/officeDocument/2006/relationships/settings" Target="settings.xml"/><Relationship Id="rId15" Type="http://schemas.openxmlformats.org/officeDocument/2006/relationships/hyperlink" Target="https://www.newadvent.org/cathen/02432a.htm" TargetMode="External"/><Relationship Id="rId10" Type="http://schemas.openxmlformats.org/officeDocument/2006/relationships/hyperlink" Target="https://opac.vatlib.it/all/search?sm=oa&amp;d=0&amp;f_j%5b%5d=0&amp;f_f%5b%5d=1&amp;f_l%5b%5d=0&amp;f_o%5b%5d=1&amp;f_v%5b%5d=Bernardi%20Iustiniani%20oratoris%20in%20beati%20Laurentii%20patriarchae%20venetiarum%20vitam%20ad%20monachos%20carthusienses%20..."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ata.cerl.org/istc/_search?query=data.imprint.imprint_place:Venice?" TargetMode="External"/><Relationship Id="rId14" Type="http://schemas.openxmlformats.org/officeDocument/2006/relationships/hyperlink" Target="https://catalogue.bnf.fr/ark:/12148/cb122028145"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incunables.bodleian.ox.ac.uk/record/A-308" TargetMode="External"/><Relationship Id="rId18" Type="http://schemas.openxmlformats.org/officeDocument/2006/relationships/hyperlink" Target="https://dialnet.unirioja.es/servlet/autor?codigo=2573405" TargetMode="External"/><Relationship Id="rId26" Type="http://schemas.openxmlformats.org/officeDocument/2006/relationships/hyperlink" Target="https://www.gesamtkatalogderwiegendrucke.de/docs/GW11353.htm" TargetMode="External"/><Relationship Id="rId39" Type="http://schemas.openxmlformats.org/officeDocument/2006/relationships/hyperlink" Target="https://www.gesamtkatalogderwiegendrucke.de/docs/M28656.htm" TargetMode="External"/><Relationship Id="rId21" Type="http://schemas.openxmlformats.org/officeDocument/2006/relationships/hyperlink" Target="https://www.gesamtkatalogderwiegendrucke.de/docs/GW06800.htm" TargetMode="External"/><Relationship Id="rId34" Type="http://schemas.openxmlformats.org/officeDocument/2006/relationships/hyperlink" Target="https://www.gesamtkatalogderwiegendrucke.de/docs/GW05075.htm" TargetMode="External"/><Relationship Id="rId42" Type="http://schemas.openxmlformats.org/officeDocument/2006/relationships/hyperlink" Target="https://www.gesamtkatalogderwiegendrucke.de/docs/M31658.htm" TargetMode="External"/><Relationship Id="rId47" Type="http://schemas.openxmlformats.org/officeDocument/2006/relationships/hyperlink" Target="https://gallica.bnf.fr/ark:/12148/bpt6k70418k" TargetMode="External"/><Relationship Id="rId50" Type="http://schemas.openxmlformats.org/officeDocument/2006/relationships/hyperlink" Target="https://www.gesamtkatalogderwiegendrucke.de/docs/M28573.htm" TargetMode="External"/><Relationship Id="rId55" Type="http://schemas.openxmlformats.org/officeDocument/2006/relationships/hyperlink" Target="https://www.digitale-sammlungen.de/de/view/bsb11263333?page=1" TargetMode="External"/><Relationship Id="rId63" Type="http://schemas.openxmlformats.org/officeDocument/2006/relationships/hyperlink" Target="https://www.gesamtkatalogderwiegendrucke.de/docs/GW04456.htm" TargetMode="External"/><Relationship Id="rId68" Type="http://schemas.openxmlformats.org/officeDocument/2006/relationships/hyperlink" Target="file:///F:\trabajo%20Par&#237;s\Christie's%20Fine%20Printed%20Books%20and%20Manuscripts%20Including%20Americana.%20Online-Auktion%2022093%20(19.X.2023)%20No.%20308" TargetMode="External"/><Relationship Id="rId7" Type="http://schemas.openxmlformats.org/officeDocument/2006/relationships/hyperlink" Target="https://www.gesamtkatalogderwiegendrucke.de/docs/M32969.htm" TargetMode="External"/><Relationship Id="rId2" Type="http://schemas.openxmlformats.org/officeDocument/2006/relationships/hyperlink" Target="https://www.gesamtkatalogderwiegendrucke.de/docs/M34312.htm" TargetMode="External"/><Relationship Id="rId16" Type="http://schemas.openxmlformats.org/officeDocument/2006/relationships/hyperlink" Target="http://incunables.bodleian.ox.ac.uk/record/A-384" TargetMode="External"/><Relationship Id="rId29" Type="http://schemas.openxmlformats.org/officeDocument/2006/relationships/hyperlink" Target="https://www.gesamtkatalogderwiegendrucke.de/docs/M49762.htm" TargetMode="External"/><Relationship Id="rId1" Type="http://schemas.openxmlformats.org/officeDocument/2006/relationships/hyperlink" Target="https://archivesetmanuscrits.bnf.fr/ark:/12148/cc25024d" TargetMode="External"/><Relationship Id="rId6" Type="http://schemas.openxmlformats.org/officeDocument/2006/relationships/hyperlink" Target="https://www.gesamtkatalogderwiegendrucke.de/docs/M32969.htm" TargetMode="External"/><Relationship Id="rId11" Type="http://schemas.openxmlformats.org/officeDocument/2006/relationships/hyperlink" Target="https://data.cerl.org/istc/ic00677000" TargetMode="External"/><Relationship Id="rId24" Type="http://schemas.openxmlformats.org/officeDocument/2006/relationships/hyperlink" Target="https://www.gesamtkatalogderwiegendrucke.de/docs/M49939.htm" TargetMode="External"/><Relationship Id="rId32" Type="http://schemas.openxmlformats.org/officeDocument/2006/relationships/hyperlink" Target="https://www.gesamtkatalogderwiegendrucke.de/docs/GW07966.htm" TargetMode="External"/><Relationship Id="rId37" Type="http://schemas.openxmlformats.org/officeDocument/2006/relationships/hyperlink" Target="https://www.gesamtkatalogderwiegendrucke.de/docs/GW01582.htm" TargetMode="External"/><Relationship Id="rId40" Type="http://schemas.openxmlformats.org/officeDocument/2006/relationships/hyperlink" Target="https://www.gesamtkatalogderwiegendrucke.de/docs/M50067.htm" TargetMode="External"/><Relationship Id="rId45" Type="http://schemas.openxmlformats.org/officeDocument/2006/relationships/hyperlink" Target="https://www.gesamtkatalogderwiegendrucke.de/docs/GW06222.htm" TargetMode="External"/><Relationship Id="rId53" Type="http://schemas.openxmlformats.org/officeDocument/2006/relationships/hyperlink" Target="https://www.gesamtkatalogderwiegendrucke.de/docs/M44087.htm" TargetMode="External"/><Relationship Id="rId58" Type="http://schemas.openxmlformats.org/officeDocument/2006/relationships/hyperlink" Target="https://brill.com/search?f_0=author&amp;q_0=Natasha+Constantinidou" TargetMode="External"/><Relationship Id="rId66" Type="http://schemas.openxmlformats.org/officeDocument/2006/relationships/hyperlink" Target="https://www.gesamtkatalogderwiegendrucke.de/docs/GW07173.htm" TargetMode="External"/><Relationship Id="rId5" Type="http://schemas.openxmlformats.org/officeDocument/2006/relationships/hyperlink" Target="https://catalogue.bnf.fr/ark:/12148/cb30063783s" TargetMode="External"/><Relationship Id="rId15" Type="http://schemas.openxmlformats.org/officeDocument/2006/relationships/hyperlink" Target="https://www.gesamtkatalogderwiegendrucke.de/docs/GW02334.htm" TargetMode="External"/><Relationship Id="rId23" Type="http://schemas.openxmlformats.org/officeDocument/2006/relationships/hyperlink" Target="https://digi.vatlib.it/view/Inc.II.2" TargetMode="External"/><Relationship Id="rId28" Type="http://schemas.openxmlformats.org/officeDocument/2006/relationships/hyperlink" Target="https://www.gesamtkatalogderwiegendrucke.de/docs/M15546.htm" TargetMode="External"/><Relationship Id="rId36" Type="http://schemas.openxmlformats.org/officeDocument/2006/relationships/hyperlink" Target="https://www.gesamtkatalogderwiegendrucke.de/docs/GW04442.htm" TargetMode="External"/><Relationship Id="rId49" Type="http://schemas.openxmlformats.org/officeDocument/2006/relationships/hyperlink" Target="https://www.gesamtkatalogderwiegendrucke.de/docs/M42099.htm" TargetMode="External"/><Relationship Id="rId57" Type="http://schemas.openxmlformats.org/officeDocument/2006/relationships/hyperlink" Target="https://brill.com/search?f_0=author&amp;q_0=Han+Lamers" TargetMode="External"/><Relationship Id="rId61" Type="http://schemas.openxmlformats.org/officeDocument/2006/relationships/hyperlink" Target="https://data.cerl.org/mei/00560061" TargetMode="External"/><Relationship Id="rId10" Type="http://schemas.openxmlformats.org/officeDocument/2006/relationships/hyperlink" Target="http://incunables.bodleian.ox.ac.uk/record/G-232" TargetMode="External"/><Relationship Id="rId19" Type="http://schemas.openxmlformats.org/officeDocument/2006/relationships/hyperlink" Target="https://dialnet.unirioja.es/servlet/articulo?codigo=8706909" TargetMode="External"/><Relationship Id="rId31" Type="http://schemas.openxmlformats.org/officeDocument/2006/relationships/hyperlink" Target="https://www.gesamtkatalogderwiegendrucke.de/docs/M49733.htm" TargetMode="External"/><Relationship Id="rId44" Type="http://schemas.openxmlformats.org/officeDocument/2006/relationships/hyperlink" Target="https://www.gesamtkatalogderwiegendrucke.de/docs/M50663.htm" TargetMode="External"/><Relationship Id="rId52" Type="http://schemas.openxmlformats.org/officeDocument/2006/relationships/hyperlink" Target="https://www.gesamtkatalogderwiegendrucke.de/docs/M11010.htm" TargetMode="External"/><Relationship Id="rId60" Type="http://schemas.openxmlformats.org/officeDocument/2006/relationships/hyperlink" Target="https://www.gesamtkatalogderwiegendrucke.de/docs/GW12746.htm" TargetMode="External"/><Relationship Id="rId65" Type="http://schemas.openxmlformats.org/officeDocument/2006/relationships/hyperlink" Target="https://books.openedition.org/author?name=poulain+martine" TargetMode="External"/><Relationship Id="rId4" Type="http://schemas.openxmlformats.org/officeDocument/2006/relationships/hyperlink" Target="https://www.gesamtkatalogderwiegendrucke.de/docs/GW03699.htm" TargetMode="External"/><Relationship Id="rId9" Type="http://schemas.openxmlformats.org/officeDocument/2006/relationships/hyperlink" Target="https://www.gesamtkatalogderwiegendrucke.de/docs/GW11451.htm" TargetMode="External"/><Relationship Id="rId14" Type="http://schemas.openxmlformats.org/officeDocument/2006/relationships/hyperlink" Target="https://gallica.bnf.fr/ark:/12148/bpt6k209347t" TargetMode="External"/><Relationship Id="rId22" Type="http://schemas.openxmlformats.org/officeDocument/2006/relationships/hyperlink" Target="http://incunables.bodleian.ox.ac.uk/record/C-256" TargetMode="External"/><Relationship Id="rId27" Type="http://schemas.openxmlformats.org/officeDocument/2006/relationships/hyperlink" Target="http://incunables.bodleian.ox.ac.uk/record/G-180" TargetMode="External"/><Relationship Id="rId30" Type="http://schemas.openxmlformats.org/officeDocument/2006/relationships/hyperlink" Target="https://gallica.bnf.fr/ark:/12148/bpt6k70524s" TargetMode="External"/><Relationship Id="rId35" Type="http://schemas.openxmlformats.org/officeDocument/2006/relationships/hyperlink" Target="https://gallica.bnf.fr/ark:/12148/bpt6k9925864/f4.item" TargetMode="External"/><Relationship Id="rId43" Type="http://schemas.openxmlformats.org/officeDocument/2006/relationships/hyperlink" Target="https://www.gesamtkatalogderwiegendrucke.de/docs/M31676.htm" TargetMode="External"/><Relationship Id="rId48" Type="http://schemas.openxmlformats.org/officeDocument/2006/relationships/hyperlink" Target="https://www.gesamtkatalogderwiegendrucke.de/docs/M18467.htm" TargetMode="External"/><Relationship Id="rId56" Type="http://schemas.openxmlformats.org/officeDocument/2006/relationships/hyperlink" Target="https://brill.com/view/title/34728" TargetMode="External"/><Relationship Id="rId64" Type="http://schemas.openxmlformats.org/officeDocument/2006/relationships/hyperlink" Target="https://www.gesamtkatalogderwiegendrucke.de/docs/M31877.htm" TargetMode="External"/><Relationship Id="rId8" Type="http://schemas.openxmlformats.org/officeDocument/2006/relationships/hyperlink" Target="http://incunables.bodleian.ox.ac.uk/record/P-268" TargetMode="External"/><Relationship Id="rId51" Type="http://schemas.openxmlformats.org/officeDocument/2006/relationships/hyperlink" Target="https://www.gesamtkatalogderwiegendrucke.de/docs/M34861.htm" TargetMode="External"/><Relationship Id="rId3" Type="http://schemas.openxmlformats.org/officeDocument/2006/relationships/hyperlink" Target="https://gallica.bnf.fr/ark:/12148/bpt6k319273g/f9.item" TargetMode="External"/><Relationship Id="rId12" Type="http://schemas.openxmlformats.org/officeDocument/2006/relationships/hyperlink" Target="https://www.gesamtkatalogderwiegendrucke.de/docs/GW02048.htm" TargetMode="External"/><Relationship Id="rId17" Type="http://schemas.openxmlformats.org/officeDocument/2006/relationships/hyperlink" Target="https://dialnet.unirioja.es/servlet/autor?codigo=963946" TargetMode="External"/><Relationship Id="rId25" Type="http://schemas.openxmlformats.org/officeDocument/2006/relationships/hyperlink" Target="https://www.gesamtkatalogderwiegendrucke.de/docs/M49757.htm" TargetMode="External"/><Relationship Id="rId33" Type="http://schemas.openxmlformats.org/officeDocument/2006/relationships/hyperlink" Target="https://www.gesamtkatalogderwiegendrucke.de/docs/M28390.htm" TargetMode="External"/><Relationship Id="rId38" Type="http://schemas.openxmlformats.org/officeDocument/2006/relationships/hyperlink" Target="https://gallica.bnf.fr/ark:/12148/bpt6k134630w/f2.item" TargetMode="External"/><Relationship Id="rId46" Type="http://schemas.openxmlformats.org/officeDocument/2006/relationships/hyperlink" Target="https://www.gesamtkatalogderwiegendrucke.de/docs/M31675.htm" TargetMode="External"/><Relationship Id="rId59" Type="http://schemas.openxmlformats.org/officeDocument/2006/relationships/hyperlink" Target="https://www.gesamtkatalogderwiegendrucke.de/docs/GW10237.htm" TargetMode="External"/><Relationship Id="rId67" Type="http://schemas.openxmlformats.org/officeDocument/2006/relationships/hyperlink" Target="https://www.vaticanlibrary.va/moduli/201807it.pdf" TargetMode="External"/><Relationship Id="rId20" Type="http://schemas.openxmlformats.org/officeDocument/2006/relationships/hyperlink" Target="http://incunables.bodleian.ox.ac.uk/record/C-138" TargetMode="External"/><Relationship Id="rId41" Type="http://schemas.openxmlformats.org/officeDocument/2006/relationships/hyperlink" Target="https://www.gesamtkatalogderwiegendrucke.de/docs/M50070.htm" TargetMode="External"/><Relationship Id="rId54" Type="http://schemas.openxmlformats.org/officeDocument/2006/relationships/hyperlink" Target="https://www.gesamtkatalogderwiegendrucke.de/docs/M34572.htm" TargetMode="External"/><Relationship Id="rId62" Type="http://schemas.openxmlformats.org/officeDocument/2006/relationships/hyperlink" Target="https://archive.org/details/ita-bnc-in1-00000295-001/page/n135/mode/2u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D3F6F-DBF8-4F7C-82EA-BF93F5D30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38</Pages>
  <Words>6093</Words>
  <Characters>33514</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20</cp:revision>
  <cp:lastPrinted>2024-01-21T17:13:00Z</cp:lastPrinted>
  <dcterms:created xsi:type="dcterms:W3CDTF">2024-01-23T20:02:00Z</dcterms:created>
  <dcterms:modified xsi:type="dcterms:W3CDTF">2024-01-24T18:25:00Z</dcterms:modified>
</cp:coreProperties>
</file>