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DED4" w14:textId="65C5B5F8" w:rsidR="00980A3A" w:rsidRPr="00D125E8" w:rsidRDefault="00D125E8" w:rsidP="00C24B49">
      <w:pPr>
        <w:spacing w:line="360" w:lineRule="auto"/>
        <w:jc w:val="both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תוכנית  כתיבה ורעיונות - </w:t>
      </w:r>
      <w:r w:rsidR="00AB0E9E" w:rsidRPr="00D125E8">
        <w:rPr>
          <w:rFonts w:ascii="David" w:hAnsi="David" w:cs="David" w:hint="cs"/>
          <w:b/>
          <w:bCs/>
          <w:sz w:val="32"/>
          <w:szCs w:val="32"/>
          <w:rtl/>
        </w:rPr>
        <w:t xml:space="preserve">חזון לישראל </w:t>
      </w:r>
      <w:r w:rsidR="006E1F05">
        <w:rPr>
          <w:rFonts w:ascii="David" w:hAnsi="David" w:cs="David" w:hint="cs"/>
          <w:b/>
          <w:bCs/>
          <w:sz w:val="32"/>
          <w:szCs w:val="32"/>
          <w:rtl/>
        </w:rPr>
        <w:t xml:space="preserve"> בעוד עשור - </w:t>
      </w:r>
      <w:r w:rsidR="00880E5D" w:rsidRPr="00D125E8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056F33" w:rsidRPr="00D125E8">
        <w:rPr>
          <w:rFonts w:ascii="David" w:hAnsi="David" w:cs="David" w:hint="cs"/>
          <w:b/>
          <w:bCs/>
          <w:sz w:val="32"/>
          <w:szCs w:val="32"/>
          <w:rtl/>
        </w:rPr>
        <w:t>2034</w:t>
      </w:r>
    </w:p>
    <w:p w14:paraId="07009109" w14:textId="37F018B1" w:rsidR="0027222D" w:rsidRPr="0027222D" w:rsidRDefault="0027222D" w:rsidP="00980A3A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7222D">
        <w:rPr>
          <w:rFonts w:ascii="David" w:hAnsi="David" w:cs="David" w:hint="cs"/>
          <w:b/>
          <w:bCs/>
          <w:sz w:val="28"/>
          <w:szCs w:val="28"/>
          <w:rtl/>
        </w:rPr>
        <w:t>על פרשת דרכים</w:t>
      </w:r>
    </w:p>
    <w:p w14:paraId="10811C0E" w14:textId="0C5A8081" w:rsidR="00056F33" w:rsidRPr="006E0617" w:rsidRDefault="00980A3A" w:rsidP="00980A3A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6E0617">
        <w:rPr>
          <w:rFonts w:ascii="David" w:hAnsi="David" w:cs="David"/>
          <w:sz w:val="28"/>
          <w:szCs w:val="28"/>
          <w:rtl/>
        </w:rPr>
        <w:t xml:space="preserve">ימים </w:t>
      </w:r>
      <w:r w:rsidR="00880E5D" w:rsidRPr="006E0617">
        <w:rPr>
          <w:rFonts w:ascii="David" w:hAnsi="David" w:cs="David" w:hint="cs"/>
          <w:sz w:val="28"/>
          <w:szCs w:val="28"/>
          <w:rtl/>
        </w:rPr>
        <w:t>קשים ומאתגרים</w:t>
      </w:r>
      <w:r w:rsidRPr="006E0617">
        <w:rPr>
          <w:rFonts w:ascii="David" w:hAnsi="David" w:cs="David"/>
          <w:sz w:val="28"/>
          <w:szCs w:val="28"/>
          <w:rtl/>
        </w:rPr>
        <w:t xml:space="preserve"> שלא ידענו כמות</w:t>
      </w:r>
      <w:r w:rsidR="00C24B49" w:rsidRPr="006E0617">
        <w:rPr>
          <w:rFonts w:ascii="David" w:hAnsi="David" w:cs="David" w:hint="cs"/>
          <w:sz w:val="28"/>
          <w:szCs w:val="28"/>
          <w:rtl/>
        </w:rPr>
        <w:t>ם</w:t>
      </w:r>
      <w:r w:rsidRPr="006E0617">
        <w:rPr>
          <w:rFonts w:ascii="David" w:hAnsi="David" w:cs="David"/>
          <w:sz w:val="28"/>
          <w:szCs w:val="28"/>
          <w:rtl/>
        </w:rPr>
        <w:t xml:space="preserve"> </w:t>
      </w:r>
      <w:r w:rsidR="00056F33" w:rsidRPr="006E0617">
        <w:rPr>
          <w:rFonts w:ascii="David" w:hAnsi="David" w:cs="David" w:hint="cs"/>
          <w:sz w:val="28"/>
          <w:szCs w:val="28"/>
          <w:rtl/>
        </w:rPr>
        <w:t xml:space="preserve">פוקדים את </w:t>
      </w:r>
      <w:r w:rsidRPr="006E0617">
        <w:rPr>
          <w:rFonts w:ascii="David" w:hAnsi="David" w:cs="David"/>
          <w:sz w:val="28"/>
          <w:szCs w:val="28"/>
          <w:rtl/>
        </w:rPr>
        <w:t>מדינת ישראל</w:t>
      </w:r>
      <w:r w:rsidR="00056F33" w:rsidRPr="006E0617">
        <w:rPr>
          <w:rFonts w:ascii="David" w:hAnsi="David" w:cs="David" w:hint="cs"/>
          <w:sz w:val="28"/>
          <w:szCs w:val="28"/>
          <w:rtl/>
        </w:rPr>
        <w:t xml:space="preserve"> והחברה הישראלית;</w:t>
      </w:r>
      <w:r w:rsidRPr="006E0617">
        <w:rPr>
          <w:rFonts w:ascii="David" w:hAnsi="David" w:cs="David"/>
          <w:sz w:val="28"/>
          <w:szCs w:val="28"/>
          <w:rtl/>
        </w:rPr>
        <w:t xml:space="preserve"> הכאב </w:t>
      </w:r>
      <w:r w:rsidRPr="006E0617">
        <w:rPr>
          <w:rFonts w:ascii="David" w:hAnsi="David" w:cs="David" w:hint="eastAsia"/>
          <w:sz w:val="28"/>
          <w:szCs w:val="28"/>
          <w:rtl/>
        </w:rPr>
        <w:t>על</w:t>
      </w:r>
      <w:r w:rsidRPr="006E0617">
        <w:rPr>
          <w:rFonts w:ascii="David" w:hAnsi="David" w:cs="David"/>
          <w:sz w:val="28"/>
          <w:szCs w:val="28"/>
          <w:rtl/>
        </w:rPr>
        <w:t xml:space="preserve"> ההרוגים </w:t>
      </w:r>
      <w:r w:rsidR="00880E5D" w:rsidRPr="006E0617">
        <w:rPr>
          <w:rFonts w:ascii="David" w:hAnsi="David" w:cs="David" w:hint="cs"/>
          <w:sz w:val="28"/>
          <w:szCs w:val="28"/>
          <w:rtl/>
        </w:rPr>
        <w:t>ב</w:t>
      </w:r>
      <w:r w:rsidR="00880E5D" w:rsidRPr="006E0617">
        <w:rPr>
          <w:rFonts w:ascii="David" w:hAnsi="David" w:cs="David" w:hint="eastAsia"/>
          <w:sz w:val="28"/>
          <w:szCs w:val="28"/>
          <w:rtl/>
        </w:rPr>
        <w:t>יישובים</w:t>
      </w:r>
      <w:r w:rsidR="00880E5D" w:rsidRPr="006E0617">
        <w:rPr>
          <w:rFonts w:ascii="David" w:hAnsi="David" w:cs="David"/>
          <w:sz w:val="28"/>
          <w:szCs w:val="28"/>
          <w:rtl/>
        </w:rPr>
        <w:t xml:space="preserve"> </w:t>
      </w:r>
      <w:r w:rsidR="00880E5D" w:rsidRPr="006E0617">
        <w:rPr>
          <w:rFonts w:ascii="David" w:hAnsi="David" w:cs="David" w:hint="eastAsia"/>
          <w:sz w:val="28"/>
          <w:szCs w:val="28"/>
          <w:rtl/>
        </w:rPr>
        <w:t>ו</w:t>
      </w:r>
      <w:r w:rsidR="00880E5D" w:rsidRPr="006E0617">
        <w:rPr>
          <w:rFonts w:ascii="David" w:hAnsi="David" w:cs="David" w:hint="cs"/>
          <w:sz w:val="28"/>
          <w:szCs w:val="28"/>
          <w:rtl/>
        </w:rPr>
        <w:t>ב</w:t>
      </w:r>
      <w:r w:rsidR="00880E5D" w:rsidRPr="006E0617">
        <w:rPr>
          <w:rFonts w:ascii="David" w:hAnsi="David" w:cs="David" w:hint="eastAsia"/>
          <w:sz w:val="28"/>
          <w:szCs w:val="28"/>
          <w:rtl/>
        </w:rPr>
        <w:t>קהילות</w:t>
      </w:r>
      <w:r w:rsidR="00880E5D" w:rsidRPr="006E0617">
        <w:rPr>
          <w:rFonts w:ascii="David" w:hAnsi="David" w:cs="David"/>
          <w:sz w:val="28"/>
          <w:szCs w:val="28"/>
          <w:rtl/>
        </w:rPr>
        <w:t xml:space="preserve"> </w:t>
      </w:r>
      <w:r w:rsidRPr="006E0617">
        <w:rPr>
          <w:rFonts w:ascii="David" w:hAnsi="David" w:cs="David" w:hint="eastAsia"/>
          <w:sz w:val="28"/>
          <w:szCs w:val="28"/>
          <w:rtl/>
        </w:rPr>
        <w:t>שנפגעו</w:t>
      </w:r>
      <w:r w:rsidR="00880E5D" w:rsidRPr="006E0617">
        <w:rPr>
          <w:rFonts w:ascii="David" w:hAnsi="David" w:cs="David" w:hint="cs"/>
          <w:sz w:val="28"/>
          <w:szCs w:val="28"/>
          <w:rtl/>
        </w:rPr>
        <w:t>,</w:t>
      </w:r>
      <w:r w:rsidRPr="006E0617">
        <w:rPr>
          <w:rFonts w:ascii="David" w:hAnsi="David" w:cs="David"/>
          <w:sz w:val="28"/>
          <w:szCs w:val="28"/>
          <w:rtl/>
        </w:rPr>
        <w:t xml:space="preserve"> </w:t>
      </w:r>
      <w:r w:rsidRPr="006E0617">
        <w:rPr>
          <w:rFonts w:ascii="David" w:hAnsi="David" w:cs="David" w:hint="eastAsia"/>
          <w:sz w:val="28"/>
          <w:szCs w:val="28"/>
          <w:rtl/>
        </w:rPr>
        <w:t>הדאגה</w:t>
      </w:r>
      <w:r w:rsidRPr="006E0617">
        <w:rPr>
          <w:rFonts w:ascii="David" w:hAnsi="David" w:cs="David"/>
          <w:sz w:val="28"/>
          <w:szCs w:val="28"/>
          <w:rtl/>
        </w:rPr>
        <w:t xml:space="preserve"> לשבויים </w:t>
      </w:r>
      <w:r w:rsidR="00880E5D" w:rsidRPr="006E0617">
        <w:rPr>
          <w:rFonts w:ascii="David" w:hAnsi="David" w:cs="David" w:hint="cs"/>
          <w:sz w:val="28"/>
          <w:szCs w:val="28"/>
          <w:rtl/>
        </w:rPr>
        <w:t>והחובה להשיבם, האבל על הנופלים, צער המפונים ואי הודאות שהיא נחלתם</w:t>
      </w:r>
      <w:r w:rsidRPr="006E0617">
        <w:rPr>
          <w:rFonts w:ascii="David" w:hAnsi="David" w:cs="David"/>
          <w:sz w:val="28"/>
          <w:szCs w:val="28"/>
          <w:rtl/>
        </w:rPr>
        <w:t xml:space="preserve"> </w:t>
      </w:r>
      <w:r w:rsidR="00880E5D" w:rsidRPr="006E0617">
        <w:rPr>
          <w:rFonts w:ascii="David" w:hAnsi="David" w:cs="David" w:hint="cs"/>
          <w:sz w:val="28"/>
          <w:szCs w:val="28"/>
          <w:rtl/>
        </w:rPr>
        <w:t>בלתי</w:t>
      </w:r>
      <w:r w:rsidRPr="006E0617">
        <w:rPr>
          <w:rFonts w:ascii="David" w:hAnsi="David" w:cs="David"/>
          <w:sz w:val="28"/>
          <w:szCs w:val="28"/>
          <w:rtl/>
        </w:rPr>
        <w:t xml:space="preserve"> נתפסים. </w:t>
      </w:r>
    </w:p>
    <w:p w14:paraId="7B4A233B" w14:textId="1202C5F0" w:rsidR="00056F33" w:rsidRPr="006E0617" w:rsidRDefault="00980A3A" w:rsidP="00980A3A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6E0617">
        <w:rPr>
          <w:rFonts w:ascii="David" w:hAnsi="David" w:cs="David"/>
          <w:sz w:val="28"/>
          <w:szCs w:val="28"/>
          <w:rtl/>
        </w:rPr>
        <w:t>פ</w:t>
      </w:r>
      <w:r w:rsidR="00880E5D" w:rsidRPr="006E0617">
        <w:rPr>
          <w:rFonts w:ascii="David" w:hAnsi="David" w:cs="David" w:hint="cs"/>
          <w:sz w:val="28"/>
          <w:szCs w:val="28"/>
          <w:rtl/>
        </w:rPr>
        <w:t>י</w:t>
      </w:r>
      <w:r w:rsidRPr="006E0617">
        <w:rPr>
          <w:rFonts w:ascii="David" w:hAnsi="David" w:cs="David"/>
          <w:sz w:val="28"/>
          <w:szCs w:val="28"/>
          <w:rtl/>
        </w:rPr>
        <w:t>רושה של המילה משבר בעברית הוא גם לידה</w:t>
      </w:r>
      <w:r w:rsidR="00C24B49" w:rsidRPr="006E0617">
        <w:rPr>
          <w:rFonts w:ascii="David" w:hAnsi="David" w:cs="David" w:hint="cs"/>
          <w:sz w:val="28"/>
          <w:szCs w:val="28"/>
          <w:rtl/>
        </w:rPr>
        <w:t>.</w:t>
      </w:r>
      <w:r w:rsidR="00C24B49" w:rsidRPr="006E0617">
        <w:rPr>
          <w:rStyle w:val="a7"/>
          <w:rFonts w:ascii="David" w:hAnsi="David" w:cs="David"/>
          <w:sz w:val="28"/>
          <w:szCs w:val="28"/>
          <w:rtl/>
        </w:rPr>
        <w:footnoteReference w:id="1"/>
      </w:r>
      <w:r w:rsidR="00C24B49" w:rsidRPr="006E0617">
        <w:rPr>
          <w:rFonts w:ascii="David" w:hAnsi="David" w:cs="David" w:hint="cs"/>
          <w:sz w:val="28"/>
          <w:szCs w:val="28"/>
          <w:rtl/>
        </w:rPr>
        <w:t xml:space="preserve"> </w:t>
      </w:r>
      <w:r w:rsidRPr="006E0617">
        <w:rPr>
          <w:rFonts w:ascii="David" w:hAnsi="David" w:cs="David"/>
          <w:sz w:val="28"/>
          <w:szCs w:val="28"/>
          <w:rtl/>
        </w:rPr>
        <w:t>צירי לידה המובילים ל</w:t>
      </w:r>
      <w:r w:rsidR="00056F33" w:rsidRPr="006E0617">
        <w:rPr>
          <w:rFonts w:ascii="David" w:hAnsi="David" w:cs="David" w:hint="cs"/>
          <w:sz w:val="28"/>
          <w:szCs w:val="28"/>
          <w:rtl/>
        </w:rPr>
        <w:t xml:space="preserve">בריאה חדשה </w:t>
      </w:r>
      <w:r w:rsidRPr="006E0617">
        <w:rPr>
          <w:rFonts w:ascii="David" w:hAnsi="David" w:cs="David"/>
          <w:sz w:val="28"/>
          <w:szCs w:val="28"/>
          <w:rtl/>
        </w:rPr>
        <w:t xml:space="preserve">והשאלה היא מה </w:t>
      </w:r>
      <w:r w:rsidR="00056F33" w:rsidRPr="006E0617">
        <w:rPr>
          <w:rFonts w:ascii="David" w:hAnsi="David" w:cs="David" w:hint="cs"/>
          <w:sz w:val="28"/>
          <w:szCs w:val="28"/>
          <w:rtl/>
        </w:rPr>
        <w:t>תהיה דמותה.</w:t>
      </w:r>
    </w:p>
    <w:p w14:paraId="51AFD45F" w14:textId="0F703D77" w:rsidR="00056F33" w:rsidRPr="006E0617" w:rsidRDefault="00056F33" w:rsidP="00980A3A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6E0617">
        <w:rPr>
          <w:rFonts w:ascii="David" w:hAnsi="David" w:cs="David" w:hint="cs"/>
          <w:sz w:val="28"/>
          <w:szCs w:val="28"/>
          <w:rtl/>
        </w:rPr>
        <w:t xml:space="preserve"> זוהי </w:t>
      </w:r>
      <w:r w:rsidR="00980A3A" w:rsidRPr="006E0617">
        <w:rPr>
          <w:rFonts w:ascii="David" w:hAnsi="David" w:cs="David"/>
          <w:sz w:val="28"/>
          <w:szCs w:val="28"/>
          <w:rtl/>
        </w:rPr>
        <w:t xml:space="preserve">על פרשת דרכים קריטית בתולדות העם היהודי ומדינת ישראל. </w:t>
      </w:r>
    </w:p>
    <w:p w14:paraId="0B210456" w14:textId="15364F25" w:rsidR="00056F33" w:rsidRPr="006E0617" w:rsidRDefault="00980A3A" w:rsidP="00980A3A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6E0617">
        <w:rPr>
          <w:rFonts w:ascii="David" w:hAnsi="David" w:cs="David" w:hint="eastAsia"/>
          <w:sz w:val="28"/>
          <w:szCs w:val="28"/>
          <w:rtl/>
        </w:rPr>
        <w:t>במדינת</w:t>
      </w:r>
      <w:r w:rsidRPr="006E0617">
        <w:rPr>
          <w:rFonts w:ascii="David" w:hAnsi="David" w:cs="David"/>
          <w:sz w:val="28"/>
          <w:szCs w:val="28"/>
          <w:rtl/>
        </w:rPr>
        <w:t xml:space="preserve"> ישראל </w:t>
      </w:r>
      <w:r w:rsidR="00880E5D" w:rsidRPr="006E0617">
        <w:rPr>
          <w:rFonts w:ascii="David" w:hAnsi="David" w:cs="David" w:hint="eastAsia"/>
          <w:sz w:val="28"/>
          <w:szCs w:val="28"/>
          <w:rtl/>
        </w:rPr>
        <w:t>הת</w:t>
      </w:r>
      <w:r w:rsidR="00880E5D" w:rsidRPr="006E0617">
        <w:rPr>
          <w:rFonts w:ascii="David" w:hAnsi="David" w:cs="David" w:hint="cs"/>
          <w:sz w:val="28"/>
          <w:szCs w:val="28"/>
          <w:rtl/>
        </w:rPr>
        <w:t>רחש</w:t>
      </w:r>
      <w:r w:rsidR="00880E5D" w:rsidRPr="006E0617">
        <w:rPr>
          <w:rFonts w:ascii="David" w:hAnsi="David" w:cs="David"/>
          <w:sz w:val="28"/>
          <w:szCs w:val="28"/>
          <w:rtl/>
        </w:rPr>
        <w:t xml:space="preserve"> </w:t>
      </w:r>
      <w:r w:rsidRPr="006E0617">
        <w:rPr>
          <w:rFonts w:ascii="David" w:hAnsi="David" w:cs="David" w:hint="eastAsia"/>
          <w:sz w:val="28"/>
          <w:szCs w:val="28"/>
          <w:rtl/>
        </w:rPr>
        <w:t>טבח</w:t>
      </w:r>
      <w:r w:rsidRPr="006E0617">
        <w:rPr>
          <w:rFonts w:ascii="David" w:hAnsi="David" w:cs="David"/>
          <w:sz w:val="28"/>
          <w:szCs w:val="28"/>
          <w:rtl/>
        </w:rPr>
        <w:t xml:space="preserve">, </w:t>
      </w:r>
      <w:r w:rsidRPr="006E0617">
        <w:rPr>
          <w:rFonts w:ascii="David" w:hAnsi="David" w:cs="David" w:hint="eastAsia"/>
          <w:sz w:val="28"/>
          <w:szCs w:val="28"/>
          <w:rtl/>
        </w:rPr>
        <w:t>ש</w:t>
      </w:r>
      <w:r w:rsidRPr="006E0617">
        <w:rPr>
          <w:rFonts w:ascii="David" w:hAnsi="David" w:cs="David"/>
          <w:sz w:val="28"/>
          <w:szCs w:val="28"/>
          <w:rtl/>
        </w:rPr>
        <w:t>ממדי</w:t>
      </w:r>
      <w:r w:rsidRPr="006E0617">
        <w:rPr>
          <w:rFonts w:ascii="David" w:hAnsi="David" w:cs="David" w:hint="eastAsia"/>
          <w:sz w:val="28"/>
          <w:szCs w:val="28"/>
          <w:rtl/>
        </w:rPr>
        <w:t>ו</w:t>
      </w:r>
      <w:r w:rsidRPr="006E0617">
        <w:rPr>
          <w:rFonts w:ascii="David" w:hAnsi="David" w:cs="David"/>
          <w:sz w:val="28"/>
          <w:szCs w:val="28"/>
          <w:rtl/>
        </w:rPr>
        <w:t xml:space="preserve"> לא השתוו לאף אירוע טרור או רצח של יהודים מאז השואה. אותן השעות האיומות במערב הנגב</w:t>
      </w:r>
      <w:r w:rsidR="00880E5D" w:rsidRPr="006E0617">
        <w:rPr>
          <w:rFonts w:ascii="David" w:hAnsi="David" w:cs="David" w:hint="cs"/>
          <w:sz w:val="28"/>
          <w:szCs w:val="28"/>
          <w:rtl/>
        </w:rPr>
        <w:t xml:space="preserve"> הדהדו </w:t>
      </w:r>
      <w:r w:rsidRPr="006E0617">
        <w:rPr>
          <w:rFonts w:ascii="David" w:hAnsi="David" w:cs="David"/>
          <w:sz w:val="28"/>
          <w:szCs w:val="28"/>
          <w:rtl/>
        </w:rPr>
        <w:t>בישראל כולה</w:t>
      </w:r>
      <w:r w:rsidR="00056F33" w:rsidRPr="006E0617">
        <w:rPr>
          <w:rFonts w:ascii="David" w:hAnsi="David" w:cs="David" w:hint="cs"/>
          <w:sz w:val="28"/>
          <w:szCs w:val="28"/>
          <w:rtl/>
        </w:rPr>
        <w:t>, במרחב הכללי ובכל מרחב פרטי, אצל כל אדם ואדם. אלו'</w:t>
      </w:r>
      <w:r w:rsidRPr="006E0617">
        <w:rPr>
          <w:rFonts w:ascii="David" w:hAnsi="David" w:cs="David"/>
          <w:sz w:val="28"/>
          <w:szCs w:val="28"/>
          <w:rtl/>
        </w:rPr>
        <w:t xml:space="preserve"> ערערו </w:t>
      </w:r>
      <w:r w:rsidRPr="006E0617">
        <w:rPr>
          <w:rFonts w:ascii="David" w:hAnsi="David" w:cs="David" w:hint="eastAsia"/>
          <w:sz w:val="28"/>
          <w:szCs w:val="28"/>
          <w:rtl/>
        </w:rPr>
        <w:t>בתפיסתנו</w:t>
      </w:r>
      <w:r w:rsidRPr="006E0617">
        <w:rPr>
          <w:rFonts w:ascii="David" w:hAnsi="David" w:cs="David"/>
          <w:sz w:val="28"/>
          <w:szCs w:val="28"/>
          <w:rtl/>
        </w:rPr>
        <w:t xml:space="preserve"> </w:t>
      </w:r>
      <w:r w:rsidR="00880E5D" w:rsidRPr="006E0617">
        <w:rPr>
          <w:rFonts w:ascii="David" w:hAnsi="David" w:cs="David" w:hint="cs"/>
          <w:sz w:val="28"/>
          <w:szCs w:val="28"/>
          <w:rtl/>
        </w:rPr>
        <w:t xml:space="preserve">ובחיינו </w:t>
      </w:r>
      <w:r w:rsidR="00CC2F4F" w:rsidRPr="006E0617">
        <w:rPr>
          <w:rFonts w:ascii="David" w:hAnsi="David" w:cs="David" w:hint="cs"/>
          <w:sz w:val="28"/>
          <w:szCs w:val="28"/>
          <w:rtl/>
        </w:rPr>
        <w:t xml:space="preserve">הריבוניים </w:t>
      </w:r>
      <w:r w:rsidRPr="006E0617">
        <w:rPr>
          <w:rFonts w:ascii="David" w:hAnsi="David" w:cs="David"/>
          <w:sz w:val="28"/>
          <w:szCs w:val="28"/>
          <w:rtl/>
        </w:rPr>
        <w:t xml:space="preserve">את הקו </w:t>
      </w:r>
      <w:r w:rsidR="00CC2F4F" w:rsidRPr="006E0617">
        <w:rPr>
          <w:rFonts w:ascii="David" w:hAnsi="David" w:cs="David" w:hint="cs"/>
          <w:sz w:val="28"/>
          <w:szCs w:val="28"/>
          <w:rtl/>
        </w:rPr>
        <w:t>שרווח</w:t>
      </w:r>
      <w:r w:rsidRPr="006E0617">
        <w:rPr>
          <w:rFonts w:ascii="David" w:hAnsi="David" w:cs="David"/>
          <w:sz w:val="28"/>
          <w:szCs w:val="28"/>
          <w:rtl/>
        </w:rPr>
        <w:t xml:space="preserve"> בין לפני הקמת המדינה לבין מדינת ישראל הריבונית. </w:t>
      </w:r>
    </w:p>
    <w:p w14:paraId="1A8BDBC0" w14:textId="5906BE81" w:rsidR="00056F33" w:rsidRPr="006E0617" w:rsidRDefault="00056F33" w:rsidP="00980A3A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6E0617">
        <w:rPr>
          <w:rFonts w:ascii="David" w:hAnsi="David" w:cs="David" w:hint="cs"/>
          <w:sz w:val="28"/>
          <w:szCs w:val="28"/>
          <w:rtl/>
        </w:rPr>
        <w:t xml:space="preserve">עד כה בתודעה הישראלית והיהודית בכלל, </w:t>
      </w:r>
      <w:r w:rsidRPr="006E0617">
        <w:rPr>
          <w:rFonts w:ascii="David" w:hAnsi="David" w:cs="David"/>
          <w:sz w:val="28"/>
          <w:szCs w:val="28"/>
          <w:rtl/>
        </w:rPr>
        <w:t xml:space="preserve"> </w:t>
      </w:r>
      <w:r w:rsidR="00980A3A" w:rsidRPr="006E0617">
        <w:rPr>
          <w:rFonts w:ascii="David" w:hAnsi="David" w:cs="David"/>
          <w:sz w:val="28"/>
          <w:szCs w:val="28"/>
          <w:rtl/>
        </w:rPr>
        <w:t xml:space="preserve">טבח נורא כזה שייך להיסטוריה </w:t>
      </w:r>
      <w:r w:rsidR="00CC2F4F" w:rsidRPr="006E0617">
        <w:rPr>
          <w:rFonts w:ascii="David" w:hAnsi="David" w:cs="David" w:hint="cs"/>
          <w:sz w:val="28"/>
          <w:szCs w:val="28"/>
          <w:rtl/>
        </w:rPr>
        <w:t xml:space="preserve">של היהודים בגולה </w:t>
      </w:r>
      <w:r w:rsidR="00980A3A" w:rsidRPr="006E0617">
        <w:rPr>
          <w:rFonts w:ascii="David" w:hAnsi="David" w:cs="David" w:hint="eastAsia"/>
          <w:sz w:val="28"/>
          <w:szCs w:val="28"/>
          <w:rtl/>
        </w:rPr>
        <w:t>ולא</w:t>
      </w:r>
      <w:r w:rsidR="00980A3A" w:rsidRPr="006E0617">
        <w:rPr>
          <w:rFonts w:ascii="David" w:hAnsi="David" w:cs="David"/>
          <w:sz w:val="28"/>
          <w:szCs w:val="28"/>
          <w:rtl/>
        </w:rPr>
        <w:t xml:space="preserve"> לקיום בהווה במדינת ישראל. </w:t>
      </w:r>
    </w:p>
    <w:p w14:paraId="59762D2B" w14:textId="72C7457C" w:rsidR="00056F33" w:rsidRPr="006E0617" w:rsidRDefault="00056F33" w:rsidP="00980A3A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6E0617">
        <w:rPr>
          <w:rFonts w:ascii="David" w:hAnsi="David" w:cs="David" w:hint="cs"/>
          <w:sz w:val="28"/>
          <w:szCs w:val="28"/>
          <w:rtl/>
        </w:rPr>
        <w:t xml:space="preserve"> 7 באוקטובר הוא  אירוע בו </w:t>
      </w:r>
      <w:r w:rsidR="00980A3A" w:rsidRPr="006E0617">
        <w:rPr>
          <w:rFonts w:ascii="David" w:hAnsi="David" w:cs="David"/>
          <w:sz w:val="28"/>
          <w:szCs w:val="28"/>
          <w:rtl/>
        </w:rPr>
        <w:t>המדינה לא עמדה ביעודה הבסיסי ביותר</w:t>
      </w:r>
      <w:r w:rsidRPr="006E0617">
        <w:rPr>
          <w:rFonts w:ascii="David" w:hAnsi="David" w:cs="David" w:hint="cs"/>
          <w:sz w:val="28"/>
          <w:szCs w:val="28"/>
          <w:rtl/>
        </w:rPr>
        <w:t xml:space="preserve"> - </w:t>
      </w:r>
      <w:r w:rsidRPr="006E0617">
        <w:rPr>
          <w:rFonts w:ascii="David" w:hAnsi="David" w:cs="David"/>
          <w:sz w:val="28"/>
          <w:szCs w:val="28"/>
          <w:rtl/>
        </w:rPr>
        <w:t xml:space="preserve"> </w:t>
      </w:r>
      <w:r w:rsidR="00980A3A" w:rsidRPr="006E0617">
        <w:rPr>
          <w:rFonts w:ascii="David" w:hAnsi="David" w:cs="David"/>
          <w:sz w:val="28"/>
          <w:szCs w:val="28"/>
          <w:rtl/>
        </w:rPr>
        <w:t xml:space="preserve">להיות מקום בטוח עבור תושביה. אנחנו חווים </w:t>
      </w:r>
      <w:r w:rsidR="00CC2F4F" w:rsidRPr="006E0617">
        <w:rPr>
          <w:rFonts w:ascii="David" w:hAnsi="David" w:cs="David" w:hint="cs"/>
          <w:sz w:val="28"/>
          <w:szCs w:val="28"/>
          <w:rtl/>
        </w:rPr>
        <w:t xml:space="preserve">תחושת של </w:t>
      </w:r>
      <w:r w:rsidR="00980A3A" w:rsidRPr="006E0617">
        <w:rPr>
          <w:rFonts w:ascii="David" w:hAnsi="David" w:cs="David"/>
          <w:sz w:val="28"/>
          <w:szCs w:val="28"/>
          <w:rtl/>
        </w:rPr>
        <w:t xml:space="preserve">ריסוק </w:t>
      </w:r>
      <w:r w:rsidR="00CC2F4F" w:rsidRPr="006E0617">
        <w:rPr>
          <w:rFonts w:ascii="David" w:hAnsi="David" w:cs="David" w:hint="cs"/>
          <w:sz w:val="28"/>
          <w:szCs w:val="28"/>
          <w:rtl/>
        </w:rPr>
        <w:t xml:space="preserve">תודעתי </w:t>
      </w:r>
      <w:r w:rsidR="00C24B49" w:rsidRPr="006E0617">
        <w:rPr>
          <w:rFonts w:ascii="David" w:hAnsi="David" w:cs="David" w:hint="cs"/>
          <w:sz w:val="28"/>
          <w:szCs w:val="28"/>
          <w:rtl/>
        </w:rPr>
        <w:t>ו</w:t>
      </w:r>
      <w:r w:rsidR="00CC2F4F" w:rsidRPr="006E0617">
        <w:rPr>
          <w:rFonts w:ascii="David" w:hAnsi="David" w:cs="David" w:hint="cs"/>
          <w:sz w:val="28"/>
          <w:szCs w:val="28"/>
          <w:rtl/>
        </w:rPr>
        <w:t>רגשי ב</w:t>
      </w:r>
      <w:r w:rsidR="00980A3A" w:rsidRPr="006E0617">
        <w:rPr>
          <w:rFonts w:ascii="David" w:hAnsi="David" w:cs="David"/>
          <w:sz w:val="28"/>
          <w:szCs w:val="28"/>
          <w:rtl/>
        </w:rPr>
        <w:t xml:space="preserve">ביטחון </w:t>
      </w:r>
      <w:r w:rsidR="00CC2F4F" w:rsidRPr="006E0617">
        <w:rPr>
          <w:rFonts w:ascii="David" w:hAnsi="David" w:cs="David" w:hint="cs"/>
          <w:sz w:val="28"/>
          <w:szCs w:val="28"/>
          <w:rtl/>
        </w:rPr>
        <w:t>שלנו</w:t>
      </w:r>
      <w:r w:rsidR="00980A3A" w:rsidRPr="006E0617">
        <w:rPr>
          <w:rFonts w:ascii="David" w:hAnsi="David" w:cs="David"/>
          <w:sz w:val="28"/>
          <w:szCs w:val="28"/>
          <w:rtl/>
        </w:rPr>
        <w:t xml:space="preserve">. </w:t>
      </w:r>
    </w:p>
    <w:p w14:paraId="3D99E533" w14:textId="7865D046" w:rsidR="00980A3A" w:rsidRPr="006E0617" w:rsidRDefault="00056F33" w:rsidP="00980A3A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6E0617">
        <w:rPr>
          <w:rFonts w:ascii="David" w:hAnsi="David" w:cs="David" w:hint="cs"/>
          <w:sz w:val="28"/>
          <w:szCs w:val="28"/>
          <w:rtl/>
        </w:rPr>
        <w:t xml:space="preserve"> אירוע מטלטל ומשנה זה אירע לאחר תקופה בת </w:t>
      </w:r>
      <w:r w:rsidR="00980A3A" w:rsidRPr="006E0617">
        <w:rPr>
          <w:rFonts w:ascii="David" w:hAnsi="David" w:cs="David"/>
          <w:sz w:val="28"/>
          <w:szCs w:val="28"/>
          <w:rtl/>
        </w:rPr>
        <w:t xml:space="preserve">חודשים שקדמו </w:t>
      </w:r>
      <w:r w:rsidRPr="006E0617">
        <w:rPr>
          <w:rFonts w:ascii="David" w:hAnsi="David" w:cs="David" w:hint="eastAsia"/>
          <w:sz w:val="28"/>
          <w:szCs w:val="28"/>
          <w:rtl/>
        </w:rPr>
        <w:t>ל</w:t>
      </w:r>
      <w:r w:rsidRPr="006E0617">
        <w:rPr>
          <w:rFonts w:ascii="David" w:hAnsi="David" w:cs="David" w:hint="cs"/>
          <w:sz w:val="28"/>
          <w:szCs w:val="28"/>
          <w:rtl/>
        </w:rPr>
        <w:t xml:space="preserve">ו, בו </w:t>
      </w:r>
      <w:r w:rsidR="00980A3A" w:rsidRPr="006E0617">
        <w:rPr>
          <w:rFonts w:ascii="David" w:hAnsi="David" w:cs="David"/>
          <w:sz w:val="28"/>
          <w:szCs w:val="28"/>
          <w:rtl/>
        </w:rPr>
        <w:t xml:space="preserve">רחובות ישראל בערו מאש מחלוקת פנימית עזה, </w:t>
      </w:r>
      <w:r w:rsidR="00980A3A" w:rsidRPr="006E0617">
        <w:rPr>
          <w:rFonts w:ascii="David" w:hAnsi="David" w:cs="David" w:hint="eastAsia"/>
          <w:sz w:val="28"/>
          <w:szCs w:val="28"/>
          <w:rtl/>
        </w:rPr>
        <w:t>ה</w:t>
      </w:r>
      <w:r w:rsidR="00980A3A" w:rsidRPr="006E0617">
        <w:rPr>
          <w:rFonts w:ascii="David" w:hAnsi="David" w:cs="David"/>
          <w:sz w:val="28"/>
          <w:szCs w:val="28"/>
          <w:rtl/>
        </w:rPr>
        <w:t xml:space="preserve">עדר אמון בין הקבוצות והעדר אמון בהנהגה. </w:t>
      </w:r>
    </w:p>
    <w:p w14:paraId="70B1CB95" w14:textId="1768B0FB" w:rsidR="00056F33" w:rsidRPr="006E0617" w:rsidRDefault="00056F33" w:rsidP="00980A3A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6E0617">
        <w:rPr>
          <w:rFonts w:ascii="David" w:hAnsi="David" w:cs="David" w:hint="cs"/>
          <w:sz w:val="28"/>
          <w:szCs w:val="28"/>
          <w:rtl/>
        </w:rPr>
        <w:t xml:space="preserve">אך  ימים אלו  הוכיחו אזרחי ישראל חוסן ועוצמה בלתי רגילים. </w:t>
      </w:r>
      <w:r w:rsidR="00980A3A" w:rsidRPr="006E0617">
        <w:rPr>
          <w:rFonts w:ascii="David" w:hAnsi="David" w:cs="David"/>
          <w:sz w:val="28"/>
          <w:szCs w:val="28"/>
          <w:rtl/>
        </w:rPr>
        <w:t xml:space="preserve">חיילי סדיר ומילואים הוכיחו גדלות רוח התייצבו ונרתמו להגנת המדינה ללא היסוס. גם בעורף </w:t>
      </w:r>
      <w:r w:rsidR="00CC2F4F" w:rsidRPr="006E0617">
        <w:rPr>
          <w:rFonts w:ascii="David" w:hAnsi="David" w:cs="David" w:hint="cs"/>
          <w:sz w:val="28"/>
          <w:szCs w:val="28"/>
          <w:rtl/>
        </w:rPr>
        <w:t>היינו</w:t>
      </w:r>
      <w:r w:rsidR="00CC2F4F" w:rsidRPr="006E0617">
        <w:rPr>
          <w:rFonts w:ascii="David" w:hAnsi="David" w:cs="David"/>
          <w:sz w:val="28"/>
          <w:szCs w:val="28"/>
          <w:rtl/>
        </w:rPr>
        <w:t xml:space="preserve"> </w:t>
      </w:r>
      <w:r w:rsidR="00980A3A" w:rsidRPr="006E0617">
        <w:rPr>
          <w:rFonts w:ascii="David" w:hAnsi="David" w:cs="David"/>
          <w:sz w:val="28"/>
          <w:szCs w:val="28"/>
          <w:rtl/>
        </w:rPr>
        <w:t>עדים לגדלות רוח בהתגייסות</w:t>
      </w:r>
      <w:r w:rsidRPr="006E0617">
        <w:rPr>
          <w:rFonts w:ascii="David" w:hAnsi="David" w:cs="David" w:hint="cs"/>
          <w:sz w:val="28"/>
          <w:szCs w:val="28"/>
          <w:rtl/>
        </w:rPr>
        <w:t>ם המהירה ורבת העוצמה</w:t>
      </w:r>
      <w:r w:rsidR="00980A3A" w:rsidRPr="006E0617">
        <w:rPr>
          <w:rFonts w:ascii="David" w:hAnsi="David" w:cs="David"/>
          <w:sz w:val="28"/>
          <w:szCs w:val="28"/>
          <w:rtl/>
        </w:rPr>
        <w:t xml:space="preserve"> של ארגונים ויחידים ליוזמות של עזרה הדדית </w:t>
      </w:r>
      <w:r w:rsidR="00CC2F4F" w:rsidRPr="006E0617">
        <w:rPr>
          <w:rFonts w:ascii="David" w:hAnsi="David" w:cs="David" w:hint="cs"/>
          <w:sz w:val="28"/>
          <w:szCs w:val="28"/>
          <w:rtl/>
        </w:rPr>
        <w:t>כביטוי ל</w:t>
      </w:r>
      <w:r w:rsidR="00980A3A" w:rsidRPr="006E0617">
        <w:rPr>
          <w:rFonts w:ascii="David" w:hAnsi="David" w:cs="David"/>
          <w:sz w:val="28"/>
          <w:szCs w:val="28"/>
          <w:rtl/>
        </w:rPr>
        <w:t xml:space="preserve">סולידריות </w:t>
      </w:r>
      <w:r w:rsidR="00CC2F4F" w:rsidRPr="006E0617">
        <w:rPr>
          <w:rFonts w:ascii="David" w:hAnsi="David" w:cs="David" w:hint="cs"/>
          <w:sz w:val="28"/>
          <w:szCs w:val="28"/>
          <w:rtl/>
        </w:rPr>
        <w:t>חוצה שכבות מחנות קהילות</w:t>
      </w:r>
      <w:r w:rsidR="00980A3A" w:rsidRPr="006E0617">
        <w:rPr>
          <w:rFonts w:ascii="David" w:hAnsi="David" w:cs="David"/>
          <w:sz w:val="28"/>
          <w:szCs w:val="28"/>
          <w:rtl/>
        </w:rPr>
        <w:t>.</w:t>
      </w:r>
      <w:r w:rsidR="00486088" w:rsidRPr="006E0617">
        <w:rPr>
          <w:rFonts w:ascii="David" w:hAnsi="David" w:cs="David" w:hint="cs"/>
          <w:sz w:val="28"/>
          <w:szCs w:val="28"/>
          <w:rtl/>
        </w:rPr>
        <w:t xml:space="preserve"> </w:t>
      </w:r>
      <w:r w:rsidRPr="006E0617">
        <w:rPr>
          <w:rFonts w:ascii="David" w:hAnsi="David" w:cs="David" w:hint="cs"/>
          <w:sz w:val="28"/>
          <w:szCs w:val="28"/>
          <w:rtl/>
        </w:rPr>
        <w:t xml:space="preserve"> הישראלים  גילו </w:t>
      </w:r>
      <w:r w:rsidR="00980A3A" w:rsidRPr="006E0617">
        <w:rPr>
          <w:rFonts w:ascii="David" w:hAnsi="David" w:cs="David"/>
          <w:sz w:val="28"/>
          <w:szCs w:val="28"/>
          <w:rtl/>
        </w:rPr>
        <w:t xml:space="preserve">שותפוּת גורל עמוקה </w:t>
      </w:r>
      <w:r w:rsidRPr="006E0617">
        <w:rPr>
          <w:rFonts w:ascii="David" w:hAnsi="David" w:cs="David" w:hint="cs"/>
          <w:sz w:val="28"/>
          <w:szCs w:val="28"/>
          <w:rtl/>
        </w:rPr>
        <w:t xml:space="preserve"> המחברת </w:t>
      </w:r>
      <w:r w:rsidR="00AB0E9E" w:rsidRPr="00AB0E9E">
        <w:rPr>
          <w:rFonts w:ascii="David" w:hAnsi="David" w:cs="David" w:hint="cs"/>
          <w:sz w:val="28"/>
          <w:szCs w:val="28"/>
          <w:rtl/>
        </w:rPr>
        <w:t>ביניה</w:t>
      </w:r>
      <w:r w:rsidR="00AB0E9E" w:rsidRPr="006E0617">
        <w:rPr>
          <w:rFonts w:ascii="David" w:hAnsi="David" w:cs="David" w:hint="eastAsia"/>
          <w:sz w:val="28"/>
          <w:szCs w:val="28"/>
          <w:rtl/>
        </w:rPr>
        <w:t>ם</w:t>
      </w:r>
      <w:r w:rsidRPr="006E0617">
        <w:rPr>
          <w:rFonts w:ascii="David" w:hAnsi="David" w:cs="David" w:hint="cs"/>
          <w:sz w:val="28"/>
          <w:szCs w:val="28"/>
          <w:rtl/>
        </w:rPr>
        <w:t xml:space="preserve">. </w:t>
      </w:r>
      <w:r w:rsidR="00980A3A" w:rsidRPr="006E0617">
        <w:rPr>
          <w:rFonts w:ascii="David" w:hAnsi="David" w:cs="David"/>
          <w:sz w:val="28"/>
          <w:szCs w:val="28"/>
          <w:rtl/>
        </w:rPr>
        <w:t xml:space="preserve"> </w:t>
      </w:r>
    </w:p>
    <w:p w14:paraId="1FAE6D0F" w14:textId="7314270E" w:rsidR="00056F33" w:rsidRPr="0027222D" w:rsidRDefault="00056F33" w:rsidP="00980A3A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7222D">
        <w:rPr>
          <w:rFonts w:ascii="David" w:hAnsi="David" w:cs="David" w:hint="cs"/>
          <w:b/>
          <w:bCs/>
          <w:sz w:val="28"/>
          <w:szCs w:val="28"/>
          <w:rtl/>
        </w:rPr>
        <w:t xml:space="preserve"> מה עתה?</w:t>
      </w:r>
    </w:p>
    <w:p w14:paraId="56A1D44F" w14:textId="77777777" w:rsidR="00056F33" w:rsidRPr="006E0617" w:rsidRDefault="00980A3A" w:rsidP="00980A3A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6E0617">
        <w:rPr>
          <w:rFonts w:ascii="David" w:hAnsi="David" w:cs="David"/>
          <w:sz w:val="28"/>
          <w:szCs w:val="28"/>
          <w:rtl/>
        </w:rPr>
        <w:t xml:space="preserve"> </w:t>
      </w:r>
      <w:r w:rsidRPr="006E0617">
        <w:rPr>
          <w:rFonts w:ascii="David" w:hAnsi="David" w:cs="David" w:hint="eastAsia"/>
          <w:sz w:val="28"/>
          <w:szCs w:val="28"/>
          <w:rtl/>
        </w:rPr>
        <w:t>המערכה</w:t>
      </w:r>
      <w:r w:rsidRPr="006E0617">
        <w:rPr>
          <w:rFonts w:ascii="David" w:hAnsi="David" w:cs="David"/>
          <w:sz w:val="28"/>
          <w:szCs w:val="28"/>
          <w:rtl/>
        </w:rPr>
        <w:t xml:space="preserve"> </w:t>
      </w:r>
      <w:r w:rsidR="00CC2F4F" w:rsidRPr="006E0617">
        <w:rPr>
          <w:rFonts w:ascii="David" w:hAnsi="David" w:cs="David" w:hint="cs"/>
          <w:sz w:val="28"/>
          <w:szCs w:val="28"/>
          <w:rtl/>
        </w:rPr>
        <w:t>עלולה</w:t>
      </w:r>
      <w:r w:rsidRPr="006E0617">
        <w:rPr>
          <w:rFonts w:ascii="David" w:hAnsi="David" w:cs="David"/>
          <w:sz w:val="28"/>
          <w:szCs w:val="28"/>
          <w:rtl/>
        </w:rPr>
        <w:t xml:space="preserve"> להיות ארוכה, כאשר ישובו האנשים הצעירים שנושאים על כתפיהם בימים אלו את גורלה של המדינה, יעלו ב</w:t>
      </w:r>
      <w:r w:rsidR="00056F33" w:rsidRPr="006E0617">
        <w:rPr>
          <w:rFonts w:ascii="David" w:hAnsi="David" w:cs="David" w:hint="cs"/>
          <w:sz w:val="28"/>
          <w:szCs w:val="28"/>
          <w:rtl/>
        </w:rPr>
        <w:t>מלוא ה</w:t>
      </w:r>
      <w:r w:rsidRPr="006E0617">
        <w:rPr>
          <w:rFonts w:ascii="David" w:hAnsi="David" w:cs="David"/>
          <w:sz w:val="28"/>
          <w:szCs w:val="28"/>
          <w:rtl/>
        </w:rPr>
        <w:t xml:space="preserve">עוצמה </w:t>
      </w:r>
      <w:r w:rsidR="00056F33" w:rsidRPr="006E0617">
        <w:rPr>
          <w:rFonts w:ascii="David" w:hAnsi="David" w:cs="David" w:hint="cs"/>
          <w:sz w:val="28"/>
          <w:szCs w:val="28"/>
          <w:rtl/>
        </w:rPr>
        <w:t xml:space="preserve"> והתוקף </w:t>
      </w:r>
      <w:r w:rsidRPr="006E0617">
        <w:rPr>
          <w:rFonts w:ascii="David" w:hAnsi="David" w:cs="David"/>
          <w:sz w:val="28"/>
          <w:szCs w:val="28"/>
          <w:rtl/>
        </w:rPr>
        <w:t xml:space="preserve">שאלות גדולות. </w:t>
      </w:r>
    </w:p>
    <w:p w14:paraId="620CFE3C" w14:textId="7A7E7AC4" w:rsidR="00056F33" w:rsidRPr="006E0617" w:rsidRDefault="00980A3A" w:rsidP="00980A3A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6E0617">
        <w:rPr>
          <w:rFonts w:ascii="David" w:hAnsi="David" w:cs="David"/>
          <w:sz w:val="28"/>
          <w:szCs w:val="28"/>
          <w:rtl/>
        </w:rPr>
        <w:t xml:space="preserve">איזו חברה נהיה? </w:t>
      </w:r>
      <w:r w:rsidRPr="006E0617">
        <w:rPr>
          <w:rFonts w:ascii="David" w:hAnsi="David" w:cs="David" w:hint="eastAsia"/>
          <w:sz w:val="28"/>
          <w:szCs w:val="28"/>
          <w:rtl/>
        </w:rPr>
        <w:t>מה</w:t>
      </w:r>
      <w:r w:rsidRPr="006E0617">
        <w:rPr>
          <w:rFonts w:ascii="David" w:hAnsi="David" w:cs="David"/>
          <w:sz w:val="28"/>
          <w:szCs w:val="28"/>
          <w:rtl/>
        </w:rPr>
        <w:t xml:space="preserve"> תהיה דמותה </w:t>
      </w:r>
      <w:r w:rsidR="00056F33" w:rsidRPr="006E0617">
        <w:rPr>
          <w:rFonts w:ascii="David" w:hAnsi="David" w:cs="David" w:hint="cs"/>
          <w:sz w:val="28"/>
          <w:szCs w:val="28"/>
          <w:rtl/>
        </w:rPr>
        <w:t>היהודית</w:t>
      </w:r>
      <w:r w:rsidRPr="006E0617">
        <w:rPr>
          <w:rFonts w:ascii="David" w:hAnsi="David" w:cs="David"/>
          <w:sz w:val="28"/>
          <w:szCs w:val="28"/>
          <w:rtl/>
        </w:rPr>
        <w:t xml:space="preserve">? </w:t>
      </w:r>
      <w:r w:rsidR="00CC2F4F" w:rsidRPr="006E0617">
        <w:rPr>
          <w:rFonts w:ascii="David" w:hAnsi="David" w:cs="David" w:hint="cs"/>
          <w:sz w:val="28"/>
          <w:szCs w:val="28"/>
          <w:rtl/>
        </w:rPr>
        <w:t>לאלו</w:t>
      </w:r>
      <w:r w:rsidR="00CC2F4F" w:rsidRPr="006E0617">
        <w:rPr>
          <w:rFonts w:ascii="David" w:hAnsi="David" w:cs="David"/>
          <w:sz w:val="28"/>
          <w:szCs w:val="28"/>
          <w:rtl/>
        </w:rPr>
        <w:t xml:space="preserve"> </w:t>
      </w:r>
      <w:r w:rsidRPr="006E0617">
        <w:rPr>
          <w:rFonts w:ascii="David" w:hAnsi="David" w:cs="David" w:hint="eastAsia"/>
          <w:sz w:val="28"/>
          <w:szCs w:val="28"/>
          <w:rtl/>
        </w:rPr>
        <w:t>כיוונים</w:t>
      </w:r>
      <w:r w:rsidRPr="006E0617">
        <w:rPr>
          <w:rFonts w:ascii="David" w:hAnsi="David" w:cs="David"/>
          <w:sz w:val="28"/>
          <w:szCs w:val="28"/>
          <w:rtl/>
        </w:rPr>
        <w:t xml:space="preserve"> </w:t>
      </w:r>
      <w:r w:rsidRPr="006E0617">
        <w:rPr>
          <w:rFonts w:ascii="David" w:hAnsi="David" w:cs="David" w:hint="eastAsia"/>
          <w:sz w:val="28"/>
          <w:szCs w:val="28"/>
          <w:rtl/>
        </w:rPr>
        <w:t>מדינת</w:t>
      </w:r>
      <w:r w:rsidRPr="006E0617">
        <w:rPr>
          <w:rFonts w:ascii="David" w:hAnsi="David" w:cs="David"/>
          <w:sz w:val="28"/>
          <w:szCs w:val="28"/>
          <w:rtl/>
        </w:rPr>
        <w:t xml:space="preserve"> </w:t>
      </w:r>
      <w:r w:rsidRPr="006E0617">
        <w:rPr>
          <w:rFonts w:ascii="David" w:hAnsi="David" w:cs="David" w:hint="eastAsia"/>
          <w:sz w:val="28"/>
          <w:szCs w:val="28"/>
          <w:rtl/>
        </w:rPr>
        <w:t>ישראל</w:t>
      </w:r>
      <w:r w:rsidRPr="006E0617">
        <w:rPr>
          <w:rFonts w:ascii="David" w:hAnsi="David" w:cs="David"/>
          <w:sz w:val="28"/>
          <w:szCs w:val="28"/>
          <w:rtl/>
        </w:rPr>
        <w:t xml:space="preserve"> </w:t>
      </w:r>
      <w:r w:rsidRPr="006E0617">
        <w:rPr>
          <w:rFonts w:ascii="David" w:hAnsi="David" w:cs="David" w:hint="eastAsia"/>
          <w:sz w:val="28"/>
          <w:szCs w:val="28"/>
          <w:rtl/>
        </w:rPr>
        <w:t>צריכה</w:t>
      </w:r>
      <w:r w:rsidRPr="006E0617">
        <w:rPr>
          <w:rFonts w:ascii="David" w:hAnsi="David" w:cs="David"/>
          <w:sz w:val="28"/>
          <w:szCs w:val="28"/>
          <w:rtl/>
        </w:rPr>
        <w:t xml:space="preserve"> </w:t>
      </w:r>
      <w:r w:rsidRPr="006E0617">
        <w:rPr>
          <w:rFonts w:ascii="David" w:hAnsi="David" w:cs="David" w:hint="eastAsia"/>
          <w:sz w:val="28"/>
          <w:szCs w:val="28"/>
          <w:rtl/>
        </w:rPr>
        <w:t>ללכת</w:t>
      </w:r>
      <w:r w:rsidRPr="006E0617">
        <w:rPr>
          <w:rFonts w:ascii="David" w:hAnsi="David" w:cs="David"/>
          <w:sz w:val="28"/>
          <w:szCs w:val="28"/>
          <w:rtl/>
        </w:rPr>
        <w:t>?</w:t>
      </w:r>
      <w:r w:rsidRPr="006E0617">
        <w:rPr>
          <w:sz w:val="28"/>
          <w:szCs w:val="28"/>
          <w:rtl/>
        </w:rPr>
        <w:t xml:space="preserve"> </w:t>
      </w:r>
      <w:r w:rsidR="00056F33" w:rsidRPr="006E0617">
        <w:rPr>
          <w:rFonts w:ascii="David" w:hAnsi="David" w:cs="David" w:hint="cs"/>
          <w:sz w:val="28"/>
          <w:szCs w:val="28"/>
          <w:rtl/>
        </w:rPr>
        <w:t>כיצד</w:t>
      </w:r>
      <w:r w:rsidR="00056F33" w:rsidRPr="006E0617">
        <w:rPr>
          <w:rFonts w:ascii="David" w:hAnsi="David" w:cs="David"/>
          <w:sz w:val="28"/>
          <w:szCs w:val="28"/>
          <w:rtl/>
        </w:rPr>
        <w:t xml:space="preserve"> </w:t>
      </w:r>
      <w:r w:rsidRPr="006E0617">
        <w:rPr>
          <w:rFonts w:ascii="David" w:hAnsi="David" w:cs="David" w:hint="eastAsia"/>
          <w:sz w:val="28"/>
          <w:szCs w:val="28"/>
          <w:rtl/>
        </w:rPr>
        <w:t>י</w:t>
      </w:r>
      <w:r w:rsidR="00AB0E9E">
        <w:rPr>
          <w:rFonts w:ascii="David" w:hAnsi="David" w:cs="David" w:hint="cs"/>
          <w:sz w:val="28"/>
          <w:szCs w:val="28"/>
          <w:rtl/>
        </w:rPr>
        <w:t>י</w:t>
      </w:r>
      <w:r w:rsidRPr="006E0617">
        <w:rPr>
          <w:rFonts w:ascii="David" w:hAnsi="David" w:cs="David" w:hint="eastAsia"/>
          <w:sz w:val="28"/>
          <w:szCs w:val="28"/>
          <w:rtl/>
        </w:rPr>
        <w:t>כתב</w:t>
      </w:r>
      <w:r w:rsidRPr="006E0617">
        <w:rPr>
          <w:rFonts w:ascii="David" w:hAnsi="David" w:cs="David"/>
          <w:sz w:val="28"/>
          <w:szCs w:val="28"/>
          <w:rtl/>
        </w:rPr>
        <w:t xml:space="preserve"> </w:t>
      </w:r>
      <w:r w:rsidRPr="006E0617">
        <w:rPr>
          <w:rFonts w:ascii="David" w:hAnsi="David" w:cs="David" w:hint="eastAsia"/>
          <w:sz w:val="28"/>
          <w:szCs w:val="28"/>
          <w:rtl/>
        </w:rPr>
        <w:t>ויתגבש</w:t>
      </w:r>
      <w:r w:rsidRPr="006E0617">
        <w:rPr>
          <w:rFonts w:ascii="David" w:hAnsi="David" w:cs="David"/>
          <w:sz w:val="28"/>
          <w:szCs w:val="28"/>
          <w:rtl/>
        </w:rPr>
        <w:t xml:space="preserve"> </w:t>
      </w:r>
      <w:r w:rsidRPr="006E0617">
        <w:rPr>
          <w:rFonts w:ascii="David" w:hAnsi="David" w:cs="David" w:hint="eastAsia"/>
          <w:sz w:val="28"/>
          <w:szCs w:val="28"/>
          <w:rtl/>
        </w:rPr>
        <w:t>הזיכרון</w:t>
      </w:r>
      <w:r w:rsidRPr="006E0617">
        <w:rPr>
          <w:rFonts w:ascii="David" w:hAnsi="David" w:cs="David"/>
          <w:sz w:val="28"/>
          <w:szCs w:val="28"/>
          <w:rtl/>
        </w:rPr>
        <w:t xml:space="preserve"> הקולקטיבי של התקופה </w:t>
      </w:r>
      <w:r w:rsidR="00CC2F4F" w:rsidRPr="006E0617">
        <w:rPr>
          <w:rFonts w:ascii="David" w:hAnsi="David" w:cs="David" w:hint="eastAsia"/>
          <w:sz w:val="28"/>
          <w:szCs w:val="28"/>
          <w:rtl/>
        </w:rPr>
        <w:t>ה</w:t>
      </w:r>
      <w:r w:rsidR="00CC2F4F" w:rsidRPr="006E0617">
        <w:rPr>
          <w:rFonts w:ascii="David" w:hAnsi="David" w:cs="David" w:hint="cs"/>
          <w:sz w:val="28"/>
          <w:szCs w:val="28"/>
          <w:rtl/>
        </w:rPr>
        <w:t>נוכחית</w:t>
      </w:r>
      <w:r w:rsidRPr="006E0617">
        <w:rPr>
          <w:rFonts w:ascii="David" w:hAnsi="David" w:cs="David"/>
          <w:sz w:val="28"/>
          <w:szCs w:val="28"/>
          <w:rtl/>
        </w:rPr>
        <w:t xml:space="preserve">? </w:t>
      </w:r>
    </w:p>
    <w:p w14:paraId="39095957" w14:textId="5712086F" w:rsidR="00056F33" w:rsidRPr="006E0617" w:rsidRDefault="00056F33" w:rsidP="00980A3A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6E0617">
        <w:rPr>
          <w:rFonts w:ascii="David" w:hAnsi="David" w:cs="David" w:hint="cs"/>
          <w:sz w:val="28"/>
          <w:szCs w:val="28"/>
          <w:rtl/>
        </w:rPr>
        <w:t xml:space="preserve"> לצד שאלות היסוד הללו, </w:t>
      </w:r>
      <w:r w:rsidR="00980A3A" w:rsidRPr="006E0617">
        <w:rPr>
          <w:rFonts w:ascii="David" w:hAnsi="David" w:cs="David" w:hint="eastAsia"/>
          <w:sz w:val="28"/>
          <w:szCs w:val="28"/>
          <w:rtl/>
        </w:rPr>
        <w:t>יעלו</w:t>
      </w:r>
      <w:r w:rsidR="00980A3A" w:rsidRPr="006E0617">
        <w:rPr>
          <w:rFonts w:ascii="David" w:hAnsi="David" w:cs="David"/>
          <w:sz w:val="28"/>
          <w:szCs w:val="28"/>
          <w:rtl/>
        </w:rPr>
        <w:t xml:space="preserve"> גם שאלות פש</w:t>
      </w:r>
      <w:r w:rsidRPr="006E0617">
        <w:rPr>
          <w:rFonts w:ascii="David" w:hAnsi="David" w:cs="David" w:hint="cs"/>
          <w:sz w:val="28"/>
          <w:szCs w:val="28"/>
          <w:rtl/>
        </w:rPr>
        <w:t>ו</w:t>
      </w:r>
      <w:r w:rsidR="00980A3A" w:rsidRPr="006E0617">
        <w:rPr>
          <w:rFonts w:ascii="David" w:hAnsi="David" w:cs="David"/>
          <w:sz w:val="28"/>
          <w:szCs w:val="28"/>
          <w:rtl/>
        </w:rPr>
        <w:t>טות ובסיסיות יותר</w:t>
      </w:r>
      <w:r w:rsidRPr="006E0617">
        <w:rPr>
          <w:rFonts w:ascii="David" w:hAnsi="David" w:cs="David" w:hint="cs"/>
          <w:sz w:val="28"/>
          <w:szCs w:val="28"/>
          <w:rtl/>
        </w:rPr>
        <w:t>;</w:t>
      </w:r>
      <w:r w:rsidR="00980A3A" w:rsidRPr="006E0617">
        <w:rPr>
          <w:rFonts w:ascii="David" w:hAnsi="David" w:cs="David"/>
          <w:sz w:val="28"/>
          <w:szCs w:val="28"/>
          <w:rtl/>
        </w:rPr>
        <w:t xml:space="preserve"> איך ממשיכים מכאן</w:t>
      </w:r>
      <w:r w:rsidRPr="006E0617">
        <w:rPr>
          <w:rFonts w:ascii="David" w:hAnsi="David" w:cs="David" w:hint="cs"/>
          <w:sz w:val="28"/>
          <w:szCs w:val="28"/>
          <w:rtl/>
        </w:rPr>
        <w:t>?</w:t>
      </w:r>
      <w:r w:rsidR="00980A3A" w:rsidRPr="006E0617">
        <w:rPr>
          <w:rFonts w:ascii="David" w:hAnsi="David" w:cs="David"/>
          <w:sz w:val="28"/>
          <w:szCs w:val="28"/>
          <w:rtl/>
        </w:rPr>
        <w:t xml:space="preserve"> </w:t>
      </w:r>
      <w:r w:rsidRPr="006E0617">
        <w:rPr>
          <w:rFonts w:ascii="David" w:hAnsi="David" w:cs="David"/>
          <w:sz w:val="28"/>
          <w:szCs w:val="28"/>
          <w:rtl/>
        </w:rPr>
        <w:t>מ</w:t>
      </w:r>
      <w:r w:rsidRPr="006E0617">
        <w:rPr>
          <w:rFonts w:ascii="David" w:hAnsi="David" w:cs="David" w:hint="cs"/>
          <w:sz w:val="28"/>
          <w:szCs w:val="28"/>
          <w:rtl/>
        </w:rPr>
        <w:t>נין ימצאו מקורות החוסן?  כיצד</w:t>
      </w:r>
      <w:r w:rsidR="00AB0E9E">
        <w:rPr>
          <w:rFonts w:ascii="David" w:hAnsi="David" w:cs="David" w:hint="cs"/>
          <w:sz w:val="28"/>
          <w:szCs w:val="28"/>
          <w:rtl/>
        </w:rPr>
        <w:t xml:space="preserve"> </w:t>
      </w:r>
      <w:r w:rsidR="00980A3A" w:rsidRPr="006E0617">
        <w:rPr>
          <w:rFonts w:ascii="David" w:hAnsi="David" w:cs="David"/>
          <w:sz w:val="28"/>
          <w:szCs w:val="28"/>
          <w:rtl/>
        </w:rPr>
        <w:t xml:space="preserve">לא </w:t>
      </w:r>
      <w:r w:rsidRPr="006E0617">
        <w:rPr>
          <w:rFonts w:ascii="David" w:hAnsi="David" w:cs="David"/>
          <w:sz w:val="28"/>
          <w:szCs w:val="28"/>
          <w:rtl/>
        </w:rPr>
        <w:t>נ</w:t>
      </w:r>
      <w:r w:rsidRPr="006E0617">
        <w:rPr>
          <w:rFonts w:ascii="David" w:hAnsi="David" w:cs="David" w:hint="cs"/>
          <w:sz w:val="28"/>
          <w:szCs w:val="28"/>
          <w:rtl/>
        </w:rPr>
        <w:t>יפול</w:t>
      </w:r>
      <w:r w:rsidRPr="006E0617">
        <w:rPr>
          <w:rFonts w:ascii="David" w:hAnsi="David" w:cs="David"/>
          <w:sz w:val="28"/>
          <w:szCs w:val="28"/>
          <w:rtl/>
        </w:rPr>
        <w:t xml:space="preserve"> </w:t>
      </w:r>
      <w:r w:rsidR="00980A3A" w:rsidRPr="006E0617">
        <w:rPr>
          <w:rFonts w:ascii="David" w:hAnsi="David" w:cs="David"/>
          <w:sz w:val="28"/>
          <w:szCs w:val="28"/>
          <w:rtl/>
        </w:rPr>
        <w:t xml:space="preserve">לתוך </w:t>
      </w:r>
      <w:r w:rsidR="00D125E8" w:rsidRPr="006E0617">
        <w:rPr>
          <w:rFonts w:ascii="David" w:hAnsi="David" w:cs="David" w:hint="cs"/>
          <w:sz w:val="28"/>
          <w:szCs w:val="28"/>
          <w:rtl/>
        </w:rPr>
        <w:t>ייאוש</w:t>
      </w:r>
      <w:r w:rsidRPr="006E0617">
        <w:rPr>
          <w:rFonts w:ascii="David" w:hAnsi="David" w:cs="David" w:hint="cs"/>
          <w:sz w:val="28"/>
          <w:szCs w:val="28"/>
          <w:rtl/>
        </w:rPr>
        <w:t xml:space="preserve"> וחוסר תקווה?</w:t>
      </w:r>
    </w:p>
    <w:p w14:paraId="60BCBF9D" w14:textId="2B8096C7" w:rsidR="00056F33" w:rsidRPr="006E0617" w:rsidRDefault="00980A3A" w:rsidP="00980A3A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6E0617">
        <w:rPr>
          <w:rFonts w:ascii="David" w:hAnsi="David" w:cs="David"/>
          <w:sz w:val="28"/>
          <w:szCs w:val="28"/>
          <w:rtl/>
        </w:rPr>
        <w:t>איך קמים מחדש ליצור, לבנות לחלום</w:t>
      </w:r>
      <w:r w:rsidR="00056F33" w:rsidRPr="006E0617">
        <w:rPr>
          <w:rFonts w:ascii="David" w:hAnsi="David" w:cs="David" w:hint="cs"/>
          <w:sz w:val="28"/>
          <w:szCs w:val="28"/>
          <w:rtl/>
        </w:rPr>
        <w:t>, חדש, הנובע מתוך הכרה במציאות אך נושא עיניו לשנותה.?</w:t>
      </w:r>
    </w:p>
    <w:p w14:paraId="37F31279" w14:textId="19B0D4D4" w:rsidR="00AB0E9E" w:rsidRPr="006E0617" w:rsidRDefault="00980A3A" w:rsidP="00980A3A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6E0617">
        <w:rPr>
          <w:rFonts w:ascii="David" w:hAnsi="David" w:cs="David"/>
          <w:sz w:val="28"/>
          <w:szCs w:val="28"/>
          <w:rtl/>
        </w:rPr>
        <w:t xml:space="preserve"> מערכה זו שערערה אצל רבים את תפיסות היסוד הטילה לפתחנו אתגר רוחני ערכי</w:t>
      </w:r>
      <w:r w:rsidR="00CC2F4F" w:rsidRPr="006E0617">
        <w:rPr>
          <w:rFonts w:ascii="David" w:hAnsi="David" w:cs="David" w:hint="cs"/>
          <w:sz w:val="28"/>
          <w:szCs w:val="28"/>
          <w:rtl/>
        </w:rPr>
        <w:t xml:space="preserve"> ופוליטי</w:t>
      </w:r>
      <w:r w:rsidRPr="006E0617">
        <w:rPr>
          <w:rFonts w:ascii="David" w:hAnsi="David" w:cs="David"/>
          <w:sz w:val="28"/>
          <w:szCs w:val="28"/>
          <w:rtl/>
        </w:rPr>
        <w:t>. בתחומים רבים מה שהיה הוא לא מה שיהיה.</w:t>
      </w:r>
      <w:r w:rsidRPr="006E0617">
        <w:rPr>
          <w:sz w:val="28"/>
          <w:szCs w:val="28"/>
          <w:rtl/>
        </w:rPr>
        <w:t xml:space="preserve"> </w:t>
      </w:r>
      <w:r w:rsidRPr="006E0617">
        <w:rPr>
          <w:rFonts w:ascii="David" w:hAnsi="David" w:cs="David"/>
          <w:sz w:val="28"/>
          <w:szCs w:val="28"/>
          <w:rtl/>
        </w:rPr>
        <w:t xml:space="preserve">יתכן </w:t>
      </w:r>
      <w:r w:rsidR="00CC2F4F" w:rsidRPr="006E0617">
        <w:rPr>
          <w:rFonts w:ascii="David" w:hAnsi="David" w:cs="David"/>
          <w:sz w:val="28"/>
          <w:szCs w:val="28"/>
          <w:rtl/>
        </w:rPr>
        <w:t>ו</w:t>
      </w:r>
      <w:r w:rsidR="00CC2F4F" w:rsidRPr="006E0617">
        <w:rPr>
          <w:rFonts w:ascii="David" w:hAnsi="David" w:cs="David" w:hint="cs"/>
          <w:sz w:val="28"/>
          <w:szCs w:val="28"/>
          <w:rtl/>
        </w:rPr>
        <w:t>השינויים יהוו</w:t>
      </w:r>
      <w:r w:rsidR="00CC2F4F" w:rsidRPr="006E0617">
        <w:rPr>
          <w:rFonts w:ascii="David" w:hAnsi="David" w:cs="David"/>
          <w:sz w:val="28"/>
          <w:szCs w:val="28"/>
          <w:rtl/>
        </w:rPr>
        <w:t xml:space="preserve"> </w:t>
      </w:r>
      <w:r w:rsidRPr="006E0617">
        <w:rPr>
          <w:rFonts w:ascii="David" w:hAnsi="David" w:cs="David"/>
          <w:sz w:val="28"/>
          <w:szCs w:val="28"/>
          <w:rtl/>
        </w:rPr>
        <w:t>חולי</w:t>
      </w:r>
      <w:r w:rsidRPr="006E0617">
        <w:rPr>
          <w:rFonts w:ascii="David" w:hAnsi="David" w:cs="David" w:hint="eastAsia"/>
          <w:sz w:val="28"/>
          <w:szCs w:val="28"/>
          <w:rtl/>
        </w:rPr>
        <w:t>י</w:t>
      </w:r>
      <w:r w:rsidRPr="006E0617">
        <w:rPr>
          <w:rFonts w:ascii="David" w:hAnsi="David" w:cs="David"/>
          <w:sz w:val="28"/>
          <w:szCs w:val="28"/>
          <w:rtl/>
        </w:rPr>
        <w:t xml:space="preserve">ת מעבר בין תקופה היסטורית אחת לזו שתבוא. </w:t>
      </w:r>
      <w:r w:rsidRPr="006E0617">
        <w:rPr>
          <w:rFonts w:ascii="David" w:hAnsi="David" w:cs="David" w:hint="eastAsia"/>
          <w:sz w:val="28"/>
          <w:szCs w:val="28"/>
          <w:rtl/>
        </w:rPr>
        <w:t>מדינת</w:t>
      </w:r>
      <w:r w:rsidRPr="006E0617">
        <w:rPr>
          <w:rFonts w:ascii="David" w:hAnsi="David" w:cs="David"/>
          <w:sz w:val="28"/>
          <w:szCs w:val="28"/>
          <w:rtl/>
        </w:rPr>
        <w:t xml:space="preserve"> ישראל והיהדות </w:t>
      </w:r>
      <w:r w:rsidR="00D51BDF" w:rsidRPr="006E0617">
        <w:rPr>
          <w:rFonts w:ascii="David" w:hAnsi="David" w:cs="David" w:hint="cs"/>
          <w:sz w:val="28"/>
          <w:szCs w:val="28"/>
          <w:rtl/>
        </w:rPr>
        <w:t xml:space="preserve">ניצבת שוב בפני פרשת דרכים: </w:t>
      </w:r>
      <w:r w:rsidRPr="006E0617">
        <w:rPr>
          <w:rFonts w:ascii="David" w:hAnsi="David" w:cs="David" w:hint="eastAsia"/>
          <w:sz w:val="28"/>
          <w:szCs w:val="28"/>
          <w:rtl/>
        </w:rPr>
        <w:t>צמיחה</w:t>
      </w:r>
      <w:r w:rsidRPr="006E0617">
        <w:rPr>
          <w:rFonts w:ascii="David" w:hAnsi="David" w:cs="David"/>
          <w:sz w:val="28"/>
          <w:szCs w:val="28"/>
          <w:rtl/>
        </w:rPr>
        <w:t xml:space="preserve"> מחדש, שיקום, </w:t>
      </w:r>
      <w:r w:rsidRPr="006E0617">
        <w:rPr>
          <w:rFonts w:ascii="David" w:hAnsi="David" w:cs="David" w:hint="eastAsia"/>
          <w:sz w:val="28"/>
          <w:szCs w:val="28"/>
          <w:rtl/>
        </w:rPr>
        <w:t>התחדשות</w:t>
      </w:r>
      <w:r w:rsidRPr="006E0617">
        <w:rPr>
          <w:rFonts w:ascii="David" w:hAnsi="David" w:cs="David"/>
          <w:sz w:val="28"/>
          <w:szCs w:val="28"/>
          <w:rtl/>
        </w:rPr>
        <w:t xml:space="preserve"> או הידרדרות, </w:t>
      </w:r>
      <w:r w:rsidR="00D51BDF" w:rsidRPr="006E0617">
        <w:rPr>
          <w:rFonts w:ascii="David" w:hAnsi="David" w:cs="David" w:hint="cs"/>
          <w:sz w:val="28"/>
          <w:szCs w:val="28"/>
          <w:rtl/>
        </w:rPr>
        <w:t xml:space="preserve">מבוכה, </w:t>
      </w:r>
      <w:r w:rsidRPr="006E0617">
        <w:rPr>
          <w:rFonts w:ascii="David" w:hAnsi="David" w:cs="David"/>
          <w:sz w:val="28"/>
          <w:szCs w:val="28"/>
          <w:rtl/>
        </w:rPr>
        <w:t xml:space="preserve">קריסה </w:t>
      </w:r>
      <w:r w:rsidRPr="006E0617">
        <w:rPr>
          <w:rFonts w:ascii="David" w:hAnsi="David" w:cs="David" w:hint="eastAsia"/>
          <w:sz w:val="28"/>
          <w:szCs w:val="28"/>
          <w:rtl/>
        </w:rPr>
        <w:t>רוחנית</w:t>
      </w:r>
      <w:r w:rsidRPr="006E0617">
        <w:rPr>
          <w:rFonts w:ascii="David" w:hAnsi="David" w:cs="David"/>
          <w:sz w:val="28"/>
          <w:szCs w:val="28"/>
          <w:rtl/>
        </w:rPr>
        <w:t xml:space="preserve"> חברתית וכלכלית. </w:t>
      </w:r>
      <w:r w:rsidRPr="006E0617">
        <w:rPr>
          <w:rFonts w:ascii="David" w:hAnsi="David" w:cs="David" w:hint="eastAsia"/>
          <w:sz w:val="28"/>
          <w:szCs w:val="28"/>
          <w:rtl/>
        </w:rPr>
        <w:t>אנחנו</w:t>
      </w:r>
      <w:r w:rsidRPr="006E0617">
        <w:rPr>
          <w:rFonts w:ascii="David" w:hAnsi="David" w:cs="David"/>
          <w:sz w:val="28"/>
          <w:szCs w:val="28"/>
          <w:rtl/>
        </w:rPr>
        <w:t xml:space="preserve"> עלולים ליפול ל</w:t>
      </w:r>
      <w:r w:rsidRPr="006E0617">
        <w:rPr>
          <w:rFonts w:ascii="David" w:hAnsi="David" w:cs="David" w:hint="eastAsia"/>
          <w:sz w:val="28"/>
          <w:szCs w:val="28"/>
          <w:rtl/>
        </w:rPr>
        <w:t>רוח</w:t>
      </w:r>
      <w:r w:rsidRPr="006E0617">
        <w:rPr>
          <w:rFonts w:ascii="David" w:hAnsi="David" w:cs="David"/>
          <w:sz w:val="28"/>
          <w:szCs w:val="28"/>
          <w:rtl/>
        </w:rPr>
        <w:t xml:space="preserve"> </w:t>
      </w:r>
      <w:r w:rsidRPr="006E0617">
        <w:rPr>
          <w:rFonts w:ascii="David" w:hAnsi="David" w:cs="David" w:hint="eastAsia"/>
          <w:sz w:val="28"/>
          <w:szCs w:val="28"/>
          <w:rtl/>
        </w:rPr>
        <w:t>נכאים</w:t>
      </w:r>
      <w:r w:rsidRPr="006E0617">
        <w:rPr>
          <w:rFonts w:ascii="David" w:hAnsi="David" w:cs="David"/>
          <w:sz w:val="28"/>
          <w:szCs w:val="28"/>
          <w:rtl/>
        </w:rPr>
        <w:t xml:space="preserve"> </w:t>
      </w:r>
      <w:r w:rsidRPr="006E0617">
        <w:rPr>
          <w:rFonts w:ascii="David" w:hAnsi="David" w:cs="David" w:hint="eastAsia"/>
          <w:sz w:val="28"/>
          <w:szCs w:val="28"/>
          <w:rtl/>
        </w:rPr>
        <w:t>ו</w:t>
      </w:r>
      <w:r w:rsidRPr="006E0617">
        <w:rPr>
          <w:rFonts w:ascii="David" w:hAnsi="David" w:cs="David"/>
          <w:sz w:val="28"/>
          <w:szCs w:val="28"/>
          <w:rtl/>
        </w:rPr>
        <w:t xml:space="preserve">דיכאון שיהיה קשה לקום ממנו, </w:t>
      </w:r>
      <w:r w:rsidRPr="006E0617">
        <w:rPr>
          <w:rFonts w:ascii="David" w:hAnsi="David" w:cs="David" w:hint="eastAsia"/>
          <w:sz w:val="28"/>
          <w:szCs w:val="28"/>
          <w:rtl/>
        </w:rPr>
        <w:t>או</w:t>
      </w:r>
      <w:r w:rsidRPr="006E0617">
        <w:rPr>
          <w:rFonts w:ascii="David" w:hAnsi="David" w:cs="David"/>
          <w:sz w:val="28"/>
          <w:szCs w:val="28"/>
          <w:rtl/>
        </w:rPr>
        <w:t xml:space="preserve"> </w:t>
      </w:r>
      <w:r w:rsidR="00D51BDF" w:rsidRPr="006E0617">
        <w:rPr>
          <w:rFonts w:ascii="David" w:hAnsi="David" w:cs="David" w:hint="cs"/>
          <w:sz w:val="28"/>
          <w:szCs w:val="28"/>
          <w:rtl/>
        </w:rPr>
        <w:t xml:space="preserve">לשוב </w:t>
      </w:r>
      <w:r w:rsidRPr="006E0617">
        <w:rPr>
          <w:rFonts w:ascii="David" w:hAnsi="David" w:cs="David" w:hint="eastAsia"/>
          <w:sz w:val="28"/>
          <w:szCs w:val="28"/>
          <w:rtl/>
        </w:rPr>
        <w:t>ל</w:t>
      </w:r>
      <w:r w:rsidRPr="006E0617">
        <w:rPr>
          <w:rFonts w:ascii="David" w:hAnsi="David" w:cs="David"/>
          <w:sz w:val="28"/>
          <w:szCs w:val="28"/>
          <w:rtl/>
        </w:rPr>
        <w:t>מחלוק</w:t>
      </w:r>
      <w:r w:rsidRPr="006E0617">
        <w:rPr>
          <w:rFonts w:ascii="David" w:hAnsi="David" w:cs="David" w:hint="eastAsia"/>
          <w:sz w:val="28"/>
          <w:szCs w:val="28"/>
          <w:rtl/>
        </w:rPr>
        <w:t>ו</w:t>
      </w:r>
      <w:r w:rsidRPr="006E0617">
        <w:rPr>
          <w:rFonts w:ascii="David" w:hAnsi="David" w:cs="David"/>
          <w:sz w:val="28"/>
          <w:szCs w:val="28"/>
          <w:rtl/>
        </w:rPr>
        <w:t xml:space="preserve">ת </w:t>
      </w:r>
      <w:r w:rsidR="00D51BDF" w:rsidRPr="006E0617">
        <w:rPr>
          <w:rFonts w:ascii="David" w:hAnsi="David" w:cs="David" w:hint="cs"/>
          <w:sz w:val="28"/>
          <w:szCs w:val="28"/>
          <w:rtl/>
        </w:rPr>
        <w:t>טעונות</w:t>
      </w:r>
      <w:r w:rsidR="00D51BDF" w:rsidRPr="006E0617">
        <w:rPr>
          <w:rFonts w:ascii="David" w:hAnsi="David" w:cs="David"/>
          <w:sz w:val="28"/>
          <w:szCs w:val="28"/>
          <w:rtl/>
        </w:rPr>
        <w:t xml:space="preserve"> </w:t>
      </w:r>
      <w:r w:rsidRPr="006E0617">
        <w:rPr>
          <w:rFonts w:ascii="David" w:hAnsi="David" w:cs="David" w:hint="eastAsia"/>
          <w:sz w:val="28"/>
          <w:szCs w:val="28"/>
          <w:rtl/>
        </w:rPr>
        <w:t>כעס</w:t>
      </w:r>
      <w:r w:rsidRPr="006E0617">
        <w:rPr>
          <w:rFonts w:ascii="David" w:hAnsi="David" w:cs="David"/>
          <w:sz w:val="28"/>
          <w:szCs w:val="28"/>
          <w:rtl/>
        </w:rPr>
        <w:t xml:space="preserve"> </w:t>
      </w:r>
      <w:r w:rsidRPr="006E0617">
        <w:rPr>
          <w:rFonts w:ascii="David" w:hAnsi="David" w:cs="David" w:hint="eastAsia"/>
          <w:sz w:val="28"/>
          <w:szCs w:val="28"/>
          <w:rtl/>
        </w:rPr>
        <w:t>ו</w:t>
      </w:r>
      <w:r w:rsidRPr="006E0617">
        <w:rPr>
          <w:rFonts w:ascii="David" w:hAnsi="David" w:cs="David"/>
          <w:sz w:val="28"/>
          <w:szCs w:val="28"/>
          <w:rtl/>
        </w:rPr>
        <w:t xml:space="preserve">שנאה פנימית עזה. כבר </w:t>
      </w:r>
      <w:r w:rsidR="00AB0E9E" w:rsidRPr="006E0617">
        <w:rPr>
          <w:rFonts w:ascii="David" w:hAnsi="David" w:cs="David"/>
          <w:sz w:val="28"/>
          <w:szCs w:val="28"/>
          <w:rtl/>
        </w:rPr>
        <w:t>ע</w:t>
      </w:r>
      <w:r w:rsidR="00AB0E9E" w:rsidRPr="006E0617">
        <w:rPr>
          <w:rFonts w:ascii="David" w:hAnsi="David" w:cs="David" w:hint="cs"/>
          <w:sz w:val="28"/>
          <w:szCs w:val="28"/>
          <w:rtl/>
        </w:rPr>
        <w:t>תה</w:t>
      </w:r>
      <w:r w:rsidRPr="006E0617">
        <w:rPr>
          <w:rFonts w:ascii="David" w:hAnsi="David" w:cs="David"/>
          <w:sz w:val="28"/>
          <w:szCs w:val="28"/>
          <w:rtl/>
        </w:rPr>
        <w:t xml:space="preserve">, וביתר שאת לאחר שתסתיים המלחמה, עולות שאלות קשות וכואבות. </w:t>
      </w:r>
    </w:p>
    <w:p w14:paraId="66995010" w14:textId="2DC68B38" w:rsidR="00282CA4" w:rsidRDefault="00AB0E9E" w:rsidP="00980A3A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6E0617">
        <w:rPr>
          <w:rFonts w:ascii="David" w:hAnsi="David" w:cs="David" w:hint="cs"/>
          <w:sz w:val="28"/>
          <w:szCs w:val="28"/>
          <w:rtl/>
        </w:rPr>
        <w:t xml:space="preserve">  חובה עלינו להניע  מהלך </w:t>
      </w:r>
      <w:r w:rsidR="00D51BDF" w:rsidRPr="006E0617">
        <w:rPr>
          <w:rFonts w:ascii="David" w:hAnsi="David" w:cs="David" w:hint="cs"/>
          <w:sz w:val="28"/>
          <w:szCs w:val="28"/>
          <w:rtl/>
        </w:rPr>
        <w:t xml:space="preserve"> של הגות</w:t>
      </w:r>
      <w:r w:rsidRPr="006E0617">
        <w:rPr>
          <w:rFonts w:ascii="David" w:hAnsi="David" w:cs="David" w:hint="cs"/>
          <w:sz w:val="28"/>
          <w:szCs w:val="28"/>
          <w:rtl/>
        </w:rPr>
        <w:t xml:space="preserve"> וחזון </w:t>
      </w:r>
      <w:r w:rsidR="00980A3A" w:rsidRPr="006E0617">
        <w:rPr>
          <w:rFonts w:ascii="David" w:hAnsi="David" w:cs="David" w:hint="eastAsia"/>
          <w:sz w:val="28"/>
          <w:szCs w:val="28"/>
          <w:rtl/>
        </w:rPr>
        <w:t>שיהיה</w:t>
      </w:r>
      <w:r w:rsidR="00980A3A" w:rsidRPr="006E0617">
        <w:rPr>
          <w:rFonts w:ascii="David" w:hAnsi="David" w:cs="David"/>
          <w:sz w:val="28"/>
          <w:szCs w:val="28"/>
          <w:rtl/>
        </w:rPr>
        <w:t xml:space="preserve"> בכוח</w:t>
      </w:r>
      <w:r w:rsidRPr="006E0617">
        <w:rPr>
          <w:rFonts w:ascii="David" w:hAnsi="David" w:cs="David" w:hint="cs"/>
          <w:sz w:val="28"/>
          <w:szCs w:val="28"/>
          <w:rtl/>
        </w:rPr>
        <w:t>ו</w:t>
      </w:r>
      <w:r w:rsidR="00980A3A" w:rsidRPr="006E0617">
        <w:rPr>
          <w:rFonts w:ascii="David" w:hAnsi="David" w:cs="David"/>
          <w:sz w:val="28"/>
          <w:szCs w:val="28"/>
          <w:rtl/>
        </w:rPr>
        <w:t xml:space="preserve"> </w:t>
      </w:r>
      <w:r w:rsidR="00D51BDF" w:rsidRPr="006E0617">
        <w:rPr>
          <w:rFonts w:ascii="David" w:hAnsi="David" w:cs="David" w:hint="eastAsia"/>
          <w:sz w:val="28"/>
          <w:szCs w:val="28"/>
          <w:rtl/>
        </w:rPr>
        <w:t>ל</w:t>
      </w:r>
      <w:r w:rsidR="00D51BDF" w:rsidRPr="006E0617">
        <w:rPr>
          <w:rFonts w:ascii="David" w:hAnsi="David" w:cs="David" w:hint="cs"/>
          <w:sz w:val="28"/>
          <w:szCs w:val="28"/>
          <w:rtl/>
        </w:rPr>
        <w:t>הציע</w:t>
      </w:r>
      <w:r w:rsidR="00D51BDF" w:rsidRPr="006E0617">
        <w:rPr>
          <w:rFonts w:ascii="David" w:hAnsi="David" w:cs="David"/>
          <w:sz w:val="28"/>
          <w:szCs w:val="28"/>
          <w:rtl/>
        </w:rPr>
        <w:t xml:space="preserve"> </w:t>
      </w:r>
      <w:r w:rsidR="00980A3A" w:rsidRPr="006E0617">
        <w:rPr>
          <w:rFonts w:ascii="David" w:hAnsi="David" w:cs="David" w:hint="eastAsia"/>
          <w:sz w:val="28"/>
          <w:szCs w:val="28"/>
          <w:rtl/>
        </w:rPr>
        <w:t>כיווני</w:t>
      </w:r>
      <w:r w:rsidR="00980A3A" w:rsidRPr="006E0617">
        <w:rPr>
          <w:rFonts w:ascii="David" w:hAnsi="David" w:cs="David"/>
          <w:sz w:val="28"/>
          <w:szCs w:val="28"/>
          <w:rtl/>
        </w:rPr>
        <w:t xml:space="preserve"> מחשבה </w:t>
      </w:r>
      <w:r w:rsidR="00D51BDF" w:rsidRPr="006E0617">
        <w:rPr>
          <w:rFonts w:ascii="David" w:hAnsi="David" w:cs="David" w:hint="cs"/>
          <w:sz w:val="28"/>
          <w:szCs w:val="28"/>
          <w:rtl/>
        </w:rPr>
        <w:t>חדשים ומחשלים</w:t>
      </w:r>
      <w:r w:rsidRPr="006E0617">
        <w:rPr>
          <w:rFonts w:ascii="David" w:hAnsi="David" w:cs="David" w:hint="cs"/>
          <w:sz w:val="28"/>
          <w:szCs w:val="28"/>
          <w:rtl/>
        </w:rPr>
        <w:t xml:space="preserve">. חובה עלינו להניח </w:t>
      </w:r>
      <w:r w:rsidR="00980A3A" w:rsidRPr="006E0617">
        <w:rPr>
          <w:rFonts w:ascii="David" w:hAnsi="David" w:cs="David"/>
          <w:sz w:val="28"/>
          <w:szCs w:val="28"/>
          <w:rtl/>
        </w:rPr>
        <w:t xml:space="preserve">תשתית לחשיבה לבירור ולהעמקה. </w:t>
      </w:r>
    </w:p>
    <w:p w14:paraId="34D7B325" w14:textId="6BBD4522" w:rsidR="00D125E8" w:rsidRPr="006E0617" w:rsidRDefault="00D125E8" w:rsidP="00980A3A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לא זו בלבד כי אנו זקוקים לרעיונות רעננים  וחדשים. אנו זקוקים ליכולת לנסחם בצורה בהירה, מקפת ומושכת הנשענת על מקורות הידע, התרבות והמסורות השונות, צומחת מהם ומצמיחה אותנו קדימה. </w:t>
      </w:r>
    </w:p>
    <w:p w14:paraId="3EB1270A" w14:textId="77777777" w:rsidR="00947A9D" w:rsidRDefault="00947A9D" w:rsidP="00486088">
      <w:pPr>
        <w:spacing w:line="360" w:lineRule="auto"/>
        <w:jc w:val="both"/>
        <w:rPr>
          <w:rFonts w:ascii="David" w:hAnsi="David" w:cs="David"/>
          <w:b/>
          <w:bCs/>
          <w:sz w:val="32"/>
          <w:szCs w:val="32"/>
          <w:rtl/>
        </w:rPr>
      </w:pPr>
    </w:p>
    <w:p w14:paraId="2DE9568F" w14:textId="77777777" w:rsidR="00947A9D" w:rsidRDefault="00947A9D" w:rsidP="00486088">
      <w:pPr>
        <w:spacing w:line="360" w:lineRule="auto"/>
        <w:jc w:val="both"/>
        <w:rPr>
          <w:rFonts w:ascii="David" w:hAnsi="David" w:cs="David"/>
          <w:b/>
          <w:bCs/>
          <w:sz w:val="32"/>
          <w:szCs w:val="32"/>
          <w:rtl/>
        </w:rPr>
      </w:pPr>
    </w:p>
    <w:p w14:paraId="06C1B4BB" w14:textId="77777777" w:rsidR="00947A9D" w:rsidRDefault="00947A9D" w:rsidP="00486088">
      <w:pPr>
        <w:spacing w:line="360" w:lineRule="auto"/>
        <w:jc w:val="both"/>
        <w:rPr>
          <w:rFonts w:ascii="David" w:hAnsi="David" w:cs="David"/>
          <w:b/>
          <w:bCs/>
          <w:sz w:val="32"/>
          <w:szCs w:val="32"/>
          <w:rtl/>
        </w:rPr>
      </w:pPr>
    </w:p>
    <w:p w14:paraId="2639035E" w14:textId="270D5C74" w:rsidR="00AB0E9E" w:rsidRPr="006E0617" w:rsidRDefault="00AB0E9E" w:rsidP="00486088">
      <w:pPr>
        <w:spacing w:line="360" w:lineRule="auto"/>
        <w:jc w:val="both"/>
        <w:rPr>
          <w:rFonts w:ascii="David" w:hAnsi="David" w:cs="David"/>
          <w:b/>
          <w:bCs/>
          <w:sz w:val="32"/>
          <w:szCs w:val="32"/>
          <w:rtl/>
        </w:rPr>
      </w:pPr>
      <w:r w:rsidRPr="006E0617">
        <w:rPr>
          <w:rFonts w:ascii="David" w:hAnsi="David" w:cs="David" w:hint="cs"/>
          <w:b/>
          <w:bCs/>
          <w:sz w:val="32"/>
          <w:szCs w:val="32"/>
          <w:rtl/>
        </w:rPr>
        <w:t>תכנית חזון לישראל בספרייה הלאומית בשיתוף קרן מתנאל</w:t>
      </w:r>
    </w:p>
    <w:p w14:paraId="3C648F87" w14:textId="77777777" w:rsidR="006E0617" w:rsidRPr="0027222D" w:rsidRDefault="006E0617" w:rsidP="00AB0E9E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27222D">
        <w:rPr>
          <w:rFonts w:ascii="David" w:hAnsi="David" w:cs="David" w:hint="cs"/>
          <w:b/>
          <w:bCs/>
          <w:sz w:val="28"/>
          <w:szCs w:val="28"/>
          <w:u w:val="single"/>
          <w:rtl/>
        </w:rPr>
        <w:t>מהלך התוכנית</w:t>
      </w:r>
    </w:p>
    <w:p w14:paraId="06363AD7" w14:textId="6FB741D5" w:rsidR="00AB0E9E" w:rsidRPr="006E0617" w:rsidRDefault="00D51BDF" w:rsidP="00AB0E9E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6E0617">
        <w:rPr>
          <w:rFonts w:ascii="David" w:hAnsi="David" w:cs="David" w:hint="cs"/>
          <w:sz w:val="28"/>
          <w:szCs w:val="28"/>
          <w:rtl/>
        </w:rPr>
        <w:t>בשלב הנוכחי</w:t>
      </w:r>
      <w:r w:rsidR="00282CA4" w:rsidRPr="006E0617">
        <w:rPr>
          <w:rFonts w:ascii="David" w:hAnsi="David" w:cs="David"/>
          <w:sz w:val="28"/>
          <w:szCs w:val="28"/>
          <w:rtl/>
        </w:rPr>
        <w:t xml:space="preserve"> </w:t>
      </w:r>
      <w:r w:rsidR="00AB0E9E" w:rsidRPr="006E0617">
        <w:rPr>
          <w:rFonts w:ascii="David" w:hAnsi="David" w:cs="David" w:hint="cs"/>
          <w:sz w:val="28"/>
          <w:szCs w:val="28"/>
          <w:rtl/>
        </w:rPr>
        <w:t>יוזמנו עשרה</w:t>
      </w:r>
      <w:r w:rsidR="00282CA4" w:rsidRPr="006E0617">
        <w:rPr>
          <w:rFonts w:ascii="David" w:hAnsi="David" w:cs="David"/>
          <w:sz w:val="28"/>
          <w:szCs w:val="28"/>
          <w:rtl/>
        </w:rPr>
        <w:t xml:space="preserve"> כותבים ל</w:t>
      </w:r>
      <w:r w:rsidR="00AB0E9E" w:rsidRPr="006E0617">
        <w:rPr>
          <w:rFonts w:ascii="David" w:hAnsi="David" w:cs="David" w:hint="cs"/>
          <w:sz w:val="28"/>
          <w:szCs w:val="28"/>
          <w:rtl/>
        </w:rPr>
        <w:t xml:space="preserve">נסח ולכתוב </w:t>
      </w:r>
      <w:r w:rsidR="00282CA4" w:rsidRPr="006E0617">
        <w:rPr>
          <w:rFonts w:ascii="David" w:hAnsi="David" w:cs="David"/>
          <w:sz w:val="28"/>
          <w:szCs w:val="28"/>
          <w:rtl/>
        </w:rPr>
        <w:t xml:space="preserve"> מאמרים קצרים</w:t>
      </w:r>
      <w:r w:rsidR="00486088" w:rsidRPr="006E0617">
        <w:rPr>
          <w:rFonts w:ascii="David" w:hAnsi="David" w:cs="David" w:hint="cs"/>
          <w:sz w:val="28"/>
          <w:szCs w:val="28"/>
          <w:rtl/>
        </w:rPr>
        <w:t>,</w:t>
      </w:r>
      <w:r w:rsidRPr="006E0617">
        <w:rPr>
          <w:rFonts w:ascii="David" w:hAnsi="David" w:cs="David" w:hint="cs"/>
          <w:sz w:val="28"/>
          <w:szCs w:val="28"/>
          <w:rtl/>
        </w:rPr>
        <w:t xml:space="preserve"> </w:t>
      </w:r>
      <w:r w:rsidR="00282CA4" w:rsidRPr="006E0617">
        <w:rPr>
          <w:rFonts w:ascii="David" w:hAnsi="David" w:cs="David"/>
          <w:sz w:val="28"/>
          <w:szCs w:val="28"/>
          <w:rtl/>
        </w:rPr>
        <w:t xml:space="preserve">בנושא מה תהיה דמותה של החברה בישראל ומדינת ישראל ב </w:t>
      </w:r>
      <w:r w:rsidR="00AB0E9E" w:rsidRPr="006E0617">
        <w:rPr>
          <w:rFonts w:ascii="David" w:hAnsi="David" w:cs="David" w:hint="cs"/>
          <w:sz w:val="28"/>
          <w:szCs w:val="28"/>
          <w:rtl/>
        </w:rPr>
        <w:t xml:space="preserve">עוד כעשור </w:t>
      </w:r>
      <w:r w:rsidR="00AB0E9E" w:rsidRPr="006E0617">
        <w:rPr>
          <w:rFonts w:ascii="David" w:hAnsi="David" w:cs="David"/>
          <w:sz w:val="28"/>
          <w:szCs w:val="28"/>
          <w:rtl/>
        </w:rPr>
        <w:t>–</w:t>
      </w:r>
      <w:r w:rsidR="00AB0E9E" w:rsidRPr="006E0617">
        <w:rPr>
          <w:rFonts w:ascii="David" w:hAnsi="David" w:cs="David" w:hint="cs"/>
          <w:sz w:val="28"/>
          <w:szCs w:val="28"/>
          <w:rtl/>
        </w:rPr>
        <w:t xml:space="preserve"> בשנת 2034. במניפה רחבה של </w:t>
      </w:r>
      <w:r w:rsidR="00282CA4" w:rsidRPr="006E0617">
        <w:rPr>
          <w:rFonts w:ascii="David" w:hAnsi="David" w:cs="David" w:hint="eastAsia"/>
          <w:sz w:val="28"/>
          <w:szCs w:val="28"/>
          <w:rtl/>
        </w:rPr>
        <w:t>תחומים</w:t>
      </w:r>
      <w:r w:rsidR="00282CA4" w:rsidRPr="006E0617">
        <w:rPr>
          <w:rFonts w:ascii="David" w:hAnsi="David" w:cs="David"/>
          <w:sz w:val="28"/>
          <w:szCs w:val="28"/>
          <w:rtl/>
        </w:rPr>
        <w:t xml:space="preserve"> </w:t>
      </w:r>
      <w:r w:rsidR="00282CA4" w:rsidRPr="006E0617">
        <w:rPr>
          <w:rFonts w:ascii="David" w:hAnsi="David" w:cs="David" w:hint="eastAsia"/>
          <w:sz w:val="28"/>
          <w:szCs w:val="28"/>
          <w:rtl/>
        </w:rPr>
        <w:t>שונים</w:t>
      </w:r>
      <w:r w:rsidR="00282CA4" w:rsidRPr="006E0617">
        <w:rPr>
          <w:rFonts w:ascii="David" w:hAnsi="David" w:cs="David"/>
          <w:sz w:val="28"/>
          <w:szCs w:val="28"/>
          <w:rtl/>
        </w:rPr>
        <w:t xml:space="preserve">. </w:t>
      </w:r>
    </w:p>
    <w:p w14:paraId="5883CA07" w14:textId="56A26F20" w:rsidR="00486088" w:rsidRPr="006E0617" w:rsidRDefault="00AB0E9E" w:rsidP="00AB0E9E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6E0617">
        <w:rPr>
          <w:rFonts w:ascii="David" w:hAnsi="David" w:cs="David" w:hint="cs"/>
          <w:sz w:val="28"/>
          <w:szCs w:val="28"/>
          <w:rtl/>
        </w:rPr>
        <w:t xml:space="preserve">מאמר יהיה </w:t>
      </w:r>
      <w:r w:rsidR="00486088" w:rsidRPr="006E0617">
        <w:rPr>
          <w:rFonts w:ascii="David" w:hAnsi="David" w:cs="David"/>
          <w:sz w:val="28"/>
          <w:szCs w:val="28"/>
          <w:rtl/>
        </w:rPr>
        <w:t>באורך של כעשרה עמודים, כ</w:t>
      </w:r>
      <w:r w:rsidRPr="006E0617">
        <w:rPr>
          <w:rFonts w:ascii="David" w:hAnsi="David" w:cs="David" w:hint="cs"/>
          <w:sz w:val="28"/>
          <w:szCs w:val="28"/>
          <w:rtl/>
        </w:rPr>
        <w:t xml:space="preserve"> - </w:t>
      </w:r>
      <w:r w:rsidR="00486088" w:rsidRPr="006E0617">
        <w:rPr>
          <w:rFonts w:ascii="David" w:hAnsi="David" w:cs="David"/>
          <w:sz w:val="28"/>
          <w:szCs w:val="28"/>
          <w:rtl/>
        </w:rPr>
        <w:t xml:space="preserve"> 24 אלף תווים (אותיות, סימני פיסוק, רווחים), </w:t>
      </w:r>
    </w:p>
    <w:p w14:paraId="20D2F140" w14:textId="68CDCD17" w:rsidR="00AB0E9E" w:rsidRPr="006E0617" w:rsidRDefault="00AB0E9E" w:rsidP="00AB0E9E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6E0617">
        <w:rPr>
          <w:rFonts w:ascii="David" w:hAnsi="David" w:cs="David" w:hint="cs"/>
          <w:sz w:val="28"/>
          <w:szCs w:val="28"/>
          <w:rtl/>
        </w:rPr>
        <w:t xml:space="preserve"> העמיתים שיבחרו,  יקבלו </w:t>
      </w:r>
      <w:r w:rsidR="006E1F05">
        <w:rPr>
          <w:rFonts w:ascii="David" w:hAnsi="David" w:cs="David" w:hint="cs"/>
          <w:sz w:val="28"/>
          <w:szCs w:val="28"/>
          <w:rtl/>
        </w:rPr>
        <w:t xml:space="preserve"> מלגה  וישתתפו ב</w:t>
      </w:r>
      <w:r w:rsidRPr="006E0617">
        <w:rPr>
          <w:rFonts w:ascii="David" w:hAnsi="David" w:cs="David" w:hint="cs"/>
          <w:sz w:val="28"/>
          <w:szCs w:val="28"/>
          <w:rtl/>
        </w:rPr>
        <w:t xml:space="preserve">תוכנית ליווי ובה </w:t>
      </w:r>
      <w:r w:rsidR="006E0617">
        <w:rPr>
          <w:rFonts w:ascii="David" w:hAnsi="David" w:cs="David" w:hint="cs"/>
          <w:sz w:val="28"/>
          <w:szCs w:val="28"/>
          <w:rtl/>
        </w:rPr>
        <w:t xml:space="preserve">שני מנחים אשר יובילו ויסייעו למהלך הכתיבה. וכן ילוו </w:t>
      </w:r>
      <w:r w:rsidR="006E1F05">
        <w:rPr>
          <w:rFonts w:ascii="David" w:hAnsi="David" w:cs="David" w:hint="cs"/>
          <w:sz w:val="28"/>
          <w:szCs w:val="28"/>
          <w:rtl/>
        </w:rPr>
        <w:t xml:space="preserve"> המנחים </w:t>
      </w:r>
      <w:r w:rsidR="006E0617">
        <w:rPr>
          <w:rFonts w:ascii="David" w:hAnsi="David" w:cs="David" w:hint="cs"/>
          <w:sz w:val="28"/>
          <w:szCs w:val="28"/>
          <w:rtl/>
        </w:rPr>
        <w:t>תהליך</w:t>
      </w:r>
      <w:r w:rsidRPr="006E0617">
        <w:rPr>
          <w:rFonts w:ascii="David" w:hAnsi="David" w:cs="David" w:hint="cs"/>
          <w:sz w:val="28"/>
          <w:szCs w:val="28"/>
          <w:rtl/>
        </w:rPr>
        <w:t xml:space="preserve"> חשיפה לרעיונות וטקסטים  מתוך אוצרות הספרייה </w:t>
      </w:r>
      <w:r w:rsidR="006E0617">
        <w:rPr>
          <w:rFonts w:ascii="David" w:hAnsi="David" w:cs="David" w:hint="cs"/>
          <w:sz w:val="28"/>
          <w:szCs w:val="28"/>
          <w:rtl/>
        </w:rPr>
        <w:t xml:space="preserve"> בעזרת מומחי הספרייה. כל אחד מהמנחים יעניק </w:t>
      </w:r>
      <w:r w:rsidR="00D125E8">
        <w:rPr>
          <w:rFonts w:ascii="David" w:hAnsi="David" w:cs="David" w:hint="cs"/>
          <w:sz w:val="28"/>
          <w:szCs w:val="28"/>
          <w:rtl/>
        </w:rPr>
        <w:t>חניכה (</w:t>
      </w:r>
      <w:r w:rsidRPr="006E0617">
        <w:rPr>
          <w:rFonts w:ascii="David" w:hAnsi="David" w:cs="David" w:hint="cs"/>
          <w:sz w:val="28"/>
          <w:szCs w:val="28"/>
          <w:rtl/>
        </w:rPr>
        <w:t>מנטורינג</w:t>
      </w:r>
      <w:r w:rsidR="00D125E8">
        <w:rPr>
          <w:rFonts w:ascii="David" w:hAnsi="David" w:cs="David" w:hint="cs"/>
          <w:sz w:val="28"/>
          <w:szCs w:val="28"/>
          <w:rtl/>
        </w:rPr>
        <w:t>)</w:t>
      </w:r>
      <w:r w:rsidRPr="006E0617">
        <w:rPr>
          <w:rFonts w:ascii="David" w:hAnsi="David" w:cs="David" w:hint="cs"/>
          <w:sz w:val="28"/>
          <w:szCs w:val="28"/>
          <w:rtl/>
        </w:rPr>
        <w:t xml:space="preserve"> אישי</w:t>
      </w:r>
      <w:r w:rsidR="00D125E8">
        <w:rPr>
          <w:rFonts w:ascii="David" w:hAnsi="David" w:cs="David" w:hint="cs"/>
          <w:sz w:val="28"/>
          <w:szCs w:val="28"/>
          <w:rtl/>
        </w:rPr>
        <w:t>ת</w:t>
      </w:r>
      <w:r w:rsidRPr="006E0617">
        <w:rPr>
          <w:rFonts w:ascii="David" w:hAnsi="David" w:cs="David" w:hint="cs"/>
          <w:sz w:val="28"/>
          <w:szCs w:val="28"/>
          <w:rtl/>
        </w:rPr>
        <w:t xml:space="preserve"> לסיוע ליצירת מאמר מובנה, בהיר ומנוסח.</w:t>
      </w:r>
    </w:p>
    <w:p w14:paraId="23638899" w14:textId="5B6957AE" w:rsidR="00AB0E9E" w:rsidRDefault="00AB0E9E" w:rsidP="00AB0E9E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6E0617">
        <w:rPr>
          <w:rFonts w:ascii="David" w:hAnsi="David" w:cs="David" w:hint="cs"/>
          <w:sz w:val="28"/>
          <w:szCs w:val="28"/>
          <w:rtl/>
        </w:rPr>
        <w:t xml:space="preserve"> במהלך התוכנית, </w:t>
      </w:r>
      <w:r w:rsidR="00282CA4" w:rsidRPr="006E0617">
        <w:rPr>
          <w:rFonts w:ascii="David" w:hAnsi="David" w:cs="David"/>
          <w:sz w:val="28"/>
          <w:szCs w:val="28"/>
          <w:rtl/>
        </w:rPr>
        <w:t xml:space="preserve">יתכנסו הכותבים לדיון </w:t>
      </w:r>
      <w:r w:rsidR="00D51BDF" w:rsidRPr="006E0617">
        <w:rPr>
          <w:rFonts w:ascii="David" w:hAnsi="David" w:cs="David" w:hint="cs"/>
          <w:sz w:val="28"/>
          <w:szCs w:val="28"/>
          <w:rtl/>
        </w:rPr>
        <w:t xml:space="preserve">עמיתים </w:t>
      </w:r>
      <w:r w:rsidR="00282CA4" w:rsidRPr="006E0617">
        <w:rPr>
          <w:rFonts w:ascii="David" w:hAnsi="David" w:cs="David" w:hint="eastAsia"/>
          <w:sz w:val="28"/>
          <w:szCs w:val="28"/>
          <w:rtl/>
        </w:rPr>
        <w:t>על</w:t>
      </w:r>
      <w:r w:rsidR="00282CA4" w:rsidRPr="006E0617">
        <w:rPr>
          <w:rFonts w:ascii="David" w:hAnsi="David" w:cs="David"/>
          <w:sz w:val="28"/>
          <w:szCs w:val="28"/>
          <w:rtl/>
        </w:rPr>
        <w:t xml:space="preserve"> </w:t>
      </w:r>
      <w:r w:rsidR="00282CA4" w:rsidRPr="006E0617">
        <w:rPr>
          <w:rFonts w:ascii="David" w:hAnsi="David" w:cs="David" w:hint="eastAsia"/>
          <w:sz w:val="28"/>
          <w:szCs w:val="28"/>
          <w:rtl/>
        </w:rPr>
        <w:t>המאמרים</w:t>
      </w:r>
      <w:r w:rsidR="006E1F05">
        <w:rPr>
          <w:rFonts w:ascii="David" w:hAnsi="David" w:cs="David" w:hint="cs"/>
          <w:sz w:val="28"/>
          <w:szCs w:val="28"/>
          <w:rtl/>
        </w:rPr>
        <w:t>, החלפת רעיונות ושיח</w:t>
      </w:r>
      <w:r w:rsidR="00282CA4" w:rsidRPr="006E0617">
        <w:rPr>
          <w:rFonts w:ascii="David" w:hAnsi="David" w:cs="David"/>
          <w:sz w:val="28"/>
          <w:szCs w:val="28"/>
          <w:rtl/>
        </w:rPr>
        <w:t>.</w:t>
      </w:r>
      <w:r w:rsidR="00E84C9B" w:rsidRPr="006E0617">
        <w:rPr>
          <w:rFonts w:ascii="David" w:hAnsi="David" w:cs="David"/>
          <w:sz w:val="28"/>
          <w:szCs w:val="28"/>
          <w:rtl/>
        </w:rPr>
        <w:t xml:space="preserve"> </w:t>
      </w:r>
    </w:p>
    <w:p w14:paraId="4B7A70FC" w14:textId="0D10D967" w:rsidR="00AB0E9E" w:rsidRPr="0027222D" w:rsidRDefault="00AB0E9E" w:rsidP="00AB0E9E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27222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תוצר</w:t>
      </w:r>
    </w:p>
    <w:p w14:paraId="7350F6B6" w14:textId="70CD49E7" w:rsidR="00AB0E9E" w:rsidRPr="006E0617" w:rsidRDefault="00E84C9B" w:rsidP="00AB0E9E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6E0617">
        <w:rPr>
          <w:rFonts w:ascii="David" w:hAnsi="David" w:cs="David"/>
          <w:sz w:val="28"/>
          <w:szCs w:val="28"/>
          <w:rtl/>
        </w:rPr>
        <w:t>המאמרים יכונסו כספר</w:t>
      </w:r>
      <w:r w:rsidR="00AB0E9E" w:rsidRPr="006E0617">
        <w:rPr>
          <w:rFonts w:ascii="David" w:hAnsi="David" w:cs="David" w:hint="cs"/>
          <w:sz w:val="28"/>
          <w:szCs w:val="28"/>
          <w:rtl/>
        </w:rPr>
        <w:t>, אשר יופץ במקומות הולמים.</w:t>
      </w:r>
    </w:p>
    <w:p w14:paraId="27F6239A" w14:textId="5487781C" w:rsidR="00AB0E9E" w:rsidRPr="006E0617" w:rsidRDefault="00AB0E9E" w:rsidP="00AB0E9E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6E0617">
        <w:rPr>
          <w:rFonts w:ascii="David" w:hAnsi="David" w:cs="David" w:hint="cs"/>
          <w:sz w:val="28"/>
          <w:szCs w:val="28"/>
          <w:rtl/>
        </w:rPr>
        <w:t>תוקלט תוכנית הסכתים _(פודקאסט)   בן 10 פרקים, בו כל כותב יוזמן ל</w:t>
      </w:r>
      <w:r w:rsidR="00D125E8">
        <w:rPr>
          <w:rFonts w:ascii="David" w:hAnsi="David" w:cs="David" w:hint="cs"/>
          <w:sz w:val="28"/>
          <w:szCs w:val="28"/>
          <w:rtl/>
        </w:rPr>
        <w:t>ראיון עם מנחה מקצועי בו י</w:t>
      </w:r>
      <w:r w:rsidRPr="006E0617">
        <w:rPr>
          <w:rFonts w:ascii="David" w:hAnsi="David" w:cs="David" w:hint="cs"/>
          <w:sz w:val="28"/>
          <w:szCs w:val="28"/>
          <w:rtl/>
        </w:rPr>
        <w:t>פרוש לשומעים את עיקרי חזונו.</w:t>
      </w:r>
    </w:p>
    <w:p w14:paraId="6D999D4C" w14:textId="77777777" w:rsidR="00AB0E9E" w:rsidRPr="006E0617" w:rsidRDefault="00E84C9B" w:rsidP="00AB0E9E">
      <w:pPr>
        <w:pStyle w:val="a3"/>
        <w:spacing w:line="360" w:lineRule="auto"/>
        <w:ind w:left="456"/>
        <w:jc w:val="both"/>
        <w:rPr>
          <w:rFonts w:ascii="David" w:hAnsi="David" w:cs="David"/>
          <w:sz w:val="28"/>
          <w:szCs w:val="28"/>
          <w:rtl/>
        </w:rPr>
      </w:pPr>
      <w:r w:rsidRPr="006E0617">
        <w:rPr>
          <w:rFonts w:ascii="David" w:hAnsi="David" w:cs="David"/>
          <w:sz w:val="28"/>
          <w:szCs w:val="28"/>
          <w:rtl/>
        </w:rPr>
        <w:t xml:space="preserve"> על הכתיבה וההשתתפות בדיון יקבלו הכותבים </w:t>
      </w:r>
      <w:r w:rsidR="00B31E91" w:rsidRPr="006E0617">
        <w:rPr>
          <w:rFonts w:ascii="David" w:hAnsi="David" w:cs="David" w:hint="cs"/>
          <w:sz w:val="28"/>
          <w:szCs w:val="28"/>
          <w:rtl/>
        </w:rPr>
        <w:t>מלגה ב</w:t>
      </w:r>
      <w:r w:rsidRPr="006E0617">
        <w:rPr>
          <w:rFonts w:ascii="David" w:hAnsi="David" w:cs="David" w:hint="eastAsia"/>
          <w:sz w:val="28"/>
          <w:szCs w:val="28"/>
          <w:rtl/>
        </w:rPr>
        <w:t>סך</w:t>
      </w:r>
      <w:r w:rsidRPr="006E0617">
        <w:rPr>
          <w:rFonts w:ascii="David" w:hAnsi="David" w:cs="David"/>
          <w:sz w:val="28"/>
          <w:szCs w:val="28"/>
          <w:rtl/>
        </w:rPr>
        <w:t xml:space="preserve"> של </w:t>
      </w:r>
      <w:r w:rsidR="00D51BDF" w:rsidRPr="006E0617">
        <w:rPr>
          <w:rFonts w:ascii="David" w:hAnsi="David" w:cs="David" w:hint="cs"/>
          <w:sz w:val="28"/>
          <w:szCs w:val="28"/>
          <w:rtl/>
        </w:rPr>
        <w:t>10</w:t>
      </w:r>
      <w:r w:rsidR="00486088" w:rsidRPr="006E0617">
        <w:rPr>
          <w:rFonts w:ascii="David" w:hAnsi="David" w:cs="David" w:hint="cs"/>
          <w:sz w:val="28"/>
          <w:szCs w:val="28"/>
          <w:rtl/>
        </w:rPr>
        <w:t>,</w:t>
      </w:r>
      <w:r w:rsidR="00D51BDF" w:rsidRPr="006E0617">
        <w:rPr>
          <w:rFonts w:ascii="David" w:hAnsi="David" w:cs="David" w:hint="cs"/>
          <w:sz w:val="28"/>
          <w:szCs w:val="28"/>
          <w:rtl/>
        </w:rPr>
        <w:t xml:space="preserve">000 שקלים. </w:t>
      </w:r>
      <w:r w:rsidR="00F104F0" w:rsidRPr="006E0617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227A13CD" w14:textId="58AC85E6" w:rsidR="00282CA4" w:rsidRPr="006E0617" w:rsidRDefault="00F104F0" w:rsidP="00AB0E9E">
      <w:pPr>
        <w:pStyle w:val="a3"/>
        <w:spacing w:line="360" w:lineRule="auto"/>
        <w:ind w:left="456"/>
        <w:jc w:val="both"/>
        <w:rPr>
          <w:rFonts w:ascii="David" w:hAnsi="David" w:cs="David"/>
          <w:sz w:val="28"/>
          <w:szCs w:val="28"/>
          <w:rtl/>
        </w:rPr>
      </w:pPr>
      <w:r w:rsidRPr="006E0617">
        <w:rPr>
          <w:rFonts w:ascii="David" w:hAnsi="David" w:cs="David" w:hint="cs"/>
          <w:sz w:val="28"/>
          <w:szCs w:val="28"/>
          <w:rtl/>
        </w:rPr>
        <w:t>המאמרים לא יכללו ה</w:t>
      </w:r>
      <w:r w:rsidR="00486088" w:rsidRPr="006E0617">
        <w:rPr>
          <w:rFonts w:ascii="David" w:hAnsi="David" w:cs="David" w:hint="cs"/>
          <w:sz w:val="28"/>
          <w:szCs w:val="28"/>
          <w:rtl/>
        </w:rPr>
        <w:t>ע</w:t>
      </w:r>
      <w:r w:rsidRPr="006E0617">
        <w:rPr>
          <w:rFonts w:ascii="David" w:hAnsi="David" w:cs="David" w:hint="cs"/>
          <w:sz w:val="28"/>
          <w:szCs w:val="28"/>
          <w:rtl/>
        </w:rPr>
        <w:t xml:space="preserve">רות מלבד מראה מקום.  </w:t>
      </w:r>
    </w:p>
    <w:p w14:paraId="57394AD6" w14:textId="22C5A0DF" w:rsidR="006E0617" w:rsidRPr="0027222D" w:rsidRDefault="006E0617" w:rsidP="006E0617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27222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 שלבי התוכנית</w:t>
      </w:r>
    </w:p>
    <w:p w14:paraId="2F67C43B" w14:textId="3FB8F7D9" w:rsidR="006E0617" w:rsidRDefault="006E0617" w:rsidP="006E0617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6E0617">
        <w:rPr>
          <w:rFonts w:ascii="David" w:hAnsi="David" w:cs="David"/>
          <w:sz w:val="28"/>
          <w:szCs w:val="28"/>
          <w:rtl/>
        </w:rPr>
        <w:t xml:space="preserve">איתור – קהלי יעד להפצת התוכנית, ופרסום קול קורא להגשת </w:t>
      </w:r>
      <w:r>
        <w:rPr>
          <w:rFonts w:ascii="David" w:hAnsi="David" w:cs="David" w:hint="cs"/>
          <w:sz w:val="28"/>
          <w:szCs w:val="28"/>
          <w:rtl/>
        </w:rPr>
        <w:t xml:space="preserve"> הצעה ו</w:t>
      </w:r>
      <w:r w:rsidRPr="006E0617">
        <w:rPr>
          <w:rFonts w:ascii="David" w:hAnsi="David" w:cs="David"/>
          <w:sz w:val="28"/>
          <w:szCs w:val="28"/>
          <w:rtl/>
        </w:rPr>
        <w:t>מועמדו</w:t>
      </w:r>
      <w:r>
        <w:rPr>
          <w:rFonts w:ascii="David" w:hAnsi="David" w:cs="David" w:hint="cs"/>
          <w:sz w:val="28"/>
          <w:szCs w:val="28"/>
          <w:rtl/>
        </w:rPr>
        <w:t>ת</w:t>
      </w:r>
    </w:p>
    <w:p w14:paraId="71010D5B" w14:textId="637508D5" w:rsidR="006E0617" w:rsidRDefault="00B41A7A" w:rsidP="006E0617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6E0617">
        <w:rPr>
          <w:rFonts w:ascii="David" w:hAnsi="David" w:cs="David"/>
          <w:sz w:val="28"/>
          <w:szCs w:val="28"/>
          <w:rtl/>
        </w:rPr>
        <w:t xml:space="preserve"> </w:t>
      </w:r>
      <w:r w:rsidR="00EA18DB" w:rsidRPr="006E0617">
        <w:rPr>
          <w:rFonts w:ascii="David" w:hAnsi="David" w:cs="David"/>
          <w:sz w:val="28"/>
          <w:szCs w:val="28"/>
          <w:rtl/>
        </w:rPr>
        <w:t xml:space="preserve"> </w:t>
      </w:r>
      <w:r w:rsidR="006E0617">
        <w:rPr>
          <w:rFonts w:ascii="David" w:hAnsi="David" w:cs="David" w:hint="cs"/>
          <w:sz w:val="28"/>
          <w:szCs w:val="28"/>
          <w:rtl/>
        </w:rPr>
        <w:t>תהליך מיון  וקבלת המועמדים</w:t>
      </w:r>
      <w:r w:rsidR="0027222D">
        <w:rPr>
          <w:rFonts w:ascii="David" w:hAnsi="David" w:cs="David" w:hint="cs"/>
          <w:sz w:val="28"/>
          <w:szCs w:val="28"/>
          <w:rtl/>
        </w:rPr>
        <w:t>.</w:t>
      </w:r>
    </w:p>
    <w:p w14:paraId="08B3E69F" w14:textId="488B6CA8" w:rsidR="006E0617" w:rsidRDefault="006E0617" w:rsidP="006E0617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 תכנית  בת  </w:t>
      </w:r>
      <w:r w:rsidR="00ED28B0">
        <w:rPr>
          <w:rFonts w:ascii="David" w:hAnsi="David" w:cs="David" w:hint="cs"/>
          <w:sz w:val="28"/>
          <w:szCs w:val="28"/>
          <w:rtl/>
        </w:rPr>
        <w:t xml:space="preserve">7 </w:t>
      </w:r>
      <w:r>
        <w:rPr>
          <w:rFonts w:ascii="David" w:hAnsi="David" w:cs="David" w:hint="cs"/>
          <w:sz w:val="28"/>
          <w:szCs w:val="28"/>
          <w:rtl/>
        </w:rPr>
        <w:t>מפגשים בספרייה הלאומית, בהובלת המנחים</w:t>
      </w:r>
      <w:r w:rsidR="0027222D">
        <w:rPr>
          <w:rFonts w:ascii="David" w:hAnsi="David" w:cs="David" w:hint="cs"/>
          <w:sz w:val="28"/>
          <w:szCs w:val="28"/>
          <w:rtl/>
        </w:rPr>
        <w:t xml:space="preserve"> ובשיתוף מומחים ואוצרים בספרייה הלאומית</w:t>
      </w:r>
      <w:r>
        <w:rPr>
          <w:rFonts w:ascii="David" w:hAnsi="David" w:cs="David" w:hint="cs"/>
          <w:sz w:val="28"/>
          <w:szCs w:val="28"/>
          <w:rtl/>
        </w:rPr>
        <w:t xml:space="preserve">. </w:t>
      </w:r>
    </w:p>
    <w:p w14:paraId="3D89A588" w14:textId="2DA30EA1" w:rsidR="006E0617" w:rsidRDefault="006E0617" w:rsidP="006E0617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 גיבוש והגשת המאמרים</w:t>
      </w:r>
      <w:r w:rsidR="0027222D">
        <w:rPr>
          <w:rFonts w:ascii="David" w:hAnsi="David" w:cs="David" w:hint="cs"/>
          <w:sz w:val="28"/>
          <w:szCs w:val="28"/>
          <w:rtl/>
        </w:rPr>
        <w:t>.</w:t>
      </w:r>
    </w:p>
    <w:p w14:paraId="4390518F" w14:textId="15565FBA" w:rsidR="006E0617" w:rsidRDefault="006E0617" w:rsidP="006E0617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 עריכה והבאה לדפוס של המאמרים כספר והפצתו</w:t>
      </w:r>
      <w:r w:rsidR="0027222D">
        <w:rPr>
          <w:rFonts w:ascii="David" w:hAnsi="David" w:cs="David" w:hint="cs"/>
          <w:sz w:val="28"/>
          <w:szCs w:val="28"/>
          <w:rtl/>
        </w:rPr>
        <w:t>.</w:t>
      </w:r>
    </w:p>
    <w:p w14:paraId="4A217FAC" w14:textId="7577D63C" w:rsidR="00B41A7A" w:rsidRPr="006E0617" w:rsidRDefault="006E0617" w:rsidP="006E0617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הפקת ה</w:t>
      </w:r>
      <w:r w:rsidR="00D125E8">
        <w:rPr>
          <w:rFonts w:ascii="David" w:hAnsi="David" w:cs="David" w:hint="cs"/>
          <w:sz w:val="28"/>
          <w:szCs w:val="28"/>
          <w:rtl/>
        </w:rPr>
        <w:t>הסכת (</w:t>
      </w:r>
      <w:r>
        <w:rPr>
          <w:rFonts w:ascii="David" w:hAnsi="David" w:cs="David" w:hint="cs"/>
          <w:sz w:val="28"/>
          <w:szCs w:val="28"/>
          <w:rtl/>
        </w:rPr>
        <w:t>פודקאסט</w:t>
      </w:r>
      <w:r w:rsidR="00D125E8">
        <w:rPr>
          <w:rFonts w:ascii="David" w:hAnsi="David" w:cs="David" w:hint="cs"/>
          <w:sz w:val="28"/>
          <w:szCs w:val="28"/>
          <w:rtl/>
        </w:rPr>
        <w:t>)</w:t>
      </w:r>
      <w:r>
        <w:rPr>
          <w:rFonts w:ascii="David" w:hAnsi="David" w:cs="David" w:hint="cs"/>
          <w:sz w:val="28"/>
          <w:szCs w:val="28"/>
          <w:rtl/>
        </w:rPr>
        <w:t xml:space="preserve"> והפצתו</w:t>
      </w:r>
      <w:r w:rsidR="00EA18DB" w:rsidRPr="006E0617">
        <w:rPr>
          <w:rFonts w:ascii="David" w:hAnsi="David" w:cs="David"/>
          <w:sz w:val="28"/>
          <w:szCs w:val="28"/>
          <w:rtl/>
        </w:rPr>
        <w:t xml:space="preserve"> </w:t>
      </w:r>
    </w:p>
    <w:p w14:paraId="4A677D3D" w14:textId="77777777" w:rsidR="0027222D" w:rsidRDefault="0027222D" w:rsidP="00980A3A">
      <w:pPr>
        <w:spacing w:line="360" w:lineRule="auto"/>
        <w:jc w:val="both"/>
        <w:rPr>
          <w:rFonts w:ascii="David" w:hAnsi="David" w:cs="David"/>
          <w:sz w:val="28"/>
          <w:szCs w:val="28"/>
          <w:u w:val="single"/>
          <w:rtl/>
        </w:rPr>
      </w:pPr>
    </w:p>
    <w:p w14:paraId="4AE14423" w14:textId="6ABC94DC" w:rsidR="00282CA4" w:rsidRPr="006E0617" w:rsidRDefault="0027222D" w:rsidP="00980A3A">
      <w:pPr>
        <w:spacing w:line="360" w:lineRule="auto"/>
        <w:jc w:val="both"/>
        <w:rPr>
          <w:rFonts w:ascii="David" w:hAnsi="David" w:cs="David"/>
          <w:sz w:val="28"/>
          <w:szCs w:val="28"/>
          <w:u w:val="single"/>
          <w:rtl/>
        </w:rPr>
      </w:pPr>
      <w:r>
        <w:rPr>
          <w:rFonts w:ascii="David" w:hAnsi="David" w:cs="David" w:hint="cs"/>
          <w:sz w:val="28"/>
          <w:szCs w:val="28"/>
          <w:u w:val="single"/>
          <w:rtl/>
        </w:rPr>
        <w:t xml:space="preserve">תחומי </w:t>
      </w:r>
      <w:r w:rsidR="00282CA4" w:rsidRPr="006E0617">
        <w:rPr>
          <w:rFonts w:ascii="David" w:hAnsi="David" w:cs="David" w:hint="eastAsia"/>
          <w:sz w:val="28"/>
          <w:szCs w:val="28"/>
          <w:u w:val="single"/>
          <w:rtl/>
        </w:rPr>
        <w:t>מאמרים</w:t>
      </w:r>
      <w:r w:rsidR="00282CA4" w:rsidRPr="006E0617">
        <w:rPr>
          <w:rFonts w:ascii="David" w:hAnsi="David" w:cs="David"/>
          <w:sz w:val="28"/>
          <w:szCs w:val="28"/>
          <w:u w:val="single"/>
          <w:rtl/>
        </w:rPr>
        <w:t>:</w:t>
      </w:r>
    </w:p>
    <w:p w14:paraId="5C11F94A" w14:textId="5A4A3D2D" w:rsidR="00EA18DB" w:rsidRPr="006E0617" w:rsidRDefault="00B153B4" w:rsidP="00B41A7A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6E0617">
        <w:rPr>
          <w:rFonts w:ascii="David" w:hAnsi="David" w:cs="David" w:hint="cs"/>
          <w:sz w:val="28"/>
          <w:szCs w:val="28"/>
          <w:rtl/>
        </w:rPr>
        <w:t>מערכת ה</w:t>
      </w:r>
      <w:r w:rsidR="00282CA4" w:rsidRPr="006E0617">
        <w:rPr>
          <w:rFonts w:ascii="David" w:hAnsi="David" w:cs="David" w:hint="eastAsia"/>
          <w:sz w:val="28"/>
          <w:szCs w:val="28"/>
          <w:rtl/>
        </w:rPr>
        <w:t>חינוך</w:t>
      </w:r>
      <w:r w:rsidR="00B41A7A" w:rsidRPr="006E0617">
        <w:rPr>
          <w:rFonts w:ascii="David" w:hAnsi="David" w:cs="David"/>
          <w:sz w:val="28"/>
          <w:szCs w:val="28"/>
          <w:rtl/>
        </w:rPr>
        <w:t xml:space="preserve"> – איך תראה מערכת החינוך</w:t>
      </w:r>
      <w:r w:rsidR="00EA18DB" w:rsidRPr="006E0617">
        <w:rPr>
          <w:rFonts w:ascii="David" w:hAnsi="David" w:cs="David"/>
          <w:sz w:val="28"/>
          <w:szCs w:val="28"/>
          <w:rtl/>
        </w:rPr>
        <w:t xml:space="preserve"> </w:t>
      </w:r>
      <w:r w:rsidRPr="006E0617">
        <w:rPr>
          <w:rFonts w:ascii="David" w:hAnsi="David" w:cs="David" w:hint="cs"/>
          <w:sz w:val="28"/>
          <w:szCs w:val="28"/>
          <w:rtl/>
        </w:rPr>
        <w:t>על ההיבטים הפורמאליים והבלתי פורמאליים שלה</w:t>
      </w:r>
      <w:r w:rsidR="00486088" w:rsidRPr="006E0617">
        <w:rPr>
          <w:rFonts w:ascii="David" w:hAnsi="David" w:cs="David" w:hint="cs"/>
          <w:sz w:val="28"/>
          <w:szCs w:val="28"/>
          <w:rtl/>
        </w:rPr>
        <w:t>.</w:t>
      </w:r>
      <w:r w:rsidRPr="006E0617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08DECDD3" w14:textId="5FA7B946" w:rsidR="00EA18DB" w:rsidRPr="006E0617" w:rsidRDefault="00B153B4" w:rsidP="00B41A7A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6E0617">
        <w:rPr>
          <w:rFonts w:ascii="David" w:hAnsi="David" w:cs="David" w:hint="cs"/>
          <w:sz w:val="28"/>
          <w:szCs w:val="28"/>
          <w:rtl/>
        </w:rPr>
        <w:t xml:space="preserve">תרבות הישראלית </w:t>
      </w:r>
      <w:r w:rsidRPr="006E0617">
        <w:rPr>
          <w:rFonts w:ascii="David" w:hAnsi="David" w:cs="David"/>
          <w:sz w:val="28"/>
          <w:szCs w:val="28"/>
          <w:rtl/>
        </w:rPr>
        <w:t>–</w:t>
      </w:r>
      <w:r w:rsidRPr="006E0617">
        <w:rPr>
          <w:rFonts w:ascii="David" w:hAnsi="David" w:cs="David" w:hint="cs"/>
          <w:sz w:val="28"/>
          <w:szCs w:val="28"/>
          <w:rtl/>
        </w:rPr>
        <w:t xml:space="preserve"> </w:t>
      </w:r>
      <w:r w:rsidR="00EA18DB" w:rsidRPr="006E0617">
        <w:rPr>
          <w:rFonts w:ascii="David" w:hAnsi="David" w:cs="David" w:hint="eastAsia"/>
          <w:sz w:val="28"/>
          <w:szCs w:val="28"/>
          <w:rtl/>
        </w:rPr>
        <w:t>איך</w:t>
      </w:r>
      <w:r w:rsidR="00EA18DB" w:rsidRPr="006E0617">
        <w:rPr>
          <w:rFonts w:ascii="David" w:hAnsi="David" w:cs="David"/>
          <w:sz w:val="28"/>
          <w:szCs w:val="28"/>
          <w:rtl/>
        </w:rPr>
        <w:t xml:space="preserve"> </w:t>
      </w:r>
      <w:r w:rsidR="00EA18DB" w:rsidRPr="006E0617">
        <w:rPr>
          <w:rFonts w:ascii="David" w:hAnsi="David" w:cs="David" w:hint="eastAsia"/>
          <w:sz w:val="28"/>
          <w:szCs w:val="28"/>
          <w:rtl/>
        </w:rPr>
        <w:t>תראה</w:t>
      </w:r>
      <w:r w:rsidR="00282CA4" w:rsidRPr="006E0617">
        <w:rPr>
          <w:rFonts w:ascii="David" w:hAnsi="David" w:cs="David"/>
          <w:sz w:val="28"/>
          <w:szCs w:val="28"/>
          <w:rtl/>
        </w:rPr>
        <w:t xml:space="preserve"> </w:t>
      </w:r>
      <w:r w:rsidR="00EA18DB" w:rsidRPr="006E0617">
        <w:rPr>
          <w:rFonts w:ascii="David" w:hAnsi="David" w:cs="David" w:hint="eastAsia"/>
          <w:sz w:val="28"/>
          <w:szCs w:val="28"/>
          <w:rtl/>
        </w:rPr>
        <w:t>ה</w:t>
      </w:r>
      <w:r w:rsidR="00282CA4" w:rsidRPr="006E0617">
        <w:rPr>
          <w:rFonts w:ascii="David" w:hAnsi="David" w:cs="David" w:hint="eastAsia"/>
          <w:sz w:val="28"/>
          <w:szCs w:val="28"/>
          <w:rtl/>
        </w:rPr>
        <w:t>תרבות</w:t>
      </w:r>
      <w:r w:rsidR="00EA18DB" w:rsidRPr="006E0617">
        <w:rPr>
          <w:rFonts w:ascii="David" w:hAnsi="David" w:cs="David"/>
          <w:sz w:val="28"/>
          <w:szCs w:val="28"/>
          <w:rtl/>
        </w:rPr>
        <w:t xml:space="preserve"> במדינת ישראל?</w:t>
      </w:r>
    </w:p>
    <w:p w14:paraId="69DC00F1" w14:textId="256BFAA1" w:rsidR="00CD01CD" w:rsidRPr="006E0617" w:rsidRDefault="00CD01CD" w:rsidP="00B41A7A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6E0617">
        <w:rPr>
          <w:rFonts w:ascii="David" w:hAnsi="David" w:cs="David" w:hint="eastAsia"/>
          <w:sz w:val="28"/>
          <w:szCs w:val="28"/>
          <w:rtl/>
        </w:rPr>
        <w:t>היהדות</w:t>
      </w:r>
      <w:r w:rsidRPr="006E0617">
        <w:rPr>
          <w:rFonts w:ascii="David" w:hAnsi="David" w:cs="David"/>
          <w:sz w:val="28"/>
          <w:szCs w:val="28"/>
          <w:rtl/>
        </w:rPr>
        <w:t xml:space="preserve"> </w:t>
      </w:r>
      <w:r w:rsidR="00B153B4" w:rsidRPr="006E0617">
        <w:rPr>
          <w:rFonts w:ascii="David" w:hAnsi="David" w:cs="David" w:hint="cs"/>
          <w:sz w:val="28"/>
          <w:szCs w:val="28"/>
          <w:rtl/>
        </w:rPr>
        <w:t xml:space="preserve">הלכה למעשה </w:t>
      </w:r>
      <w:r w:rsidR="00B153B4" w:rsidRPr="006E0617">
        <w:rPr>
          <w:rFonts w:ascii="David" w:hAnsi="David" w:cs="David"/>
          <w:sz w:val="28"/>
          <w:szCs w:val="28"/>
          <w:rtl/>
        </w:rPr>
        <w:t>–</w:t>
      </w:r>
      <w:r w:rsidR="00B153B4" w:rsidRPr="006E0617">
        <w:rPr>
          <w:rFonts w:ascii="David" w:hAnsi="David" w:cs="David" w:hint="cs"/>
          <w:sz w:val="28"/>
          <w:szCs w:val="28"/>
          <w:rtl/>
        </w:rPr>
        <w:t xml:space="preserve"> איזו יהדות עבור איזה קהל מסביב לאלו מוסדות? </w:t>
      </w:r>
    </w:p>
    <w:p w14:paraId="773D7009" w14:textId="670F7A8A" w:rsidR="00EA18DB" w:rsidRPr="006E0617" w:rsidRDefault="00282CA4" w:rsidP="00B41A7A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6E0617">
        <w:rPr>
          <w:rFonts w:ascii="David" w:hAnsi="David" w:cs="David" w:hint="eastAsia"/>
          <w:sz w:val="28"/>
          <w:szCs w:val="28"/>
          <w:rtl/>
        </w:rPr>
        <w:t>חקלאות</w:t>
      </w:r>
      <w:r w:rsidR="00B153B4" w:rsidRPr="006E0617">
        <w:rPr>
          <w:rFonts w:ascii="David" w:hAnsi="David" w:cs="David" w:hint="cs"/>
          <w:sz w:val="28"/>
          <w:szCs w:val="28"/>
          <w:rtl/>
        </w:rPr>
        <w:t xml:space="preserve"> העתיד</w:t>
      </w:r>
      <w:r w:rsidRPr="006E0617">
        <w:rPr>
          <w:rFonts w:ascii="David" w:hAnsi="David" w:cs="David"/>
          <w:sz w:val="28"/>
          <w:szCs w:val="28"/>
          <w:rtl/>
        </w:rPr>
        <w:t xml:space="preserve"> </w:t>
      </w:r>
    </w:p>
    <w:p w14:paraId="18B51885" w14:textId="57DCF34C" w:rsidR="00EA18DB" w:rsidRPr="006E0617" w:rsidRDefault="00282CA4" w:rsidP="00B41A7A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6E0617">
        <w:rPr>
          <w:rFonts w:ascii="David" w:hAnsi="David" w:cs="David" w:hint="eastAsia"/>
          <w:sz w:val="28"/>
          <w:szCs w:val="28"/>
          <w:rtl/>
        </w:rPr>
        <w:t>תעשייה</w:t>
      </w:r>
      <w:r w:rsidRPr="006E0617">
        <w:rPr>
          <w:rFonts w:ascii="David" w:hAnsi="David" w:cs="David"/>
          <w:sz w:val="28"/>
          <w:szCs w:val="28"/>
          <w:rtl/>
        </w:rPr>
        <w:t xml:space="preserve"> והייטק </w:t>
      </w:r>
    </w:p>
    <w:p w14:paraId="52404AF9" w14:textId="77777777" w:rsidR="00EA18DB" w:rsidRPr="006E0617" w:rsidRDefault="00282CA4" w:rsidP="00B41A7A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6E0617">
        <w:rPr>
          <w:rFonts w:ascii="David" w:hAnsi="David" w:cs="David" w:hint="eastAsia"/>
          <w:sz w:val="28"/>
          <w:szCs w:val="28"/>
          <w:rtl/>
        </w:rPr>
        <w:t>הקשר</w:t>
      </w:r>
      <w:r w:rsidRPr="006E0617">
        <w:rPr>
          <w:rFonts w:ascii="David" w:hAnsi="David" w:cs="David"/>
          <w:sz w:val="28"/>
          <w:szCs w:val="28"/>
          <w:rtl/>
        </w:rPr>
        <w:t xml:space="preserve"> עם יהדות התפוצות. </w:t>
      </w:r>
    </w:p>
    <w:p w14:paraId="30F70248" w14:textId="37924BE9" w:rsidR="00EA18DB" w:rsidRPr="006E0617" w:rsidRDefault="00EA18DB" w:rsidP="00B41A7A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6E0617">
        <w:rPr>
          <w:rFonts w:ascii="David" w:hAnsi="David" w:cs="David" w:hint="eastAsia"/>
          <w:sz w:val="28"/>
          <w:szCs w:val="28"/>
          <w:rtl/>
        </w:rPr>
        <w:t>מקומה</w:t>
      </w:r>
      <w:r w:rsidRPr="006E0617">
        <w:rPr>
          <w:rFonts w:ascii="David" w:hAnsi="David" w:cs="David"/>
          <w:sz w:val="28"/>
          <w:szCs w:val="28"/>
          <w:rtl/>
        </w:rPr>
        <w:t xml:space="preserve"> והשתלבותה של </w:t>
      </w:r>
      <w:r w:rsidR="00282CA4" w:rsidRPr="006E0617">
        <w:rPr>
          <w:rFonts w:ascii="David" w:hAnsi="David" w:cs="David" w:hint="eastAsia"/>
          <w:sz w:val="28"/>
          <w:szCs w:val="28"/>
          <w:rtl/>
        </w:rPr>
        <w:t>החברה</w:t>
      </w:r>
      <w:r w:rsidR="00282CA4" w:rsidRPr="006E0617">
        <w:rPr>
          <w:rFonts w:ascii="David" w:hAnsi="David" w:cs="David"/>
          <w:sz w:val="28"/>
          <w:szCs w:val="28"/>
          <w:rtl/>
        </w:rPr>
        <w:t xml:space="preserve"> הערבית במדינת ישראל. </w:t>
      </w:r>
    </w:p>
    <w:p w14:paraId="72427882" w14:textId="77777777" w:rsidR="00EA18DB" w:rsidRPr="006E0617" w:rsidRDefault="00282CA4" w:rsidP="00B41A7A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6E0617">
        <w:rPr>
          <w:rFonts w:ascii="David" w:hAnsi="David" w:cs="David" w:hint="eastAsia"/>
          <w:sz w:val="28"/>
          <w:szCs w:val="28"/>
          <w:rtl/>
        </w:rPr>
        <w:t>יחסי</w:t>
      </w:r>
      <w:r w:rsidRPr="006E0617">
        <w:rPr>
          <w:rFonts w:ascii="David" w:hAnsi="David" w:cs="David"/>
          <w:sz w:val="28"/>
          <w:szCs w:val="28"/>
          <w:rtl/>
        </w:rPr>
        <w:t xml:space="preserve"> החוץ של מדינת ישראל. </w:t>
      </w:r>
    </w:p>
    <w:p w14:paraId="1813FECC" w14:textId="6D19CB00" w:rsidR="00EA18DB" w:rsidRPr="006E0617" w:rsidRDefault="00486088" w:rsidP="00B41A7A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6E0617">
        <w:rPr>
          <w:rFonts w:ascii="David" w:hAnsi="David" w:cs="David" w:hint="cs"/>
          <w:sz w:val="28"/>
          <w:szCs w:val="28"/>
          <w:rtl/>
        </w:rPr>
        <w:t xml:space="preserve"> </w:t>
      </w:r>
      <w:r w:rsidR="00282CA4" w:rsidRPr="006E0617">
        <w:rPr>
          <w:rFonts w:ascii="David" w:hAnsi="David" w:cs="David" w:hint="eastAsia"/>
          <w:sz w:val="28"/>
          <w:szCs w:val="28"/>
          <w:rtl/>
        </w:rPr>
        <w:t>הקשר</w:t>
      </w:r>
      <w:r w:rsidR="00282CA4" w:rsidRPr="006E0617">
        <w:rPr>
          <w:rFonts w:ascii="David" w:hAnsi="David" w:cs="David"/>
          <w:sz w:val="28"/>
          <w:szCs w:val="28"/>
          <w:rtl/>
        </w:rPr>
        <w:t xml:space="preserve"> </w:t>
      </w:r>
      <w:r w:rsidR="00282CA4" w:rsidRPr="006E0617">
        <w:rPr>
          <w:rFonts w:ascii="David" w:hAnsi="David" w:cs="David" w:hint="eastAsia"/>
          <w:sz w:val="28"/>
          <w:szCs w:val="28"/>
          <w:rtl/>
        </w:rPr>
        <w:t>בין</w:t>
      </w:r>
      <w:r w:rsidR="00282CA4" w:rsidRPr="006E0617">
        <w:rPr>
          <w:rFonts w:ascii="David" w:hAnsi="David" w:cs="David"/>
          <w:sz w:val="28"/>
          <w:szCs w:val="28"/>
          <w:rtl/>
        </w:rPr>
        <w:t xml:space="preserve"> </w:t>
      </w:r>
      <w:r w:rsidR="00282CA4" w:rsidRPr="006E0617">
        <w:rPr>
          <w:rFonts w:ascii="David" w:hAnsi="David" w:cs="David" w:hint="eastAsia"/>
          <w:sz w:val="28"/>
          <w:szCs w:val="28"/>
          <w:rtl/>
        </w:rPr>
        <w:t>המרכז</w:t>
      </w:r>
      <w:r w:rsidR="00282CA4" w:rsidRPr="006E0617">
        <w:rPr>
          <w:rFonts w:ascii="David" w:hAnsi="David" w:cs="David"/>
          <w:sz w:val="28"/>
          <w:szCs w:val="28"/>
          <w:rtl/>
        </w:rPr>
        <w:t xml:space="preserve"> </w:t>
      </w:r>
      <w:r w:rsidR="00282CA4" w:rsidRPr="006E0617">
        <w:rPr>
          <w:rFonts w:ascii="David" w:hAnsi="David" w:cs="David" w:hint="eastAsia"/>
          <w:sz w:val="28"/>
          <w:szCs w:val="28"/>
          <w:rtl/>
        </w:rPr>
        <w:t>לפריפריה</w:t>
      </w:r>
      <w:r w:rsidR="00282CA4" w:rsidRPr="006E0617">
        <w:rPr>
          <w:rFonts w:ascii="David" w:hAnsi="David" w:cs="David"/>
          <w:sz w:val="28"/>
          <w:szCs w:val="28"/>
          <w:rtl/>
        </w:rPr>
        <w:t xml:space="preserve"> </w:t>
      </w:r>
      <w:r w:rsidR="00282CA4" w:rsidRPr="006E0617">
        <w:rPr>
          <w:rFonts w:ascii="David" w:hAnsi="David" w:cs="David" w:hint="eastAsia"/>
          <w:sz w:val="28"/>
          <w:szCs w:val="28"/>
          <w:rtl/>
        </w:rPr>
        <w:t>הגיאוגרפית</w:t>
      </w:r>
      <w:r w:rsidR="00B41A7A" w:rsidRPr="006E0617">
        <w:rPr>
          <w:rFonts w:ascii="David" w:hAnsi="David" w:cs="David"/>
          <w:sz w:val="28"/>
          <w:szCs w:val="28"/>
          <w:rtl/>
        </w:rPr>
        <w:t xml:space="preserve">. </w:t>
      </w:r>
    </w:p>
    <w:p w14:paraId="55D700A0" w14:textId="3AB78921" w:rsidR="001E2DF9" w:rsidRPr="006E0617" w:rsidRDefault="00B41A7A" w:rsidP="00B41A7A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6E0617">
        <w:rPr>
          <w:rFonts w:ascii="David" w:hAnsi="David" w:cs="David" w:hint="eastAsia"/>
          <w:sz w:val="28"/>
          <w:szCs w:val="28"/>
          <w:rtl/>
        </w:rPr>
        <w:t>מקומה</w:t>
      </w:r>
      <w:r w:rsidRPr="006E0617">
        <w:rPr>
          <w:rFonts w:ascii="David" w:hAnsi="David" w:cs="David"/>
          <w:sz w:val="28"/>
          <w:szCs w:val="28"/>
          <w:rtl/>
        </w:rPr>
        <w:t xml:space="preserve"> </w:t>
      </w:r>
      <w:r w:rsidRPr="006E0617">
        <w:rPr>
          <w:rFonts w:ascii="David" w:hAnsi="David" w:cs="David" w:hint="eastAsia"/>
          <w:sz w:val="28"/>
          <w:szCs w:val="28"/>
          <w:rtl/>
        </w:rPr>
        <w:t>של</w:t>
      </w:r>
      <w:r w:rsidRPr="006E0617">
        <w:rPr>
          <w:rFonts w:ascii="David" w:hAnsi="David" w:cs="David"/>
          <w:sz w:val="28"/>
          <w:szCs w:val="28"/>
          <w:rtl/>
        </w:rPr>
        <w:t xml:space="preserve"> </w:t>
      </w:r>
      <w:r w:rsidRPr="006E0617">
        <w:rPr>
          <w:rFonts w:ascii="David" w:hAnsi="David" w:cs="David" w:hint="eastAsia"/>
          <w:sz w:val="28"/>
          <w:szCs w:val="28"/>
          <w:rtl/>
        </w:rPr>
        <w:t>הדת</w:t>
      </w:r>
      <w:r w:rsidRPr="006E0617">
        <w:rPr>
          <w:rFonts w:ascii="David" w:hAnsi="David" w:cs="David"/>
          <w:sz w:val="28"/>
          <w:szCs w:val="28"/>
          <w:rtl/>
        </w:rPr>
        <w:t xml:space="preserve"> </w:t>
      </w:r>
      <w:r w:rsidRPr="006E0617">
        <w:rPr>
          <w:rFonts w:ascii="David" w:hAnsi="David" w:cs="David" w:hint="eastAsia"/>
          <w:sz w:val="28"/>
          <w:szCs w:val="28"/>
          <w:rtl/>
        </w:rPr>
        <w:t>במדינה</w:t>
      </w:r>
      <w:r w:rsidR="00486088" w:rsidRPr="006E0617">
        <w:rPr>
          <w:rFonts w:ascii="David" w:hAnsi="David" w:cs="David" w:hint="cs"/>
          <w:sz w:val="28"/>
          <w:szCs w:val="28"/>
          <w:rtl/>
        </w:rPr>
        <w:t>.</w:t>
      </w:r>
    </w:p>
    <w:p w14:paraId="1848E5ED" w14:textId="3916962D" w:rsidR="001E2DF9" w:rsidRPr="006E0617" w:rsidRDefault="001E2DF9" w:rsidP="00B41A7A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6E0617">
        <w:rPr>
          <w:rFonts w:ascii="David" w:hAnsi="David" w:cs="David" w:hint="cs"/>
          <w:sz w:val="28"/>
          <w:szCs w:val="28"/>
          <w:rtl/>
        </w:rPr>
        <w:t>מעמדה של ירושלים בעולם</w:t>
      </w:r>
      <w:r w:rsidR="00486088" w:rsidRPr="006E0617">
        <w:rPr>
          <w:rFonts w:ascii="David" w:hAnsi="David" w:cs="David" w:hint="cs"/>
          <w:sz w:val="28"/>
          <w:szCs w:val="28"/>
          <w:rtl/>
        </w:rPr>
        <w:t>.</w:t>
      </w:r>
    </w:p>
    <w:p w14:paraId="3C2DA91E" w14:textId="328C1B48" w:rsidR="001E2DF9" w:rsidRPr="006E0617" w:rsidRDefault="001E2DF9" w:rsidP="00B41A7A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6E0617">
        <w:rPr>
          <w:rFonts w:ascii="David" w:hAnsi="David" w:cs="David" w:hint="cs"/>
          <w:sz w:val="28"/>
          <w:szCs w:val="28"/>
          <w:rtl/>
        </w:rPr>
        <w:t>ההשכלה הגבוהה</w:t>
      </w:r>
      <w:r w:rsidR="00486088" w:rsidRPr="006E0617">
        <w:rPr>
          <w:rFonts w:ascii="David" w:hAnsi="David" w:cs="David" w:hint="cs"/>
          <w:sz w:val="28"/>
          <w:szCs w:val="28"/>
          <w:rtl/>
        </w:rPr>
        <w:t>.</w:t>
      </w:r>
    </w:p>
    <w:p w14:paraId="621EDCE7" w14:textId="43FF7851" w:rsidR="001E2DF9" w:rsidRPr="006E0617" w:rsidRDefault="001E2DF9" w:rsidP="00B41A7A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6E0617">
        <w:rPr>
          <w:rFonts w:ascii="David" w:hAnsi="David" w:cs="David" w:hint="cs"/>
          <w:sz w:val="28"/>
          <w:szCs w:val="28"/>
          <w:rtl/>
        </w:rPr>
        <w:t>התקשורת על שלל אמצעיה</w:t>
      </w:r>
      <w:r w:rsidR="00486088" w:rsidRPr="006E0617">
        <w:rPr>
          <w:rFonts w:ascii="David" w:hAnsi="David" w:cs="David" w:hint="cs"/>
          <w:sz w:val="28"/>
          <w:szCs w:val="28"/>
          <w:rtl/>
        </w:rPr>
        <w:t>.</w:t>
      </w:r>
    </w:p>
    <w:p w14:paraId="6309C224" w14:textId="2E147854" w:rsidR="001E2DF9" w:rsidRPr="006E0617" w:rsidRDefault="001E2DF9" w:rsidP="00B41A7A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6E0617">
        <w:rPr>
          <w:rFonts w:ascii="David" w:hAnsi="David" w:cs="David" w:hint="cs"/>
          <w:sz w:val="28"/>
          <w:szCs w:val="28"/>
          <w:rtl/>
        </w:rPr>
        <w:t>מערכת המשפט</w:t>
      </w:r>
      <w:r w:rsidR="00486088" w:rsidRPr="006E0617">
        <w:rPr>
          <w:rFonts w:ascii="David" w:hAnsi="David" w:cs="David" w:hint="cs"/>
          <w:sz w:val="28"/>
          <w:szCs w:val="28"/>
          <w:rtl/>
        </w:rPr>
        <w:t>.</w:t>
      </w:r>
    </w:p>
    <w:p w14:paraId="61CBA2CE" w14:textId="6258F0FA" w:rsidR="00A26D39" w:rsidRPr="006E0617" w:rsidRDefault="001E2DF9" w:rsidP="00B41A7A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6E0617">
        <w:rPr>
          <w:rFonts w:ascii="David" w:hAnsi="David" w:cs="David" w:hint="cs"/>
          <w:sz w:val="28"/>
          <w:szCs w:val="28"/>
          <w:rtl/>
        </w:rPr>
        <w:t>המשטר בישראל</w:t>
      </w:r>
      <w:r w:rsidR="00486088" w:rsidRPr="006E0617">
        <w:rPr>
          <w:rFonts w:ascii="David" w:hAnsi="David" w:cs="David" w:hint="cs"/>
          <w:sz w:val="28"/>
          <w:szCs w:val="28"/>
          <w:rtl/>
        </w:rPr>
        <w:t>.</w:t>
      </w:r>
      <w:r w:rsidRPr="006E0617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6674BFF4" w14:textId="526E8B6A" w:rsidR="00A26D39" w:rsidRPr="006E0617" w:rsidRDefault="00A26D39" w:rsidP="00B41A7A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6E0617">
        <w:rPr>
          <w:rFonts w:ascii="David" w:hAnsi="David" w:cs="David" w:hint="cs"/>
          <w:sz w:val="28"/>
          <w:szCs w:val="28"/>
          <w:rtl/>
        </w:rPr>
        <w:t>האתגר האקולוגי</w:t>
      </w:r>
      <w:r w:rsidR="00AB0E9E" w:rsidRPr="006E0617">
        <w:rPr>
          <w:rFonts w:ascii="David" w:hAnsi="David" w:cs="David" w:hint="cs"/>
          <w:sz w:val="28"/>
          <w:szCs w:val="28"/>
          <w:rtl/>
        </w:rPr>
        <w:t xml:space="preserve"> וסוגיית האקלים</w:t>
      </w:r>
    </w:p>
    <w:p w14:paraId="08608BCA" w14:textId="75E7556B" w:rsidR="00A26D39" w:rsidRPr="006E0617" w:rsidRDefault="00A26D39" w:rsidP="00B41A7A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6E0617">
        <w:rPr>
          <w:rFonts w:ascii="David" w:hAnsi="David" w:cs="David" w:hint="cs"/>
          <w:sz w:val="28"/>
          <w:szCs w:val="28"/>
          <w:rtl/>
        </w:rPr>
        <w:t>מערכת הבריאות</w:t>
      </w:r>
    </w:p>
    <w:p w14:paraId="759F07E7" w14:textId="7270BE1D" w:rsidR="00A26D39" w:rsidRPr="006E0617" w:rsidRDefault="00A26D39" w:rsidP="00B41A7A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6E0617">
        <w:rPr>
          <w:rFonts w:ascii="David" w:hAnsi="David" w:cs="David" w:hint="cs"/>
          <w:sz w:val="28"/>
          <w:szCs w:val="28"/>
          <w:rtl/>
        </w:rPr>
        <w:t>השלטון המקומי ויחסיו עם מוסדות המדינה</w:t>
      </w:r>
      <w:r w:rsidR="00486088" w:rsidRPr="006E0617">
        <w:rPr>
          <w:rFonts w:ascii="David" w:hAnsi="David" w:cs="David" w:hint="cs"/>
          <w:sz w:val="28"/>
          <w:szCs w:val="28"/>
          <w:rtl/>
        </w:rPr>
        <w:t>.</w:t>
      </w:r>
    </w:p>
    <w:p w14:paraId="6CA34B04" w14:textId="0B51CCDB" w:rsidR="00B41A7A" w:rsidRPr="006E0617" w:rsidRDefault="00AB0E9E" w:rsidP="00B41A7A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6E0617">
        <w:rPr>
          <w:rFonts w:ascii="David" w:hAnsi="David" w:cs="David" w:hint="cs"/>
          <w:sz w:val="28"/>
          <w:szCs w:val="28"/>
          <w:rtl/>
        </w:rPr>
        <w:t xml:space="preserve">רעיונות  ותחומים נוספים. </w:t>
      </w:r>
      <w:r w:rsidRPr="006E0617">
        <w:rPr>
          <w:rFonts w:ascii="David" w:hAnsi="David" w:cs="David"/>
          <w:sz w:val="28"/>
          <w:szCs w:val="28"/>
          <w:rtl/>
        </w:rPr>
        <w:t xml:space="preserve"> </w:t>
      </w:r>
    </w:p>
    <w:p w14:paraId="0BDC4831" w14:textId="4EFA4465" w:rsidR="00525D11" w:rsidRPr="00D125E8" w:rsidRDefault="00525D11" w:rsidP="00D125E8">
      <w:pPr>
        <w:rPr>
          <w:sz w:val="28"/>
          <w:szCs w:val="28"/>
        </w:rPr>
      </w:pPr>
    </w:p>
    <w:sectPr w:rsidR="00525D11" w:rsidRPr="00D125E8" w:rsidSect="0027222D"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9E100" w14:textId="77777777" w:rsidR="0065492B" w:rsidRDefault="0065492B" w:rsidP="00C24B49">
      <w:pPr>
        <w:spacing w:after="0" w:line="240" w:lineRule="auto"/>
      </w:pPr>
      <w:r>
        <w:separator/>
      </w:r>
    </w:p>
  </w:endnote>
  <w:endnote w:type="continuationSeparator" w:id="0">
    <w:p w14:paraId="08DFBEAC" w14:textId="77777777" w:rsidR="0065492B" w:rsidRDefault="0065492B" w:rsidP="00C2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688638483"/>
      <w:docPartObj>
        <w:docPartGallery w:val="Page Numbers (Bottom of Page)"/>
        <w:docPartUnique/>
      </w:docPartObj>
    </w:sdtPr>
    <w:sdtEndPr/>
    <w:sdtContent>
      <w:p w14:paraId="0F2CC306" w14:textId="69F68B86" w:rsidR="00D125E8" w:rsidRDefault="00D125E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437FDBB9" w14:textId="77777777" w:rsidR="00D125E8" w:rsidRDefault="00D125E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66B02" w14:textId="77777777" w:rsidR="0065492B" w:rsidRDefault="0065492B" w:rsidP="00C24B49">
      <w:pPr>
        <w:spacing w:after="0" w:line="240" w:lineRule="auto"/>
      </w:pPr>
      <w:r>
        <w:separator/>
      </w:r>
    </w:p>
  </w:footnote>
  <w:footnote w:type="continuationSeparator" w:id="0">
    <w:p w14:paraId="3E641AF7" w14:textId="77777777" w:rsidR="0065492B" w:rsidRDefault="0065492B" w:rsidP="00C24B49">
      <w:pPr>
        <w:spacing w:after="0" w:line="240" w:lineRule="auto"/>
      </w:pPr>
      <w:r>
        <w:continuationSeparator/>
      </w:r>
    </w:p>
  </w:footnote>
  <w:footnote w:id="1">
    <w:p w14:paraId="0A21ADF7" w14:textId="3D928722" w:rsidR="00C24B49" w:rsidRDefault="00C24B49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כך מופיע במלון אבן שושן </w:t>
      </w:r>
      <w:r>
        <w:rPr>
          <w:rtl/>
        </w:rPr>
        <w:t>–</w:t>
      </w:r>
      <w:r>
        <w:rPr>
          <w:rFonts w:hint="cs"/>
          <w:rtl/>
        </w:rPr>
        <w:t xml:space="preserve"> המסמך כפי הנראה על המקרות האלו:</w:t>
      </w:r>
      <w:r>
        <w:rPr>
          <w:rFonts w:hint="cs"/>
        </w:rPr>
        <w:t xml:space="preserve"> </w:t>
      </w:r>
      <w:r>
        <w:rPr>
          <w:rFonts w:hint="cs"/>
          <w:rtl/>
        </w:rPr>
        <w:t xml:space="preserve">א. </w:t>
      </w:r>
      <w:r w:rsidRPr="00C24B49">
        <w:rPr>
          <w:rFonts w:cs="Arial"/>
          <w:rtl/>
        </w:rPr>
        <w:t>ישעיהו ס"ו, ט': "האני אשביר ולא אוליד יאמר ה' אם אני המוליד ועצרתי אמר אלהיך". ב. רש"י על פסוק ט"ז בספר שמות, פרק א': על האבניים - מושב האשה היולדת, ובמקום אחר קוראו: משבר".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3F71B" w14:textId="77777777" w:rsidR="00947A9D" w:rsidRDefault="00947A9D" w:rsidP="00947A9D">
    <w:pPr>
      <w:pStyle w:val="a8"/>
      <w:jc w:val="right"/>
    </w:pPr>
  </w:p>
  <w:p w14:paraId="0EC31AF2" w14:textId="15AB1E3E" w:rsidR="00947A9D" w:rsidRDefault="00947A9D" w:rsidP="00947A9D">
    <w:pPr>
      <w:pStyle w:val="a8"/>
      <w:jc w:val="right"/>
    </w:pPr>
    <w:r>
      <w:rPr>
        <w:noProof/>
      </w:rPr>
      <w:drawing>
        <wp:inline distT="0" distB="0" distL="0" distR="0" wp14:anchorId="4FE05A7D" wp14:editId="44C9FD37">
          <wp:extent cx="2324100" cy="900707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961" cy="923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5AB2D0" w14:textId="77777777" w:rsidR="00947A9D" w:rsidRDefault="00947A9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4BC39" w14:textId="77777777" w:rsidR="0027222D" w:rsidRDefault="0027222D" w:rsidP="0027222D">
    <w:pPr>
      <w:pStyle w:val="a8"/>
      <w:jc w:val="right"/>
    </w:pPr>
  </w:p>
  <w:p w14:paraId="4A3C1EAC" w14:textId="5177B7D8" w:rsidR="0027222D" w:rsidRDefault="0027222D" w:rsidP="0027222D">
    <w:pPr>
      <w:pStyle w:val="a8"/>
      <w:jc w:val="right"/>
    </w:pPr>
    <w:r>
      <w:rPr>
        <w:noProof/>
      </w:rPr>
      <w:drawing>
        <wp:inline distT="0" distB="0" distL="0" distR="0" wp14:anchorId="3B399CD3" wp14:editId="26B5161B">
          <wp:extent cx="2590800" cy="1004068"/>
          <wp:effectExtent l="0" t="0" r="0" b="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692" cy="1020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74195"/>
    <w:multiLevelType w:val="hybridMultilevel"/>
    <w:tmpl w:val="413C0178"/>
    <w:lvl w:ilvl="0" w:tplc="402ADDD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B1F0F"/>
    <w:multiLevelType w:val="hybridMultilevel"/>
    <w:tmpl w:val="F7F66558"/>
    <w:lvl w:ilvl="0" w:tplc="F5A6A742">
      <w:start w:val="1"/>
      <w:numFmt w:val="hebrew1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 w15:restartNumberingAfterBreak="0">
    <w:nsid w:val="63F03B9D"/>
    <w:multiLevelType w:val="hybridMultilevel"/>
    <w:tmpl w:val="3D6E38F0"/>
    <w:lvl w:ilvl="0" w:tplc="7BACEA7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0647D"/>
    <w:multiLevelType w:val="hybridMultilevel"/>
    <w:tmpl w:val="50AADB3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gutterAtTop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3A"/>
    <w:rsid w:val="00056F33"/>
    <w:rsid w:val="001A1B7D"/>
    <w:rsid w:val="001E2DF9"/>
    <w:rsid w:val="0027222D"/>
    <w:rsid w:val="00282CA4"/>
    <w:rsid w:val="002F50AE"/>
    <w:rsid w:val="00486088"/>
    <w:rsid w:val="004F19CE"/>
    <w:rsid w:val="00525D11"/>
    <w:rsid w:val="0065492B"/>
    <w:rsid w:val="006E0617"/>
    <w:rsid w:val="006E1F05"/>
    <w:rsid w:val="0077438A"/>
    <w:rsid w:val="00880E5D"/>
    <w:rsid w:val="00947A9D"/>
    <w:rsid w:val="00980A3A"/>
    <w:rsid w:val="00A26D39"/>
    <w:rsid w:val="00A92175"/>
    <w:rsid w:val="00AB0E9E"/>
    <w:rsid w:val="00B153B4"/>
    <w:rsid w:val="00B31E91"/>
    <w:rsid w:val="00B41A7A"/>
    <w:rsid w:val="00BC7C0E"/>
    <w:rsid w:val="00C24B49"/>
    <w:rsid w:val="00C9186B"/>
    <w:rsid w:val="00CC2F4F"/>
    <w:rsid w:val="00CD01CD"/>
    <w:rsid w:val="00D125E8"/>
    <w:rsid w:val="00D51BDF"/>
    <w:rsid w:val="00E84C9B"/>
    <w:rsid w:val="00EA18DB"/>
    <w:rsid w:val="00ED28B0"/>
    <w:rsid w:val="00F1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41993"/>
  <w15:chartTrackingRefBased/>
  <w15:docId w15:val="{C52AECC5-EBAD-4D65-9408-DC1C40C8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A3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A7A"/>
    <w:pPr>
      <w:ind w:left="720"/>
      <w:contextualSpacing/>
    </w:pPr>
  </w:style>
  <w:style w:type="paragraph" w:styleId="a4">
    <w:name w:val="Revision"/>
    <w:hidden/>
    <w:uiPriority w:val="99"/>
    <w:semiHidden/>
    <w:rsid w:val="00880E5D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C24B49"/>
    <w:pPr>
      <w:spacing w:after="0" w:line="240" w:lineRule="auto"/>
    </w:pPr>
    <w:rPr>
      <w:sz w:val="20"/>
      <w:szCs w:val="20"/>
    </w:rPr>
  </w:style>
  <w:style w:type="character" w:customStyle="1" w:styleId="a6">
    <w:name w:val="טקסט הערת שוליים תו"/>
    <w:basedOn w:val="a0"/>
    <w:link w:val="a5"/>
    <w:uiPriority w:val="99"/>
    <w:semiHidden/>
    <w:rsid w:val="00C24B4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24B4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921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A92175"/>
  </w:style>
  <w:style w:type="paragraph" w:styleId="aa">
    <w:name w:val="footer"/>
    <w:basedOn w:val="a"/>
    <w:link w:val="ab"/>
    <w:uiPriority w:val="99"/>
    <w:unhideWhenUsed/>
    <w:rsid w:val="00A921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A92175"/>
  </w:style>
  <w:style w:type="character" w:styleId="ac">
    <w:name w:val="annotation reference"/>
    <w:basedOn w:val="a0"/>
    <w:uiPriority w:val="99"/>
    <w:semiHidden/>
    <w:unhideWhenUsed/>
    <w:rsid w:val="00947A9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47A9D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947A9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47A9D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947A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09F6A-FCF1-455B-900C-106F740F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765</Words>
  <Characters>3828</Characters>
  <Application>Microsoft Office Word</Application>
  <DocSecurity>0</DocSecurity>
  <Lines>31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יניב מזומן</dc:creator>
  <cp:keywords/>
  <dc:description/>
  <cp:lastModifiedBy>Tsila Hayun</cp:lastModifiedBy>
  <cp:revision>2</cp:revision>
  <dcterms:created xsi:type="dcterms:W3CDTF">2024-01-22T10:09:00Z</dcterms:created>
  <dcterms:modified xsi:type="dcterms:W3CDTF">2024-01-22T10:09:00Z</dcterms:modified>
</cp:coreProperties>
</file>