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b w:val="1"/>
          <w:color w:val="045799"/>
          <w:sz w:val="34"/>
          <w:szCs w:val="34"/>
        </w:rPr>
      </w:pPr>
      <w:r w:rsidDel="00000000" w:rsidR="00000000" w:rsidRPr="00000000">
        <w:rPr>
          <w:rFonts w:ascii="Arial" w:cs="Arial" w:eastAsia="Arial" w:hAnsi="Arial"/>
          <w:b w:val="1"/>
          <w:sz w:val="28"/>
          <w:szCs w:val="28"/>
        </w:rPr>
        <w:drawing>
          <wp:inline distB="114300" distT="114300" distL="114300" distR="114300">
            <wp:extent cx="5943600" cy="1358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358900"/>
                    </a:xfrm>
                    <a:prstGeom prst="rect"/>
                    <a:ln/>
                  </pic:spPr>
                </pic:pic>
              </a:graphicData>
            </a:graphic>
          </wp:inline>
        </w:drawing>
      </w:r>
      <w:r w:rsidDel="00000000" w:rsidR="00000000" w:rsidRPr="00000000">
        <w:rPr>
          <w:rFonts w:ascii="Arial" w:cs="Arial" w:eastAsia="Arial" w:hAnsi="Arial"/>
          <w:b w:val="1"/>
          <w:sz w:val="28"/>
          <w:szCs w:val="28"/>
          <w:rtl w:val="0"/>
        </w:rPr>
        <w:br w:type="textWrapping"/>
        <w:br w:type="textWrapping"/>
      </w:r>
      <w:r w:rsidDel="00000000" w:rsidR="00000000" w:rsidRPr="00000000">
        <w:rPr>
          <w:rFonts w:ascii="Arial" w:cs="Arial" w:eastAsia="Arial" w:hAnsi="Arial"/>
          <w:b w:val="1"/>
          <w:color w:val="045799"/>
          <w:sz w:val="34"/>
          <w:szCs w:val="34"/>
          <w:rtl w:val="0"/>
        </w:rPr>
        <w:t xml:space="preserve">Call for Participation</w:t>
      </w:r>
    </w:p>
    <w:p w:rsidR="00000000" w:rsidDel="00000000" w:rsidP="00000000" w:rsidRDefault="00000000" w:rsidRPr="00000000" w14:paraId="00000002">
      <w:pPr>
        <w:spacing w:line="240" w:lineRule="auto"/>
        <w:jc w:val="center"/>
        <w:rPr>
          <w:rFonts w:ascii="Arial" w:cs="Arial" w:eastAsia="Arial" w:hAnsi="Arial"/>
          <w:b w:val="1"/>
          <w:i w:val="1"/>
          <w:color w:val="045799"/>
          <w:sz w:val="30"/>
          <w:szCs w:val="30"/>
        </w:rPr>
      </w:pPr>
      <w:r w:rsidDel="00000000" w:rsidR="00000000" w:rsidRPr="00000000">
        <w:rPr>
          <w:rFonts w:ascii="Arial" w:cs="Arial" w:eastAsia="Arial" w:hAnsi="Arial"/>
          <w:b w:val="1"/>
          <w:i w:val="1"/>
          <w:color w:val="045799"/>
          <w:sz w:val="28"/>
          <w:szCs w:val="28"/>
          <w:rtl w:val="0"/>
        </w:rPr>
        <w:t xml:space="preserve">Open </w:t>
      </w:r>
      <w:r w:rsidDel="00000000" w:rsidR="00000000" w:rsidRPr="00000000">
        <w:rPr>
          <w:rFonts w:ascii="Arial" w:cs="Arial" w:eastAsia="Arial" w:hAnsi="Arial"/>
          <w:b w:val="1"/>
          <w:i w:val="1"/>
          <w:color w:val="045799"/>
          <w:sz w:val="28"/>
          <w:szCs w:val="28"/>
          <w:rtl w:val="0"/>
        </w:rPr>
        <w:t xml:space="preserve">Educational Resources in </w:t>
      </w:r>
      <w:r w:rsidDel="00000000" w:rsidR="00000000" w:rsidRPr="00000000">
        <w:rPr>
          <w:rFonts w:ascii="Arial" w:cs="Arial" w:eastAsia="Arial" w:hAnsi="Arial"/>
          <w:b w:val="1"/>
          <w:i w:val="1"/>
          <w:color w:val="045799"/>
          <w:sz w:val="28"/>
          <w:szCs w:val="28"/>
          <w:rtl w:val="0"/>
        </w:rPr>
        <w:t xml:space="preserve">Caribbean Studies</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i w:val="1"/>
          <w:color w:val="045799"/>
          <w:sz w:val="24"/>
          <w:szCs w:val="24"/>
          <w:u w:val="single"/>
        </w:rPr>
      </w:pPr>
      <w:r w:rsidDel="00000000" w:rsidR="00000000" w:rsidRPr="00000000">
        <w:rPr>
          <w:rFonts w:ascii="Arial" w:cs="Arial" w:eastAsia="Arial" w:hAnsi="Arial"/>
          <w:b w:val="1"/>
          <w:color w:val="323130"/>
          <w:sz w:val="24"/>
          <w:szCs w:val="24"/>
          <w:rtl w:val="0"/>
        </w:rPr>
        <w:br w:type="textWrapping"/>
      </w:r>
      <w:r w:rsidDel="00000000" w:rsidR="00000000" w:rsidRPr="00000000">
        <w:rPr>
          <w:rFonts w:ascii="Arial" w:cs="Arial" w:eastAsia="Arial" w:hAnsi="Arial"/>
          <w:b w:val="1"/>
          <w:color w:val="045799"/>
          <w:sz w:val="24"/>
          <w:szCs w:val="24"/>
          <w:rtl w:val="0"/>
        </w:rPr>
        <w:t xml:space="preserve">Overview &amp; Purpose</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generous support from The Andrew W. Mellon Foundation, the Digital Library of the Caribbean (dLOC) invites proposals from individuals and groups seeking to develop and share freely available educational materials–also known as open educational resources (OER)–in Caribbean s</w:t>
      </w:r>
      <w:r w:rsidDel="00000000" w:rsidR="00000000" w:rsidRPr="00000000">
        <w:rPr>
          <w:rFonts w:ascii="Times New Roman" w:cs="Times New Roman" w:eastAsia="Times New Roman" w:hAnsi="Times New Roman"/>
          <w:sz w:val="24"/>
          <w:szCs w:val="24"/>
          <w:rtl w:val="0"/>
        </w:rPr>
        <w:t xml:space="preserve">tudies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course modules to recorded lectures, curated primary source sets to digital exhibits, educators across the discipline are producing valuable materials, but often these materials remain inaccessible to the broader community. This project seeks to collect and disseminate educational materials in support of open and collaborative teaching and learning.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and university educators, librarians, archivists, museum curators, instructional designers, graduate students, independent scholars, and other institutions engaged in the creation of educational materials in Caribbean studies are all encouraged to apply.</w:t>
      </w:r>
    </w:p>
    <w:p w:rsidR="00000000" w:rsidDel="00000000" w:rsidP="00000000" w:rsidRDefault="00000000" w:rsidRPr="00000000" w14:paraId="00000007">
      <w:pPr>
        <w:rPr>
          <w:rFonts w:ascii="Arial" w:cs="Arial" w:eastAsia="Arial" w:hAnsi="Arial"/>
          <w:b w:val="1"/>
          <w:color w:val="045799"/>
          <w:sz w:val="24"/>
          <w:szCs w:val="24"/>
        </w:rPr>
      </w:pPr>
      <w:r w:rsidDel="00000000" w:rsidR="00000000" w:rsidRPr="00000000">
        <w:rPr>
          <w:rFonts w:ascii="Arial" w:cs="Arial" w:eastAsia="Arial" w:hAnsi="Arial"/>
          <w:b w:val="1"/>
          <w:color w:val="045799"/>
          <w:sz w:val="24"/>
          <w:szCs w:val="24"/>
          <w:rtl w:val="0"/>
        </w:rPr>
        <w:t xml:space="preserve">Background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will build on over a decade of efforts across the dLOC network to share teaching resources. The digital library includes a section devoted to this work, including topical guides for educators and course documentation. One such course, Panama Silver, Asian Gold: Migration, Money, and the Making of the Modern Caribbean,</w:t>
      </w:r>
      <w:hyperlink r:id="rId8">
        <w:r w:rsidDel="00000000" w:rsidR="00000000" w:rsidRPr="00000000">
          <w:rPr>
            <w:rFonts w:ascii="Times New Roman" w:cs="Times New Roman" w:eastAsia="Times New Roman" w:hAnsi="Times New Roman"/>
            <w:strike w:val="0"/>
            <w:sz w:val="24"/>
            <w:szCs w:val="24"/>
            <w:u w:val="single"/>
            <w:vertAlign w:val="superscript"/>
            <w:rtl w:val="0"/>
          </w:rPr>
          <w:t xml:space="preserve">[1]</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developed in 2013 by Rhonda Cobham-Sander, Donette Francis, and Leah Rosenberg, was featured in the recent volume Digital Pedagogy in the Humanities (2020). From 2019-2021, the NEH-supported institute </w:t>
      </w:r>
      <w:r w:rsidDel="00000000" w:rsidR="00000000" w:rsidRPr="00000000">
        <w:rPr>
          <w:rFonts w:ascii="Times New Roman" w:cs="Times New Roman" w:eastAsia="Times New Roman" w:hAnsi="Times New Roman"/>
          <w:i w:val="1"/>
          <w:sz w:val="24"/>
          <w:szCs w:val="24"/>
          <w:rtl w:val="0"/>
        </w:rPr>
        <w:t xml:space="preserve">Migration, Mobility, Sustainability: Caribbean Studies + Digital Humanities</w:t>
      </w:r>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strike w:val="0"/>
            <w:sz w:val="24"/>
            <w:szCs w:val="24"/>
            <w:u w:val="single"/>
            <w:vertAlign w:val="superscript"/>
            <w:rtl w:val="0"/>
          </w:rPr>
          <w:t xml:space="preserve">[2]</w:t>
        </w:r>
      </w:hyperlink>
      <w:r w:rsidDel="00000000" w:rsidR="00000000" w:rsidRPr="00000000">
        <w:rPr>
          <w:rFonts w:ascii="Times New Roman" w:cs="Times New Roman" w:eastAsia="Times New Roman" w:hAnsi="Times New Roman"/>
          <w:sz w:val="24"/>
          <w:szCs w:val="24"/>
          <w:rtl w:val="0"/>
        </w:rPr>
        <w:t xml:space="preserve"> brought together over 40 participants to explore the potential for students to engage with digital technologies and primary sources in the classroom.</w:t>
      </w:r>
    </w:p>
    <w:p w:rsidR="00000000" w:rsidDel="00000000" w:rsidP="00000000" w:rsidRDefault="00000000" w:rsidRPr="00000000" w14:paraId="00000009">
      <w:pPr>
        <w:rPr>
          <w:rFonts w:ascii="Times New Roman" w:cs="Times New Roman" w:eastAsia="Times New Roman" w:hAnsi="Times New Roman"/>
          <w:b w:val="1"/>
          <w:i w:val="1"/>
          <w:color w:val="045799"/>
          <w:sz w:val="24"/>
          <w:szCs w:val="24"/>
          <w:u w:val="single"/>
        </w:rPr>
      </w:pPr>
      <w:r w:rsidDel="00000000" w:rsidR="00000000" w:rsidRPr="00000000">
        <w:rPr>
          <w:rFonts w:ascii="Arial" w:cs="Arial" w:eastAsia="Arial" w:hAnsi="Arial"/>
          <w:b w:val="1"/>
          <w:color w:val="045799"/>
          <w:sz w:val="24"/>
          <w:szCs w:val="24"/>
          <w:rtl w:val="0"/>
        </w:rPr>
        <w:t xml:space="preserve">The Materials</w:t>
      </w:r>
      <w:r w:rsidDel="00000000" w:rsidR="00000000" w:rsidRPr="00000000">
        <w:rPr>
          <w:rtl w:val="0"/>
        </w:rPr>
      </w:r>
    </w:p>
    <w:p w:rsidR="00000000" w:rsidDel="00000000" w:rsidP="00000000" w:rsidRDefault="00000000" w:rsidRPr="00000000" w14:paraId="0000000A">
      <w:pPr>
        <w:rPr/>
      </w:pPr>
      <w:r w:rsidDel="00000000" w:rsidR="00000000" w:rsidRPr="00000000">
        <w:rPr>
          <w:rFonts w:ascii="Times New Roman" w:cs="Times New Roman" w:eastAsia="Times New Roman" w:hAnsi="Times New Roman"/>
          <w:sz w:val="24"/>
          <w:szCs w:val="24"/>
          <w:rtl w:val="0"/>
        </w:rPr>
        <w:t xml:space="preserve">This project seeks to support the creation of teaching resources that build upon, enhance, or complement dLOC collections. We especially encourage applications for projects that will share materials that are nearly or fully completed, but where additional support is needed for documentation, file organization and formatting, translation, etc. We welcome materials in any language of the Caribbean. Materials may include: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Course modules or textbook chapters;</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Curated primary source sets;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Classroom editions or readers containing public domain or OA literature;</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Syllabi, assignments, or lesson plans;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Datasets, documented and contextualized for classroom use;</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Recorded mini-documentaries or short lecture content;</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Digital exhibits;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Digital reference or software tools that enhance student research, or;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Projects co-created with students, including documentation of the approach to open pedagogy.</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7"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must be primarily intended for higher education or post-secondary students and relevant to Caribbean studies. Materials may or may not be directly connected to a formal course.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left"/>
        <w:rPr>
          <w:rFonts w:ascii="Times New Roman" w:cs="Times New Roman" w:eastAsia="Times New Roman" w:hAnsi="Times New Roman"/>
          <w:b w:val="1"/>
          <w:i w:val="1"/>
          <w:color w:val="045799"/>
          <w:sz w:val="24"/>
          <w:szCs w:val="24"/>
          <w:u w:val="single"/>
        </w:rPr>
      </w:pPr>
      <w:r w:rsidDel="00000000" w:rsidR="00000000" w:rsidRPr="00000000">
        <w:rPr>
          <w:rFonts w:ascii="Arial" w:cs="Arial" w:eastAsia="Arial" w:hAnsi="Arial"/>
          <w:b w:val="1"/>
          <w:color w:val="045799"/>
          <w:sz w:val="24"/>
          <w:szCs w:val="24"/>
          <w:rtl w:val="0"/>
        </w:rPr>
        <w:t xml:space="preserve">Selection Process and Criteria</w:t>
      </w:r>
      <w:r w:rsidDel="00000000" w:rsidR="00000000" w:rsidRPr="00000000">
        <w:rPr>
          <w:rtl w:val="0"/>
        </w:rPr>
      </w:r>
    </w:p>
    <w:p w:rsidR="00000000" w:rsidDel="00000000" w:rsidP="00000000" w:rsidRDefault="00000000" w:rsidRPr="00000000" w14:paraId="0000001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project advisory group made up of experts in Caribbean studies, digital pedagogy, and instructional design will review, select and provide constructive feedback on projects over the</w:t>
      </w:r>
      <w:r w:rsidDel="00000000" w:rsidR="00000000" w:rsidRPr="00000000">
        <w:rPr>
          <w:rFonts w:ascii="Times New Roman" w:cs="Times New Roman" w:eastAsia="Times New Roman" w:hAnsi="Times New Roman"/>
          <w:sz w:val="24"/>
          <w:szCs w:val="24"/>
          <w:rtl w:val="0"/>
        </w:rPr>
        <w:t xml:space="preserve"> three-year program period</w:t>
      </w:r>
      <w:r w:rsidDel="00000000" w:rsidR="00000000" w:rsidRPr="00000000">
        <w:rPr>
          <w:rFonts w:ascii="Times New Roman" w:cs="Times New Roman" w:eastAsia="Times New Roman" w:hAnsi="Times New Roman"/>
          <w:sz w:val="24"/>
          <w:szCs w:val="24"/>
          <w:rtl w:val="0"/>
        </w:rPr>
        <w:t xml:space="preserve">. Each project will be approached on its specific merits. Selection of projects will include the following considerations:</w:t>
      </w: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that build upon, enhance, or complement dLOC collections;</w:t>
      </w:r>
    </w:p>
    <w:p w:rsidR="00000000" w:rsidDel="00000000" w:rsidP="00000000" w:rsidRDefault="00000000" w:rsidRPr="00000000" w14:paraId="00000019">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Prioritization of projects that pursue social justice by centering histories, experiences and perspectives that have been systematically marginalized;</w:t>
      </w:r>
    </w:p>
    <w:p w:rsidR="00000000" w:rsidDel="00000000" w:rsidP="00000000" w:rsidRDefault="00000000" w:rsidRPr="00000000" w14:paraId="0000001A">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Feasibility: projects that are reasonable to complete within 6-12 months using tools and file formats that are easy to maintain. Awardees will have access to dLOC-supported platforms, such as Pressbooks: </w:t>
      </w:r>
      <w:hyperlink r:id="rId10">
        <w:r w:rsidDel="00000000" w:rsidR="00000000" w:rsidRPr="00000000">
          <w:rPr>
            <w:rFonts w:ascii="Times New Roman" w:cs="Times New Roman" w:eastAsia="Times New Roman" w:hAnsi="Times New Roman"/>
            <w:color w:val="0000ff"/>
            <w:sz w:val="24"/>
            <w:szCs w:val="24"/>
            <w:u w:val="single"/>
            <w:rtl w:val="0"/>
          </w:rPr>
          <w:t xml:space="preserve">https://ufl.pb.unizin.org/about/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Clarity: information is clear, concise and understandable with adequate context provided for any jargon/technical terminology used;</w:t>
      </w:r>
    </w:p>
    <w:p w:rsidR="00000000" w:rsidDel="00000000" w:rsidP="00000000" w:rsidRDefault="00000000" w:rsidRPr="00000000" w14:paraId="0000001C">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Enduring relevance: content will remain relevant for a long period of time;</w:t>
      </w:r>
    </w:p>
    <w:p w:rsidR="00000000" w:rsidDel="00000000" w:rsidP="00000000" w:rsidRDefault="00000000" w:rsidRPr="00000000" w14:paraId="0000001D">
      <w:pPr>
        <w:numPr>
          <w:ilvl w:val="0"/>
          <w:numId w:val="1"/>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criteria as applicable for the unique needs of each project.</w:t>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Times New Roman" w:cs="Times New Roman" w:eastAsia="Times New Roman" w:hAnsi="Times New Roman"/>
          <w:sz w:val="24"/>
          <w:szCs w:val="24"/>
          <w:rtl w:val="0"/>
        </w:rPr>
        <w:t xml:space="preserve">To compensate participants for both the labor of creating materials and their decision to share them freely with a broad audience, the project will award an honorarium of either $2,000 or $5,000 </w:t>
      </w:r>
      <w:r w:rsidDel="00000000" w:rsidR="00000000" w:rsidRPr="00000000">
        <w:rPr>
          <w:rFonts w:ascii="Times New Roman" w:cs="Times New Roman" w:eastAsia="Times New Roman" w:hAnsi="Times New Roman"/>
          <w:sz w:val="24"/>
          <w:szCs w:val="24"/>
          <w:rtl w:val="0"/>
        </w:rPr>
        <w:t xml:space="preserve">to one applicant of record</w:t>
      </w:r>
      <w:r w:rsidDel="00000000" w:rsidR="00000000" w:rsidRPr="00000000">
        <w:rPr>
          <w:rFonts w:ascii="Times New Roman" w:cs="Times New Roman" w:eastAsia="Times New Roman" w:hAnsi="Times New Roman"/>
          <w:sz w:val="24"/>
          <w:szCs w:val="24"/>
          <w:rtl w:val="0"/>
        </w:rPr>
        <w:t xml:space="preserve">. The stipend will depend on the complexity of the project; applicants should indicate which amount they are applying for, though the final award will be determined by the project advisory group. Awards of $2,000 should be for projects that may be completed in no more than six months; awards of $5,000 may be completed in no more than one year.</w:t>
      </w:r>
      <w:r w:rsidDel="00000000" w:rsidR="00000000" w:rsidRPr="00000000">
        <w:rPr>
          <w:rtl w:val="0"/>
        </w:rPr>
      </w:r>
    </w:p>
    <w:p w:rsidR="00000000" w:rsidDel="00000000" w:rsidP="00000000" w:rsidRDefault="00000000" w:rsidRPr="00000000" w14:paraId="00000020">
      <w:pPr>
        <w:rPr/>
      </w:pPr>
      <w:r w:rsidDel="00000000" w:rsidR="00000000" w:rsidRPr="00000000">
        <w:rPr>
          <w:rFonts w:ascii="Times New Roman" w:cs="Times New Roman" w:eastAsia="Times New Roman" w:hAnsi="Times New Roman"/>
          <w:sz w:val="24"/>
          <w:szCs w:val="24"/>
          <w:rtl w:val="0"/>
        </w:rPr>
        <w:t xml:space="preserve">Final materials will be shared through dLOC and other platforms as appropriate (e.g., YouTube, OER repositories). By default, materials will be shared under a Creative Commons Attribution-NonCommercial 4.0 International license,</w:t>
      </w:r>
      <w:hyperlink r:id="rId11">
        <w:r w:rsidDel="00000000" w:rsidR="00000000" w:rsidRPr="00000000">
          <w:rPr>
            <w:rFonts w:ascii="Times New Roman" w:cs="Times New Roman" w:eastAsia="Times New Roman" w:hAnsi="Times New Roman"/>
            <w:strike w:val="0"/>
            <w:sz w:val="24"/>
            <w:szCs w:val="24"/>
            <w:u w:val="single"/>
            <w:vertAlign w:val="superscript"/>
            <w:rtl w:val="0"/>
          </w:rPr>
          <w:t xml:space="preserve">[3]</w:t>
        </w:r>
      </w:hyperlink>
      <w:r w:rsidDel="00000000" w:rsidR="00000000" w:rsidRPr="00000000">
        <w:rPr>
          <w:rFonts w:ascii="Times New Roman" w:cs="Times New Roman" w:eastAsia="Times New Roman" w:hAnsi="Times New Roman"/>
          <w:sz w:val="24"/>
          <w:szCs w:val="24"/>
          <w:rtl w:val="0"/>
        </w:rPr>
        <w:t xml:space="preserve"> though there may be cases where another license is appropriate. dLOC supports fair use and fair dealing in the creation of educational resources; as one guide, please see the Code of Best Practices in Fair Use for OER.</w:t>
      </w:r>
      <w:hyperlink r:id="rId12">
        <w:r w:rsidDel="00000000" w:rsidR="00000000" w:rsidRPr="00000000">
          <w:rPr>
            <w:rFonts w:ascii="Times New Roman" w:cs="Times New Roman" w:eastAsia="Times New Roman" w:hAnsi="Times New Roman"/>
            <w:strike w:val="0"/>
            <w:sz w:val="24"/>
            <w:szCs w:val="24"/>
            <w:u w:val="single"/>
            <w:vertAlign w:val="superscript"/>
            <w:rtl w:val="0"/>
          </w:rPr>
          <w:t xml:space="preserve">[4]</w:t>
        </w:r>
      </w:hyperlink>
      <w:r w:rsidDel="00000000" w:rsidR="00000000" w:rsidRPr="00000000">
        <w:rPr>
          <w:rtl w:val="0"/>
        </w:rPr>
      </w:r>
    </w:p>
    <w:p w:rsidR="00000000" w:rsidDel="00000000" w:rsidP="00000000" w:rsidRDefault="00000000" w:rsidRPr="00000000" w14:paraId="00000021">
      <w:pPr>
        <w:rPr>
          <w:rFonts w:ascii="Arial" w:cs="Arial" w:eastAsia="Arial" w:hAnsi="Arial"/>
          <w:b w:val="1"/>
          <w:color w:val="045799"/>
        </w:rPr>
      </w:pPr>
      <w:r w:rsidDel="00000000" w:rsidR="00000000" w:rsidRPr="00000000">
        <w:rPr>
          <w:rFonts w:ascii="Arial" w:cs="Arial" w:eastAsia="Arial" w:hAnsi="Arial"/>
          <w:b w:val="1"/>
          <w:color w:val="045799"/>
          <w:sz w:val="24"/>
          <w:szCs w:val="24"/>
          <w:rtl w:val="0"/>
        </w:rPr>
        <w:t xml:space="preserve">How to apply</w:t>
      </w:r>
      <w:r w:rsidDel="00000000" w:rsidR="00000000" w:rsidRPr="00000000">
        <w:rPr>
          <w:rtl w:val="0"/>
        </w:rPr>
      </w:r>
    </w:p>
    <w:p w:rsidR="00000000" w:rsidDel="00000000" w:rsidP="00000000" w:rsidRDefault="00000000" w:rsidRPr="00000000" w14:paraId="00000022">
      <w:pPr>
        <w:rPr/>
      </w:pPr>
      <w:r w:rsidDel="00000000" w:rsidR="00000000" w:rsidRPr="00000000">
        <w:rPr>
          <w:rFonts w:ascii="Times New Roman" w:cs="Times New Roman" w:eastAsia="Times New Roman" w:hAnsi="Times New Roman"/>
          <w:sz w:val="24"/>
          <w:szCs w:val="24"/>
          <w:rtl w:val="0"/>
        </w:rPr>
        <w:t xml:space="preserve">Submit a short </w:t>
      </w:r>
      <w:r w:rsidDel="00000000" w:rsidR="00000000" w:rsidRPr="00000000">
        <w:rPr>
          <w:rFonts w:ascii="Times New Roman" w:cs="Times New Roman" w:eastAsia="Times New Roman" w:hAnsi="Times New Roman"/>
          <w:sz w:val="24"/>
          <w:szCs w:val="24"/>
          <w:rtl w:val="0"/>
        </w:rPr>
        <w:t xml:space="preserve">(no more than 500-700 word) letter of interest to Tania M. Ríos Marrero, dLOC Project Coordinator, at </w:t>
      </w:r>
      <w:hyperlink r:id="rId13">
        <w:r w:rsidDel="00000000" w:rsidR="00000000" w:rsidRPr="00000000">
          <w:rPr>
            <w:rFonts w:ascii="Times New Roman" w:cs="Times New Roman" w:eastAsia="Times New Roman" w:hAnsi="Times New Roman"/>
            <w:color w:val="0000ff"/>
            <w:sz w:val="24"/>
            <w:szCs w:val="24"/>
            <w:u w:val="single"/>
            <w:rtl w:val="0"/>
          </w:rPr>
          <w:t xml:space="preserve">triosmarrero@ufl.edu</w:t>
        </w:r>
      </w:hyperlink>
      <w:r w:rsidDel="00000000" w:rsidR="00000000" w:rsidRPr="00000000">
        <w:rPr>
          <w:rFonts w:ascii="Times New Roman" w:cs="Times New Roman" w:eastAsia="Times New Roman" w:hAnsi="Times New Roman"/>
          <w:sz w:val="24"/>
          <w:szCs w:val="24"/>
          <w:rtl w:val="0"/>
        </w:rPr>
        <w:t xml:space="preserve"> and include the following:</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brief description of your project or course and materials that would be shared</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How your project builds upon, enhances, adapts, or complements dLOC collections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amount of funding ($2,000 or $5,000) you are requesting</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Intended audience and potential ways to support outreach and dissemination</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7" w:lineRule="auto"/>
        <w:ind w:left="720" w:right="0" w:hanging="36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short plan of work to complete the project. Please indicate any activities where you may need support from dLOC staff</w:t>
      </w:r>
    </w:p>
    <w:p w:rsidR="00000000" w:rsidDel="00000000" w:rsidP="00000000" w:rsidRDefault="00000000" w:rsidRPr="00000000" w14:paraId="00000028">
      <w:pPr>
        <w:spacing w:line="257"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direct any questions to </w:t>
      </w:r>
      <w:hyperlink r:id="rId14">
        <w:r w:rsidDel="00000000" w:rsidR="00000000" w:rsidRPr="00000000">
          <w:rPr>
            <w:rFonts w:ascii="Times New Roman" w:cs="Times New Roman" w:eastAsia="Times New Roman" w:hAnsi="Times New Roman"/>
            <w:color w:val="0000ff"/>
            <w:sz w:val="24"/>
            <w:szCs w:val="24"/>
            <w:u w:val="single"/>
            <w:rtl w:val="0"/>
          </w:rPr>
          <w:t xml:space="preserve">triosmarrero@ufl.edu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7" w:lineRule="auto"/>
        <w:ind w:right="0"/>
        <w:jc w:val="left"/>
        <w:rPr>
          <w:rFonts w:ascii="Arial" w:cs="Arial" w:eastAsia="Arial" w:hAnsi="Arial"/>
          <w:b w:val="1"/>
          <w:color w:val="045799"/>
          <w:sz w:val="24"/>
          <w:szCs w:val="24"/>
        </w:rPr>
      </w:pPr>
      <w:r w:rsidDel="00000000" w:rsidR="00000000" w:rsidRPr="00000000">
        <w:rPr>
          <w:rFonts w:ascii="Arial" w:cs="Arial" w:eastAsia="Arial" w:hAnsi="Arial"/>
          <w:b w:val="1"/>
          <w:color w:val="045799"/>
          <w:sz w:val="24"/>
          <w:szCs w:val="24"/>
          <w:rtl w:val="0"/>
        </w:rPr>
        <w:t xml:space="preserve">Timeline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7"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Proposals will be due on </w:t>
      </w:r>
      <w:r w:rsidDel="00000000" w:rsidR="00000000" w:rsidRPr="00000000">
        <w:rPr>
          <w:rFonts w:ascii="Times New Roman" w:cs="Times New Roman" w:eastAsia="Times New Roman" w:hAnsi="Times New Roman"/>
          <w:b w:val="1"/>
          <w:sz w:val="24"/>
          <w:szCs w:val="24"/>
          <w:rtl w:val="0"/>
        </w:rPr>
        <w:t xml:space="preserve">March 15, 2023</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7"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rtl w:val="0"/>
        </w:rPr>
        <w:t xml:space="preserve">ecisions on proposals will be complete and communicated by end of </w:t>
      </w:r>
      <w:r w:rsidDel="00000000" w:rsidR="00000000" w:rsidRPr="00000000">
        <w:rPr>
          <w:rFonts w:ascii="Times New Roman" w:cs="Times New Roman" w:eastAsia="Times New Roman" w:hAnsi="Times New Roman"/>
          <w:b w:val="1"/>
          <w:sz w:val="24"/>
          <w:szCs w:val="24"/>
          <w:rtl w:val="0"/>
        </w:rPr>
        <w:t xml:space="preserve">May 2023</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7"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OER products will be due by </w:t>
      </w:r>
      <w:r w:rsidDel="00000000" w:rsidR="00000000" w:rsidRPr="00000000">
        <w:rPr>
          <w:rFonts w:ascii="Times New Roman" w:cs="Times New Roman" w:eastAsia="Times New Roman" w:hAnsi="Times New Roman"/>
          <w:b w:val="1"/>
          <w:sz w:val="24"/>
          <w:szCs w:val="24"/>
          <w:rtl w:val="0"/>
        </w:rPr>
        <w:t xml:space="preserve">January 2024</w:t>
      </w:r>
      <w:r w:rsidDel="00000000" w:rsidR="00000000" w:rsidRPr="00000000">
        <w:rPr>
          <w:rFonts w:ascii="Times New Roman" w:cs="Times New Roman" w:eastAsia="Times New Roman" w:hAnsi="Times New Roman"/>
          <w:sz w:val="24"/>
          <w:szCs w:val="24"/>
          <w:rtl w:val="0"/>
        </w:rPr>
        <w:t xml:space="preserve"> (awards of $2,000) or</w:t>
      </w:r>
      <w:r w:rsidDel="00000000" w:rsidR="00000000" w:rsidRPr="00000000">
        <w:rPr>
          <w:rFonts w:ascii="Times New Roman" w:cs="Times New Roman" w:eastAsia="Times New Roman" w:hAnsi="Times New Roman"/>
          <w:b w:val="1"/>
          <w:sz w:val="24"/>
          <w:szCs w:val="24"/>
          <w:rtl w:val="0"/>
        </w:rPr>
        <w:t xml:space="preserve"> June 2024</w:t>
      </w:r>
      <w:r w:rsidDel="00000000" w:rsidR="00000000" w:rsidRPr="00000000">
        <w:rPr>
          <w:rFonts w:ascii="Times New Roman" w:cs="Times New Roman" w:eastAsia="Times New Roman" w:hAnsi="Times New Roman"/>
          <w:sz w:val="24"/>
          <w:szCs w:val="24"/>
          <w:rtl w:val="0"/>
        </w:rPr>
        <w:t xml:space="preserve"> (awards of $5,000)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7" w:lineRule="auto"/>
        <w:ind w:left="0" w:right="0" w:firstLine="0"/>
        <w:jc w:val="left"/>
        <w:rPr>
          <w:rFonts w:ascii="Arial" w:cs="Arial" w:eastAsia="Arial" w:hAnsi="Arial"/>
          <w:color w:val="045799"/>
        </w:rPr>
      </w:pPr>
      <w:r w:rsidDel="00000000" w:rsidR="00000000" w:rsidRPr="00000000">
        <w:rPr>
          <w:rFonts w:ascii="Arial" w:cs="Arial" w:eastAsia="Arial" w:hAnsi="Arial"/>
          <w:b w:val="1"/>
          <w:color w:val="045799"/>
          <w:sz w:val="24"/>
          <w:szCs w:val="24"/>
          <w:rtl w:val="0"/>
        </w:rPr>
        <w:t xml:space="preserve">Eligibility</w:t>
      </w:r>
      <w:r w:rsidDel="00000000" w:rsidR="00000000" w:rsidRPr="00000000">
        <w:rPr>
          <w:rtl w:val="0"/>
        </w:rPr>
      </w:r>
    </w:p>
    <w:p w:rsidR="00000000" w:rsidDel="00000000" w:rsidP="00000000" w:rsidRDefault="00000000" w:rsidRPr="00000000" w14:paraId="0000002E">
      <w:pPr>
        <w:rPr/>
      </w:pPr>
      <w:r w:rsidDel="00000000" w:rsidR="00000000" w:rsidRPr="00000000">
        <w:rPr>
          <w:rFonts w:ascii="Times New Roman" w:cs="Times New Roman" w:eastAsia="Times New Roman" w:hAnsi="Times New Roman"/>
          <w:sz w:val="24"/>
          <w:szCs w:val="24"/>
          <w:rtl w:val="0"/>
        </w:rPr>
        <w:t xml:space="preserve">Any faculty (tenure-line and contingent), librarians, archivists, and museum professionals, staff instructors and instructional designers, graduate students, and independent scholars are eligible to apply. </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welcomes participation from educators worldwide and especially encourages applications from those based in the Caribbean.</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pPr>
      <w:hyperlink r:id="rId15">
        <w:r w:rsidDel="00000000" w:rsidR="00000000" w:rsidRPr="00000000">
          <w:rPr>
            <w:rFonts w:ascii="Times New Roman" w:cs="Times New Roman" w:eastAsia="Times New Roman" w:hAnsi="Times New Roman"/>
            <w:strike w:val="0"/>
            <w:color w:val="0563c1"/>
            <w:sz w:val="20"/>
            <w:szCs w:val="20"/>
            <w:u w:val="single"/>
            <w:vertAlign w:val="superscript"/>
            <w:rtl w:val="0"/>
          </w:rPr>
          <w:t xml:space="preserve">[1]</w:t>
        </w:r>
      </w:hyperlink>
      <w:r w:rsidDel="00000000" w:rsidR="00000000" w:rsidRPr="00000000">
        <w:rPr>
          <w:rFonts w:ascii="Times New Roman" w:cs="Times New Roman" w:eastAsia="Times New Roman" w:hAnsi="Times New Roman"/>
          <w:sz w:val="20"/>
          <w:szCs w:val="20"/>
          <w:rtl w:val="0"/>
        </w:rPr>
        <w:t xml:space="preserve"> </w:t>
      </w:r>
      <w:hyperlink r:id="rId16">
        <w:r w:rsidDel="00000000" w:rsidR="00000000" w:rsidRPr="00000000">
          <w:rPr>
            <w:rFonts w:ascii="Times New Roman" w:cs="Times New Roman" w:eastAsia="Times New Roman" w:hAnsi="Times New Roman"/>
            <w:color w:val="1155cc"/>
            <w:sz w:val="20"/>
            <w:szCs w:val="20"/>
            <w:u w:val="single"/>
            <w:rtl w:val="0"/>
          </w:rPr>
          <w:t xml:space="preserve">https://hcommons.org/deposits/item/hc:30863/</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2">
      <w:pPr>
        <w:rPr/>
      </w:pPr>
      <w:hyperlink r:id="rId17">
        <w:r w:rsidDel="00000000" w:rsidR="00000000" w:rsidRPr="00000000">
          <w:rPr>
            <w:rFonts w:ascii="Times New Roman" w:cs="Times New Roman" w:eastAsia="Times New Roman" w:hAnsi="Times New Roman"/>
            <w:strike w:val="0"/>
            <w:color w:val="0563c1"/>
            <w:sz w:val="20"/>
            <w:szCs w:val="20"/>
            <w:u w:val="single"/>
            <w:vertAlign w:val="superscript"/>
            <w:rtl w:val="0"/>
          </w:rPr>
          <w:t xml:space="preserve">[2]</w:t>
        </w:r>
      </w:hyperlink>
      <w:r w:rsidDel="00000000" w:rsidR="00000000" w:rsidRPr="00000000">
        <w:rPr>
          <w:rFonts w:ascii="Times New Roman" w:cs="Times New Roman" w:eastAsia="Times New Roman" w:hAnsi="Times New Roman"/>
          <w:sz w:val="20"/>
          <w:szCs w:val="20"/>
          <w:rtl w:val="0"/>
        </w:rPr>
        <w:t xml:space="preserve"> </w:t>
      </w:r>
      <w:hyperlink r:id="rId18">
        <w:r w:rsidDel="00000000" w:rsidR="00000000" w:rsidRPr="00000000">
          <w:rPr>
            <w:rFonts w:ascii="Times New Roman" w:cs="Times New Roman" w:eastAsia="Times New Roman" w:hAnsi="Times New Roman"/>
            <w:strike w:val="0"/>
            <w:color w:val="0563c1"/>
            <w:sz w:val="20"/>
            <w:szCs w:val="20"/>
            <w:u w:val="single"/>
            <w:rtl w:val="0"/>
          </w:rPr>
          <w:t xml:space="preserve">http://nehcaribbean.domains.uflib.ufl.edu/</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3">
      <w:pPr>
        <w:rPr/>
      </w:pPr>
      <w:hyperlink r:id="rId19">
        <w:r w:rsidDel="00000000" w:rsidR="00000000" w:rsidRPr="00000000">
          <w:rPr>
            <w:rFonts w:ascii="Times New Roman" w:cs="Times New Roman" w:eastAsia="Times New Roman" w:hAnsi="Times New Roman"/>
            <w:strike w:val="0"/>
            <w:color w:val="0563c1"/>
            <w:sz w:val="20"/>
            <w:szCs w:val="20"/>
            <w:u w:val="single"/>
            <w:vertAlign w:val="superscript"/>
            <w:rtl w:val="0"/>
          </w:rPr>
          <w:t xml:space="preserve">[3]</w:t>
        </w:r>
      </w:hyperlink>
      <w:r w:rsidDel="00000000" w:rsidR="00000000" w:rsidRPr="00000000">
        <w:rPr>
          <w:rFonts w:ascii="Times New Roman" w:cs="Times New Roman" w:eastAsia="Times New Roman" w:hAnsi="Times New Roman"/>
          <w:sz w:val="20"/>
          <w:szCs w:val="20"/>
          <w:rtl w:val="0"/>
        </w:rPr>
        <w:t xml:space="preserve"> </w:t>
      </w:r>
      <w:hyperlink r:id="rId20">
        <w:r w:rsidDel="00000000" w:rsidR="00000000" w:rsidRPr="00000000">
          <w:rPr>
            <w:rFonts w:ascii="Times New Roman" w:cs="Times New Roman" w:eastAsia="Times New Roman" w:hAnsi="Times New Roman"/>
            <w:strike w:val="0"/>
            <w:color w:val="0563c1"/>
            <w:sz w:val="20"/>
            <w:szCs w:val="20"/>
            <w:u w:val="single"/>
            <w:rtl w:val="0"/>
          </w:rPr>
          <w:t xml:space="preserve">https://creativecommons.org/licenses/by-nc/4.0/legalcode</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4">
      <w:pPr>
        <w:rPr/>
      </w:pPr>
      <w:hyperlink r:id="rId21">
        <w:r w:rsidDel="00000000" w:rsidR="00000000" w:rsidRPr="00000000">
          <w:rPr>
            <w:rFonts w:ascii="Times New Roman" w:cs="Times New Roman" w:eastAsia="Times New Roman" w:hAnsi="Times New Roman"/>
            <w:strike w:val="0"/>
            <w:color w:val="0563c1"/>
            <w:sz w:val="20"/>
            <w:szCs w:val="20"/>
            <w:u w:val="single"/>
            <w:vertAlign w:val="superscript"/>
            <w:rtl w:val="0"/>
          </w:rPr>
          <w:t xml:space="preserve">[4]</w:t>
        </w:r>
      </w:hyperlink>
      <w:r w:rsidDel="00000000" w:rsidR="00000000" w:rsidRPr="00000000">
        <w:rPr>
          <w:rFonts w:ascii="Times New Roman" w:cs="Times New Roman" w:eastAsia="Times New Roman" w:hAnsi="Times New Roman"/>
          <w:sz w:val="20"/>
          <w:szCs w:val="20"/>
          <w:rtl w:val="0"/>
        </w:rPr>
        <w:t xml:space="preserve"> </w:t>
      </w:r>
      <w:hyperlink r:id="rId22">
        <w:r w:rsidDel="00000000" w:rsidR="00000000" w:rsidRPr="00000000">
          <w:rPr>
            <w:rFonts w:ascii="Times New Roman" w:cs="Times New Roman" w:eastAsia="Times New Roman" w:hAnsi="Times New Roman"/>
            <w:strike w:val="0"/>
            <w:color w:val="0563c1"/>
            <w:sz w:val="20"/>
            <w:szCs w:val="20"/>
            <w:u w:val="single"/>
            <w:rtl w:val="0"/>
          </w:rPr>
          <w:t xml:space="preserve">https://cmsimpact.org/code/open-educational-resources/</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creativecommons.org/licenses/by-nc/4.0/legalcode" TargetMode="External"/><Relationship Id="rId11" Type="http://schemas.openxmlformats.org/officeDocument/2006/relationships/hyperlink" Target="https://creativecommons.org/licenses/by-nc/4.0/legalcode" TargetMode="External"/><Relationship Id="rId22" Type="http://schemas.openxmlformats.org/officeDocument/2006/relationships/hyperlink" Target="https://cmsimpact.org/code/open-educational-resources/" TargetMode="External"/><Relationship Id="rId10" Type="http://schemas.openxmlformats.org/officeDocument/2006/relationships/hyperlink" Target="https://ufl.pb.unizin.org/about/" TargetMode="External"/><Relationship Id="rId21" Type="http://schemas.openxmlformats.org/officeDocument/2006/relationships/hyperlink" Target="https://usc-word-edit.officeapps.live.com/we/wordeditorframe.aspx?new=1&amp;ui=en-us&amp;rs=en-us&amp;wopisrc=https%3A%2F%2Fuflorida.sharepoint.com%2Fteams%2FMellon-dLOC%2F_vti_bin%2Fwopi.ashx%2Ffiles%2F6658dc91c45a406f91eeda00f111cb64&amp;wdenableroaming=1&amp;mscc=1&amp;hid=44da9aaa-f7ad-6b71-24f8-1de57cfb323f-24401&amp;uiembed=1&amp;uih=teams&amp;uihit=files&amp;hhdr=1&amp;dchat=1&amp;sc=%7B%22pmo%22%3A%22https%3A%2F%2Fteams.microsoft.com%22%2C%22pmshare%22%3Atrue%2C%22surl%22%3A%22%22%2C%22curl%22%3A%22%22%2C%22vurl%22%3A%22%22%2C%22eurl%22%3A%22https%3A%2F%2Fteams.microsoft.com%2Ffiles%2Fapps%2Fcom.microsoft.teams.files%2Ffiles%2F3726174179%2Fopen%3Fagent%3Dpostmessage%26objectUrl%3Dhttps%253A%252F%252Fuflorida.sharepoint.com%252Fteams%252FMellon-dLOC%252FShared%2520Documents%252FGeneral%252FOER%252FDraft-CFP-noDates.docx%26fileId%3D6658dc91-c45a-406f-91ee-da00f111cb64%26fileType%3Ddocx%26ctx%3DopenFilePreview%26scenarioId%3D24401%26locale%3Den-us%26theme%3Ddefault%26version%3D22072905500%26setting%3Dring.id%3Ageneral%26setting%3DcreatedTime%3A1663784091593%22%7D&amp;wdorigin=TEAMS-ELECTRON.teamsSdk.openFilePreview&amp;wdhostclicktime=1663784091533&amp;jsapi=1&amp;jsapiver=v1&amp;newsession=1&amp;corrid=52a8c2d9-bc6e-46b5-b9fa-924fb81b8926&amp;usid=52a8c2d9-bc6e-46b5-b9fa-924fb81b8926&amp;sftc=1&amp;sams=1&amp;accloop=1&amp;sdr=6&amp;scnd=1&amp;sat=1&amp;hbcv=1&amp;htv=1&amp;hodflp=1&amp;wdredirectionreason=Unified_SingleFlush&amp;rct=Medium&amp;ctp=LeastProtected#_ftnref4" TargetMode="External"/><Relationship Id="rId13" Type="http://schemas.openxmlformats.org/officeDocument/2006/relationships/hyperlink" Target="mailto:triosmarrero@ufl.edu" TargetMode="External"/><Relationship Id="rId12" Type="http://schemas.openxmlformats.org/officeDocument/2006/relationships/hyperlink" Target="https://cmsimpact.org/code/open-educational-resources/"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hcaribbean.domains.uflib.ufl.edu/" TargetMode="External"/><Relationship Id="rId15" Type="http://schemas.openxmlformats.org/officeDocument/2006/relationships/hyperlink" Target="https://usc-word-edit.officeapps.live.com/we/wordeditorframe.aspx?new=1&amp;ui=en-us&amp;rs=en-us&amp;wopisrc=https%3A%2F%2Fuflorida.sharepoint.com%2Fteams%2FMellon-dLOC%2F_vti_bin%2Fwopi.ashx%2Ffiles%2F6658dc91c45a406f91eeda00f111cb64&amp;wdenableroaming=1&amp;mscc=1&amp;hid=44da9aaa-f7ad-6b71-24f8-1de57cfb323f-24401&amp;uiembed=1&amp;uih=teams&amp;uihit=files&amp;hhdr=1&amp;dchat=1&amp;sc=%7B%22pmo%22%3A%22https%3A%2F%2Fteams.microsoft.com%22%2C%22pmshare%22%3Atrue%2C%22surl%22%3A%22%22%2C%22curl%22%3A%22%22%2C%22vurl%22%3A%22%22%2C%22eurl%22%3A%22https%3A%2F%2Fteams.microsoft.com%2Ffiles%2Fapps%2Fcom.microsoft.teams.files%2Ffiles%2F3726174179%2Fopen%3Fagent%3Dpostmessage%26objectUrl%3Dhttps%253A%252F%252Fuflorida.sharepoint.com%252Fteams%252FMellon-dLOC%252FShared%2520Documents%252FGeneral%252FOER%252FDraft-CFP-noDates.docx%26fileId%3D6658dc91-c45a-406f-91ee-da00f111cb64%26fileType%3Ddocx%26ctx%3DopenFilePreview%26scenarioId%3D24401%26locale%3Den-us%26theme%3Ddefault%26version%3D22072905500%26setting%3Dring.id%3Ageneral%26setting%3DcreatedTime%3A1663784091593%22%7D&amp;wdorigin=TEAMS-ELECTRON.teamsSdk.openFilePreview&amp;wdhostclicktime=1663784091533&amp;jsapi=1&amp;jsapiver=v1&amp;newsession=1&amp;corrid=52a8c2d9-bc6e-46b5-b9fa-924fb81b8926&amp;usid=52a8c2d9-bc6e-46b5-b9fa-924fb81b8926&amp;sftc=1&amp;sams=1&amp;accloop=1&amp;sdr=6&amp;scnd=1&amp;sat=1&amp;hbcv=1&amp;htv=1&amp;hodflp=1&amp;wdredirectionreason=Unified_SingleFlush&amp;rct=Medium&amp;ctp=LeastProtected#_ftnref1" TargetMode="External"/><Relationship Id="rId14" Type="http://schemas.openxmlformats.org/officeDocument/2006/relationships/hyperlink" Target="mailto:triosmarrero@ufl.edu" TargetMode="External"/><Relationship Id="rId17" Type="http://schemas.openxmlformats.org/officeDocument/2006/relationships/hyperlink" Target="https://usc-word-edit.officeapps.live.com/we/wordeditorframe.aspx?new=1&amp;ui=en-us&amp;rs=en-us&amp;wopisrc=https%3A%2F%2Fuflorida.sharepoint.com%2Fteams%2FMellon-dLOC%2F_vti_bin%2Fwopi.ashx%2Ffiles%2F6658dc91c45a406f91eeda00f111cb64&amp;wdenableroaming=1&amp;mscc=1&amp;hid=44da9aaa-f7ad-6b71-24f8-1de57cfb323f-24401&amp;uiembed=1&amp;uih=teams&amp;uihit=files&amp;hhdr=1&amp;dchat=1&amp;sc=%7B%22pmo%22%3A%22https%3A%2F%2Fteams.microsoft.com%22%2C%22pmshare%22%3Atrue%2C%22surl%22%3A%22%22%2C%22curl%22%3A%22%22%2C%22vurl%22%3A%22%22%2C%22eurl%22%3A%22https%3A%2F%2Fteams.microsoft.com%2Ffiles%2Fapps%2Fcom.microsoft.teams.files%2Ffiles%2F3726174179%2Fopen%3Fagent%3Dpostmessage%26objectUrl%3Dhttps%253A%252F%252Fuflorida.sharepoint.com%252Fteams%252FMellon-dLOC%252FShared%2520Documents%252FGeneral%252FOER%252FDraft-CFP-noDates.docx%26fileId%3D6658dc91-c45a-406f-91ee-da00f111cb64%26fileType%3Ddocx%26ctx%3DopenFilePreview%26scenarioId%3D24401%26locale%3Den-us%26theme%3Ddefault%26version%3D22072905500%26setting%3Dring.id%3Ageneral%26setting%3DcreatedTime%3A1663784091593%22%7D&amp;wdorigin=TEAMS-ELECTRON.teamsSdk.openFilePreview&amp;wdhostclicktime=1663784091533&amp;jsapi=1&amp;jsapiver=v1&amp;newsession=1&amp;corrid=52a8c2d9-bc6e-46b5-b9fa-924fb81b8926&amp;usid=52a8c2d9-bc6e-46b5-b9fa-924fb81b8926&amp;sftc=1&amp;sams=1&amp;accloop=1&amp;sdr=6&amp;scnd=1&amp;sat=1&amp;hbcv=1&amp;htv=1&amp;hodflp=1&amp;wdredirectionreason=Unified_SingleFlush&amp;rct=Medium&amp;ctp=LeastProtected#_ftnref2" TargetMode="External"/><Relationship Id="rId16" Type="http://schemas.openxmlformats.org/officeDocument/2006/relationships/hyperlink" Target="https://hcommons.org/deposits/item/hc:30863/" TargetMode="External"/><Relationship Id="rId5" Type="http://schemas.openxmlformats.org/officeDocument/2006/relationships/styles" Target="styles.xml"/><Relationship Id="rId19" Type="http://schemas.openxmlformats.org/officeDocument/2006/relationships/hyperlink" Target="https://usc-word-edit.officeapps.live.com/we/wordeditorframe.aspx?new=1&amp;ui=en-us&amp;rs=en-us&amp;wopisrc=https%3A%2F%2Fuflorida.sharepoint.com%2Fteams%2FMellon-dLOC%2F_vti_bin%2Fwopi.ashx%2Ffiles%2F6658dc91c45a406f91eeda00f111cb64&amp;wdenableroaming=1&amp;mscc=1&amp;hid=44da9aaa-f7ad-6b71-24f8-1de57cfb323f-24401&amp;uiembed=1&amp;uih=teams&amp;uihit=files&amp;hhdr=1&amp;dchat=1&amp;sc=%7B%22pmo%22%3A%22https%3A%2F%2Fteams.microsoft.com%22%2C%22pmshare%22%3Atrue%2C%22surl%22%3A%22%22%2C%22curl%22%3A%22%22%2C%22vurl%22%3A%22%22%2C%22eurl%22%3A%22https%3A%2F%2Fteams.microsoft.com%2Ffiles%2Fapps%2Fcom.microsoft.teams.files%2Ffiles%2F3726174179%2Fopen%3Fagent%3Dpostmessage%26objectUrl%3Dhttps%253A%252F%252Fuflorida.sharepoint.com%252Fteams%252FMellon-dLOC%252FShared%2520Documents%252FGeneral%252FOER%252FDraft-CFP-noDates.docx%26fileId%3D6658dc91-c45a-406f-91ee-da00f111cb64%26fileType%3Ddocx%26ctx%3DopenFilePreview%26scenarioId%3D24401%26locale%3Den-us%26theme%3Ddefault%26version%3D22072905500%26setting%3Dring.id%3Ageneral%26setting%3DcreatedTime%3A1663784091593%22%7D&amp;wdorigin=TEAMS-ELECTRON.teamsSdk.openFilePreview&amp;wdhostclicktime=1663784091533&amp;jsapi=1&amp;jsapiver=v1&amp;newsession=1&amp;corrid=52a8c2d9-bc6e-46b5-b9fa-924fb81b8926&amp;usid=52a8c2d9-bc6e-46b5-b9fa-924fb81b8926&amp;sftc=1&amp;sams=1&amp;accloop=1&amp;sdr=6&amp;scnd=1&amp;sat=1&amp;hbcv=1&amp;htv=1&amp;hodflp=1&amp;wdredirectionreason=Unified_SingleFlush&amp;rct=Medium&amp;ctp=LeastProtected#_ftnref3" TargetMode="External"/><Relationship Id="rId6" Type="http://schemas.openxmlformats.org/officeDocument/2006/relationships/customXml" Target="../customXML/item1.xml"/><Relationship Id="rId18" Type="http://schemas.openxmlformats.org/officeDocument/2006/relationships/hyperlink" Target="http://nehcaribbean.domains.uflib.ufl.edu/" TargetMode="External"/><Relationship Id="rId7" Type="http://schemas.openxmlformats.org/officeDocument/2006/relationships/image" Target="media/image1.png"/><Relationship Id="rId8" Type="http://schemas.openxmlformats.org/officeDocument/2006/relationships/hyperlink" Target="https://hcommons.org/deposits/item/hc:30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ufzFr4mWYEXYnGwFwiAbbu0Tw==">AMUW2mUnQC4Sa3bhiMM0PgLUMmHMErl22378G+FQ2qIGSXkUmub9rc51UBcq/4TcXQSqwFixor59bIL7anv718df3nPSq4e67KJTuKYSVVBLkg1hEn35rQ9/lgRu8/GGzfcGOfiVIw4nFqzr/qVaSlc8jEuDVEqr+8i6orLjgNOIZTeV//RZo3U9dCqKic3qQsYWX1LSRDBU+oVdQeAdGMx4efEaS+Sh5t1rtXJ+XVo2Tg/SgSAOEeW8QO8BXysQRauUGoK/MlrbDWrAhiXlg8UMKlEaNGI/EcRT5NOSfssfjWE7AEe9lughgLvRg7rNbJMmt763KRrjXrtFzV6MYx1ZXkcfTA0vJZAG39F39ajXxsFnAjqPf4iHs2Xh4p2/L+4ufuqXv06TzTEUsd19peR+SkhVQ70RFsq408Wq5bwIM/ev/bkXM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2022-09-21T18:14:52Z</dcterms:created>
  <dc:creator>Taylor,Laurie Nancy Francesca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0x0101002B25381AB806074890631472D407B6AF</vt:lpwstr>
  </property>
</Properties>
</file>