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4624" w14:textId="218E62EE" w:rsidR="00FC615E" w:rsidRPr="00410D3D" w:rsidRDefault="00FC615E" w:rsidP="004F6B7D">
      <w:pPr>
        <w:spacing w:line="360" w:lineRule="auto"/>
        <w:jc w:val="center"/>
        <w:rPr>
          <w:rtl/>
        </w:rPr>
      </w:pPr>
      <w:bookmarkStart w:id="0" w:name="_Hlk146888213"/>
      <w:r w:rsidRPr="00410D3D">
        <w:rPr>
          <w:b/>
          <w:bCs/>
          <w:rtl/>
        </w:rPr>
        <w:t>הקשר בין פגיעה מינית בילדות לבין טיב היחסים הבינאישיים (שביעות רצון מהיחסים, תוקפנות, בדידות) במקום העבודה</w:t>
      </w:r>
    </w:p>
    <w:p w14:paraId="2C0CA739" w14:textId="42389053" w:rsidR="00FC615E" w:rsidRPr="00410D3D" w:rsidRDefault="00FC615E" w:rsidP="00FC615E">
      <w:pPr>
        <w:spacing w:after="0" w:line="360" w:lineRule="auto"/>
        <w:ind w:left="27" w:firstLine="693"/>
        <w:jc w:val="left"/>
        <w:rPr>
          <w:rtl/>
        </w:rPr>
      </w:pPr>
      <w:r w:rsidRPr="00410D3D">
        <w:rPr>
          <w:rtl/>
        </w:rPr>
        <w:t xml:space="preserve">אחת ההשלכות המרכזיות </w:t>
      </w:r>
      <w:r w:rsidR="000A455E">
        <w:rPr>
          <w:rFonts w:hint="cs"/>
          <w:rtl/>
        </w:rPr>
        <w:t xml:space="preserve">של </w:t>
      </w:r>
      <w:proofErr w:type="spellStart"/>
      <w:r w:rsidR="000A455E">
        <w:rPr>
          <w:rFonts w:hint="cs"/>
          <w:rtl/>
        </w:rPr>
        <w:t>פמ"ב</w:t>
      </w:r>
      <w:proofErr w:type="spellEnd"/>
      <w:r w:rsidR="000A455E">
        <w:rPr>
          <w:rFonts w:hint="cs"/>
          <w:rtl/>
        </w:rPr>
        <w:t xml:space="preserve"> היא פגיעה</w:t>
      </w:r>
      <w:r w:rsidRPr="00410D3D">
        <w:rPr>
          <w:rtl/>
        </w:rPr>
        <w:t xml:space="preserve"> ביחסים בינאישיים </w:t>
      </w:r>
      <w:sdt>
        <w:sdtPr>
          <w:rPr>
            <w:rtl/>
          </w:rPr>
          <w:tag w:val="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"/>
          <w:id w:val="-608426009"/>
          <w:placeholder>
            <w:docPart w:val="85EF8ACEF8C34A5DBF9DD7DC4CD2A511"/>
          </w:placeholder>
        </w:sdtPr>
        <w:sdtEndPr/>
        <w:sdtContent>
          <w:r w:rsidRPr="00410D3D">
            <w:rPr>
              <w:rFonts w:eastAsia="Times New Roman"/>
            </w:rPr>
            <w:t xml:space="preserve">(Carbone-Lopez, 2012; Davis &amp; </w:t>
          </w:r>
          <w:proofErr w:type="spellStart"/>
          <w:r w:rsidRPr="00410D3D">
            <w:rPr>
              <w:rFonts w:eastAsia="Times New Roman"/>
            </w:rPr>
            <w:t>Petretic</w:t>
          </w:r>
          <w:proofErr w:type="spellEnd"/>
          <w:r w:rsidRPr="00410D3D">
            <w:rPr>
              <w:rFonts w:eastAsia="Times New Roman"/>
            </w:rPr>
            <w:t>-Jackson, 2000; Lamoureux et al., 2012)</w:t>
          </w:r>
        </w:sdtContent>
      </w:sdt>
      <w:r w:rsidRPr="00410D3D">
        <w:rPr>
          <w:rtl/>
        </w:rPr>
        <w:t xml:space="preserve">. מבין סוגי היחסים הבינאישיים נחקר בעיקר הקשר בין </w:t>
      </w:r>
      <w:proofErr w:type="spellStart"/>
      <w:r w:rsidRPr="00410D3D">
        <w:rPr>
          <w:rtl/>
        </w:rPr>
        <w:t>פמ"ב</w:t>
      </w:r>
      <w:proofErr w:type="spellEnd"/>
      <w:r w:rsidRPr="00410D3D">
        <w:rPr>
          <w:rtl/>
        </w:rPr>
        <w:t xml:space="preserve"> לבין יחסים זוגיים (</w:t>
      </w:r>
      <w:sdt>
        <w:sdtPr>
          <w:rPr>
            <w:color w:val="000000"/>
            <w:rtl/>
          </w:rPr>
          <w:tag w:val="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"/>
          <w:id w:val="-619764137"/>
          <w:placeholder>
            <w:docPart w:val="85EF8ACEF8C34A5DBF9DD7DC4CD2A511"/>
          </w:placeholder>
        </w:sdtPr>
        <w:sdtEndPr/>
        <w:sdtContent>
          <w:r w:rsidRPr="00410D3D">
            <w:rPr>
              <w:rFonts w:eastAsia="Times New Roman"/>
            </w:rPr>
            <w:t xml:space="preserve">(MacIntosh &amp; Ménard, 2021; Nielsen et al., 2018; </w:t>
          </w:r>
          <w:proofErr w:type="spellStart"/>
          <w:r w:rsidRPr="00410D3D">
            <w:rPr>
              <w:rFonts w:eastAsia="Times New Roman"/>
            </w:rPr>
            <w:t>Vitek</w:t>
          </w:r>
          <w:proofErr w:type="spellEnd"/>
          <w:r w:rsidRPr="00410D3D">
            <w:rPr>
              <w:rFonts w:eastAsia="Times New Roman"/>
            </w:rPr>
            <w:t xml:space="preserve"> &amp; Yeater, 2021)</w:t>
          </w:r>
        </w:sdtContent>
      </w:sdt>
      <w:r w:rsidRPr="00410D3D">
        <w:rPr>
          <w:rtl/>
        </w:rPr>
        <w:t xml:space="preserve">) ויחסי הורה-ילד </w:t>
      </w:r>
      <w:sdt>
        <w:sdtPr>
          <w:rPr>
            <w:rtl/>
          </w:rPr>
          <w:tag w:val="MENDELEY_CITATION_v3_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"/>
          <w:id w:val="2074147694"/>
          <w:placeholder>
            <w:docPart w:val="85EF8ACEF8C34A5DBF9DD7DC4CD2A511"/>
          </w:placeholder>
        </w:sdtPr>
        <w:sdtEndPr/>
        <w:sdtContent>
          <w:r w:rsidRPr="00410D3D">
            <w:rPr>
              <w:rFonts w:eastAsia="Times New Roman"/>
            </w:rPr>
            <w:t>(Fatehi et al., 2021; MacIntosh &amp; Ménard, 2021)</w:t>
          </w:r>
        </w:sdtContent>
      </w:sdt>
      <w:r w:rsidRPr="00410D3D">
        <w:rPr>
          <w:rtl/>
        </w:rPr>
        <w:t>.</w:t>
      </w:r>
      <w:r w:rsidR="00EF25A5">
        <w:rPr>
          <w:rFonts w:hint="cs"/>
          <w:rtl/>
        </w:rPr>
        <w:t xml:space="preserve">כמעט לא נחקר הקשר בין </w:t>
      </w:r>
      <w:proofErr w:type="spellStart"/>
      <w:r w:rsidR="00EF25A5">
        <w:rPr>
          <w:rFonts w:hint="cs"/>
          <w:rtl/>
        </w:rPr>
        <w:t>פמ"ב</w:t>
      </w:r>
      <w:proofErr w:type="spellEnd"/>
      <w:r w:rsidR="00EF25A5">
        <w:rPr>
          <w:rFonts w:hint="cs"/>
          <w:rtl/>
        </w:rPr>
        <w:t xml:space="preserve"> לבין יחסים במקום העבודה. </w:t>
      </w:r>
    </w:p>
    <w:p w14:paraId="24DF60B2" w14:textId="3DBF9B73" w:rsidR="00FC615E" w:rsidRPr="00410D3D" w:rsidRDefault="00EF25A5" w:rsidP="00FC615E">
      <w:pPr>
        <w:shd w:val="clear" w:color="auto" w:fill="FFFFFF"/>
        <w:spacing w:after="0" w:line="360" w:lineRule="auto"/>
        <w:ind w:firstLine="720"/>
        <w:jc w:val="left"/>
        <w:rPr>
          <w:rtl/>
        </w:rPr>
      </w:pPr>
      <w:r>
        <w:rPr>
          <w:rFonts w:eastAsia="Times New Roman" w:hint="cs"/>
          <w:rtl/>
        </w:rPr>
        <w:t>נמצא קשר</w:t>
      </w:r>
      <w:r w:rsidR="00FC615E" w:rsidRPr="00410D3D">
        <w:rPr>
          <w:rFonts w:eastAsia="Times New Roman"/>
          <w:rtl/>
        </w:rPr>
        <w:t xml:space="preserve"> בין </w:t>
      </w:r>
      <w:proofErr w:type="spellStart"/>
      <w:r w:rsidR="00FC615E" w:rsidRPr="00410D3D">
        <w:rPr>
          <w:rFonts w:eastAsia="Times New Roman"/>
          <w:rtl/>
        </w:rPr>
        <w:t>פמ"ב</w:t>
      </w:r>
      <w:proofErr w:type="spellEnd"/>
      <w:r w:rsidR="00FC615E" w:rsidRPr="00410D3D">
        <w:rPr>
          <w:rFonts w:eastAsia="Times New Roman"/>
          <w:rtl/>
        </w:rPr>
        <w:t xml:space="preserve"> ובין </w:t>
      </w:r>
      <w:r>
        <w:rPr>
          <w:rFonts w:eastAsia="Times New Roman" w:hint="cs"/>
          <w:rtl/>
        </w:rPr>
        <w:t>קשיים ב</w:t>
      </w:r>
      <w:r w:rsidR="00FC615E" w:rsidRPr="00410D3D">
        <w:rPr>
          <w:rFonts w:eastAsia="Times New Roman"/>
          <w:rtl/>
        </w:rPr>
        <w:t xml:space="preserve">השתלבות בשוק התעסוקה </w:t>
      </w:r>
      <w:r w:rsidR="00AD7727">
        <w:rPr>
          <w:rFonts w:eastAsia="Times New Roman"/>
          <w:rtl/>
        </w:rPr>
        <w:fldChar w:fldCharType="begin" w:fldLock="1"/>
      </w:r>
      <w:r w:rsidR="00AD7727">
        <w:rPr>
          <w:rFonts w:eastAsia="Times New Roman"/>
        </w:rPr>
        <w:instrText>ADDIN CSL_CITATION {"citationItems":[{"id":"ITEM-1","itemData":{"DOI":"10.1016/j.chiabu.2017.12.022","ISSN":"18737757","PMID":"29346067","abstract":"Child maltreatment is a global problem affecting millions of children and is associated with an array of cumulative negative outcomes later in life, including unemployment and financial difficulties. Although establishing child maltreatment as a causal mechanism for adult economic outcomes is fraught with difficulty, understanding the relationship between the two is essential to reducing such inequality. This paper presents findings from a systematic review of longitudinal research examining experiences of child maltreatment and economic outcomes in adulthood. A systematic search of seven databases found twelve eligible retrospective and prospective cohort studies. From the available evidence, there was a relatively clear relationship between ‘child maltreatment’ and poorer economic outcomes such as reduced income, unemployment, lower level of job skill and fewer assets, over and above the influence of family of origin socio-economic status. Despite an extremely limited evidence base, neglect had a consistent relationship with a number of long-term economic outcomes, while physical abuse has a more consistent relationship with income and employment. Studies examining sexual abuse found less of an association with income and employment, although they did find a relationship other outcomes such as sickness absence, assets, welfare receipt and financial insecurity. Nonetheless, all twelve studies showed some association between at least one maltreatment type and at least one economic measure. The task for future research is to clarify the relationship between specific maltreatment types and specific economic outcomes, taking account of how this may be influenced by gender and life course stage.","author":[{"dropping-particle":"","family":"Bunting","given":"Lisa","non-dropping-particle":"","parse-names":false,"suffix":""},{"dropping-particle":"","family":"Davidson","given":"Gavin","non-dropping-particle":"","parse-names":false,"suffix":""},{"dropping-particle":"","family":"McCartan","given":"Claire","non-dropping-particle":"","parse-names":false,"suffix":""},{"dropping-particle":"","family":"Hanratty","given":"Jennifer","non-dropping-particle":"","parse-names":false,"suffix":""},{"dropping-particle":"","family":"Bywaters","given":"Paul","non-dropping-particle":"","parse-names":false,"suffix":""},{"dropping-particle":"","family":"Mason","given":"Will","non-dropping-particle":"","parse-names":false,"suffix":""},{"dropping-particle":"","family":"Steils","given":"Nicole","non-dropping-particle":"","parse-names":false,"suffix":""}],"container-title":"Child Abuse and Neglect","id":"ITEM-1","issued":{"date-parts":[["2018","3","1"]]},"page":"121-133","publisher":"Elsevier Ltd","title":"The association between child maltreatment and adult poverty – A systematic review of longitudinal research","type":"article-journal","volume":"77"},"uris":["http://www.mendeley.com/documents/?uuid=89c9bc0d-f56b-3a38-b362-74fda90ae2a8"]},{"id":"ITEM-2","itemData":{"DOI":"10.1016/j.amepre.2023.01.040","ISSN":"18732607","PMID":"36849276","abstract":"Introduction: Child sexual abuse remains a worldwide concern with devastating consequences on an individual's life. This longitudinal study investigates the associations between child sexual abuse (official reports versus retrospective self-reports) and subgroups by perpetrator identity (intrafamilial and extrafamilial), severity (penetration/attempted penetration, fondling/touching, noncontact), and chronicity (single, multiple episodes) and employment earnings in adulthood in a cohort followed for over 30 years. Methods: The Quebec Longitudinal Study of Kindergarten Children database was linked to child protection services (official reports of sexual abuse) and to Canadian government tax returns (earned income). The sample included 3,020 individuals in Quebec French-language school kindergartens in 1986/1988, followed until 2017, and assessed with retrospective self-reports at age 22 years. Tobit regressions were used for associations with earnings (ages 33–37 years), adjusting for sex and family socioeconomic characteristics in 2021–2022. Results: Individuals who experienced child sexual abuse had lower annual earnings. Those with retrospective self-reported sexual abuse (n=340) earned $4,031 (95% CI= –7,134, –931) less annually at ages 33–37 years than nonabused individuals (n=1,320), with pronounced differences for those with official reports (n=20), earning $16,042 (95% CI= –27,465, –4,618) less. Individuals self-reporting intrafamilial sexual abuse earned $4,696 (95% CI= –9,316, –75) less than those who experienced extrafamilial sexual abuse, whereas those self-reporting penetration/attempted penetration earned $6,188 (95% CI= –12,248, –129) less than those who experienced noncontact sexual abuse. Conclusions: Earnings gaps were highest for severest child sexual abuse (official reports, intrafamilial, penetrative). Future studies should investigate the underlying mechanisms. Improving support for victims of child sexual abuse could yield socioeconomic returns.","author":[{"dropping-particle":"","family":"Bouchard","given":"Samantha","non-dropping-particle":"","parse-names":false,"suffix":""},{"dropping-particle":"","family":"Langevin","given":"Rachel","non-dropping-particle":"","parse-names":false,"suffix":""},{"dropping-particle":"","family":"Vergunst","given":"Francis","non-dropping-particle":"","parse-names":false,"suffix":""},{"dropping-particle":"","family":"Commisso","given":"Melissa","non-dropping-particle":"","parse-names":false,"suffix":""},{"dropping-particle":"","family":"Domond","given":"Pascale","non-dropping-particle":"","parse-names":false,"suffix":""},{"dropping-particle":"","family":"Hébert","given":"Martine","non-dropping-particle":"","parse-names":false,"suffix":""},{"dropping-particle":"","family":"Ouellet-Morin","given":"Isabelle","non-dropping-particle":"","parse-names":false,"suffix":""},{"dropping-particle":"","family":"Vitaro","given":"Frank","non-dropping-particle":"","parse-names":false,"suffix":""},{"dropping-particle":"","family":"Tremblay","given":"Richard E.","non-dropping-particle":"","parse-names":false,"suffix":""},{"dropping-particle":"","family":"Côté","given":"Sylvana M.","non-dropping-particle":"","parse-names":false,"suffix":""},{"dropping-particle":"","family":"Orri","given":"Massimiliano","non-dropping-particle":"","parse-names":false,"suffix":""},{"dropping-particle":"","family":"Geoffroy","given":"Marie Claude","non-dropping-particle":"","parse-names":false,"suffix":""}],"container-title":"American Journal of Preventive Medicine","id":"ITEM-2","issue":"1","issued":{"date-parts":[["2023","7","1"]]},"page":"83-91","publisher":"Elsevier Inc.","title":"Child Sexual Abuse and Employment Earnings in Adulthood: A Prospective Canadian Cohort Study","type":"article-journal","volume":"65"},"uris":["http://www.mendeley.com/documents/?uuid=deb929c8-edb0-357e-ba0a-a4d673c5566b"]}],"mendeley":{"formattedCitation":"(Bouchard et al., 2023; Bunting et al., 2018)","plainTextFormattedCitation":"(Bouchard et al., 2023; Bunting et al., 2018)","previouslyFormattedCitation":"(Bouchard et al., 2023; Bunting et al., 2018)"},"properties":{"noteIndex":0},"schema":"https://github.com/citation-style-language/schema/raw/master/csl-citation.json"}</w:instrText>
      </w:r>
      <w:r w:rsidR="00AD7727">
        <w:rPr>
          <w:rFonts w:eastAsia="Times New Roman"/>
          <w:rtl/>
        </w:rPr>
        <w:fldChar w:fldCharType="separate"/>
      </w:r>
      <w:r w:rsidR="00AD7727" w:rsidRPr="00AD7727">
        <w:rPr>
          <w:rFonts w:eastAsia="Times New Roman"/>
          <w:noProof/>
        </w:rPr>
        <w:t>(Bouchard et al., 2023; Bunting et al., 2018)</w:t>
      </w:r>
      <w:r w:rsidR="00AD7727">
        <w:rPr>
          <w:rFonts w:eastAsia="Times New Roman"/>
          <w:rtl/>
        </w:rPr>
        <w:fldChar w:fldCharType="end"/>
      </w:r>
      <w:r w:rsidR="00FC615E" w:rsidRPr="00410D3D">
        <w:rPr>
          <w:rFonts w:eastAsia="Times New Roman"/>
          <w:rtl/>
        </w:rPr>
        <w:t xml:space="preserve"> </w:t>
      </w:r>
      <w:sdt>
        <w:sdtPr>
          <w:rPr>
            <w:color w:val="000000"/>
            <w:rtl/>
          </w:rPr>
          <w:tag w:val="MENDELEY_CITATION_v3_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"/>
          <w:id w:val="-586620895"/>
          <w:placeholder>
            <w:docPart w:val="85EF8ACEF8C34A5DBF9DD7DC4CD2A511"/>
          </w:placeholder>
          <w:showingPlcHdr/>
        </w:sdtPr>
        <w:sdtEndPr>
          <w:rPr>
            <w:rFonts w:eastAsia="Times New Roman"/>
          </w:rPr>
        </w:sdtEndPr>
        <w:sdtContent>
          <w:r w:rsidR="004F6B7D" w:rsidRPr="00E42820">
            <w:rPr>
              <w:rStyle w:val="PlaceholderText"/>
              <w:rtl/>
            </w:rPr>
            <w:t>לחץ או הקש כאן להזנת טקסט</w:t>
          </w:r>
          <w:r w:rsidR="004F6B7D" w:rsidRPr="00E42820">
            <w:rPr>
              <w:rStyle w:val="PlaceholderText"/>
            </w:rPr>
            <w:t>.</w:t>
          </w:r>
        </w:sdtContent>
      </w:sdt>
      <w:r w:rsidR="00FC615E" w:rsidRPr="00410D3D">
        <w:rPr>
          <w:rFonts w:eastAsia="Times New Roman"/>
          <w:rtl/>
        </w:rPr>
        <w:t xml:space="preserve">. </w:t>
      </w:r>
      <w:r w:rsidR="00FC615E" w:rsidRPr="00410D3D">
        <w:rPr>
          <w:rtl/>
        </w:rPr>
        <w:t xml:space="preserve">בין היתר נמצא קשר בין </w:t>
      </w:r>
      <w:proofErr w:type="spellStart"/>
      <w:r w:rsidR="00FC615E" w:rsidRPr="00410D3D">
        <w:rPr>
          <w:rtl/>
        </w:rPr>
        <w:t>פמ"ב</w:t>
      </w:r>
      <w:proofErr w:type="spellEnd"/>
      <w:r w:rsidR="00FC615E" w:rsidRPr="00410D3D">
        <w:rPr>
          <w:rtl/>
        </w:rPr>
        <w:t xml:space="preserve"> לבין אבטלה (</w:t>
      </w:r>
      <w:sdt>
        <w:sdtPr>
          <w:rPr>
            <w:color w:val="000000"/>
            <w:rtl/>
          </w:rPr>
          <w:tag w:val="MENDELEY_CITATION_v3_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"/>
          <w:id w:val="-2038190370"/>
          <w:placeholder>
            <w:docPart w:val="85EF8ACEF8C34A5DBF9DD7DC4CD2A511"/>
          </w:placeholder>
        </w:sdtPr>
        <w:sdtEndPr/>
        <w:sdtContent>
          <w:r w:rsidR="00FC615E" w:rsidRPr="00410D3D">
            <w:rPr>
              <w:rFonts w:eastAsia="Times New Roman"/>
            </w:rPr>
            <w:t>Barrett &amp; Kamiya, 2014</w:t>
          </w:r>
        </w:sdtContent>
      </w:sdt>
      <w:r w:rsidR="00FC615E" w:rsidRPr="00410D3D">
        <w:rPr>
          <w:rtl/>
        </w:rPr>
        <w:t>), קושי במציאת עבודה (</w:t>
      </w:r>
      <w:sdt>
        <w:sdtPr>
          <w:rPr>
            <w:color w:val="000000"/>
            <w:rtl/>
          </w:rPr>
          <w:tag w:val="MENDELEY_CITATION_v3_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"/>
          <w:id w:val="-979458424"/>
          <w:placeholder>
            <w:docPart w:val="85EF8ACEF8C34A5DBF9DD7DC4CD2A511"/>
          </w:placeholder>
        </w:sdtPr>
        <w:sdtEndPr/>
        <w:sdtContent>
          <w:r w:rsidR="00FC615E" w:rsidRPr="00410D3D">
            <w:rPr>
              <w:color w:val="000000"/>
            </w:rPr>
            <w:t>Hyman, 2000</w:t>
          </w:r>
        </w:sdtContent>
      </w:sdt>
      <w:r w:rsidR="00FC615E" w:rsidRPr="00410D3D">
        <w:rPr>
          <w:rtl/>
        </w:rPr>
        <w:t xml:space="preserve">), תלות בקצבאות רווחה </w:t>
      </w:r>
      <w:sdt>
        <w:sdtPr>
          <w:rPr>
            <w:color w:val="000000"/>
            <w:rtl/>
          </w:rPr>
          <w:tag w:val="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"/>
          <w:id w:val="-1284952723"/>
          <w:placeholder>
            <w:docPart w:val="85EF8ACEF8C34A5DBF9DD7DC4CD2A511"/>
          </w:placeholder>
        </w:sdtPr>
        <w:sdtEndPr/>
        <w:sdtContent>
          <w:r w:rsidR="00FC615E" w:rsidRPr="00410D3D">
            <w:rPr>
              <w:color w:val="000000"/>
            </w:rPr>
            <w:t>(Fergusson et al., 2013; Pinto Pereira et al., 2017)</w:t>
          </w:r>
        </w:sdtContent>
      </w:sdt>
      <w:r w:rsidR="00FC615E" w:rsidRPr="00410D3D">
        <w:rPr>
          <w:rtl/>
        </w:rPr>
        <w:t>,  פיטורין (</w:t>
      </w:r>
      <w:sdt>
        <w:sdtPr>
          <w:rPr>
            <w:color w:val="000000"/>
            <w:rtl/>
          </w:rPr>
          <w:tag w:val="MENDELEY_CITATION_v3_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"/>
          <w:id w:val="950509610"/>
          <w:placeholder>
            <w:docPart w:val="85EF8ACEF8C34A5DBF9DD7DC4CD2A511"/>
          </w:placeholder>
        </w:sdtPr>
        <w:sdtEndPr/>
        <w:sdtContent>
          <w:r w:rsidR="00FC615E" w:rsidRPr="00410D3D">
            <w:rPr>
              <w:color w:val="000000"/>
            </w:rPr>
            <w:t>Sansone et al., 2012</w:t>
          </w:r>
        </w:sdtContent>
      </w:sdt>
      <w:r w:rsidR="00FC615E" w:rsidRPr="00410D3D">
        <w:rPr>
          <w:rtl/>
        </w:rPr>
        <w:t>), היעדרות מהעבודה ואובדן כושר עבודה (</w:t>
      </w:r>
      <w:sdt>
        <w:sdtPr>
          <w:rPr>
            <w:color w:val="000000"/>
            <w:rtl/>
          </w:rPr>
          <w:tag w:val="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"/>
          <w:id w:val="-17396270"/>
          <w:placeholder>
            <w:docPart w:val="85EF8ACEF8C34A5DBF9DD7DC4CD2A511"/>
          </w:placeholder>
        </w:sdtPr>
        <w:sdtEndPr/>
        <w:sdtContent>
          <w:r w:rsidR="00FC615E" w:rsidRPr="00410D3D">
            <w:rPr>
              <w:rFonts w:eastAsia="Times New Roman"/>
            </w:rPr>
            <w:t>Barrett &amp; Kamiya, 2014; Bunting et al., 2018; Pinto Pereira et al., 2017</w:t>
          </w:r>
        </w:sdtContent>
      </w:sdt>
      <w:r w:rsidR="00FC615E" w:rsidRPr="00410D3D">
        <w:rPr>
          <w:rtl/>
        </w:rPr>
        <w:t>) ומעמד כלכלי נמוך (</w:t>
      </w:r>
      <w:sdt>
        <w:sdtPr>
          <w:rPr>
            <w:color w:val="000000"/>
            <w:rtl/>
          </w:rPr>
          <w:tag w:val="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"/>
          <w:id w:val="1357770230"/>
          <w:placeholder>
            <w:docPart w:val="85EF8ACEF8C34A5DBF9DD7DC4CD2A511"/>
          </w:placeholder>
        </w:sdtPr>
        <w:sdtEndPr/>
        <w:sdtContent>
          <w:r w:rsidR="00FC615E" w:rsidRPr="00410D3D">
            <w:rPr>
              <w:color w:val="000000"/>
            </w:rPr>
            <w:t>(Bunting et al., 2018; Pinto Pereira et al., 2017)</w:t>
          </w:r>
        </w:sdtContent>
      </w:sdt>
      <w:proofErr w:type="gramStart"/>
      <w:r w:rsidR="00FC615E" w:rsidRPr="00410D3D">
        <w:rPr>
          <w:rtl/>
        </w:rPr>
        <w:t>) .</w:t>
      </w:r>
      <w:proofErr w:type="gramEnd"/>
      <w:r w:rsidR="00FC615E" w:rsidRPr="00410D3D">
        <w:rPr>
          <w:rtl/>
        </w:rPr>
        <w:t xml:space="preserve"> רק במחקרים בודדים לא נמצא קשר בין </w:t>
      </w:r>
      <w:proofErr w:type="spellStart"/>
      <w:r w:rsidR="00FC615E" w:rsidRPr="00410D3D">
        <w:rPr>
          <w:rtl/>
        </w:rPr>
        <w:t>פמ"ב</w:t>
      </w:r>
      <w:proofErr w:type="spellEnd"/>
      <w:r w:rsidR="00FC615E" w:rsidRPr="00410D3D">
        <w:rPr>
          <w:rtl/>
        </w:rPr>
        <w:t xml:space="preserve"> לבין אבטלה ורמות הכנסה </w:t>
      </w:r>
      <w:sdt>
        <w:sdtPr>
          <w:rPr>
            <w:color w:val="000000"/>
            <w:rtl/>
          </w:rPr>
          <w:tag w:val="MENDELEY_CITATION_v3_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"/>
          <w:id w:val="-487553038"/>
          <w:placeholder>
            <w:docPart w:val="85EF8ACEF8C34A5DBF9DD7DC4CD2A511"/>
          </w:placeholder>
        </w:sdtPr>
        <w:sdtEndPr/>
        <w:sdtContent>
          <w:r w:rsidR="00FC615E" w:rsidRPr="00410D3D">
            <w:rPr>
              <w:color w:val="000000"/>
            </w:rPr>
            <w:t>(Tanaka et al., 2011; Zielinski, 2009)</w:t>
          </w:r>
        </w:sdtContent>
      </w:sdt>
      <w:r w:rsidR="00FC615E" w:rsidRPr="00410D3D">
        <w:rPr>
          <w:rtl/>
        </w:rPr>
        <w:t xml:space="preserve">. בספרות קיימת מעט התייחסות למשתנים מתערבים היכולים להסביר את הקשר בין </w:t>
      </w:r>
      <w:proofErr w:type="spellStart"/>
      <w:r w:rsidR="00FC615E" w:rsidRPr="00410D3D">
        <w:rPr>
          <w:rtl/>
        </w:rPr>
        <w:t>פמ"ב</w:t>
      </w:r>
      <w:proofErr w:type="spellEnd"/>
      <w:r w:rsidR="00FC615E" w:rsidRPr="00410D3D">
        <w:rPr>
          <w:rtl/>
        </w:rPr>
        <w:t xml:space="preserve"> לבין קשיי השתלבות של ניצולי </w:t>
      </w:r>
      <w:proofErr w:type="spellStart"/>
      <w:r w:rsidR="00FC615E" w:rsidRPr="00410D3D">
        <w:rPr>
          <w:rtl/>
        </w:rPr>
        <w:t>פמ"ב</w:t>
      </w:r>
      <w:proofErr w:type="spellEnd"/>
      <w:r w:rsidR="00FC615E" w:rsidRPr="00410D3D">
        <w:rPr>
          <w:rtl/>
        </w:rPr>
        <w:t xml:space="preserve"> בשוק העבודה, ביניהם, קשיי ריכוז </w:t>
      </w:r>
      <w:sdt>
        <w:sdtPr>
          <w:rPr>
            <w:color w:val="000000"/>
            <w:rtl/>
          </w:rPr>
          <w:tag w:val="MENDELEY_CITATION_v3_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"/>
          <w:id w:val="-752810472"/>
          <w:placeholder>
            <w:docPart w:val="85EF8ACEF8C34A5DBF9DD7DC4CD2A511"/>
          </w:placeholder>
        </w:sdtPr>
        <w:sdtEndPr/>
        <w:sdtContent>
          <w:r w:rsidR="00FC615E" w:rsidRPr="00410D3D">
            <w:rPr>
              <w:color w:val="000000"/>
            </w:rPr>
            <w:t>(Hall, 2000)</w:t>
          </w:r>
        </w:sdtContent>
      </w:sdt>
      <w:r w:rsidR="00FC615E" w:rsidRPr="00410D3D">
        <w:rPr>
          <w:rtl/>
        </w:rPr>
        <w:t xml:space="preserve">, חרדה </w:t>
      </w:r>
      <w:sdt>
        <w:sdtPr>
          <w:rPr>
            <w:color w:val="000000"/>
            <w:rtl/>
          </w:rPr>
          <w:tag w:val="MENDELEY_CITATION_v3_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"/>
          <w:id w:val="-381712980"/>
          <w:placeholder>
            <w:docPart w:val="85EF8ACEF8C34A5DBF9DD7DC4CD2A511"/>
          </w:placeholder>
        </w:sdtPr>
        <w:sdtEndPr/>
        <w:sdtContent>
          <w:r w:rsidR="00FC615E" w:rsidRPr="00410D3D">
            <w:rPr>
              <w:color w:val="000000"/>
            </w:rPr>
            <w:t>(De Venter et al., 2020; Hall, 2000)</w:t>
          </w:r>
        </w:sdtContent>
      </w:sdt>
      <w:r w:rsidR="00FC615E" w:rsidRPr="00410D3D">
        <w:rPr>
          <w:rtl/>
        </w:rPr>
        <w:t xml:space="preserve">, דכאון </w:t>
      </w:r>
      <w:sdt>
        <w:sdtPr>
          <w:rPr>
            <w:color w:val="000000"/>
            <w:rtl/>
          </w:rPr>
          <w:tag w:val="MENDELEY_CITATION_v3_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"/>
          <w:id w:val="1205371739"/>
          <w:placeholder>
            <w:docPart w:val="85EF8ACEF8C34A5DBF9DD7DC4CD2A511"/>
          </w:placeholder>
        </w:sdtPr>
        <w:sdtEndPr/>
        <w:sdtContent>
          <w:r w:rsidR="00FC615E" w:rsidRPr="00410D3D">
            <w:rPr>
              <w:color w:val="000000"/>
            </w:rPr>
            <w:t>(De Venter et al., 2020)</w:t>
          </w:r>
        </w:sdtContent>
      </w:sdt>
      <w:r w:rsidR="00FC615E" w:rsidRPr="00410D3D">
        <w:rPr>
          <w:rtl/>
        </w:rPr>
        <w:t xml:space="preserve"> בעיות בריאות </w:t>
      </w:r>
      <w:sdt>
        <w:sdtPr>
          <w:rPr>
            <w:color w:val="000000"/>
            <w:rtl/>
          </w:rPr>
          <w:tag w:val="MENDELEY_CITATION_v3_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"/>
          <w:id w:val="-779797775"/>
          <w:placeholder>
            <w:docPart w:val="85EF8ACEF8C34A5DBF9DD7DC4CD2A511"/>
          </w:placeholder>
        </w:sdtPr>
        <w:sdtEndPr/>
        <w:sdtContent>
          <w:r w:rsidR="00FC615E" w:rsidRPr="00410D3D">
            <w:rPr>
              <w:color w:val="000000"/>
            </w:rPr>
            <w:t>(Hyman, 2000)</w:t>
          </w:r>
        </w:sdtContent>
      </w:sdt>
      <w:r w:rsidR="00FC615E" w:rsidRPr="00410D3D">
        <w:rPr>
          <w:rtl/>
        </w:rPr>
        <w:t xml:space="preserve"> </w:t>
      </w:r>
      <w:proofErr w:type="spellStart"/>
      <w:r w:rsidR="00FC615E" w:rsidRPr="00410D3D">
        <w:rPr>
          <w:rtl/>
        </w:rPr>
        <w:t>והשגים</w:t>
      </w:r>
      <w:proofErr w:type="spellEnd"/>
      <w:r w:rsidR="00FC615E" w:rsidRPr="00410D3D">
        <w:rPr>
          <w:rtl/>
        </w:rPr>
        <w:t xml:space="preserve"> לימודיים נמוכים </w:t>
      </w:r>
      <w:sdt>
        <w:sdtPr>
          <w:rPr>
            <w:color w:val="000000"/>
            <w:rtl/>
          </w:rPr>
          <w:tag w:val="MENDELEY_CITATION_v3_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"/>
          <w:id w:val="-1704781361"/>
          <w:placeholder>
            <w:docPart w:val="85EF8ACEF8C34A5DBF9DD7DC4CD2A511"/>
          </w:placeholder>
        </w:sdtPr>
        <w:sdtEndPr/>
        <w:sdtContent>
          <w:r w:rsidR="00FC615E" w:rsidRPr="00410D3D">
            <w:rPr>
              <w:color w:val="000000"/>
            </w:rPr>
            <w:t>(Hyman, 2000; Mitchell et al., 2021)</w:t>
          </w:r>
        </w:sdtContent>
      </w:sdt>
      <w:r w:rsidR="00FC615E" w:rsidRPr="00410D3D">
        <w:rPr>
          <w:rtl/>
        </w:rPr>
        <w:t xml:space="preserve">, היחסים הבינאישיים של ניצולי </w:t>
      </w:r>
      <w:proofErr w:type="spellStart"/>
      <w:r w:rsidR="00FC615E" w:rsidRPr="00410D3D">
        <w:rPr>
          <w:rtl/>
        </w:rPr>
        <w:t>פמ"ב</w:t>
      </w:r>
      <w:proofErr w:type="spellEnd"/>
      <w:r w:rsidR="00FC615E" w:rsidRPr="00410D3D">
        <w:rPr>
          <w:rtl/>
        </w:rPr>
        <w:t xml:space="preserve"> כמעט לא נבחנו </w:t>
      </w:r>
      <w:r w:rsidR="00FC615E">
        <w:rPr>
          <w:rFonts w:hint="cs"/>
          <w:rtl/>
        </w:rPr>
        <w:t xml:space="preserve">בהקשר של </w:t>
      </w:r>
      <w:r w:rsidR="00FC615E" w:rsidRPr="00410D3D">
        <w:rPr>
          <w:rtl/>
        </w:rPr>
        <w:t xml:space="preserve">קשיים בהשתלבות בשוק העבודה.  </w:t>
      </w:r>
    </w:p>
    <w:p w14:paraId="288D64DB" w14:textId="3C6E1275" w:rsidR="00FC615E" w:rsidRPr="00410D3D" w:rsidRDefault="00FC615E" w:rsidP="00FC615E">
      <w:pPr>
        <w:shd w:val="clear" w:color="auto" w:fill="FFFFFF"/>
        <w:spacing w:after="0" w:line="360" w:lineRule="auto"/>
        <w:ind w:firstLine="720"/>
        <w:jc w:val="left"/>
        <w:rPr>
          <w:rtl/>
        </w:rPr>
      </w:pPr>
      <w:r w:rsidRPr="00410D3D">
        <w:rPr>
          <w:rFonts w:eastAsia="Times New Roman"/>
          <w:rtl/>
        </w:rPr>
        <w:t xml:space="preserve">רוב העבודות – בין שנתקלים בהן בממונים או במדריכים ובין שבכפופים או בלקוחות - דורשות מגוון רחב של אינטראקציות חברתיות, ואחד </w:t>
      </w:r>
      <w:r w:rsidRPr="00410D3D">
        <w:rPr>
          <w:rtl/>
        </w:rPr>
        <w:t xml:space="preserve">המרכיבים המרכזיים שיקבעו את מידת שביעות הרצון של אדם מעבודתו הוא היחסים הבינאישיים בעבודה </w:t>
      </w:r>
      <w:sdt>
        <w:sdtPr>
          <w:rPr>
            <w:color w:val="000000"/>
            <w:rtl/>
          </w:rPr>
          <w:tag w:val="MENDELEY_CITATION_v3_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"/>
          <w:id w:val="602849113"/>
          <w:placeholder>
            <w:docPart w:val="85EF8ACEF8C34A5DBF9DD7DC4CD2A511"/>
          </w:placeholder>
        </w:sdtPr>
        <w:sdtEndPr>
          <w:rPr>
            <w:rFonts w:eastAsia="Times New Roman"/>
          </w:rPr>
        </w:sdtEndPr>
        <w:sdtContent>
          <w:r w:rsidRPr="00410D3D">
            <w:rPr>
              <w:rFonts w:eastAsia="Times New Roman"/>
            </w:rPr>
            <w:t>(Halbesleben, 2006; Sias &amp; Shin, 2019; Sias, 2009)</w:t>
          </w:r>
        </w:sdtContent>
      </w:sdt>
      <w:r w:rsidRPr="00410D3D">
        <w:rPr>
          <w:rFonts w:eastAsia="Times New Roman"/>
          <w:rtl/>
        </w:rPr>
        <w:t xml:space="preserve">. </w:t>
      </w:r>
      <w:r w:rsidRPr="00410D3D">
        <w:rPr>
          <w:rtl/>
        </w:rPr>
        <w:t>יחסים בעבודה יכולים להוות משאב חוסן לרווחתו של האדם במגוון אופנים (</w:t>
      </w:r>
      <w:sdt>
        <w:sdtPr>
          <w:rPr>
            <w:color w:val="000000"/>
            <w:rtl/>
          </w:rPr>
          <w:tag w:val="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"/>
          <w:id w:val="-838457113"/>
          <w:placeholder>
            <w:docPart w:val="85EF8ACEF8C34A5DBF9DD7DC4CD2A511"/>
          </w:placeholder>
        </w:sdtPr>
        <w:sdtEndPr/>
        <w:sdtContent>
          <w:r w:rsidRPr="00410D3D">
            <w:rPr>
              <w:rFonts w:eastAsia="Times New Roman"/>
            </w:rPr>
            <w:t xml:space="preserve">(Bakker &amp; Demerouti, 2017; </w:t>
          </w:r>
          <w:proofErr w:type="spellStart"/>
          <w:r w:rsidRPr="00410D3D">
            <w:rPr>
              <w:rFonts w:eastAsia="Times New Roman"/>
            </w:rPr>
            <w:t>Hobfoll</w:t>
          </w:r>
          <w:proofErr w:type="spellEnd"/>
          <w:r w:rsidRPr="00410D3D">
            <w:rPr>
              <w:rFonts w:eastAsia="Times New Roman"/>
            </w:rPr>
            <w:t>, 2011; Kataria et al., 2013)</w:t>
          </w:r>
        </w:sdtContent>
      </w:sdt>
      <w:r w:rsidRPr="00410D3D">
        <w:rPr>
          <w:rtl/>
        </w:rPr>
        <w:t xml:space="preserve">). לצד זאת, </w:t>
      </w:r>
      <w:r w:rsidRPr="00410D3D">
        <w:rPr>
          <w:rFonts w:eastAsia="Times New Roman"/>
          <w:rtl/>
        </w:rPr>
        <w:t xml:space="preserve">האפשרות לחוות קשיים בינאישיים במקום העבודה ללא ספק קיימת. </w:t>
      </w:r>
      <w:r w:rsidRPr="00410D3D">
        <w:rPr>
          <w:rtl/>
        </w:rPr>
        <w:t xml:space="preserve">לכן, לטיב היחסים בעבודה יש השלכות משמעותיות על החוויה של </w:t>
      </w:r>
      <w:r w:rsidR="005611E6">
        <w:rPr>
          <w:rFonts w:hint="cs"/>
          <w:rtl/>
        </w:rPr>
        <w:t>האדם</w:t>
      </w:r>
      <w:r w:rsidR="005611E6" w:rsidRPr="00410D3D">
        <w:rPr>
          <w:rtl/>
        </w:rPr>
        <w:t xml:space="preserve"> </w:t>
      </w:r>
      <w:r w:rsidRPr="00410D3D">
        <w:rPr>
          <w:rtl/>
        </w:rPr>
        <w:t xml:space="preserve">ועל איכות חייו </w:t>
      </w:r>
      <w:sdt>
        <w:sdtPr>
          <w:rPr>
            <w:color w:val="000000"/>
            <w:rtl/>
          </w:rPr>
          <w:tag w:val="MENDELEY_CITATION_v3_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"/>
          <w:id w:val="-1777172968"/>
          <w:placeholder>
            <w:docPart w:val="85EF8ACEF8C34A5DBF9DD7DC4CD2A511"/>
          </w:placeholder>
        </w:sdtPr>
        <w:sdtEndPr/>
        <w:sdtContent>
          <w:r w:rsidRPr="00410D3D">
            <w:rPr>
              <w:rFonts w:eastAsia="Times New Roman"/>
            </w:rPr>
            <w:t>(Sias &amp; Shin, 2019)</w:t>
          </w:r>
        </w:sdtContent>
      </w:sdt>
      <w:r w:rsidRPr="00410D3D">
        <w:rPr>
          <w:rtl/>
        </w:rPr>
        <w:t xml:space="preserve">. </w:t>
      </w:r>
    </w:p>
    <w:p w14:paraId="5362F761" w14:textId="77777777" w:rsidR="00FC615E" w:rsidRPr="00410D3D" w:rsidRDefault="00FC615E" w:rsidP="00FC615E">
      <w:pPr>
        <w:autoSpaceDE w:val="0"/>
        <w:autoSpaceDN w:val="0"/>
        <w:adjustRightInd w:val="0"/>
        <w:spacing w:after="0" w:line="360" w:lineRule="auto"/>
        <w:ind w:firstLine="720"/>
        <w:jc w:val="left"/>
        <w:rPr>
          <w:rFonts w:eastAsia="Times New Roman"/>
          <w:rtl/>
        </w:rPr>
      </w:pPr>
      <w:r w:rsidRPr="00410D3D">
        <w:rPr>
          <w:rFonts w:eastAsia="Times New Roman"/>
          <w:rtl/>
        </w:rPr>
        <w:t xml:space="preserve">על פי ג'ונסון </w:t>
      </w:r>
      <w:proofErr w:type="spellStart"/>
      <w:r w:rsidRPr="00410D3D">
        <w:rPr>
          <w:rFonts w:eastAsia="Times New Roman"/>
          <w:rtl/>
        </w:rPr>
        <w:t>ואינדויק</w:t>
      </w:r>
      <w:proofErr w:type="spellEnd"/>
      <w:r w:rsidRPr="00410D3D">
        <w:rPr>
          <w:rFonts w:eastAsia="Times New Roman"/>
          <w:rtl/>
        </w:rPr>
        <w:t xml:space="preserve"> </w:t>
      </w:r>
      <w:r w:rsidRPr="00410D3D">
        <w:rPr>
          <w:rtl/>
        </w:rPr>
        <w:t>(</w:t>
      </w:r>
      <w:sdt>
        <w:sdtPr>
          <w:rPr>
            <w:color w:val="000000"/>
            <w:rtl/>
          </w:rPr>
          <w:tag w:val="MENDELEY_CITATION_v3_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"/>
          <w:id w:val="-369769231"/>
          <w:placeholder>
            <w:docPart w:val="85EF8ACEF8C34A5DBF9DD7DC4CD2A511"/>
          </w:placeholder>
        </w:sdtPr>
        <w:sdtEndPr/>
        <w:sdtContent>
          <w:r w:rsidRPr="00410D3D">
            <w:rPr>
              <w:rFonts w:eastAsia="Times New Roman"/>
            </w:rPr>
            <w:t xml:space="preserve">Johnson &amp; </w:t>
          </w:r>
          <w:proofErr w:type="spellStart"/>
          <w:r w:rsidRPr="00410D3D">
            <w:rPr>
              <w:rFonts w:eastAsia="Times New Roman"/>
            </w:rPr>
            <w:t>Indvik</w:t>
          </w:r>
          <w:proofErr w:type="spellEnd"/>
          <w:r w:rsidRPr="00410D3D">
            <w:rPr>
              <w:rFonts w:eastAsia="Times New Roman"/>
            </w:rPr>
            <w:t>, 1994, 1995</w:t>
          </w:r>
        </w:sdtContent>
      </w:sdt>
      <w:r w:rsidRPr="00410D3D">
        <w:rPr>
          <w:rtl/>
        </w:rPr>
        <w:t>)</w:t>
      </w:r>
      <w:r w:rsidRPr="00410D3D">
        <w:rPr>
          <w:rFonts w:eastAsia="Times New Roman"/>
          <w:rtl/>
        </w:rPr>
        <w:t xml:space="preserve">, </w:t>
      </w:r>
      <w:r w:rsidRPr="00410D3D">
        <w:rPr>
          <w:rtl/>
        </w:rPr>
        <w:t xml:space="preserve">מאחר שמשפחה היא הקבוצה הראשונה שבה אנשים לומדים על יחסים קרובים, כאשר אנשים מתבגרים הם משחזרים "משפחה" בקבוצות שאליהן הם משתייכים, וכך גם בעבודה. אנשים לעיתים קרובות מדווחים על דמיון בדינמיקה וברגשות שנוצרים ביחסים בעבודתם בהשוואה לדינמיקה שחוו כילדים במערכות משפחתיות מתעללות, וכן מתארים שחזור של תפקידים ישנים שמילאו. אנשים אלו עשויים לבחור מקומות עבודה שבהם </w:t>
      </w:r>
      <w:proofErr w:type="spellStart"/>
      <w:r w:rsidRPr="00410D3D">
        <w:rPr>
          <w:rtl/>
        </w:rPr>
        <w:t>משתחזרים</w:t>
      </w:r>
      <w:proofErr w:type="spellEnd"/>
      <w:r w:rsidRPr="00410D3D">
        <w:rPr>
          <w:rtl/>
        </w:rPr>
        <w:t xml:space="preserve"> דפוסי יחסים בינאישיים בעייתיים (</w:t>
      </w:r>
      <w:sdt>
        <w:sdtPr>
          <w:rPr>
            <w:color w:val="000000"/>
            <w:rtl/>
          </w:rPr>
          <w:tag w:val="MENDELEY_CITATION_v3_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"/>
          <w:id w:val="-1955698268"/>
          <w:placeholder>
            <w:docPart w:val="85EF8ACEF8C34A5DBF9DD7DC4CD2A511"/>
          </w:placeholder>
        </w:sdtPr>
        <w:sdtEndPr/>
        <w:sdtContent>
          <w:r w:rsidRPr="00410D3D">
            <w:rPr>
              <w:rFonts w:eastAsia="Times New Roman"/>
            </w:rPr>
            <w:t xml:space="preserve">Johnson &amp; </w:t>
          </w:r>
          <w:proofErr w:type="spellStart"/>
          <w:r w:rsidRPr="00410D3D">
            <w:rPr>
              <w:rFonts w:eastAsia="Times New Roman"/>
            </w:rPr>
            <w:t>Indvik</w:t>
          </w:r>
          <w:proofErr w:type="spellEnd"/>
          <w:r w:rsidRPr="00410D3D">
            <w:rPr>
              <w:rFonts w:eastAsia="Times New Roman"/>
            </w:rPr>
            <w:t>, 1994, 1995</w:t>
          </w:r>
        </w:sdtContent>
      </w:sdt>
      <w:r w:rsidRPr="00410D3D">
        <w:rPr>
          <w:rtl/>
        </w:rPr>
        <w:t xml:space="preserve">). על רקע הרעיון התיאורטי הזה, </w:t>
      </w:r>
      <w:r w:rsidRPr="00410D3D">
        <w:rPr>
          <w:rFonts w:eastAsia="Times New Roman"/>
          <w:rtl/>
        </w:rPr>
        <w:t xml:space="preserve">הגיוני לצפות שהקשיים הכלליים שבהם נתקלים ניצולי </w:t>
      </w:r>
      <w:proofErr w:type="spellStart"/>
      <w:r w:rsidRPr="00410D3D">
        <w:rPr>
          <w:rFonts w:eastAsia="Times New Roman"/>
          <w:rtl/>
        </w:rPr>
        <w:t>פמ"ב</w:t>
      </w:r>
      <w:proofErr w:type="spellEnd"/>
      <w:r w:rsidRPr="00410D3D">
        <w:rPr>
          <w:rFonts w:eastAsia="Times New Roman"/>
          <w:rtl/>
        </w:rPr>
        <w:t xml:space="preserve"> ביחסים בינאישיים מחוץ לעבודה ישפיעו גם על יחסיהם במקום העבודה.</w:t>
      </w:r>
    </w:p>
    <w:p w14:paraId="16B92B91" w14:textId="5D345917" w:rsidR="00FC615E" w:rsidRPr="00410D3D" w:rsidRDefault="00FC615E" w:rsidP="00FC615E">
      <w:pPr>
        <w:autoSpaceDE w:val="0"/>
        <w:autoSpaceDN w:val="0"/>
        <w:adjustRightInd w:val="0"/>
        <w:spacing w:after="0" w:line="360" w:lineRule="auto"/>
        <w:ind w:firstLine="720"/>
        <w:jc w:val="left"/>
      </w:pPr>
      <w:r w:rsidRPr="00410D3D">
        <w:rPr>
          <w:rFonts w:eastAsia="Times New Roman"/>
          <w:rtl/>
        </w:rPr>
        <w:t>באופן מפתיע,</w:t>
      </w:r>
      <w:r w:rsidRPr="00410D3D">
        <w:rPr>
          <w:rFonts w:eastAsia="Times New Roman"/>
          <w:color w:val="0070C0"/>
          <w:rtl/>
        </w:rPr>
        <w:t xml:space="preserve"> </w:t>
      </w:r>
      <w:r w:rsidRPr="00410D3D">
        <w:rPr>
          <w:rtl/>
        </w:rPr>
        <w:t>הרעיונות התיאורטיים (</w:t>
      </w:r>
      <w:sdt>
        <w:sdtPr>
          <w:rPr>
            <w:color w:val="000000"/>
            <w:rtl/>
          </w:rPr>
          <w:tag w:val="MENDELEY_CITATION_v3_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"/>
          <w:id w:val="-556463660"/>
          <w:placeholder>
            <w:docPart w:val="85EF8ACEF8C34A5DBF9DD7DC4CD2A511"/>
          </w:placeholder>
        </w:sdtPr>
        <w:sdtEndPr/>
        <w:sdtContent>
          <w:r w:rsidRPr="00410D3D">
            <w:rPr>
              <w:rFonts w:eastAsia="Times New Roman"/>
            </w:rPr>
            <w:t xml:space="preserve">Johnson &amp; </w:t>
          </w:r>
          <w:proofErr w:type="spellStart"/>
          <w:r w:rsidRPr="00410D3D">
            <w:rPr>
              <w:rFonts w:eastAsia="Times New Roman"/>
            </w:rPr>
            <w:t>Indvik</w:t>
          </w:r>
          <w:proofErr w:type="spellEnd"/>
          <w:r w:rsidRPr="00410D3D">
            <w:rPr>
              <w:rFonts w:eastAsia="Times New Roman"/>
            </w:rPr>
            <w:t>, 1994, 1995</w:t>
          </w:r>
        </w:sdtContent>
      </w:sdt>
      <w:r w:rsidRPr="00410D3D">
        <w:rPr>
          <w:rtl/>
        </w:rPr>
        <w:t>)</w:t>
      </w:r>
      <w:r w:rsidRPr="00410D3D">
        <w:rPr>
          <w:rFonts w:eastAsia="Times New Roman"/>
          <w:rtl/>
        </w:rPr>
        <w:t xml:space="preserve"> לא נחקרו אמפירית, ומחקרים בודדים בלבד התייחסו לתחום היחסים הבינאישיים של ניצולי </w:t>
      </w:r>
      <w:proofErr w:type="spellStart"/>
      <w:r w:rsidRPr="00410D3D">
        <w:rPr>
          <w:rFonts w:eastAsia="Times New Roman"/>
          <w:rtl/>
        </w:rPr>
        <w:t>פמ"ב</w:t>
      </w:r>
      <w:proofErr w:type="spellEnd"/>
      <w:r w:rsidRPr="00410D3D">
        <w:rPr>
          <w:rFonts w:eastAsia="Times New Roman"/>
          <w:rtl/>
        </w:rPr>
        <w:t xml:space="preserve"> בעבודה</w:t>
      </w:r>
      <w:r w:rsidR="005611E6">
        <w:rPr>
          <w:rFonts w:eastAsia="Times New Roman" w:hint="cs"/>
          <w:rtl/>
        </w:rPr>
        <w:t xml:space="preserve"> </w:t>
      </w:r>
      <w:r w:rsidR="005611E6">
        <w:rPr>
          <w:rFonts w:eastAsia="Times New Roman"/>
          <w:rtl/>
        </w:rPr>
        <w:fldChar w:fldCharType="begin" w:fldLock="1"/>
      </w:r>
      <w:r w:rsidR="00151859">
        <w:rPr>
          <w:rFonts w:eastAsia="Times New Roman"/>
        </w:rPr>
        <w:instrText>ADDIN CSL_CITATION {"citationItems":[{"id":"ITEM-1","itemData":{"abstract":"Psychotherapists have access to research data regarding how a history of childhood sexual abuse influences work difficulties among female survivors. However, practitioners do not have access to similar information regarding male survivors of childhood sexual abuse and work difficulties. Understanding how childhood sexual abuse influences work difficulties is important when mental health practitioners formulate treatment plans and document therapeutic outcomes. This interpretive qualitative study used interviews to explore the lived experiences and perceived implications of childhood sexual abuse on work difficulties among 9 male survivors of childhood sexual abuse. The results revealed that male survivors of childhood sexual abuse experience the following difficulties at work: Negative interactions with supervisors and coworkers, a classic fight-or-flight stress response cycle at work, and psychological transference between their perpetrator, their abuse experience, and their work setting. The findings of the study created a base of knowledge upon which other researchers can build. (PsycINFO Database Record (c) 2016 APA, all rights reserved)","author":[{"dropping-particle":"","family":"Strait","given":"Timothy R","non-dropping-particle":"","parse-names":false,"suffix":""}],"container-title":"Dissertation Abstracts International: Section B: The Sciences and Engineering","id":"ITEM-1","issued":{"date-parts":[["2011"]]},"number-of-pages":"1-6039","publisher":"Capella University","title":"Male survivors of childhood sexual abuse and difficulties at work","type":"thesis"},"uris":["http://www.mendeley.com/documents/?uuid=a976d978-af6d-3425-b2fe-37f18c61a5fd"]},{"id":"ITEM-2","itemData":{"ISBN":"0419-4217","abstract":"A significant amount of research has been conducted within the past few decades on the deleterious sequelae associated with child sexual abuse (CSA). An overwhelming majority of these studies have focused on the general psychosocial functioning of adult female survivors. The impact of CSA on psychosocial functioning in the work environment, however, has not been adequately researched. The purpose of this study was to examine the differences in interpersonal difficulties in the workplace experienced by a community sample of abused and non-abused women. Specifically, group differences in interpersonal conflict, social isolation, satisfaction with relationships at work, and overall job satisfaction were assessed while controlling for family-of-origin characteristics. Results of multivariate and univariate analyses of covariance found that the effects of CSA disappear when variance associated with family-of-origin characteristics has been removed. A hierarchical, multiple regression analysis was conducted on overall job satisfaction using the dependent variables of CSA, family-of-origin characteristics, interpersonal conflict and social isolation at work, and satisfaction with relationships at work. Work relationship satisfaction, social isolation and anger significantly predicted overall job satisfaction. Clinical implications and directions for continued research are discussed. (PsycINFO Database Record (c) 2002 APA, all rights reserved)","author":[{"dropping-particle":"","family":"prigoff gina L","given":"","non-dropping-particle":"","parse-names":false,"suffix":""}],"container-title":"Dissertation Abstracts International: Section B: The Sciences and Engineering","id":"ITEM-2","issue":"8-B","issued":{"date-parts":[["2000"]]},"number-of-pages":"4246","title":"The relationship between childhood sexual abuse and interpersonal difficulties in the workplace","type":"thesis","volume":"60"},"uris":["http://www.mendeley.com/documents/?uuid=373ef7d1-c0a0-3faa-afcd-e6a7c7e5e2f0"]}],"mendeley":{"formattedCitation":"(prigoff gina L, 2000; Strait, 2011)","plainTextFormattedCitation":"(prigoff gina L, 2000; Strait, 2011)","previouslyFormattedCitation":"(prigoff gina L, 2000; Strait, 2011)"},"properties":{"noteIndex":0},"schema":"https://github.com/citation-style-language/schema/raw/master/csl-citation.json"}</w:instrText>
      </w:r>
      <w:r w:rsidR="005611E6">
        <w:rPr>
          <w:rFonts w:eastAsia="Times New Roman"/>
          <w:rtl/>
        </w:rPr>
        <w:fldChar w:fldCharType="separate"/>
      </w:r>
      <w:r w:rsidR="005611E6" w:rsidRPr="005611E6">
        <w:rPr>
          <w:rFonts w:eastAsia="Times New Roman"/>
          <w:noProof/>
        </w:rPr>
        <w:t>(prigoff gina L, 2000; Strait, 2011)</w:t>
      </w:r>
      <w:r w:rsidR="005611E6">
        <w:rPr>
          <w:rFonts w:eastAsia="Times New Roman"/>
          <w:rtl/>
        </w:rPr>
        <w:fldChar w:fldCharType="end"/>
      </w:r>
      <w:r w:rsidRPr="00410D3D">
        <w:rPr>
          <w:rFonts w:eastAsia="Times New Roman"/>
          <w:rtl/>
        </w:rPr>
        <w:t xml:space="preserve">. </w:t>
      </w:r>
      <w:r w:rsidRPr="00410D3D">
        <w:rPr>
          <w:rtl/>
        </w:rPr>
        <w:t xml:space="preserve">ככל הידוע עד כה לא נעשה  מחקר אשר השווה באופן אמפירי את טיב היחסים הבינאישיים בעבודה של ניצולי </w:t>
      </w:r>
      <w:proofErr w:type="spellStart"/>
      <w:r w:rsidRPr="00410D3D">
        <w:rPr>
          <w:rtl/>
        </w:rPr>
        <w:t>פמ"ב</w:t>
      </w:r>
      <w:proofErr w:type="spellEnd"/>
      <w:r w:rsidRPr="00410D3D">
        <w:rPr>
          <w:rtl/>
        </w:rPr>
        <w:t xml:space="preserve"> לעומת ניצולי טראומות אחרות ואנשים שלא חוו טראומות. </w:t>
      </w:r>
    </w:p>
    <w:p w14:paraId="58C91FA8" w14:textId="685FB35D" w:rsidR="00FC615E" w:rsidRPr="00410D3D" w:rsidRDefault="00FC615E" w:rsidP="00151859">
      <w:pPr>
        <w:shd w:val="clear" w:color="auto" w:fill="FFFFFF"/>
        <w:spacing w:after="0" w:line="360" w:lineRule="auto"/>
        <w:ind w:firstLine="720"/>
        <w:jc w:val="left"/>
        <w:rPr>
          <w:rtl/>
        </w:rPr>
      </w:pPr>
      <w:r w:rsidRPr="00410D3D">
        <w:rPr>
          <w:rtl/>
        </w:rPr>
        <w:lastRenderedPageBreak/>
        <w:t>שלושה מהמרכיבים המרכזיים של טיב היחסים הבינאישיים בעבודה המתוארים בספרות הם: שביעות רצון נתפסת את היחסים</w:t>
      </w:r>
      <w:sdt>
        <w:sdtPr>
          <w:rPr>
            <w:color w:val="000000"/>
            <w:rtl/>
          </w:rPr>
          <w:tag w:val="MENDELEY_CITATION_v3_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"/>
          <w:id w:val="-1773619571"/>
          <w:placeholder>
            <w:docPart w:val="85EF8ACEF8C34A5DBF9DD7DC4CD2A511"/>
          </w:placeholder>
        </w:sdtPr>
        <w:sdtEndPr/>
        <w:sdtContent>
          <w:r w:rsidRPr="00410D3D">
            <w:rPr>
              <w:rFonts w:eastAsia="Times New Roman"/>
            </w:rPr>
            <w:t>(Sias</w:t>
          </w:r>
          <w:r>
            <w:rPr>
              <w:rFonts w:eastAsia="Times New Roman"/>
            </w:rPr>
            <w:t xml:space="preserve"> </w:t>
          </w:r>
          <w:r w:rsidRPr="00410D3D">
            <w:rPr>
              <w:rFonts w:eastAsia="Times New Roman"/>
            </w:rPr>
            <w:t>&amp; Shin, 2019)</w:t>
          </w:r>
        </w:sdtContent>
      </w:sdt>
      <w:r w:rsidRPr="00410D3D">
        <w:t xml:space="preserve"> </w:t>
      </w:r>
      <w:r w:rsidRPr="00410D3D">
        <w:rPr>
          <w:rtl/>
        </w:rPr>
        <w:t xml:space="preserve"> בדידות בעבודה</w:t>
      </w:r>
      <w:r w:rsidR="00151859">
        <w:rPr>
          <w:rFonts w:hint="cs"/>
          <w:rtl/>
        </w:rPr>
        <w:t xml:space="preserve"> </w:t>
      </w:r>
      <w:r w:rsidR="00151859">
        <w:rPr>
          <w:rtl/>
        </w:rPr>
        <w:fldChar w:fldCharType="begin" w:fldLock="1"/>
      </w:r>
      <w:r w:rsidR="00151859">
        <w:instrText>ADDIN CSL_CITATION {"citationItems":[{"id":"ITEM-1","itemData":{"DOI":"10.1177/0018726720906013","ISSN":"1741282X","abstract":"‘I am lonely’, ‘I feel lonely’, ‘I am all alone’, ‘I feel lonely at work’. Each statement conjures up different sentiments about loneliness and speaks to the myriad ways one can arrive at the conclusion that they are lonely. This everyday language gives us insight into the mechanics of what loneliness is, what it is not, how it can manifest, and how being lonely is variously perceived in our social environments. Loneliness indicates that our relational life is unsatisfying in some way and implies a yearning for connection. The perception of loneliness is magnified in social contexts such as the workplace, yet because loneliness is often perceived as a shameful topic that is stigmatised, trivialised, or ignored, it is not something we often hear revealed within organisations. How does loneliness develop in the workplace? This article introduces a process model to help us understand how loneliness at work can manifest. Because the literature on workplace loneliness is far from mature, we use multidisciplinary research on various aspects of loneliness, relationships, and organisations to help develop a conceptual model of loneliness in the context of the workplace. Lastly, the article outlines future research directions for the study of workplace loneliness.","author":[{"dropping-particle":"","family":"Wright","given":"Sarah","non-dropping-particle":"","parse-names":false,"suffix":""},{"dropping-particle":"","family":"Silard","given":"Anthony","non-dropping-particle":"","parse-names":false,"suffix":""}],"container-title":"Human Relations","id":"ITEM-1","issued":{"date-parts":[["2020"]]},"publisher":"SAGE Publications Ltd","title":"Unravelling the antecedents of loneliness in the workplace","type":"article-journal"},"uris":["http://www.mendeley.com/documents/?uuid=03583f4b-6763-3961-afde-6400098f9ea4"]}],"mendeley":{"formattedCitation":"(Wright &amp; Silard, 2020)","plainTextFormattedCitation":"(Wright &amp; Silard, 2020)","previouslyFormattedCitation":"(Wright &amp; Silard, 2020)"},"properties":{"noteIndex":0},"schema":"https://github.com/citation-style-language/schema/raw/master/csl-citation.json"}</w:instrText>
      </w:r>
      <w:r w:rsidR="00151859">
        <w:rPr>
          <w:rtl/>
        </w:rPr>
        <w:fldChar w:fldCharType="separate"/>
      </w:r>
      <w:r w:rsidR="00151859" w:rsidRPr="00151859">
        <w:rPr>
          <w:noProof/>
        </w:rPr>
        <w:t>(Wright &amp; Silard, 2020)</w:t>
      </w:r>
      <w:r w:rsidR="00151859">
        <w:rPr>
          <w:rtl/>
        </w:rPr>
        <w:fldChar w:fldCharType="end"/>
      </w:r>
      <w:r w:rsidR="005611E6">
        <w:rPr>
          <w:rFonts w:hint="cs"/>
          <w:rtl/>
        </w:rPr>
        <w:t xml:space="preserve"> </w:t>
      </w:r>
      <w:r w:rsidRPr="00410D3D">
        <w:rPr>
          <w:rtl/>
        </w:rPr>
        <w:t xml:space="preserve">  ותוקפנות בעבודה</w:t>
      </w:r>
      <w:r w:rsidR="00151859">
        <w:rPr>
          <w:rFonts w:hint="cs"/>
          <w:rtl/>
        </w:rPr>
        <w:t xml:space="preserve"> </w:t>
      </w:r>
      <w:r w:rsidR="00151859">
        <w:rPr>
          <w:rtl/>
        </w:rPr>
        <w:fldChar w:fldCharType="begin" w:fldLock="1"/>
      </w:r>
      <w:r w:rsidR="00442B10">
        <w:instrText>ADDIN CSL_CITATION {"citationItems":[{"id":"ITEM-1","itemData":{"ISBN":"1-108-13362-2","author":[{"dropping-particle":"","family":"Bowling","given":"Nathan A.","non-dropping-particle":"","parse-names":false,"suffix":""},{"dropping-particle":"","family":"Hershcovis","given":"M. Sandy","non-dropping-particle":"","parse-names":false,"suffix":""}],"collection-title":"Current Perspectives in Social and Behavioral Sciences","editor":[{"dropping-particle":"","family":"Bowling","given":"Nathan A.","non-dropping-particle":"","parse-names":false,"suffix":""},{"dropping-particle":"","family":"Hershcovis","given":"M. Sandy","non-dropping-particle":"","parse-names":false,"suffix":""}],"genre":"book","id":"ITEM-1","issued":{"date-parts":[["2017"]]},"language":"eng","publisher":"Cambridge University Press","publisher-place":"New York","title":"Research and theory on workplace aggression","type":"book"},"uris":["http://www.mendeley.com/documents/?uuid=15a78d90-777d-32a7-baeb-377445b5d1d9"]}],"mendeley":{"formattedCitation":"(Bowling &amp; Hershcovis, 2017)","plainTextFormattedCitation":"(Bowling &amp; Hershcovis, 2017)","previouslyFormattedCitation":"(Bowling &amp; Hershcovis, 2017)"},"properties":{"noteIndex":0},"schema":"https://github.com/citation-style-language/schema/raw/master/csl-citation.json"}</w:instrText>
      </w:r>
      <w:r w:rsidR="00151859">
        <w:rPr>
          <w:rtl/>
        </w:rPr>
        <w:fldChar w:fldCharType="separate"/>
      </w:r>
      <w:r w:rsidR="00151859" w:rsidRPr="00151859">
        <w:rPr>
          <w:noProof/>
        </w:rPr>
        <w:t>(Bowling &amp; Hershcovis, 2017)</w:t>
      </w:r>
      <w:r w:rsidR="00151859">
        <w:rPr>
          <w:rtl/>
        </w:rPr>
        <w:fldChar w:fldCharType="end"/>
      </w:r>
      <w:r w:rsidRPr="00410D3D">
        <w:rPr>
          <w:rtl/>
        </w:rPr>
        <w:t xml:space="preserve"> </w:t>
      </w:r>
    </w:p>
    <w:p w14:paraId="36D062E6" w14:textId="77777777" w:rsidR="00FC615E" w:rsidRPr="00410D3D" w:rsidRDefault="00FC615E" w:rsidP="00FC615E">
      <w:pPr>
        <w:shd w:val="clear" w:color="auto" w:fill="FFFFFF"/>
        <w:spacing w:after="0" w:line="360" w:lineRule="auto"/>
        <w:ind w:firstLine="720"/>
        <w:jc w:val="left"/>
        <w:rPr>
          <w:b/>
          <w:bCs/>
          <w:rtl/>
        </w:rPr>
      </w:pPr>
      <w:proofErr w:type="spellStart"/>
      <w:r w:rsidRPr="00410D3D">
        <w:rPr>
          <w:b/>
          <w:bCs/>
          <w:rtl/>
        </w:rPr>
        <w:t>פמ"ב</w:t>
      </w:r>
      <w:proofErr w:type="spellEnd"/>
      <w:r w:rsidRPr="00410D3D">
        <w:rPr>
          <w:b/>
          <w:bCs/>
          <w:rtl/>
        </w:rPr>
        <w:t xml:space="preserve"> ושביעות רצון נתפסת את היחסים הבינאישיים בעבודה</w:t>
      </w:r>
    </w:p>
    <w:p w14:paraId="736ED67C" w14:textId="7D0B3387" w:rsidR="00FC615E" w:rsidRPr="00410D3D" w:rsidRDefault="00FC615E" w:rsidP="00442B10">
      <w:pPr>
        <w:spacing w:after="0" w:line="360" w:lineRule="auto"/>
        <w:ind w:firstLine="720"/>
        <w:jc w:val="left"/>
        <w:rPr>
          <w:rtl/>
        </w:rPr>
      </w:pPr>
      <w:r w:rsidRPr="00410D3D">
        <w:rPr>
          <w:rtl/>
        </w:rPr>
        <w:t xml:space="preserve">שביעות רצון נתפסת מיחסים בינאישיים בעבודה מתייחסת לכל סוגי היחסים בין עובדים (כגון מנהלים, כפופים, עמיתים, מדריכים) </w:t>
      </w:r>
      <w:sdt>
        <w:sdtPr>
          <w:rPr>
            <w:color w:val="000000"/>
            <w:rtl/>
          </w:rPr>
          <w:tag w:val="MENDELEY_CITATION_v3_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"/>
          <w:id w:val="834276625"/>
          <w:placeholder>
            <w:docPart w:val="85EF8ACEF8C34A5DBF9DD7DC4CD2A511"/>
          </w:placeholder>
        </w:sdtPr>
        <w:sdtEndPr/>
        <w:sdtContent>
          <w:r w:rsidRPr="00410D3D">
            <w:rPr>
              <w:color w:val="000000"/>
            </w:rPr>
            <w:t>(Sias, 2009)</w:t>
          </w:r>
        </w:sdtContent>
      </w:sdt>
      <w:r w:rsidRPr="00410D3D">
        <w:rPr>
          <w:rtl/>
        </w:rPr>
        <w:t xml:space="preserve">. נמצא, ששביעות רצון גבוהה מיחסים עם עמיתים בעבודה משפיעה לטובה על שביעות הרצון הכללית מהעבודה, על עבודת הצוות, על </w:t>
      </w:r>
      <w:proofErr w:type="spellStart"/>
      <w:r w:rsidRPr="00410D3D">
        <w:rPr>
          <w:rtl/>
        </w:rPr>
        <w:t>הלכידות</w:t>
      </w:r>
      <w:r w:rsidR="00151859">
        <w:rPr>
          <w:rFonts w:hint="cs"/>
          <w:rtl/>
        </w:rPr>
        <w:t>,</w:t>
      </w:r>
      <w:r w:rsidRPr="00410D3D">
        <w:rPr>
          <w:rtl/>
        </w:rPr>
        <w:t>על</w:t>
      </w:r>
      <w:proofErr w:type="spellEnd"/>
      <w:r w:rsidRPr="00410D3D">
        <w:rPr>
          <w:rtl/>
        </w:rPr>
        <w:t xml:space="preserve"> הביצועים</w:t>
      </w:r>
      <w:r w:rsidR="00151859">
        <w:rPr>
          <w:rFonts w:hint="cs"/>
          <w:rtl/>
        </w:rPr>
        <w:t>, ואף עשויה לסייע בהתגברות על בעיות סומטיות ורגשיות בתקופות מאתגרות</w:t>
      </w:r>
      <w:r w:rsidR="00442B10">
        <w:rPr>
          <w:rFonts w:hint="cs"/>
          <w:rtl/>
        </w:rPr>
        <w:t xml:space="preserve"> </w:t>
      </w:r>
      <w:r w:rsidR="00442B10">
        <w:rPr>
          <w:rtl/>
        </w:rPr>
        <w:fldChar w:fldCharType="begin" w:fldLock="1"/>
      </w:r>
      <w:r w:rsidR="00C43369">
        <w:instrText>ADDIN CSL_CITATION {"citationItems":[{"id":"ITEM-1","itemData":{"DOI":"10.1007/978-3-031-16640-2_1","ISBN":"9783031166402","abstract":"In the opening chapter we detail why workplace relationships matter and give an overview of both academic theories of workplace relationship and applied research on workplace relationships. While current academic research gives rigorous theoretical and empirical insights regarding workplace relationships, these papers include only limited details of the practical applications of workplace relations. Likewise, applied research focusing on network practice tends to give limited details of the theoretical implications. This edited collection provides readers with cutting edge theoretical and practical insights from the latest research at the intersection between social networks and workplace relationships. We present two different perspectives regarding the role of workplace relationships. First, we examine the work-based outcomes of workplace relationships, such as individual performance, as well as how social network relationships affect attitudes and behaviors. Second, we examine how workplace relationships are formed and sustained and the implications this has for knowledge creation and exchange as well as friendship and trust. Drawing on innovative research on social networks, leading authors in the field examine the importance of workplace relationships across a broad selection of institutional settings in a practical and accessible format for academic scholars, and students alike.","author":[{"dropping-particle":"","family":"Parker","given":"Andrew","non-dropping-particle":"","parse-names":false,"suffix":""},{"dropping-particle":"","family":"Gerbasi","given":"Alexandra","non-dropping-particle":"","parse-names":false,"suffix":""},{"dropping-particle":"","family":"Emery","given":"Cécile","non-dropping-particle":"","parse-names":false,"suffix":""}],"container-title":"Understanding Workplace Relationships: An Examination of the Antecedents and Outcomes","id":"ITEM-1","issued":{"date-parts":[["2023","2","20"]]},"page":"1-21","publisher":"Springer International Publishing","title":"Why do workplace relationships matter?","type":"article"},"uris":["http://www.mendeley.com/documents/?uuid=cc924186-f6e9-3a65-9ccb-0c6ba0cca55a"]}],"mendeley":{"formattedCitation":"(Parker et al., 2023)","plainTextFormattedCitation":"(Parker et al., 2023)","previouslyFormattedCitation":"(Parker et al., 2023)"},"properties":{"noteIndex":0},"schema":"https://github.com/citation-style-language/schema/raw/master/csl-citation.json"}</w:instrText>
      </w:r>
      <w:r w:rsidR="00442B10">
        <w:rPr>
          <w:rtl/>
        </w:rPr>
        <w:fldChar w:fldCharType="separate"/>
      </w:r>
      <w:r w:rsidR="00442B10" w:rsidRPr="00442B10">
        <w:rPr>
          <w:noProof/>
        </w:rPr>
        <w:t>(Parker et al., 2023)</w:t>
      </w:r>
      <w:r w:rsidR="00442B10">
        <w:rPr>
          <w:rtl/>
        </w:rPr>
        <w:fldChar w:fldCharType="end"/>
      </w:r>
      <w:r w:rsidRPr="00410D3D">
        <w:rPr>
          <w:rtl/>
        </w:rPr>
        <w:t xml:space="preserve"> </w:t>
      </w:r>
    </w:p>
    <w:p w14:paraId="7E275771" w14:textId="2F967840" w:rsidR="00FC615E" w:rsidRPr="00410D3D" w:rsidRDefault="00FC615E" w:rsidP="00442B10">
      <w:pPr>
        <w:spacing w:after="0" w:line="360" w:lineRule="auto"/>
        <w:ind w:left="27" w:firstLine="693"/>
        <w:jc w:val="left"/>
        <w:rPr>
          <w:rtl/>
        </w:rPr>
      </w:pPr>
      <w:r w:rsidRPr="00410D3D">
        <w:rPr>
          <w:rtl/>
        </w:rPr>
        <w:t xml:space="preserve">על רקע הידע הנוגע לקשר בין </w:t>
      </w:r>
      <w:proofErr w:type="spellStart"/>
      <w:r w:rsidRPr="00410D3D">
        <w:rPr>
          <w:rtl/>
        </w:rPr>
        <w:t>פמ"ב</w:t>
      </w:r>
      <w:proofErr w:type="spellEnd"/>
      <w:r w:rsidRPr="00410D3D">
        <w:rPr>
          <w:rtl/>
        </w:rPr>
        <w:t xml:space="preserve"> ובין קשיים ביחסים אינטימיים</w:t>
      </w:r>
      <w:r>
        <w:rPr>
          <w:rFonts w:hint="cs"/>
          <w:rtl/>
        </w:rPr>
        <w:t xml:space="preserve"> </w:t>
      </w:r>
      <w:r w:rsidRPr="00410D3D">
        <w:rPr>
          <w:rtl/>
        </w:rPr>
        <w:t xml:space="preserve"> (</w:t>
      </w:r>
      <w:sdt>
        <w:sdtPr>
          <w:rPr>
            <w:color w:val="000000"/>
            <w:rtl/>
          </w:rPr>
          <w:tag w:val="MENDELEY_CITATION_v3_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"/>
          <w:id w:val="-1148597701"/>
          <w:placeholder>
            <w:docPart w:val="85EF8ACEF8C34A5DBF9DD7DC4CD2A511"/>
          </w:placeholder>
        </w:sdtPr>
        <w:sdtEndPr/>
        <w:sdtContent>
          <w:r w:rsidRPr="00410D3D">
            <w:rPr>
              <w:color w:val="000000"/>
            </w:rPr>
            <w:t xml:space="preserve">Godbout et al., 2009; Nielsen et al., 2018; </w:t>
          </w:r>
          <w:proofErr w:type="spellStart"/>
          <w:r w:rsidRPr="00410D3D">
            <w:rPr>
              <w:color w:val="000000"/>
            </w:rPr>
            <w:t>Zabary</w:t>
          </w:r>
          <w:proofErr w:type="spellEnd"/>
          <w:r w:rsidRPr="00410D3D">
            <w:rPr>
              <w:color w:val="000000"/>
            </w:rPr>
            <w:t xml:space="preserve"> et al., 2013</w:t>
          </w:r>
        </w:sdtContent>
      </w:sdt>
      <w:r w:rsidRPr="00410D3D">
        <w:rPr>
          <w:rtl/>
        </w:rPr>
        <w:t xml:space="preserve">), ובהמשך לרעיונות התיאורטיים של ג'ונסון </w:t>
      </w:r>
      <w:proofErr w:type="spellStart"/>
      <w:r w:rsidRPr="00410D3D">
        <w:rPr>
          <w:rtl/>
        </w:rPr>
        <w:t>ואינדויק</w:t>
      </w:r>
      <w:proofErr w:type="spellEnd"/>
      <w:r w:rsidRPr="00410D3D">
        <w:rPr>
          <w:rtl/>
        </w:rPr>
        <w:t xml:space="preserve"> (</w:t>
      </w:r>
      <w:sdt>
        <w:sdtPr>
          <w:rPr>
            <w:color w:val="000000"/>
            <w:rtl/>
          </w:rPr>
          <w:tag w:val="MENDELEY_CITATION_v3_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"/>
          <w:id w:val="1341132908"/>
          <w:placeholder>
            <w:docPart w:val="85EF8ACEF8C34A5DBF9DD7DC4CD2A511"/>
          </w:placeholder>
        </w:sdtPr>
        <w:sdtEndPr/>
        <w:sdtContent>
          <w:r w:rsidRPr="00410D3D">
            <w:rPr>
              <w:rFonts w:eastAsia="Times New Roman"/>
            </w:rPr>
            <w:t xml:space="preserve">Johnson &amp; </w:t>
          </w:r>
          <w:proofErr w:type="spellStart"/>
          <w:r w:rsidRPr="00410D3D">
            <w:rPr>
              <w:rFonts w:eastAsia="Times New Roman"/>
            </w:rPr>
            <w:t>Indvik</w:t>
          </w:r>
          <w:proofErr w:type="spellEnd"/>
          <w:r w:rsidRPr="00410D3D">
            <w:rPr>
              <w:rFonts w:eastAsia="Times New Roman"/>
            </w:rPr>
            <w:t>, 1994, 1995</w:t>
          </w:r>
        </w:sdtContent>
      </w:sdt>
      <w:r w:rsidRPr="00410D3D">
        <w:rPr>
          <w:rtl/>
        </w:rPr>
        <w:t xml:space="preserve">) לגבי האופן שבו יחסים בינאישיים טראומטיים עשויים </w:t>
      </w:r>
      <w:proofErr w:type="spellStart"/>
      <w:r w:rsidRPr="00410D3D">
        <w:rPr>
          <w:rtl/>
        </w:rPr>
        <w:t>להשתחזר</w:t>
      </w:r>
      <w:proofErr w:type="spellEnd"/>
      <w:r w:rsidRPr="00410D3D">
        <w:rPr>
          <w:rtl/>
        </w:rPr>
        <w:t xml:space="preserve"> במקום העבודה, </w:t>
      </w:r>
      <w:r w:rsidR="00442B10">
        <w:rPr>
          <w:rFonts w:hint="cs"/>
          <w:rtl/>
        </w:rPr>
        <w:t xml:space="preserve">שוער במחקר זה כי שביעות הרצון הנתפסת את היחסים בעבודה של ניצולי </w:t>
      </w:r>
      <w:proofErr w:type="spellStart"/>
      <w:r w:rsidR="00442B10">
        <w:rPr>
          <w:rFonts w:hint="cs"/>
          <w:rtl/>
        </w:rPr>
        <w:t>פמ"ב</w:t>
      </w:r>
      <w:proofErr w:type="spellEnd"/>
      <w:r w:rsidR="00442B10">
        <w:rPr>
          <w:rFonts w:hint="cs"/>
          <w:rtl/>
        </w:rPr>
        <w:t xml:space="preserve"> תהיה נמוכה משל עובדים אשר חוו טראומות אחרות ועוד יותר מכך בקרב עובדים שלא חוו טראומות. </w:t>
      </w:r>
    </w:p>
    <w:p w14:paraId="465288C1" w14:textId="77777777" w:rsidR="00FC615E" w:rsidRPr="00410D3D" w:rsidRDefault="00FC615E" w:rsidP="00FC615E">
      <w:pPr>
        <w:spacing w:after="0" w:line="360" w:lineRule="auto"/>
        <w:ind w:left="27"/>
        <w:jc w:val="left"/>
        <w:rPr>
          <w:b/>
          <w:bCs/>
          <w:rtl/>
        </w:rPr>
      </w:pPr>
      <w:proofErr w:type="spellStart"/>
      <w:r w:rsidRPr="00410D3D">
        <w:rPr>
          <w:b/>
          <w:bCs/>
          <w:rtl/>
        </w:rPr>
        <w:t>פמ"ב</w:t>
      </w:r>
      <w:proofErr w:type="spellEnd"/>
      <w:r w:rsidRPr="00410D3D">
        <w:rPr>
          <w:b/>
          <w:bCs/>
          <w:rtl/>
        </w:rPr>
        <w:t xml:space="preserve"> ובדידות בעבודה </w:t>
      </w:r>
    </w:p>
    <w:p w14:paraId="4AB6B0F7" w14:textId="5849F720" w:rsidR="00FC615E" w:rsidRPr="00410D3D" w:rsidRDefault="00FC615E" w:rsidP="00F86472">
      <w:pPr>
        <w:autoSpaceDE w:val="0"/>
        <w:autoSpaceDN w:val="0"/>
        <w:adjustRightInd w:val="0"/>
        <w:spacing w:after="0" w:line="360" w:lineRule="auto"/>
        <w:ind w:firstLine="720"/>
        <w:jc w:val="left"/>
        <w:rPr>
          <w:rFonts w:eastAsia="Times New Roman"/>
          <w:rtl/>
        </w:rPr>
      </w:pPr>
      <w:r w:rsidRPr="00410D3D">
        <w:rPr>
          <w:rtl/>
        </w:rPr>
        <w:t>בדידות היא מצב רגשי שלילי</w:t>
      </w:r>
      <w:r w:rsidRPr="00410D3D">
        <w:t xml:space="preserve"> </w:t>
      </w:r>
      <w:r w:rsidRPr="00410D3D">
        <w:rPr>
          <w:rtl/>
        </w:rPr>
        <w:t>שמתעורר כתוצאה מכך שעל פי תפיסתו של האדם, צרכיו החברתיים לא מתממשים, בין שבכמות הקשרים החברתיים ובין שבאיכותם</w:t>
      </w:r>
      <w:r w:rsidR="00C43369">
        <w:rPr>
          <w:rFonts w:hint="cs"/>
          <w:rtl/>
        </w:rPr>
        <w:t xml:space="preserve"> </w:t>
      </w:r>
      <w:r w:rsidR="00C43369">
        <w:rPr>
          <w:rtl/>
        </w:rPr>
        <w:fldChar w:fldCharType="begin" w:fldLock="1"/>
      </w:r>
      <w:r w:rsidR="00F86472">
        <w:instrText>ADDIN CSL_CITATION {"citationItems":[{"id":"ITEM-1","itemData":{"abstract":"Perlman, D., &amp; Peplau, L. A. (1981). Toward a social psychology of loneliness. In S. W Duck&amp; R. Gilmour (Eds.J , Personal Relntionships. 3: Personal relntionships in disorder (pp. 31-56). London: Academic Press","author":[{"dropping-particle":"","family":"Perlman","given":"Daniel","non-dropping-particle":"","parse-names":false,"suffix":""},{"dropping-particle":"","family":"Peplau","given":"L","non-dropping-particle":"","parse-names":false,"suffix":""}],"container-title":"Personal relationships","id":"ITEM-1","issued":{"date-parts":[["1981"]]},"title":"Toward a social psychology of loneliness","type":"article-journal","volume":"3"},"uris":["http://www.mendeley.com/documents/?uuid=9dcbbfc2-5892-30ff-a69b-cbe8ded3f80d"]}],"mendeley":{"formattedCitation":"(Perlman &amp; Peplau, 1981)","plainTextFormattedCitation":"(Perlman &amp; Peplau, 1981)","previouslyFormattedCitation":"(Perlman &amp; Peplau, 1981)"},"properties":{"noteIndex":0},"schema":"https://github.com/citation-style-language/schema/raw/master/csl-citation.json"}</w:instrText>
      </w:r>
      <w:r w:rsidR="00C43369">
        <w:rPr>
          <w:rtl/>
        </w:rPr>
        <w:fldChar w:fldCharType="separate"/>
      </w:r>
      <w:r w:rsidR="00C43369" w:rsidRPr="00C43369">
        <w:rPr>
          <w:noProof/>
        </w:rPr>
        <w:t>(Perlman &amp; Peplau, 1981)</w:t>
      </w:r>
      <w:r w:rsidR="00C43369">
        <w:rPr>
          <w:rtl/>
        </w:rPr>
        <w:fldChar w:fldCharType="end"/>
      </w:r>
      <w:r w:rsidRPr="00410D3D">
        <w:rPr>
          <w:rtl/>
        </w:rPr>
        <w:t xml:space="preserve">. </w:t>
      </w:r>
      <w:r w:rsidR="00442B10">
        <w:rPr>
          <w:rFonts w:hint="cs"/>
          <w:rtl/>
        </w:rPr>
        <w:t xml:space="preserve">שיעורי הבדידות נמצאים במגמת עלייה מתמדת ב -40 השנים האחרונות </w:t>
      </w:r>
      <w:r w:rsidR="008A7195">
        <w:rPr>
          <w:rFonts w:hint="cs"/>
          <w:rtl/>
        </w:rPr>
        <w:t>וממחקרים עולה כי</w:t>
      </w:r>
      <w:r w:rsidRPr="00410D3D">
        <w:rPr>
          <w:rFonts w:eastAsia="Times New Roman"/>
          <w:rtl/>
        </w:rPr>
        <w:t xml:space="preserve"> בדידות תורמת לירידה באיכות החיים, להגברת הצריכה של שירותי בריאות, לפגיעה בכלכלה ואף למוות</w:t>
      </w:r>
      <w:r w:rsidR="00F86472">
        <w:rPr>
          <w:rFonts w:eastAsia="Times New Roman" w:hint="cs"/>
          <w:rtl/>
        </w:rPr>
        <w:t xml:space="preserve"> </w:t>
      </w:r>
      <w:r w:rsidR="00F86472">
        <w:rPr>
          <w:rFonts w:eastAsia="Times New Roman"/>
          <w:rtl/>
        </w:rPr>
        <w:fldChar w:fldCharType="begin" w:fldLock="1"/>
      </w:r>
      <w:r w:rsidR="00F86472">
        <w:rPr>
          <w:rFonts w:eastAsia="Times New Roman"/>
        </w:rPr>
        <w:instrText>ADDIN CSL_CITATION {"citationItems":[{"id":"ITEM-1","itemData":{"DOI":"10.1007/s00127-020-01889-7","ISSN":"14339285","PMID":"32524169","abstract":"Purpose: Loneliness is increasingly recognised as the next critical public health issue. A plausible reason for this concern may be related to emerging societal trends affecting the way we relate, communicate, and function in our social environment. In 2006, a prominent review of the clinical significance of loneliness was published. However, there has not been a comprehensive update on known and emerging risk factors and correlates of loneliness since then. Furthermore, there is no conceptual model that has been developed to better account for the complexity of loneliness and to inform the development of evidence-based solutions as we challenge the issues of the twenty-first century. Methods: We reviewed the current literature to identify either known or emerging risk factors and correlates of loneliness since 2006. This includes new or known evidence on: (1) demography; (2) health, including physical health; mental health; cognitive health; brain, biology, and genetics; and (3) socio-environmental factors including digital communication and the workplace. Results: We synthesized the literature according to a new proposed conceptual model of loneliness which showed the interplay between known and emerging correlates and risk factors from demography, health, to socio-environmental factors. In the conceptual model of loneliness, we illustrated how solutions can be delivered and tailored to an individual based on their life circumstances and preferences. Conclusion: We concluded by making specific recommendations in advancing our scientific understanding of loneliness. Our knowledge can only be deepened if we increase scientific rigour via accounting for confounding variables and using longitudinal, multi-disciplinary, and multiple methodologies in research. We also call for the rigorous evaluation of programs targeting loneliness.","author":[{"dropping-particle":"","family":"Lim","given":"Michelle H.","non-dropping-particle":"","parse-names":false,"suffix":""},{"dropping-particle":"","family":"Eres","given":"Robert","non-dropping-particle":"","parse-names":false,"suffix":""},{"dropping-particle":"","family":"Vasan","given":"Shradha","non-dropping-particle":"","parse-names":false,"suffix":""}],"container-title":"Social Psychiatry and Psychiatric Epidemiology","id":"ITEM-1","issue":"7","issued":{"date-parts":[["2020","7","1"]]},"page":"793-810","publisher":"Springer","title":"Understanding loneliness in the twenty-first century: an update on correlates, risk factors, and potential solutions","type":"article","volume":"55"},"uris":["http://www.mendeley.com/documents/?uuid=a2e702fe-cdb1-3766-b64d-4ddcbbc3bd86"]}],"mendeley":{"formattedCitation":"(Lim et al., 2020)","plainTextFormattedCitation":"(Lim et al., 2020)","previouslyFormattedCitation":"(Lim et al., 2020)"},"properties":{"noteIndex":0},"schema":"https://github.com/citation-style-language/schema/raw/master/csl-citation.json"}</w:instrText>
      </w:r>
      <w:r w:rsidR="00F86472">
        <w:rPr>
          <w:rFonts w:eastAsia="Times New Roman"/>
          <w:rtl/>
        </w:rPr>
        <w:fldChar w:fldCharType="separate"/>
      </w:r>
      <w:r w:rsidR="00F86472" w:rsidRPr="00F86472">
        <w:rPr>
          <w:rFonts w:eastAsia="Times New Roman"/>
          <w:noProof/>
        </w:rPr>
        <w:t>(Lim et al., 2020)</w:t>
      </w:r>
      <w:r w:rsidR="00F86472">
        <w:rPr>
          <w:rFonts w:eastAsia="Times New Roman"/>
          <w:rtl/>
        </w:rPr>
        <w:fldChar w:fldCharType="end"/>
      </w:r>
      <w:r w:rsidR="00F86472">
        <w:rPr>
          <w:rFonts w:eastAsia="Times New Roman" w:hint="cs"/>
          <w:rtl/>
        </w:rPr>
        <w:t xml:space="preserve"> </w:t>
      </w:r>
    </w:p>
    <w:p w14:paraId="5DAFDCB4" w14:textId="6CC55716" w:rsidR="00FC615E" w:rsidRPr="00410D3D" w:rsidRDefault="00FC615E" w:rsidP="00F86472">
      <w:pPr>
        <w:autoSpaceDE w:val="0"/>
        <w:autoSpaceDN w:val="0"/>
        <w:adjustRightInd w:val="0"/>
        <w:spacing w:after="0" w:line="360" w:lineRule="auto"/>
        <w:ind w:firstLine="720"/>
        <w:jc w:val="left"/>
        <w:rPr>
          <w:rtl/>
        </w:rPr>
      </w:pPr>
      <w:r w:rsidRPr="00410D3D">
        <w:rPr>
          <w:rFonts w:eastAsia="Times New Roman"/>
          <w:rtl/>
        </w:rPr>
        <w:t xml:space="preserve">עד כה, המושג "בדידות בעבודה" כשלעצמו טרם הומשג. מספר חוקרים טוענים שבדידות בעבודה דומה לתחושה הכללית של בדידות, ולכן אין צורך בהמשגה מיוחדת (לדוגמה, </w:t>
      </w:r>
      <w:sdt>
        <w:sdtPr>
          <w:rPr>
            <w:color w:val="000000"/>
            <w:rtl/>
          </w:rPr>
          <w:tag w:val="MENDELEY_CITATION_v3_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"/>
          <w:id w:val="1186952082"/>
          <w:placeholder>
            <w:docPart w:val="85EF8ACEF8C34A5DBF9DD7DC4CD2A511"/>
          </w:placeholder>
        </w:sdtPr>
        <w:sdtEndPr>
          <w:rPr>
            <w:rFonts w:eastAsia="Times New Roman"/>
          </w:rPr>
        </w:sdtEndPr>
        <w:sdtContent>
          <w:r w:rsidRPr="00410D3D">
            <w:rPr>
              <w:rFonts w:eastAsia="Times New Roman"/>
            </w:rPr>
            <w:t>(</w:t>
          </w:r>
          <w:proofErr w:type="spellStart"/>
          <w:r w:rsidRPr="00410D3D">
            <w:rPr>
              <w:rFonts w:eastAsia="Times New Roman"/>
            </w:rPr>
            <w:t>Ayazlar</w:t>
          </w:r>
          <w:proofErr w:type="spellEnd"/>
          <w:r w:rsidRPr="00410D3D">
            <w:rPr>
              <w:rFonts w:eastAsia="Times New Roman"/>
            </w:rPr>
            <w:t xml:space="preserve"> &amp; Güzel, 2014</w:t>
          </w:r>
        </w:sdtContent>
      </w:sdt>
      <w:r w:rsidRPr="00410D3D">
        <w:rPr>
          <w:rFonts w:eastAsia="Times New Roman"/>
          <w:rtl/>
        </w:rPr>
        <w:t>, בעוד שחוקרים אחרים סבורים ש</w:t>
      </w:r>
      <w:r w:rsidR="008A7195">
        <w:rPr>
          <w:rFonts w:eastAsia="Times New Roman" w:hint="cs"/>
          <w:rtl/>
        </w:rPr>
        <w:t xml:space="preserve">אמנם </w:t>
      </w:r>
      <w:r w:rsidRPr="00410D3D">
        <w:rPr>
          <w:rFonts w:eastAsia="Times New Roman"/>
          <w:rtl/>
        </w:rPr>
        <w:t>בדידות במהותה היא חוויה סובייקטיבית, אך הגורמים לה והגבולות שלה עשויים להשתנות בהתאם לקונטקסט ולסביבה. על פי סברה זו, האופי הייחודי של סביבת העבודה מגדיר את הבדידות בעבודה באופן שונה, ולכן מדובר במושג נפרד</w:t>
      </w:r>
      <w:r w:rsidR="00F86472">
        <w:rPr>
          <w:rFonts w:eastAsia="Times New Roman" w:hint="cs"/>
          <w:rtl/>
        </w:rPr>
        <w:t xml:space="preserve"> (לדוגמה</w:t>
      </w:r>
      <w:r w:rsidR="00F86472">
        <w:rPr>
          <w:rFonts w:eastAsia="Times New Roman"/>
          <w:rtl/>
        </w:rPr>
        <w:fldChar w:fldCharType="begin" w:fldLock="1"/>
      </w:r>
      <w:r w:rsidR="0041287C">
        <w:rPr>
          <w:rFonts w:eastAsia="Times New Roman"/>
        </w:rPr>
        <w:instrText>ADDIN CSL_CITATION {"citationItems":[{"id":"ITEM-1","itemData":{"DOI":"10.5897/AJBM10.303","ISSN":"1993-8233","abstract":"The purpose of this study is to investigate teachers' loneliness in the workplace in terms of human values they possess. The research is of the relational survey model. Teachers' perception of human values forms the independent variables of the research model. The level of teachers' loneliness in the workplace, on the other hand, constitutes the dependent variables of the research model. The study group of the present research consists of 472 primary education teachers working in the Konya Province of Turkey in 2009 who were selected using the random cluster sampling method. Of the teachers who constituted the sample, 242 were male and 230 were female. Schwartz' Values Inventory was used to measure teachers' preferences of human values and Loneliness in the Workplace Scale was used to measure their loneliness in the workplace. The results of the study indicate that there is a negative correlation between teachers' preferences of human values and the emotional deprivation and social companionship dimensions of loneliness in the workplace. Likewise, teachers' preferences of values account for variability in the emotional deprivation and social companionship dimensions of loneliness.","author":[{"dropping-particle":"","family":"Ercan","given":"","non-dropping-particle":"","parse-names":false,"suffix":""},{"dropping-particle":"","family":"Yilmaz","given":"","non-dropping-particle":"","parse-names":false,"suffix":""}],"container-title":"African Journal of Business Management","id":"ITEM-1","issue":"13","issued":{"date-parts":[["2011"]]},"page":"5070-5075","title":"An investigation of teachers loneliness in the workplace in terms of human values they possess","type":"article-journal","volume":"5"},"uris":["http://www.mendeley.com/documents/?uuid=941b24ef-513a-3d2b-9f50-c63b1071c930"]}],"mendeley":{"formattedCitation":"(Ercan &amp; Yilmaz, 2011)","manualFormatting":"(Ercan &amp; Yilmaz, 2011","plainTextFormattedCitation":"(Ercan &amp; Yilmaz, 2011)","previouslyFormattedCitation":"(Ercan &amp; Yilmaz, 2011)"},"properties":{"noteIndex":0},"schema":"https://github.com/citation-style-language/schema/raw/master/csl-citation.json"}</w:instrText>
      </w:r>
      <w:r w:rsidR="00F86472">
        <w:rPr>
          <w:rFonts w:eastAsia="Times New Roman"/>
          <w:rtl/>
        </w:rPr>
        <w:fldChar w:fldCharType="separate"/>
      </w:r>
      <w:r w:rsidR="00F86472" w:rsidRPr="00F86472">
        <w:rPr>
          <w:rFonts w:eastAsia="Times New Roman"/>
          <w:noProof/>
        </w:rPr>
        <w:t>(Ercan &amp; Yilmaz, 2011</w:t>
      </w:r>
      <w:r w:rsidR="00F86472">
        <w:rPr>
          <w:rFonts w:eastAsia="Times New Roman"/>
          <w:rtl/>
        </w:rPr>
        <w:fldChar w:fldCharType="end"/>
      </w:r>
      <w:r w:rsidR="0041287C">
        <w:rPr>
          <w:rFonts w:eastAsia="Times New Roman" w:hint="cs"/>
          <w:rtl/>
        </w:rPr>
        <w:t>.</w:t>
      </w:r>
      <w:r w:rsidRPr="00410D3D">
        <w:rPr>
          <w:rFonts w:eastAsia="Times New Roman"/>
          <w:rtl/>
        </w:rPr>
        <w:t xml:space="preserve"> . </w:t>
      </w:r>
    </w:p>
    <w:p w14:paraId="0AB59D90" w14:textId="1B774DEA" w:rsidR="004C5361" w:rsidRDefault="00CA5D20" w:rsidP="004F6B7D">
      <w:pPr>
        <w:autoSpaceDE w:val="0"/>
        <w:autoSpaceDN w:val="0"/>
        <w:adjustRightInd w:val="0"/>
        <w:spacing w:after="0" w:line="360" w:lineRule="auto"/>
        <w:ind w:firstLine="720"/>
        <w:jc w:val="left"/>
        <w:rPr>
          <w:rtl/>
        </w:rPr>
      </w:pPr>
      <w:r>
        <w:rPr>
          <w:rFonts w:hint="cs"/>
          <w:rtl/>
        </w:rPr>
        <w:t>ב</w:t>
      </w:r>
      <w:r w:rsidR="0041287C">
        <w:rPr>
          <w:rFonts w:hint="cs"/>
          <w:rtl/>
        </w:rPr>
        <w:t xml:space="preserve">מחקרים </w:t>
      </w:r>
      <w:r>
        <w:rPr>
          <w:rFonts w:hint="cs"/>
          <w:rtl/>
        </w:rPr>
        <w:t xml:space="preserve">נמצא קשר בין </w:t>
      </w:r>
      <w:proofErr w:type="spellStart"/>
      <w:r>
        <w:rPr>
          <w:rFonts w:hint="cs"/>
          <w:rtl/>
        </w:rPr>
        <w:t>פמ"ב</w:t>
      </w:r>
      <w:proofErr w:type="spellEnd"/>
      <w:r>
        <w:rPr>
          <w:rFonts w:hint="cs"/>
          <w:rtl/>
        </w:rPr>
        <w:t xml:space="preserve"> לבין</w:t>
      </w:r>
      <w:r w:rsidR="0041287C">
        <w:rPr>
          <w:rFonts w:hint="cs"/>
          <w:rtl/>
        </w:rPr>
        <w:t xml:space="preserve"> בדידות בבגרות באופן כללי </w:t>
      </w:r>
      <w:r w:rsidR="0041287C">
        <w:rPr>
          <w:rtl/>
        </w:rPr>
        <w:fldChar w:fldCharType="begin" w:fldLock="1"/>
      </w:r>
      <w:r w:rsidR="003D1B2F">
        <w:instrText>ADDIN CSL_CITATION {"citationItems":[{"id":"ITEM-1","itemData":{"abstract":"Women who are sexually abused may be at greater risk for loneliness and less likely to utilize their social support system. Data regarding a history of sexual abuse, loneliness, and network orientation were gathered from 231 female university students, 24 of whom indicated a history of abuse, and from 26 female clients at two treatment centers. Victims of sexual abuse were found to be more lonely and less likely to utilize their social support system than the controls. Contrary to expectations, those who were in treatment were more lonely and less likely to use social support than those not in treatment. Those in treatment were also victims for a longer period of time involving more incidents than those not in treatment. One-way ANOVA's found the treatment group more lonely than the nontreatment and control groups who did not differ from each other; however, on network orientation all groups differed from each other in the expected direction. These findings support reports that victims of sexual abuse tend to isolate themselves from others.","author":[{"dropping-particle":"","family":"Gibson","given":"Rebecca L","non-dropping-particle":"","parse-names":false,"suffix":""},{"dropping-particle":"","family":"Hartshorne","given":"Timothy S","non-dropping-particle":"","parse-names":false,"suffix":""}],"container-title":"Child Abuse &amp; Neglect","id":"ITEM-1","issue":"11","issued":{"date-parts":[["1996"]]},"page":"1087-1093","title":"CHILDHOOD SEXUAL ABUSE AND ADULT LONELINESS AND NETWORK ORIENTATION","type":"article-journal","volume":"20"},"uris":["http://www.mendeley.com/documents/?uuid=61a7e37a-aa1c-32d2-a37c-9273355cbce2"]},{"id":"ITEM-2","itemData":{"DOI":"10.1007/s00127-014-0951-8","ISSN":"09337954","PMID":"25208908","abstract":"Childhood abuse (CA) has been found to be related to the development of a variety of psychiatric disorders in adulthood. Although CA is also associated with adult loneliness, few studies have investigated the role of loneliness as a mediator in the relationship between CA and adult psychopathology. Using data from a large, general population sample a mediation model was proposed and tested. Controlling for a range of background variables, the results from a series of regression analyses found that loneliness mediated the association between CA and six adult psychiatric disorders. The findings of this study highlight the importance of loneliness to the development of psychopathology. Theoretical and practical implications are discussed.","author":[{"dropping-particle":"","family":"Shevlin","given":"Mark","non-dropping-particle":"","parse-names":false,"suffix":""},{"dropping-particle":"","family":"McElroy","given":"Eoin","non-dropping-particle":"","parse-names":false,"suffix":""},{"dropping-particle":"","family":"Murphy","given":"Jamie","non-dropping-particle":"","parse-names":false,"suffix":""}],"container-title":"Social Psychiatry and Psychiatric Epidemiology","id":"ITEM-2","issue":"4","issued":{"date-parts":[["2015"]]},"page":"591-601","publisher":"Dr. Dietrich Steinkopff Verlag GmbH and Co. KG","title":"Loneliness mediates the relationship between childhood trauma and adult psychopathology: evidence from the adult psychiatric morbidity survey","type":"article-journal","volume":"50"},"uris":["http://www.mendeley.com/documents/?uuid=0b31a716-1581-3898-b175-e34ecd602dea"]},{"id":"ITEM-3","itemData":{"DOI":"10.1017/S1041610215001672","ISSN":"1741203X","PMID":"26477244","abstract":"Background: The aim of this study is to examine the long-term association between childhood sexual abuse (CSA) and mental and physical health, especially with conditions related to hypothalamic-pituitary-adrenal axis dysfunction such as mood disorders, cardiovascular disorders, gastrointestinal disorders, pain disorders, and measures of frailty and functional mobility. In addition, we examined the impact of CSA on self-reported health and healthcare utilization. Methods: Data from the Irish Longitudinal Study on Ageing were employed (N = 8,178). The effects of CSA on mental health, physical health, and healthcare utilization in old age population were estimated by ordinal least square, logistic regression, and Poisson regression, controlling for demographic factors, childhood adversities, and behavioral health. Results: Six percent of respondents reported CSA with little variation by gender. A significant association was found between CSA and mental health. Those who reported CSA were more likely to have depression, anxiety, worry, loneliness, and low quality of life. Poor self-reported health, lung disease, arthritis, peptic ulcer, chronic pain as well as high levels of total cholesterol and low-density lipoprotein were associated with CSA. Further, those who reported CSA were more likely to report doctor and hospital visits than those without a history of CSA. Conclusions: Findings from the present study show that CSA has significant long-term mental and physical consequences, whereby early life events are linked to later life health outcomes.","author":[{"dropping-particle":"","family":"Kamiya","given":"Yumiko","non-dropping-particle":"","parse-names":false,"suffix":""},{"dropping-particle":"","family":"Timonen","given":"Virpi","non-dropping-particle":"","parse-names":false,"suffix":""},{"dropping-particle":"","family":"Kenny","given":"Rose Anne","non-dropping-particle":"","parse-names":false,"suffix":""}],"container-title":"International Psychogeriatrics","id":"ITEM-3","issue":"3","issued":{"date-parts":[["2016","3","1"]]},"page":"415-422","publisher":"Cambridge University Press","title":"The impact of childhood sexual abuse on the mental and physical health, and healthcare utilization of older adults","type":"article-journal","volume":"28"},"uris":["http://www.mendeley.com/documents/?uuid=c86ef72d-507f-3214-8005-5f5e2f7d7895"]}],"mendeley":{"formattedCitation":"(Gibson &amp; Hartshorne, 1996; Kamiya et al., 2016; Shevlin et al., 2015)","plainTextFormattedCitation":"(Gibson &amp; Hartshorne, 1996; Kamiya et al., 2016; Shevlin et al., 2015)","previouslyFormattedCitation":"(Gibson &amp; Hartshorne, 1996; Kamiya et al., 2016; Shevlin et al., 2015)"},"properties":{"noteIndex":0},"schema":"https://github.com/citation-style-language/schema/raw/master/csl-citation.json"}</w:instrText>
      </w:r>
      <w:r w:rsidR="0041287C">
        <w:rPr>
          <w:rtl/>
        </w:rPr>
        <w:fldChar w:fldCharType="separate"/>
      </w:r>
      <w:r w:rsidR="0041287C" w:rsidRPr="0041287C">
        <w:rPr>
          <w:noProof/>
        </w:rPr>
        <w:t>(Gibson &amp; Hartshorne, 1996; Kamiya et al., 2016; Shevlin et al., 2015)</w:t>
      </w:r>
      <w:r w:rsidR="0041287C">
        <w:rPr>
          <w:rtl/>
        </w:rPr>
        <w:fldChar w:fldCharType="end"/>
      </w:r>
      <w:r w:rsidR="0041287C">
        <w:rPr>
          <w:rFonts w:hint="cs"/>
          <w:rtl/>
        </w:rPr>
        <w:t xml:space="preserve"> .</w:t>
      </w:r>
      <w:r w:rsidR="00F86472">
        <w:rPr>
          <w:rFonts w:hint="cs"/>
          <w:rtl/>
        </w:rPr>
        <w:t xml:space="preserve"> במחקר הנוכחי נבחנה ההשערה </w:t>
      </w:r>
      <w:r w:rsidR="0041287C">
        <w:rPr>
          <w:rFonts w:hint="cs"/>
          <w:rtl/>
        </w:rPr>
        <w:t>ש</w:t>
      </w:r>
      <w:r w:rsidR="00EE3090">
        <w:rPr>
          <w:rFonts w:hint="cs"/>
          <w:rtl/>
        </w:rPr>
        <w:t xml:space="preserve">הדבר יהיה נכון גם במקום העבודה. </w:t>
      </w:r>
    </w:p>
    <w:p w14:paraId="20070803" w14:textId="77777777" w:rsidR="00FC615E" w:rsidRPr="00410D3D" w:rsidRDefault="00FC615E" w:rsidP="00FC615E">
      <w:pPr>
        <w:autoSpaceDE w:val="0"/>
        <w:autoSpaceDN w:val="0"/>
        <w:adjustRightInd w:val="0"/>
        <w:spacing w:after="0" w:line="360" w:lineRule="auto"/>
        <w:jc w:val="left"/>
        <w:rPr>
          <w:b/>
          <w:bCs/>
          <w:rtl/>
        </w:rPr>
      </w:pPr>
      <w:proofErr w:type="spellStart"/>
      <w:r w:rsidRPr="00410D3D">
        <w:rPr>
          <w:b/>
          <w:bCs/>
          <w:rtl/>
        </w:rPr>
        <w:t>פמ"ב</w:t>
      </w:r>
      <w:proofErr w:type="spellEnd"/>
      <w:r w:rsidRPr="00410D3D">
        <w:rPr>
          <w:b/>
          <w:bCs/>
          <w:rtl/>
        </w:rPr>
        <w:t xml:space="preserve"> ותוקפנות בעבודה </w:t>
      </w:r>
    </w:p>
    <w:p w14:paraId="48CB2E7C" w14:textId="4BB45C39" w:rsidR="00FC615E" w:rsidRPr="00410D3D" w:rsidRDefault="00FC615E" w:rsidP="0041287C">
      <w:pPr>
        <w:autoSpaceDE w:val="0"/>
        <w:autoSpaceDN w:val="0"/>
        <w:adjustRightInd w:val="0"/>
        <w:spacing w:after="0" w:line="360" w:lineRule="auto"/>
        <w:jc w:val="left"/>
        <w:rPr>
          <w:rtl/>
        </w:rPr>
      </w:pPr>
      <w:r w:rsidRPr="00410D3D">
        <w:rPr>
          <w:rtl/>
        </w:rPr>
        <w:tab/>
        <w:t>תוקפנות מוגדרת כהתנהגות עוצמתית שנועדה לגרום נזק לאדם אחר אשר מנסה להימנע מנזק זה (</w:t>
      </w:r>
      <w:sdt>
        <w:sdtPr>
          <w:rPr>
            <w:color w:val="000000"/>
            <w:rtl/>
          </w:rPr>
          <w:tag w:val="MENDELEY_CITATION_v3_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"/>
          <w:id w:val="-1050987698"/>
          <w:placeholder>
            <w:docPart w:val="85EF8ACEF8C34A5DBF9DD7DC4CD2A511"/>
          </w:placeholder>
        </w:sdtPr>
        <w:sdtEndPr/>
        <w:sdtContent>
          <w:r w:rsidRPr="00410D3D">
            <w:rPr>
              <w:rFonts w:eastAsia="Times New Roman"/>
            </w:rPr>
            <w:t>Dewall et al., 2011</w:t>
          </w:r>
        </w:sdtContent>
      </w:sdt>
      <w:r w:rsidRPr="00410D3D">
        <w:rPr>
          <w:rtl/>
        </w:rPr>
        <w:t xml:space="preserve">). </w:t>
      </w:r>
    </w:p>
    <w:p w14:paraId="35C32B41" w14:textId="057043B7" w:rsidR="00FC615E" w:rsidRPr="00410D3D" w:rsidRDefault="00FC615E" w:rsidP="00880C8F">
      <w:pPr>
        <w:autoSpaceDE w:val="0"/>
        <w:autoSpaceDN w:val="0"/>
        <w:adjustRightInd w:val="0"/>
        <w:spacing w:after="0" w:line="360" w:lineRule="auto"/>
        <w:jc w:val="left"/>
        <w:rPr>
          <w:rtl/>
        </w:rPr>
      </w:pPr>
      <w:r w:rsidRPr="00410D3D">
        <w:rPr>
          <w:rtl/>
        </w:rPr>
        <w:tab/>
        <w:t xml:space="preserve">תוקפנות בעבודה מוגדרת כפעולות שליליות שמבוצעות נגד הארגון או החברים בו, ומניעה את הקורבנות לנסות להימנע מהן </w:t>
      </w:r>
      <w:sdt>
        <w:sdtPr>
          <w:rPr>
            <w:rtl/>
          </w:rPr>
          <w:tag w:val="MENDELEY_CITATION_v3_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"/>
          <w:id w:val="-260225354"/>
          <w:placeholder>
            <w:docPart w:val="85EF8ACEF8C34A5DBF9DD7DC4CD2A511"/>
          </w:placeholder>
        </w:sdtPr>
        <w:sdtEndPr/>
        <w:sdtContent>
          <w:r w:rsidRPr="00410D3D">
            <w:rPr>
              <w:rFonts w:eastAsia="Times New Roman"/>
            </w:rPr>
            <w:t xml:space="preserve">(Bowling &amp; </w:t>
          </w:r>
          <w:proofErr w:type="spellStart"/>
          <w:r w:rsidRPr="00410D3D">
            <w:rPr>
              <w:rFonts w:eastAsia="Times New Roman"/>
            </w:rPr>
            <w:t>Hershcovis</w:t>
          </w:r>
          <w:proofErr w:type="spellEnd"/>
          <w:r w:rsidRPr="00410D3D">
            <w:rPr>
              <w:rFonts w:eastAsia="Times New Roman"/>
            </w:rPr>
            <w:t>, 2017b)</w:t>
          </w:r>
        </w:sdtContent>
      </w:sdt>
      <w:r w:rsidRPr="00410D3D">
        <w:rPr>
          <w:rtl/>
        </w:rPr>
        <w:t xml:space="preserve">. </w:t>
      </w:r>
    </w:p>
    <w:p w14:paraId="300642D0" w14:textId="5633F06F" w:rsidR="00FC615E" w:rsidRPr="00410D3D" w:rsidRDefault="00FC615E" w:rsidP="004C5361">
      <w:pPr>
        <w:autoSpaceDE w:val="0"/>
        <w:autoSpaceDN w:val="0"/>
        <w:adjustRightInd w:val="0"/>
        <w:spacing w:after="0" w:line="360" w:lineRule="auto"/>
        <w:jc w:val="left"/>
        <w:rPr>
          <w:rtl/>
        </w:rPr>
      </w:pPr>
      <w:r w:rsidRPr="00410D3D">
        <w:rPr>
          <w:rtl/>
        </w:rPr>
        <w:tab/>
        <w:t xml:space="preserve">ממחקרים עולה כי גורמים אינדיבידואליים עשויים להשפיע על מידת התוקפנות בעבודה לדוגמה, תכונות שנמצאו קשורות לתוקפנות בעבודה הן כעסנות, חריצות, צייתנות </w:t>
      </w:r>
      <w:r w:rsidRPr="00410D3D">
        <w:t>(agreeableness)</w:t>
      </w:r>
      <w:r w:rsidRPr="00410D3D">
        <w:rPr>
          <w:rtl/>
        </w:rPr>
        <w:t>, ויציבות רגשית (</w:t>
      </w:r>
      <w:sdt>
        <w:sdtPr>
          <w:rPr>
            <w:color w:val="000000"/>
            <w:rtl/>
          </w:rPr>
          <w:tag w:val="MENDELEY_CITATION_v3_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"/>
          <w:id w:val="-169260241"/>
          <w:placeholder>
            <w:docPart w:val="85EF8ACEF8C34A5DBF9DD7DC4CD2A511"/>
          </w:placeholder>
        </w:sdtPr>
        <w:sdtEndPr/>
        <w:sdtContent>
          <w:proofErr w:type="spellStart"/>
          <w:r w:rsidRPr="00410D3D">
            <w:rPr>
              <w:rFonts w:eastAsia="Times New Roman"/>
            </w:rPr>
            <w:t>Hershcovis</w:t>
          </w:r>
          <w:proofErr w:type="spellEnd"/>
          <w:r w:rsidRPr="00410D3D">
            <w:rPr>
              <w:rFonts w:eastAsia="Times New Roman"/>
            </w:rPr>
            <w:t xml:space="preserve"> et al., 2007; Penney et al., 2017a</w:t>
          </w:r>
        </w:sdtContent>
      </w:sdt>
      <w:r w:rsidRPr="00410D3D">
        <w:rPr>
          <w:rtl/>
        </w:rPr>
        <w:t xml:space="preserve">). </w:t>
      </w:r>
      <w:r w:rsidRPr="00410D3D">
        <w:rPr>
          <w:rtl/>
        </w:rPr>
        <w:tab/>
        <w:t xml:space="preserve">ככל הידוע התרומה של </w:t>
      </w:r>
      <w:proofErr w:type="spellStart"/>
      <w:r w:rsidRPr="00410D3D">
        <w:rPr>
          <w:rtl/>
        </w:rPr>
        <w:t>פמ"ב</w:t>
      </w:r>
      <w:proofErr w:type="spellEnd"/>
      <w:r w:rsidRPr="00410D3D">
        <w:rPr>
          <w:rtl/>
        </w:rPr>
        <w:t xml:space="preserve"> כאחד הגורמים האפשריים </w:t>
      </w:r>
      <w:r w:rsidR="00880C8F">
        <w:rPr>
          <w:rFonts w:hint="cs"/>
          <w:rtl/>
        </w:rPr>
        <w:t>לתוקפנות בעבודה</w:t>
      </w:r>
      <w:r w:rsidR="00880C8F" w:rsidRPr="00410D3D">
        <w:rPr>
          <w:rtl/>
        </w:rPr>
        <w:t xml:space="preserve"> </w:t>
      </w:r>
      <w:r w:rsidRPr="00410D3D">
        <w:rPr>
          <w:rtl/>
        </w:rPr>
        <w:t xml:space="preserve">לא נבחנה עד כה. </w:t>
      </w:r>
    </w:p>
    <w:p w14:paraId="7B3DED44" w14:textId="43767E4E" w:rsidR="00FC615E" w:rsidRPr="00410D3D" w:rsidRDefault="00FC615E" w:rsidP="003D1B2F">
      <w:pPr>
        <w:spacing w:after="0" w:line="360" w:lineRule="auto"/>
        <w:jc w:val="left"/>
        <w:rPr>
          <w:rtl/>
        </w:rPr>
      </w:pPr>
      <w:r w:rsidRPr="00410D3D">
        <w:rPr>
          <w:rtl/>
        </w:rPr>
        <w:lastRenderedPageBreak/>
        <w:tab/>
        <w:t xml:space="preserve">במחקרים נמצא כי תוקפנות מהווה את אחד מהקשיים ביחסים בינאישיים של ניצולי </w:t>
      </w:r>
      <w:proofErr w:type="spellStart"/>
      <w:r w:rsidRPr="00410D3D">
        <w:rPr>
          <w:rtl/>
        </w:rPr>
        <w:t>פמ"ב</w:t>
      </w:r>
      <w:proofErr w:type="spellEnd"/>
      <w:r w:rsidRPr="00410D3D">
        <w:rPr>
          <w:rtl/>
        </w:rPr>
        <w:t xml:space="preserve">, ולאנשים שחוו </w:t>
      </w:r>
      <w:proofErr w:type="spellStart"/>
      <w:r w:rsidRPr="00410D3D">
        <w:rPr>
          <w:rtl/>
        </w:rPr>
        <w:t>פמ"ב</w:t>
      </w:r>
      <w:proofErr w:type="spellEnd"/>
      <w:r w:rsidRPr="00410D3D">
        <w:rPr>
          <w:rtl/>
        </w:rPr>
        <w:t xml:space="preserve"> סיכוי רב יותר לנהוג בתוקפנות במהלך חייהם, יחסית לאנשים שלא חוו </w:t>
      </w:r>
      <w:proofErr w:type="spellStart"/>
      <w:r w:rsidRPr="00410D3D">
        <w:rPr>
          <w:rtl/>
        </w:rPr>
        <w:t>פמ"ב</w:t>
      </w:r>
      <w:proofErr w:type="spellEnd"/>
      <w:r w:rsidRPr="00410D3D">
        <w:rPr>
          <w:rtl/>
        </w:rPr>
        <w:t xml:space="preserve"> (</w:t>
      </w:r>
      <w:sdt>
        <w:sdtPr>
          <w:rPr>
            <w:color w:val="000000"/>
            <w:rtl/>
          </w:rPr>
          <w:tag w:val="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"/>
          <w:id w:val="-2071486851"/>
          <w:placeholder>
            <w:docPart w:val="85EF8ACEF8C34A5DBF9DD7DC4CD2A511"/>
          </w:placeholder>
        </w:sdtPr>
        <w:sdtEndPr/>
        <w:sdtContent>
          <w:r w:rsidRPr="00410D3D">
            <w:rPr>
              <w:color w:val="000000"/>
            </w:rPr>
            <w:t>Norton-Baker et al., 2019; Siegel, 2000; Trabold et al., 2015</w:t>
          </w:r>
        </w:sdtContent>
      </w:sdt>
      <w:r w:rsidRPr="00410D3D">
        <w:rPr>
          <w:rtl/>
        </w:rPr>
        <w:t xml:space="preserve">). </w:t>
      </w:r>
    </w:p>
    <w:p w14:paraId="3408AB7E" w14:textId="6F0969ED" w:rsidR="00FC615E" w:rsidRPr="004F6B7D" w:rsidRDefault="00880C8F" w:rsidP="00FC615E">
      <w:pPr>
        <w:autoSpaceDE w:val="0"/>
        <w:autoSpaceDN w:val="0"/>
        <w:adjustRightInd w:val="0"/>
        <w:spacing w:after="0" w:line="360" w:lineRule="auto"/>
        <w:jc w:val="left"/>
        <w:rPr>
          <w:rtl/>
        </w:rPr>
      </w:pPr>
      <w:r>
        <w:rPr>
          <w:rFonts w:hint="cs"/>
          <w:rtl/>
        </w:rPr>
        <w:t xml:space="preserve">במחקר הנוכחי נבחנה ההשערה שרמות התוקפנות של ניצולי </w:t>
      </w:r>
      <w:proofErr w:type="spellStart"/>
      <w:r>
        <w:rPr>
          <w:rFonts w:hint="cs"/>
          <w:rtl/>
        </w:rPr>
        <w:t>פמ"ב</w:t>
      </w:r>
      <w:proofErr w:type="spellEnd"/>
      <w:r>
        <w:rPr>
          <w:rFonts w:hint="cs"/>
          <w:rtl/>
        </w:rPr>
        <w:t xml:space="preserve"> יהיו גבוהות גם במקום העבודה.</w:t>
      </w:r>
    </w:p>
    <w:p w14:paraId="3AF4A6A9" w14:textId="77777777" w:rsidR="00FC615E" w:rsidRPr="00410D3D" w:rsidRDefault="00FC615E" w:rsidP="00FC615E">
      <w:pPr>
        <w:shd w:val="clear" w:color="auto" w:fill="FFFFFF"/>
        <w:spacing w:after="0" w:line="360" w:lineRule="auto"/>
        <w:jc w:val="left"/>
        <w:rPr>
          <w:rFonts w:eastAsia="Times New Roman"/>
          <w:rtl/>
        </w:rPr>
      </w:pPr>
    </w:p>
    <w:p w14:paraId="0B8959CD" w14:textId="77777777" w:rsidR="00FC615E" w:rsidRPr="00410D3D" w:rsidRDefault="00FC615E" w:rsidP="00FC615E">
      <w:pPr>
        <w:shd w:val="clear" w:color="auto" w:fill="FFFFFF"/>
        <w:spacing w:after="0" w:line="360" w:lineRule="auto"/>
        <w:ind w:firstLine="720"/>
        <w:jc w:val="left"/>
        <w:rPr>
          <w:b/>
          <w:bCs/>
          <w:rtl/>
        </w:rPr>
      </w:pPr>
      <w:r w:rsidRPr="00410D3D">
        <w:rPr>
          <w:b/>
          <w:bCs/>
          <w:rtl/>
        </w:rPr>
        <w:t>שיטה</w:t>
      </w:r>
    </w:p>
    <w:p w14:paraId="2F46D4CE" w14:textId="77777777" w:rsidR="00FC615E" w:rsidRPr="00410D3D" w:rsidRDefault="00FC615E" w:rsidP="00FC615E">
      <w:pPr>
        <w:shd w:val="clear" w:color="auto" w:fill="FFFFFF"/>
        <w:spacing w:after="0" w:line="360" w:lineRule="auto"/>
        <w:ind w:firstLine="720"/>
        <w:jc w:val="left"/>
        <w:rPr>
          <w:b/>
          <w:bCs/>
          <w:rtl/>
        </w:rPr>
      </w:pPr>
      <w:r w:rsidRPr="00410D3D">
        <w:rPr>
          <w:b/>
          <w:bCs/>
          <w:rtl/>
        </w:rPr>
        <w:t>משתתפים</w:t>
      </w:r>
    </w:p>
    <w:p w14:paraId="4B5EB9AD" w14:textId="77777777" w:rsidR="00FC615E" w:rsidRPr="00410D3D" w:rsidRDefault="00FC615E" w:rsidP="00FC615E">
      <w:pPr>
        <w:spacing w:after="0" w:line="360" w:lineRule="auto"/>
        <w:jc w:val="left"/>
        <w:rPr>
          <w:rtl/>
        </w:rPr>
      </w:pPr>
      <w:r w:rsidRPr="00410D3D">
        <w:rPr>
          <w:rFonts w:eastAsia="Times New Roman"/>
          <w:rtl/>
        </w:rPr>
        <w:t>במחקר השתתפו 296 גברים (</w:t>
      </w:r>
      <w:r w:rsidRPr="00410D3D">
        <w:rPr>
          <w:rFonts w:eastAsia="Times New Roman"/>
        </w:rPr>
        <w:t>N=79</w:t>
      </w:r>
      <w:r w:rsidRPr="00410D3D">
        <w:rPr>
          <w:rFonts w:eastAsia="Times New Roman"/>
          <w:rtl/>
        </w:rPr>
        <w:t>) ונשים (</w:t>
      </w:r>
      <w:r w:rsidRPr="00410D3D">
        <w:rPr>
          <w:rFonts w:eastAsia="Times New Roman"/>
        </w:rPr>
        <w:t>N=217</w:t>
      </w:r>
      <w:r w:rsidRPr="00410D3D">
        <w:rPr>
          <w:rFonts w:eastAsia="Times New Roman"/>
          <w:rtl/>
        </w:rPr>
        <w:t xml:space="preserve">)מעל גיל 18 אשר עובדים במקום עבודה מעל שנה. </w:t>
      </w:r>
    </w:p>
    <w:p w14:paraId="0C060FB2" w14:textId="77777777" w:rsidR="00FC615E" w:rsidRPr="00410D3D" w:rsidRDefault="00FC615E" w:rsidP="00FC615E">
      <w:pPr>
        <w:spacing w:after="0" w:line="360" w:lineRule="auto"/>
        <w:jc w:val="left"/>
        <w:rPr>
          <w:rFonts w:eastAsia="Times New Roman"/>
          <w:rtl/>
        </w:rPr>
      </w:pPr>
      <w:r>
        <w:rPr>
          <w:rFonts w:eastAsia="Times New Roman" w:hint="cs"/>
          <w:rtl/>
        </w:rPr>
        <w:t>ב</w:t>
      </w:r>
      <w:r w:rsidRPr="00410D3D">
        <w:rPr>
          <w:rFonts w:eastAsia="Times New Roman"/>
          <w:rtl/>
        </w:rPr>
        <w:t xml:space="preserve">התאם לנתונים אשר התקבלו בשאלון </w:t>
      </w:r>
      <w:r w:rsidRPr="00410D3D">
        <w:rPr>
          <w:rtl/>
        </w:rPr>
        <w:t>ל"זיהוי אירועים טראומטיים קודמים"</w:t>
      </w:r>
      <w:r w:rsidRPr="00410D3D">
        <w:rPr>
          <w:rFonts w:eastAsia="Times New Roman"/>
          <w:rtl/>
        </w:rPr>
        <w:t xml:space="preserve"> </w:t>
      </w:r>
      <w:sdt>
        <w:sdtPr>
          <w:rPr>
            <w:color w:val="000000"/>
            <w:rtl/>
          </w:rPr>
          <w:tag w:val="MENDELEY_CITATION_v3_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"/>
          <w:id w:val="-1998713889"/>
          <w:placeholder>
            <w:docPart w:val="85EF8ACEF8C34A5DBF9DD7DC4CD2A511"/>
          </w:placeholder>
        </w:sdtPr>
        <w:sdtEndPr>
          <w:rPr>
            <w:rFonts w:eastAsia="Times New Roman"/>
          </w:rPr>
        </w:sdtEndPr>
        <w:sdtContent>
          <w:r w:rsidRPr="00410D3D">
            <w:rPr>
              <w:color w:val="000000"/>
            </w:rPr>
            <w:t>(Goodman et al., 1998)</w:t>
          </w:r>
        </w:sdtContent>
      </w:sdt>
      <w:r w:rsidRPr="00410D3D">
        <w:rPr>
          <w:rFonts w:eastAsia="Times New Roman"/>
          <w:rtl/>
        </w:rPr>
        <w:t xml:space="preserve"> הוגדרו שש קבוצות מחקר: </w:t>
      </w:r>
      <w:r w:rsidRPr="00410D3D">
        <w:rPr>
          <w:rtl/>
        </w:rPr>
        <w:t xml:space="preserve">23 נשים ללא אירועים טראומטיים בעברן, 114 נשים שעברו אירוע טראומטי שאינו </w:t>
      </w:r>
      <w:proofErr w:type="spellStart"/>
      <w:r w:rsidRPr="00410D3D">
        <w:rPr>
          <w:rtl/>
        </w:rPr>
        <w:t>פמ"ב</w:t>
      </w:r>
      <w:proofErr w:type="spellEnd"/>
      <w:r w:rsidRPr="00410D3D">
        <w:rPr>
          <w:rtl/>
        </w:rPr>
        <w:t xml:space="preserve">, 80 נשים שעברו </w:t>
      </w:r>
      <w:proofErr w:type="spellStart"/>
      <w:r w:rsidRPr="00410D3D">
        <w:rPr>
          <w:rtl/>
        </w:rPr>
        <w:t>פמ"ב</w:t>
      </w:r>
      <w:proofErr w:type="spellEnd"/>
      <w:r w:rsidRPr="00410D3D">
        <w:rPr>
          <w:rtl/>
        </w:rPr>
        <w:t xml:space="preserve">. 9 גברים ללא אירועים טראומטיים בעברם, 58 גברים שעברו אירוע טראומטי שאינו </w:t>
      </w:r>
      <w:proofErr w:type="spellStart"/>
      <w:r w:rsidRPr="00410D3D">
        <w:rPr>
          <w:rtl/>
        </w:rPr>
        <w:t>פמ"ב</w:t>
      </w:r>
      <w:proofErr w:type="spellEnd"/>
      <w:r w:rsidRPr="00410D3D">
        <w:rPr>
          <w:rtl/>
        </w:rPr>
        <w:t xml:space="preserve">, 12 גברים שעברו </w:t>
      </w:r>
      <w:proofErr w:type="spellStart"/>
      <w:r w:rsidRPr="00410D3D">
        <w:rPr>
          <w:rtl/>
        </w:rPr>
        <w:t>פמ"ב</w:t>
      </w:r>
      <w:proofErr w:type="spellEnd"/>
      <w:r w:rsidRPr="00410D3D">
        <w:rPr>
          <w:rtl/>
        </w:rPr>
        <w:t xml:space="preserve">. </w:t>
      </w:r>
    </w:p>
    <w:p w14:paraId="5F94DE14" w14:textId="77777777" w:rsidR="00FC615E" w:rsidRPr="00410D3D" w:rsidRDefault="00FC615E" w:rsidP="00FC615E">
      <w:pPr>
        <w:spacing w:after="0" w:line="360" w:lineRule="auto"/>
        <w:jc w:val="left"/>
        <w:rPr>
          <w:rFonts w:eastAsia="Times New Roman"/>
          <w:rtl/>
        </w:rPr>
      </w:pPr>
      <w:r w:rsidRPr="00410D3D">
        <w:rPr>
          <w:rFonts w:eastAsia="Times New Roman"/>
          <w:rtl/>
        </w:rPr>
        <w:t>הליך המחקר ארך כשנה וחצי, והחל עם הקמת קישור לשאלון מקוון (</w:t>
      </w:r>
      <w:r w:rsidRPr="00410D3D">
        <w:rPr>
          <w:color w:val="222222"/>
          <w:shd w:val="clear" w:color="auto" w:fill="FFFFFF"/>
        </w:rPr>
        <w:t>Qualtrics</w:t>
      </w:r>
      <w:r w:rsidRPr="00410D3D">
        <w:rPr>
          <w:color w:val="222222"/>
          <w:shd w:val="clear" w:color="auto" w:fill="FFFFFF"/>
          <w:rtl/>
        </w:rPr>
        <w:t xml:space="preserve">) </w:t>
      </w:r>
      <w:r w:rsidRPr="00410D3D">
        <w:rPr>
          <w:rFonts w:eastAsia="Times New Roman"/>
          <w:rtl/>
        </w:rPr>
        <w:t xml:space="preserve">אשר פורסם בקבוצות רלוונטיות ברשתות חברתיות. נוסף על כך פורסם הקישור באתרים ובפורומים הקשורים לנושא והופץ על ידי החוקרת בחוג המכרים בשיטת "כדור שלג". בחודשי האיסוף הראשונים מולאו מרבית השאלונים. מתוך ניתוח ראשוני התברר, כי אין ייצוג מספק לקבוצת ניצולי </w:t>
      </w:r>
      <w:proofErr w:type="spellStart"/>
      <w:r w:rsidRPr="00410D3D">
        <w:rPr>
          <w:rFonts w:eastAsia="Times New Roman"/>
          <w:rtl/>
        </w:rPr>
        <w:t>הפמ"ב</w:t>
      </w:r>
      <w:proofErr w:type="spellEnd"/>
      <w:r w:rsidRPr="00410D3D">
        <w:rPr>
          <w:rFonts w:eastAsia="Times New Roman"/>
          <w:rtl/>
        </w:rPr>
        <w:t xml:space="preserve">. עקב כך נעשתה פנייה לאגף המחקר של משרד הרווחה, והתקבל אישור לפנות ליחידות לטיפול בפגיעה מינית של הרווחה ברחבי הארץ. 50 נחקרים המטופלים ביחידות לטיפול בפגיעה מינית מילאו את השאלונים. </w:t>
      </w:r>
    </w:p>
    <w:p w14:paraId="6D188ADE" w14:textId="77777777" w:rsidR="00FC615E" w:rsidRPr="00410D3D" w:rsidRDefault="00FC615E" w:rsidP="00FC615E">
      <w:pPr>
        <w:shd w:val="clear" w:color="auto" w:fill="FFFFFF"/>
        <w:spacing w:after="0" w:line="360" w:lineRule="auto"/>
        <w:ind w:firstLine="720"/>
        <w:jc w:val="left"/>
        <w:rPr>
          <w:b/>
          <w:bCs/>
          <w:rtl/>
        </w:rPr>
      </w:pPr>
      <w:r w:rsidRPr="00410D3D">
        <w:rPr>
          <w:b/>
          <w:bCs/>
          <w:rtl/>
        </w:rPr>
        <w:t>כלים</w:t>
      </w:r>
    </w:p>
    <w:p w14:paraId="61944C2D" w14:textId="77777777" w:rsidR="00FC615E" w:rsidRPr="00410D3D" w:rsidRDefault="00FC615E" w:rsidP="00FC615E">
      <w:pPr>
        <w:spacing w:after="0" w:line="360" w:lineRule="auto"/>
        <w:jc w:val="left"/>
        <w:rPr>
          <w:rtl/>
        </w:rPr>
      </w:pPr>
      <w:r w:rsidRPr="00410D3D">
        <w:rPr>
          <w:b/>
          <w:bCs/>
          <w:rtl/>
        </w:rPr>
        <w:t>שאלון לזיהוי אירועים טראומטיים קודמים (</w:t>
      </w:r>
      <w:r w:rsidRPr="00410D3D">
        <w:rPr>
          <w:b/>
          <w:bCs/>
        </w:rPr>
        <w:t>SLESQ</w:t>
      </w:r>
      <w:r w:rsidRPr="00410D3D">
        <w:rPr>
          <w:b/>
          <w:bCs/>
          <w:rtl/>
        </w:rPr>
        <w:t>)</w:t>
      </w:r>
      <w:sdt>
        <w:sdtPr>
          <w:rPr>
            <w:color w:val="000000"/>
            <w:rtl/>
          </w:rPr>
          <w:tag w:val="MENDELEY_CITATION_v3_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"/>
          <w:id w:val="-969289950"/>
          <w:placeholder>
            <w:docPart w:val="85EF8ACEF8C34A5DBF9DD7DC4CD2A511"/>
          </w:placeholder>
        </w:sdtPr>
        <w:sdtEndPr/>
        <w:sdtContent>
          <w:r w:rsidRPr="00410D3D">
            <w:rPr>
              <w:color w:val="000000"/>
            </w:rPr>
            <w:t>(Goodman et al., 1998)</w:t>
          </w:r>
        </w:sdtContent>
      </w:sdt>
      <w:r w:rsidRPr="00410D3D">
        <w:rPr>
          <w:rtl/>
        </w:rPr>
        <w:t xml:space="preserve"> מטרת השאלון לזהות חשיפה קודמת לאירועים טראומטיים. הוא בנוי מ-13 סעיפים. 11 שאלות בודקות חשיפה לאירוע ספציפי (אלימות, חולי, תאונה וכו'). דוגמה לשאלה: "האם אי פעם היית מעורב בתאונה שהיה בה סיכון חיים?" עבור כל אירוע שהמשתתף מאשר שקרה לו, הוא מתבקש לציין במלל חופשי: גיל בעת האירוע, תיאור האירוע, מידת החשיפה והפגיעה, מספר הפעמים שהתרחש או משך התרחשותו, פרטים על התוקף ומידת תחושת אימה. מהימנותו של הכלי נבדקה על ידי מחבריו במבחן חוזר. ממוצע הסעיפים הצביע על מהימנות טובה </w:t>
      </w:r>
      <w:r w:rsidRPr="00410D3D">
        <w:t>k=0.73</w:t>
      </w:r>
      <w:r w:rsidRPr="00410D3D">
        <w:rPr>
          <w:rtl/>
        </w:rPr>
        <w:t xml:space="preserve"> ובדיקת תוקף מתכנס  נמצאה </w:t>
      </w:r>
      <w:r w:rsidRPr="00410D3D">
        <w:t>0.64</w:t>
      </w:r>
      <w:r w:rsidRPr="00410D3D">
        <w:rPr>
          <w:rtl/>
        </w:rPr>
        <w:t xml:space="preserve">. מתוך תשובות המשתתפים לשאלון זה נוצרו שלוש קבוצות המחקר: 1. אנשים שלא נחשפו לאירוע טראומטי 2. אנשים אשר חוו אירוע טראומטי שאינו </w:t>
      </w:r>
      <w:proofErr w:type="spellStart"/>
      <w:r w:rsidRPr="00410D3D">
        <w:rPr>
          <w:rtl/>
        </w:rPr>
        <w:t>פמ"ב</w:t>
      </w:r>
      <w:proofErr w:type="spellEnd"/>
      <w:r w:rsidRPr="00410D3D">
        <w:rPr>
          <w:rtl/>
        </w:rPr>
        <w:t xml:space="preserve">. 3. אנשים אשר חוו פגיעה מינית מתמשכת בילדות (התייחסו בשאלות 5-7 לאירוע שאינו חד פעמי ותארו מצב בו הקורבן לא יכול היה </w:t>
      </w:r>
      <w:proofErr w:type="spellStart"/>
      <w:r w:rsidRPr="00410D3D">
        <w:rPr>
          <w:rtl/>
        </w:rPr>
        <w:t>להפרד</w:t>
      </w:r>
      <w:proofErr w:type="spellEnd"/>
      <w:r w:rsidRPr="00410D3D">
        <w:rPr>
          <w:rtl/>
        </w:rPr>
        <w:t xml:space="preserve"> מהתוקף). לצורך </w:t>
      </w:r>
      <w:proofErr w:type="spellStart"/>
      <w:r w:rsidRPr="00410D3D">
        <w:rPr>
          <w:rtl/>
        </w:rPr>
        <w:t>תאור</w:t>
      </w:r>
      <w:proofErr w:type="spellEnd"/>
      <w:r w:rsidRPr="00410D3D">
        <w:rPr>
          <w:rtl/>
        </w:rPr>
        <w:t xml:space="preserve"> מאפייני האירוע נעשה שימוש בשאלה פתוחה אשר ביקשה מן המשתתף לציין את האירוע אשר היה הטראומתי ביותר עבורו. כאשר </w:t>
      </w:r>
      <w:proofErr w:type="spellStart"/>
      <w:r w:rsidRPr="00410D3D">
        <w:rPr>
          <w:rtl/>
        </w:rPr>
        <w:t>צויינו</w:t>
      </w:r>
      <w:proofErr w:type="spellEnd"/>
      <w:r w:rsidRPr="00410D3D">
        <w:rPr>
          <w:rtl/>
        </w:rPr>
        <w:t xml:space="preserve"> שני </w:t>
      </w:r>
      <w:proofErr w:type="spellStart"/>
      <w:r w:rsidRPr="00410D3D">
        <w:rPr>
          <w:rtl/>
        </w:rPr>
        <w:t>ארועים</w:t>
      </w:r>
      <w:proofErr w:type="spellEnd"/>
      <w:r w:rsidRPr="00410D3D">
        <w:rPr>
          <w:rtl/>
        </w:rPr>
        <w:t xml:space="preserve"> כמשמעותיים ביותר נלקח בחשבון האירוע אשר היה קשור בפגיעה מינית או באלימות במשפחה. </w:t>
      </w:r>
    </w:p>
    <w:p w14:paraId="113B38FC" w14:textId="77777777" w:rsidR="00FC615E" w:rsidRPr="00410D3D" w:rsidRDefault="00FC615E" w:rsidP="00FC615E">
      <w:pPr>
        <w:spacing w:after="0" w:line="360" w:lineRule="auto"/>
        <w:jc w:val="left"/>
        <w:rPr>
          <w:rFonts w:eastAsia="Times New Roman"/>
          <w:rtl/>
        </w:rPr>
      </w:pPr>
      <w:r w:rsidRPr="00410D3D">
        <w:rPr>
          <w:b/>
          <w:bCs/>
          <w:rtl/>
        </w:rPr>
        <w:t>שביעות רצון מתגמול חברתי בעבודה</w:t>
      </w:r>
      <w:r w:rsidRPr="00410D3D">
        <w:rPr>
          <w:rtl/>
        </w:rPr>
        <w:t xml:space="preserve"> – שאלון ה </w:t>
      </w:r>
      <w:r w:rsidRPr="00410D3D">
        <w:t>Satisfaction with Social Rewards</w:t>
      </w:r>
      <w:r w:rsidRPr="00410D3D">
        <w:rPr>
          <w:rtl/>
        </w:rPr>
        <w:t xml:space="preserve"> (</w:t>
      </w:r>
      <w:sdt>
        <w:sdtPr>
          <w:rPr>
            <w:color w:val="000000"/>
            <w:rtl/>
          </w:rPr>
          <w:tag w:val="MENDELEY_CITATION_v3_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"/>
          <w:id w:val="1934082083"/>
          <w:placeholder>
            <w:docPart w:val="85EF8ACEF8C34A5DBF9DD7DC4CD2A511"/>
          </w:placeholder>
        </w:sdtPr>
        <w:sdtEndPr/>
        <w:sdtContent>
          <w:r w:rsidRPr="00410D3D">
            <w:rPr>
              <w:color w:val="000000"/>
            </w:rPr>
            <w:t>(Seashore, 1983)</w:t>
          </w:r>
        </w:sdtContent>
      </w:sdt>
      <w:r w:rsidRPr="00410D3D">
        <w:rPr>
          <w:rtl/>
        </w:rPr>
        <w:t xml:space="preserve">) נגזר מתוך </w:t>
      </w:r>
      <w:r w:rsidRPr="00410D3D">
        <w:t>The Michigan Organizational Assessment Questionnaire</w:t>
      </w:r>
      <w:r w:rsidRPr="00410D3D">
        <w:rPr>
          <w:rtl/>
        </w:rPr>
        <w:t xml:space="preserve"> (</w:t>
      </w:r>
      <w:sdt>
        <w:sdtPr>
          <w:rPr>
            <w:color w:val="000000"/>
            <w:rtl/>
          </w:rPr>
          <w:tag w:val="MENDELEY_CITATION_v3_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"/>
          <w:id w:val="1037320181"/>
          <w:placeholder>
            <w:docPart w:val="85EF8ACEF8C34A5DBF9DD7DC4CD2A511"/>
          </w:placeholder>
        </w:sdtPr>
        <w:sdtEndPr/>
        <w:sdtContent>
          <w:r w:rsidRPr="00410D3D">
            <w:rPr>
              <w:color w:val="000000"/>
            </w:rPr>
            <w:t>(Saks, 2006)</w:t>
          </w:r>
        </w:sdtContent>
      </w:sdt>
      <w:r w:rsidRPr="00410D3D">
        <w:rPr>
          <w:rtl/>
        </w:rPr>
        <w:t xml:space="preserve">). השאלון נועד לבחון עד כמה האדם שבע רצון מהאינטראקציות עם העמיתים בעבודה. השאלון מורכב משלושה פריטים, והתשובות נעות על סולם </w:t>
      </w:r>
      <w:proofErr w:type="spellStart"/>
      <w:r w:rsidRPr="00410D3D">
        <w:rPr>
          <w:rtl/>
        </w:rPr>
        <w:t>ליקרט</w:t>
      </w:r>
      <w:proofErr w:type="spellEnd"/>
      <w:r w:rsidRPr="00410D3D">
        <w:rPr>
          <w:rtl/>
        </w:rPr>
        <w:t xml:space="preserve"> מ 1-7, כאשר 1=מאד לא שבע רצון ו 7=  מאד שבע רצון. ציון גבוה מראה על שביעות רצון מהאינטראקציה עם העמיתים לעבודה. </w:t>
      </w:r>
      <w:r w:rsidRPr="00410D3D">
        <w:rPr>
          <w:rFonts w:eastAsia="Times New Roman"/>
          <w:rtl/>
        </w:rPr>
        <w:t xml:space="preserve">במחקר הנוכחי נמצאה עקיבות פנימית גבוהה- </w:t>
      </w:r>
      <w:r w:rsidRPr="00410D3D">
        <w:rPr>
          <w:rFonts w:ascii="Calibri" w:eastAsia="Times New Roman" w:hAnsi="Calibri" w:cs="Calibri"/>
        </w:rPr>
        <w:t>α</w:t>
      </w:r>
      <w:r w:rsidRPr="00410D3D">
        <w:rPr>
          <w:rFonts w:eastAsia="Times New Roman"/>
        </w:rPr>
        <w:t xml:space="preserve"> = 0.94</w:t>
      </w:r>
      <w:r w:rsidRPr="00410D3D">
        <w:rPr>
          <w:rFonts w:eastAsia="Times New Roman"/>
          <w:rtl/>
        </w:rPr>
        <w:t xml:space="preserve">. </w:t>
      </w:r>
      <w:r w:rsidRPr="00410D3D">
        <w:rPr>
          <w:rtl/>
        </w:rPr>
        <w:t xml:space="preserve"> </w:t>
      </w:r>
    </w:p>
    <w:p w14:paraId="2805DED6" w14:textId="77777777" w:rsidR="00FC615E" w:rsidRPr="00410D3D" w:rsidRDefault="00FC615E" w:rsidP="00FC615E">
      <w:pPr>
        <w:spacing w:after="0" w:line="360" w:lineRule="auto"/>
        <w:jc w:val="left"/>
        <w:rPr>
          <w:rtl/>
        </w:rPr>
      </w:pPr>
      <w:r w:rsidRPr="00410D3D">
        <w:rPr>
          <w:b/>
          <w:bCs/>
          <w:rtl/>
        </w:rPr>
        <w:tab/>
        <w:t xml:space="preserve">תחושת בדידות חברתית בעבודה </w:t>
      </w:r>
      <w:r w:rsidRPr="00410D3D">
        <w:rPr>
          <w:rtl/>
        </w:rPr>
        <w:t xml:space="preserve">– סולם </w:t>
      </w:r>
      <w:r w:rsidRPr="00410D3D">
        <w:t>UCLA</w:t>
      </w:r>
      <w:r w:rsidRPr="00410D3D">
        <w:rPr>
          <w:rtl/>
        </w:rPr>
        <w:t xml:space="preserve"> לבדידות חברתית ( </w:t>
      </w:r>
      <w:sdt>
        <w:sdtPr>
          <w:rPr>
            <w:color w:val="000000"/>
            <w:rtl/>
          </w:rPr>
          <w:tag w:val="MENDELEY_CITATION_v3_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"/>
          <w:id w:val="495467383"/>
          <w:placeholder>
            <w:docPart w:val="85EF8ACEF8C34A5DBF9DD7DC4CD2A511"/>
          </w:placeholder>
        </w:sdtPr>
        <w:sdtEndPr/>
        <w:sdtContent>
          <w:r w:rsidRPr="00410D3D">
            <w:rPr>
              <w:color w:val="000000"/>
            </w:rPr>
            <w:t>(Russell et al., 1980)</w:t>
          </w:r>
        </w:sdtContent>
      </w:sdt>
      <w:r w:rsidRPr="00410D3D">
        <w:rPr>
          <w:rtl/>
        </w:rPr>
        <w:t xml:space="preserve">) – מיועד למדוד בדידות בדיווח עצמי. מורכב מעשרים פריטים שמחציתם משקפים שביעות רצון מיחסים </w:t>
      </w:r>
      <w:r w:rsidRPr="00410D3D">
        <w:rPr>
          <w:rtl/>
        </w:rPr>
        <w:lastRenderedPageBreak/>
        <w:t>חברתיים, כגון "יש אנשים אליהם אני יכול לפנות", ומחציתם מתארים חוסר שביעות רצון, כגון, "אני מרגיש שאני לא בעניינים". המשתתף מתבקש לדרג באיזו מידה הנאמר בפריט מתאים לו, בסולם שבין "בכלל לא"=1 לבין "במידה רבה" = 4. לאחר היפוך כיוון הפריטים החיוביים, מחושב ציון כללי לכל משתתף על ידי מיצוע פריטי השאלון, כך שציון גבוה משקף יותר בדידות. נמצאה עקביות פנימית גבוהה (</w:t>
      </w:r>
      <w:r w:rsidRPr="00410D3D">
        <w:rPr>
          <w:rFonts w:ascii="Calibri" w:hAnsi="Calibri" w:cs="Calibri"/>
        </w:rPr>
        <w:t>α</w:t>
      </w:r>
      <w:r w:rsidRPr="00410D3D">
        <w:rPr>
          <w:rtl/>
        </w:rPr>
        <w:t xml:space="preserve">= 0.92), ומהימנות מבחן חוזר טובה לאחר 12 חודשים (המתאם בין שתי ההעברות עומד על 0.73). שימוש בכלי בעבודות קודמות בגרסה העברית העלה תכונות פסיכומטריות דומות </w:t>
      </w:r>
      <w:sdt>
        <w:sdtPr>
          <w:rPr>
            <w:color w:val="000000"/>
            <w:rtl/>
          </w:rPr>
          <w:tag w:val="MENDELEY_CITATION_v3_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"/>
          <w:id w:val="-1578971212"/>
          <w:placeholder>
            <w:docPart w:val="85EF8ACEF8C34A5DBF9DD7DC4CD2A511"/>
          </w:placeholder>
        </w:sdtPr>
        <w:sdtEndPr/>
        <w:sdtContent>
          <w:r w:rsidRPr="00410D3D">
            <w:rPr>
              <w:color w:val="000000"/>
            </w:rPr>
            <w:t>(Solomon, 1993)</w:t>
          </w:r>
        </w:sdtContent>
      </w:sdt>
      <w:r w:rsidRPr="00410D3D">
        <w:rPr>
          <w:rtl/>
        </w:rPr>
        <w:t xml:space="preserve">. במחקר הנוכחי הנחקרים נתבקשו לענות על השאלון בהקשר של יחסיהם בעבודה. </w:t>
      </w:r>
      <w:r w:rsidRPr="00410D3D">
        <w:rPr>
          <w:rFonts w:eastAsia="Times New Roman"/>
          <w:rtl/>
        </w:rPr>
        <w:t xml:space="preserve">נמצאה עקיבות פנימית גבוהה- </w:t>
      </w:r>
      <w:r w:rsidRPr="00410D3D">
        <w:rPr>
          <w:rFonts w:ascii="Calibri" w:eastAsia="Times New Roman" w:hAnsi="Calibri" w:cs="Calibri"/>
        </w:rPr>
        <w:t>α</w:t>
      </w:r>
      <w:r w:rsidRPr="00410D3D">
        <w:rPr>
          <w:rFonts w:eastAsia="Times New Roman"/>
        </w:rPr>
        <w:t xml:space="preserve"> = 0.91</w:t>
      </w:r>
      <w:r w:rsidRPr="00410D3D">
        <w:rPr>
          <w:rFonts w:eastAsia="Times New Roman"/>
          <w:rtl/>
        </w:rPr>
        <w:t xml:space="preserve">. </w:t>
      </w:r>
      <w:r w:rsidRPr="00410D3D">
        <w:rPr>
          <w:rtl/>
        </w:rPr>
        <w:t xml:space="preserve"> (ראה נספח 4).  </w:t>
      </w:r>
    </w:p>
    <w:p w14:paraId="04426F91" w14:textId="77777777" w:rsidR="00FC615E" w:rsidRPr="00410D3D" w:rsidRDefault="00FC615E" w:rsidP="00FC615E">
      <w:pPr>
        <w:spacing w:after="0" w:line="360" w:lineRule="auto"/>
        <w:jc w:val="left"/>
        <w:rPr>
          <w:rtl/>
        </w:rPr>
      </w:pPr>
      <w:r w:rsidRPr="00410D3D">
        <w:rPr>
          <w:b/>
          <w:bCs/>
          <w:rtl/>
        </w:rPr>
        <w:tab/>
        <w:t>מדידת תוקפנות ביחסים בעבודה –</w:t>
      </w:r>
      <w:r w:rsidRPr="00410D3D">
        <w:rPr>
          <w:rtl/>
        </w:rPr>
        <w:t xml:space="preserve"> שאלון תוקפנות מקוצר ( </w:t>
      </w:r>
      <w:hyperlink r:id="rId6" w:history="1">
        <w:r w:rsidRPr="00410D3D">
          <w:rPr>
            <w:shd w:val="clear" w:color="auto" w:fill="FFFFFF"/>
          </w:rPr>
          <w:t>AQ-Aggression Questionnaire--Short Form</w:t>
        </w:r>
      </w:hyperlink>
      <w:r w:rsidRPr="00410D3D">
        <w:rPr>
          <w:rtl/>
        </w:rPr>
        <w:t>) (</w:t>
      </w:r>
      <w:sdt>
        <w:sdtPr>
          <w:rPr>
            <w:color w:val="000000"/>
            <w:rtl/>
          </w:rPr>
          <w:tag w:val="MENDELEY_CITATION_v3_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"/>
          <w:id w:val="1805646341"/>
          <w:placeholder>
            <w:docPart w:val="85EF8ACEF8C34A5DBF9DD7DC4CD2A511"/>
          </w:placeholder>
        </w:sdtPr>
        <w:sdtEndPr/>
        <w:sdtContent>
          <w:r w:rsidRPr="00410D3D">
            <w:rPr>
              <w:rFonts w:eastAsia="Times New Roman"/>
            </w:rPr>
            <w:t>(Bryant &amp; Smith, 2001)</w:t>
          </w:r>
        </w:sdtContent>
      </w:sdt>
      <w:r w:rsidRPr="00410D3D">
        <w:rPr>
          <w:rtl/>
        </w:rPr>
        <w:t>), מבוסס על שאלון התוקפנות שבו 29 פריטים (</w:t>
      </w:r>
      <w:sdt>
        <w:sdtPr>
          <w:rPr>
            <w:color w:val="000000"/>
            <w:rtl/>
          </w:rPr>
          <w:tag w:val="MENDELEY_CITATION_v3_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"/>
          <w:id w:val="640927117"/>
          <w:placeholder>
            <w:docPart w:val="85EF8ACEF8C34A5DBF9DD7DC4CD2A511"/>
          </w:placeholder>
        </w:sdtPr>
        <w:sdtEndPr/>
        <w:sdtContent>
          <w:r w:rsidRPr="00410D3D">
            <w:rPr>
              <w:rFonts w:eastAsia="Times New Roman"/>
            </w:rPr>
            <w:t xml:space="preserve">(Buss &amp; Perry, 1992; </w:t>
          </w:r>
          <w:proofErr w:type="spellStart"/>
          <w:r w:rsidRPr="00410D3D">
            <w:rPr>
              <w:rFonts w:eastAsia="Times New Roman"/>
            </w:rPr>
            <w:t>Kiewitz</w:t>
          </w:r>
          <w:proofErr w:type="spellEnd"/>
          <w:r w:rsidRPr="00410D3D">
            <w:rPr>
              <w:rFonts w:eastAsia="Times New Roman"/>
            </w:rPr>
            <w:t xml:space="preserve"> &amp; Weaver, 2007)</w:t>
          </w:r>
        </w:sdtContent>
      </w:sdt>
      <w:r w:rsidRPr="00410D3D">
        <w:rPr>
          <w:rtl/>
        </w:rPr>
        <w:t>). ניתוח גורמים הוליד שאלון מקוצר בן 12 פריטים, שבו ארבעת המרכיבים (תוקפנות פיסית, תוקפנות מילולית, זעם ועוינות) נמצאה התאמה טובה (</w:t>
      </w:r>
      <w:r w:rsidRPr="00410D3D">
        <w:t>GFI = .94</w:t>
      </w:r>
      <w:r w:rsidRPr="00410D3D">
        <w:rPr>
          <w:rtl/>
        </w:rPr>
        <w:t>). המודל נוסה בשני מדגמים אמריקאים שמילאו את השאלון המקוצר. עבור שני המדגמים מקדמי המתאם היו טובים באופן כללי: תוקפנות פיסית (</w:t>
      </w:r>
      <w:r w:rsidRPr="00410D3D">
        <w:t>(.79 , .80</w:t>
      </w:r>
      <w:r w:rsidRPr="00410D3D">
        <w:rPr>
          <w:rtl/>
        </w:rPr>
        <w:t xml:space="preserve">, תוקפנות מילולית </w:t>
      </w:r>
      <w:r w:rsidRPr="00410D3D">
        <w:t>(.83 , .80)</w:t>
      </w:r>
      <w:r w:rsidRPr="00410D3D">
        <w:rPr>
          <w:rtl/>
        </w:rPr>
        <w:t xml:space="preserve">, זעם </w:t>
      </w:r>
      <w:r w:rsidRPr="00410D3D">
        <w:t>(.76 , .76)</w:t>
      </w:r>
      <w:r w:rsidRPr="00410D3D">
        <w:rPr>
          <w:rtl/>
        </w:rPr>
        <w:t xml:space="preserve"> ועוינות </w:t>
      </w:r>
      <w:r w:rsidRPr="00410D3D">
        <w:t>(.75 , .70)</w:t>
      </w:r>
      <w:r w:rsidRPr="00410D3D">
        <w:rPr>
          <w:rtl/>
        </w:rPr>
        <w:t>. ניתוחים נוספים סיפקו תמיכה לתוקף המבני של המודל והראו תוקף מבחין חזק לגורם ה"עוינות" המקוצר בהשוואה לקודמים. לצורך המחקר הנוכחי תורגם השאלון "הלוך ושוב" לעברית, והנחקרים נתבקשו לענות עליו בהקשר של יחסיהם בעבודה.</w:t>
      </w:r>
      <w:r w:rsidRPr="00410D3D">
        <w:rPr>
          <w:rFonts w:eastAsia="Times New Roman"/>
          <w:rtl/>
        </w:rPr>
        <w:t xml:space="preserve"> במחקר הנוכחי נמצאה עקיבות פנימית טובה- </w:t>
      </w:r>
      <w:r w:rsidRPr="00410D3D">
        <w:rPr>
          <w:rFonts w:ascii="Calibri" w:eastAsia="Times New Roman" w:hAnsi="Calibri" w:cs="Calibri"/>
        </w:rPr>
        <w:t>α</w:t>
      </w:r>
      <w:r w:rsidRPr="00410D3D">
        <w:rPr>
          <w:rFonts w:eastAsia="Times New Roman"/>
        </w:rPr>
        <w:t xml:space="preserve"> = 0.81</w:t>
      </w:r>
      <w:r w:rsidRPr="00410D3D">
        <w:rPr>
          <w:rFonts w:eastAsia="Times New Roman"/>
          <w:rtl/>
        </w:rPr>
        <w:t xml:space="preserve">. </w:t>
      </w:r>
      <w:r w:rsidRPr="00410D3D">
        <w:rPr>
          <w:rtl/>
        </w:rPr>
        <w:t>(ראה נספח 5).</w:t>
      </w:r>
    </w:p>
    <w:p w14:paraId="680376A1" w14:textId="77777777" w:rsidR="009D31C2" w:rsidRDefault="00FC615E" w:rsidP="00FC615E">
      <w:pPr>
        <w:spacing w:after="0" w:line="360" w:lineRule="auto"/>
        <w:jc w:val="left"/>
        <w:rPr>
          <w:b/>
          <w:bCs/>
          <w:rtl/>
        </w:rPr>
      </w:pPr>
      <w:r w:rsidRPr="00410D3D">
        <w:rPr>
          <w:b/>
          <w:bCs/>
          <w:rtl/>
        </w:rPr>
        <w:tab/>
      </w:r>
    </w:p>
    <w:p w14:paraId="03BECD85" w14:textId="28B94E74" w:rsidR="00FC615E" w:rsidRPr="00410D3D" w:rsidRDefault="00FC615E" w:rsidP="00FC615E">
      <w:pPr>
        <w:spacing w:after="0" w:line="360" w:lineRule="auto"/>
        <w:jc w:val="left"/>
        <w:rPr>
          <w:b/>
          <w:bCs/>
          <w:rtl/>
        </w:rPr>
      </w:pPr>
      <w:r w:rsidRPr="00410D3D">
        <w:rPr>
          <w:b/>
          <w:bCs/>
          <w:rtl/>
        </w:rPr>
        <w:t>תוצאות</w:t>
      </w:r>
    </w:p>
    <w:p w14:paraId="49DF1180" w14:textId="1B5A55BC" w:rsidR="00FC615E" w:rsidRPr="00410D3D" w:rsidRDefault="00FC615E" w:rsidP="009D31C2">
      <w:pPr>
        <w:spacing w:after="0" w:line="360" w:lineRule="auto"/>
        <w:jc w:val="left"/>
        <w:rPr>
          <w:rFonts w:eastAsia="Times New Roman"/>
          <w:rtl/>
        </w:rPr>
      </w:pPr>
      <w:r w:rsidRPr="00410D3D">
        <w:rPr>
          <w:rFonts w:eastAsia="Times New Roman"/>
          <w:rtl/>
        </w:rPr>
        <w:tab/>
      </w:r>
      <w:r w:rsidRPr="00410D3D">
        <w:rPr>
          <w:rtl/>
        </w:rPr>
        <w:t xml:space="preserve"> </w:t>
      </w:r>
    </w:p>
    <w:p w14:paraId="0DAF3F75" w14:textId="77777777" w:rsidR="00FC615E" w:rsidRPr="00410D3D" w:rsidRDefault="00FC615E" w:rsidP="00FC615E">
      <w:pPr>
        <w:spacing w:after="0" w:line="360" w:lineRule="auto"/>
        <w:jc w:val="left"/>
        <w:rPr>
          <w:rFonts w:eastAsia="Times New Roman"/>
          <w:rtl/>
        </w:rPr>
      </w:pPr>
      <w:r w:rsidRPr="00410D3D">
        <w:rPr>
          <w:rFonts w:eastAsia="Times New Roman"/>
          <w:rtl/>
        </w:rPr>
        <w:t>לוח 1:פרטי רקע של המשתתפים לפי קבוצה (</w:t>
      </w:r>
      <w:r w:rsidRPr="00410D3D">
        <w:rPr>
          <w:rFonts w:eastAsia="Times New Roman"/>
        </w:rPr>
        <w:t>N = 296</w:t>
      </w:r>
      <w:r w:rsidRPr="00410D3D">
        <w:rPr>
          <w:rFonts w:eastAsia="Times New Roman"/>
          <w:rtl/>
        </w:rPr>
        <w:t>)</w:t>
      </w:r>
    </w:p>
    <w:tbl>
      <w:tblPr>
        <w:tblStyle w:val="TableGrid"/>
        <w:bidiVisual/>
        <w:tblW w:w="0" w:type="auto"/>
        <w:tblLook w:val="04A0" w:firstRow="1" w:lastRow="0" w:firstColumn="1" w:lastColumn="0" w:noHBand="0" w:noVBand="1"/>
      </w:tblPr>
      <w:tblGrid>
        <w:gridCol w:w="1499"/>
        <w:gridCol w:w="1353"/>
        <w:gridCol w:w="1354"/>
        <w:gridCol w:w="1353"/>
        <w:gridCol w:w="1354"/>
        <w:gridCol w:w="1383"/>
      </w:tblGrid>
      <w:tr w:rsidR="00FC615E" w:rsidRPr="00410D3D" w14:paraId="40C32FC2" w14:textId="77777777" w:rsidTr="00332E49">
        <w:tc>
          <w:tcPr>
            <w:tcW w:w="1499" w:type="dxa"/>
          </w:tcPr>
          <w:p w14:paraId="17222AD2" w14:textId="77777777" w:rsidR="00FC615E" w:rsidRPr="00410D3D" w:rsidRDefault="00FC615E" w:rsidP="00332E49">
            <w:pPr>
              <w:spacing w:line="360" w:lineRule="auto"/>
              <w:rPr>
                <w:rFonts w:eastAsia="Times New Roman"/>
                <w:rtl/>
              </w:rPr>
            </w:pPr>
          </w:p>
        </w:tc>
        <w:tc>
          <w:tcPr>
            <w:tcW w:w="1353" w:type="dxa"/>
          </w:tcPr>
          <w:p w14:paraId="14D1806D" w14:textId="77777777" w:rsidR="00FC615E" w:rsidRPr="00410D3D" w:rsidRDefault="00FC615E" w:rsidP="00332E49">
            <w:pPr>
              <w:spacing w:line="360" w:lineRule="auto"/>
              <w:rPr>
                <w:rFonts w:eastAsia="Times New Roman"/>
                <w:rtl/>
              </w:rPr>
            </w:pPr>
            <w:r w:rsidRPr="00410D3D">
              <w:rPr>
                <w:rFonts w:eastAsia="Times New Roman"/>
                <w:rtl/>
              </w:rPr>
              <w:t>סה"כ</w:t>
            </w:r>
          </w:p>
          <w:p w14:paraId="443889AC"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 296</w:t>
            </w:r>
            <w:r w:rsidRPr="00410D3D">
              <w:rPr>
                <w:rFonts w:eastAsia="Times New Roman"/>
                <w:rtl/>
              </w:rPr>
              <w:t xml:space="preserve">) </w:t>
            </w:r>
          </w:p>
        </w:tc>
        <w:tc>
          <w:tcPr>
            <w:tcW w:w="1354" w:type="dxa"/>
          </w:tcPr>
          <w:p w14:paraId="48066E8A" w14:textId="77777777" w:rsidR="00FC615E" w:rsidRPr="00410D3D" w:rsidRDefault="00FC615E" w:rsidP="00332E49">
            <w:pPr>
              <w:spacing w:line="360" w:lineRule="auto"/>
              <w:rPr>
                <w:rFonts w:eastAsia="Times New Roman"/>
                <w:rtl/>
              </w:rPr>
            </w:pPr>
            <w:r w:rsidRPr="00410D3D">
              <w:rPr>
                <w:rFonts w:eastAsia="Times New Roman"/>
                <w:rtl/>
              </w:rPr>
              <w:t>ללא טראומה</w:t>
            </w:r>
          </w:p>
          <w:p w14:paraId="39CB82EB"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 32</w:t>
            </w:r>
            <w:r w:rsidRPr="00410D3D">
              <w:rPr>
                <w:rFonts w:eastAsia="Times New Roman"/>
                <w:rtl/>
              </w:rPr>
              <w:t>)</w:t>
            </w:r>
          </w:p>
        </w:tc>
        <w:tc>
          <w:tcPr>
            <w:tcW w:w="1353" w:type="dxa"/>
          </w:tcPr>
          <w:p w14:paraId="4F6A4298" w14:textId="77777777" w:rsidR="00FC615E" w:rsidRPr="00410D3D" w:rsidRDefault="00FC615E" w:rsidP="00332E49">
            <w:pPr>
              <w:spacing w:line="360" w:lineRule="auto"/>
              <w:rPr>
                <w:rFonts w:eastAsia="Times New Roman"/>
                <w:rtl/>
              </w:rPr>
            </w:pPr>
            <w:r w:rsidRPr="00410D3D">
              <w:rPr>
                <w:rFonts w:eastAsia="Times New Roman"/>
                <w:rtl/>
              </w:rPr>
              <w:t>טראומה חד פעמית</w:t>
            </w:r>
          </w:p>
          <w:p w14:paraId="3A89972A"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 172</w:t>
            </w:r>
            <w:r w:rsidRPr="00410D3D">
              <w:rPr>
                <w:rFonts w:eastAsia="Times New Roman"/>
                <w:rtl/>
              </w:rPr>
              <w:t>)</w:t>
            </w:r>
          </w:p>
        </w:tc>
        <w:tc>
          <w:tcPr>
            <w:tcW w:w="1354" w:type="dxa"/>
          </w:tcPr>
          <w:p w14:paraId="4B78E6D8" w14:textId="77777777" w:rsidR="00FC615E" w:rsidRPr="00410D3D" w:rsidRDefault="00FC615E" w:rsidP="00332E49">
            <w:pPr>
              <w:spacing w:line="360" w:lineRule="auto"/>
              <w:ind w:right="-57"/>
              <w:rPr>
                <w:rFonts w:eastAsia="Times New Roman"/>
                <w:rtl/>
              </w:rPr>
            </w:pPr>
            <w:r w:rsidRPr="00410D3D">
              <w:rPr>
                <w:rFonts w:eastAsia="Times New Roman"/>
                <w:rtl/>
              </w:rPr>
              <w:t>טראומה מינית מתמשכת</w:t>
            </w:r>
          </w:p>
          <w:p w14:paraId="783CDC55"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 92</w:t>
            </w:r>
            <w:r w:rsidRPr="00410D3D">
              <w:rPr>
                <w:rFonts w:eastAsia="Times New Roman"/>
                <w:rtl/>
              </w:rPr>
              <w:t>)</w:t>
            </w:r>
          </w:p>
        </w:tc>
        <w:tc>
          <w:tcPr>
            <w:tcW w:w="1383" w:type="dxa"/>
          </w:tcPr>
          <w:p w14:paraId="51DDB059" w14:textId="77777777" w:rsidR="00FC615E" w:rsidRPr="00410D3D" w:rsidRDefault="00FC615E" w:rsidP="00332E49">
            <w:pPr>
              <w:spacing w:line="360" w:lineRule="auto"/>
              <w:rPr>
                <w:rFonts w:eastAsia="Times New Roman"/>
                <w:rtl/>
              </w:rPr>
            </w:pPr>
            <w:r w:rsidRPr="00410D3D">
              <w:rPr>
                <w:rFonts w:eastAsia="Times New Roman"/>
                <w:rtl/>
              </w:rPr>
              <w:t>הבדל</w:t>
            </w:r>
          </w:p>
        </w:tc>
      </w:tr>
      <w:tr w:rsidR="00FC615E" w:rsidRPr="00410D3D" w14:paraId="7F9BE518" w14:textId="77777777" w:rsidTr="00332E49">
        <w:tc>
          <w:tcPr>
            <w:tcW w:w="1499" w:type="dxa"/>
          </w:tcPr>
          <w:p w14:paraId="1B0BEEC2" w14:textId="77777777" w:rsidR="00FC615E" w:rsidRPr="00410D3D" w:rsidRDefault="00FC615E" w:rsidP="00332E49">
            <w:pPr>
              <w:spacing w:line="360" w:lineRule="auto"/>
              <w:rPr>
                <w:rFonts w:eastAsia="Times New Roman"/>
                <w:b/>
                <w:bCs/>
                <w:rtl/>
              </w:rPr>
            </w:pPr>
            <w:r w:rsidRPr="00410D3D">
              <w:rPr>
                <w:rFonts w:eastAsia="Times New Roman"/>
                <w:b/>
                <w:bCs/>
                <w:rtl/>
              </w:rPr>
              <w:t>כללי</w:t>
            </w:r>
          </w:p>
        </w:tc>
        <w:tc>
          <w:tcPr>
            <w:tcW w:w="1353" w:type="dxa"/>
          </w:tcPr>
          <w:p w14:paraId="33D354AE" w14:textId="77777777" w:rsidR="00FC615E" w:rsidRPr="00410D3D" w:rsidRDefault="00FC615E" w:rsidP="00332E49">
            <w:pPr>
              <w:spacing w:line="360" w:lineRule="auto"/>
              <w:rPr>
                <w:rFonts w:eastAsia="Times New Roman"/>
                <w:rtl/>
              </w:rPr>
            </w:pPr>
          </w:p>
        </w:tc>
        <w:tc>
          <w:tcPr>
            <w:tcW w:w="1354" w:type="dxa"/>
          </w:tcPr>
          <w:p w14:paraId="4D6466A2" w14:textId="77777777" w:rsidR="00FC615E" w:rsidRPr="00410D3D" w:rsidRDefault="00FC615E" w:rsidP="00332E49">
            <w:pPr>
              <w:spacing w:line="360" w:lineRule="auto"/>
              <w:rPr>
                <w:rFonts w:eastAsia="Times New Roman"/>
                <w:rtl/>
              </w:rPr>
            </w:pPr>
          </w:p>
        </w:tc>
        <w:tc>
          <w:tcPr>
            <w:tcW w:w="1353" w:type="dxa"/>
          </w:tcPr>
          <w:p w14:paraId="1FC24360" w14:textId="77777777" w:rsidR="00FC615E" w:rsidRPr="00410D3D" w:rsidRDefault="00FC615E" w:rsidP="00332E49">
            <w:pPr>
              <w:spacing w:line="360" w:lineRule="auto"/>
              <w:rPr>
                <w:rFonts w:eastAsia="Times New Roman"/>
                <w:rtl/>
              </w:rPr>
            </w:pPr>
          </w:p>
        </w:tc>
        <w:tc>
          <w:tcPr>
            <w:tcW w:w="1354" w:type="dxa"/>
          </w:tcPr>
          <w:p w14:paraId="7A9F6A47" w14:textId="77777777" w:rsidR="00FC615E" w:rsidRPr="00410D3D" w:rsidRDefault="00FC615E" w:rsidP="00332E49">
            <w:pPr>
              <w:spacing w:line="360" w:lineRule="auto"/>
              <w:rPr>
                <w:rFonts w:eastAsia="Times New Roman"/>
                <w:rtl/>
              </w:rPr>
            </w:pPr>
          </w:p>
        </w:tc>
        <w:tc>
          <w:tcPr>
            <w:tcW w:w="1383" w:type="dxa"/>
          </w:tcPr>
          <w:p w14:paraId="50BD0CAB" w14:textId="77777777" w:rsidR="00FC615E" w:rsidRPr="00410D3D" w:rsidRDefault="00FC615E" w:rsidP="00332E49">
            <w:pPr>
              <w:spacing w:line="360" w:lineRule="auto"/>
              <w:rPr>
                <w:rFonts w:eastAsia="Times New Roman"/>
                <w:rtl/>
              </w:rPr>
            </w:pPr>
          </w:p>
        </w:tc>
      </w:tr>
      <w:tr w:rsidR="00FC615E" w:rsidRPr="00410D3D" w14:paraId="0DC3D7B3" w14:textId="77777777" w:rsidTr="00332E49">
        <w:tc>
          <w:tcPr>
            <w:tcW w:w="1499" w:type="dxa"/>
          </w:tcPr>
          <w:p w14:paraId="1AB0B5EB" w14:textId="77777777" w:rsidR="00FC615E" w:rsidRPr="00410D3D" w:rsidRDefault="00FC615E" w:rsidP="00332E49">
            <w:pPr>
              <w:spacing w:line="360" w:lineRule="auto"/>
              <w:rPr>
                <w:rFonts w:eastAsia="Times New Roman"/>
                <w:rtl/>
              </w:rPr>
            </w:pPr>
            <w:r w:rsidRPr="00410D3D">
              <w:rPr>
                <w:rFonts w:eastAsia="Times New Roman"/>
                <w:rtl/>
              </w:rPr>
              <w:t>גיל (</w:t>
            </w:r>
            <w:r w:rsidRPr="00410D3D">
              <w:rPr>
                <w:rFonts w:eastAsia="Times New Roman"/>
              </w:rPr>
              <w:t>M, SD</w:t>
            </w:r>
            <w:r w:rsidRPr="00410D3D">
              <w:rPr>
                <w:rFonts w:eastAsia="Times New Roman"/>
                <w:rtl/>
              </w:rPr>
              <w:t>)</w:t>
            </w:r>
          </w:p>
          <w:p w14:paraId="083FB6F1" w14:textId="77777777" w:rsidR="00FC615E" w:rsidRPr="00410D3D" w:rsidRDefault="00FC615E" w:rsidP="00332E49">
            <w:pPr>
              <w:spacing w:line="360" w:lineRule="auto"/>
              <w:rPr>
                <w:rFonts w:eastAsia="Times New Roman"/>
                <w:rtl/>
              </w:rPr>
            </w:pPr>
            <w:r w:rsidRPr="00410D3D">
              <w:rPr>
                <w:rFonts w:eastAsia="Times New Roman"/>
                <w:rtl/>
              </w:rPr>
              <w:t>(טווח 21-74)</w:t>
            </w:r>
          </w:p>
        </w:tc>
        <w:tc>
          <w:tcPr>
            <w:tcW w:w="1353" w:type="dxa"/>
          </w:tcPr>
          <w:p w14:paraId="0F59E25E" w14:textId="77777777" w:rsidR="00FC615E" w:rsidRPr="00410D3D" w:rsidRDefault="00FC615E" w:rsidP="00332E49">
            <w:pPr>
              <w:bidi w:val="0"/>
              <w:spacing w:line="360" w:lineRule="auto"/>
              <w:rPr>
                <w:rFonts w:eastAsia="Times New Roman"/>
              </w:rPr>
            </w:pPr>
            <w:r w:rsidRPr="00410D3D">
              <w:rPr>
                <w:rFonts w:eastAsia="Times New Roman"/>
              </w:rPr>
              <w:t xml:space="preserve">44.62 </w:t>
            </w:r>
          </w:p>
          <w:p w14:paraId="064DE713" w14:textId="77777777" w:rsidR="00FC615E" w:rsidRPr="00410D3D" w:rsidRDefault="00FC615E" w:rsidP="00332E49">
            <w:pPr>
              <w:bidi w:val="0"/>
              <w:spacing w:line="360" w:lineRule="auto"/>
              <w:rPr>
                <w:rFonts w:eastAsia="Times New Roman"/>
              </w:rPr>
            </w:pPr>
            <w:r w:rsidRPr="00410D3D">
              <w:rPr>
                <w:rFonts w:eastAsia="Times New Roman"/>
              </w:rPr>
              <w:t>(11.41)</w:t>
            </w:r>
          </w:p>
        </w:tc>
        <w:tc>
          <w:tcPr>
            <w:tcW w:w="1354" w:type="dxa"/>
          </w:tcPr>
          <w:p w14:paraId="75A67CD8" w14:textId="77777777" w:rsidR="00FC615E" w:rsidRPr="00410D3D" w:rsidRDefault="00FC615E" w:rsidP="00332E49">
            <w:pPr>
              <w:bidi w:val="0"/>
              <w:spacing w:line="360" w:lineRule="auto"/>
              <w:rPr>
                <w:rFonts w:eastAsia="Times New Roman"/>
              </w:rPr>
            </w:pPr>
            <w:r w:rsidRPr="00410D3D">
              <w:rPr>
                <w:rFonts w:eastAsia="Times New Roman"/>
              </w:rPr>
              <w:t>47.75</w:t>
            </w:r>
            <w:r w:rsidRPr="00410D3D">
              <w:rPr>
                <w:rFonts w:eastAsia="Times New Roman"/>
                <w:vertAlign w:val="subscript"/>
              </w:rPr>
              <w:t>a</w:t>
            </w:r>
          </w:p>
          <w:p w14:paraId="0F106C79" w14:textId="77777777" w:rsidR="00FC615E" w:rsidRPr="00410D3D" w:rsidRDefault="00FC615E" w:rsidP="00332E49">
            <w:pPr>
              <w:bidi w:val="0"/>
              <w:spacing w:line="360" w:lineRule="auto"/>
              <w:rPr>
                <w:rFonts w:eastAsia="Times New Roman"/>
                <w:rtl/>
              </w:rPr>
            </w:pPr>
            <w:r w:rsidRPr="00410D3D">
              <w:rPr>
                <w:rFonts w:eastAsia="Times New Roman"/>
              </w:rPr>
              <w:t>(9.54)</w:t>
            </w:r>
          </w:p>
        </w:tc>
        <w:tc>
          <w:tcPr>
            <w:tcW w:w="1353" w:type="dxa"/>
          </w:tcPr>
          <w:p w14:paraId="041E1722" w14:textId="77777777" w:rsidR="00FC615E" w:rsidRPr="00410D3D" w:rsidRDefault="00FC615E" w:rsidP="00332E49">
            <w:pPr>
              <w:bidi w:val="0"/>
              <w:spacing w:line="360" w:lineRule="auto"/>
              <w:rPr>
                <w:rFonts w:eastAsia="Times New Roman"/>
              </w:rPr>
            </w:pPr>
            <w:r w:rsidRPr="00410D3D">
              <w:rPr>
                <w:rFonts w:eastAsia="Times New Roman"/>
              </w:rPr>
              <w:t>46.42</w:t>
            </w:r>
            <w:r w:rsidRPr="00410D3D">
              <w:rPr>
                <w:rFonts w:eastAsia="Times New Roman"/>
                <w:vertAlign w:val="subscript"/>
              </w:rPr>
              <w:t>a</w:t>
            </w:r>
          </w:p>
          <w:p w14:paraId="116A172C" w14:textId="77777777" w:rsidR="00FC615E" w:rsidRPr="00410D3D" w:rsidRDefault="00FC615E" w:rsidP="00332E49">
            <w:pPr>
              <w:bidi w:val="0"/>
              <w:spacing w:line="360" w:lineRule="auto"/>
              <w:rPr>
                <w:rFonts w:eastAsia="Times New Roman"/>
                <w:rtl/>
              </w:rPr>
            </w:pPr>
            <w:r w:rsidRPr="00410D3D">
              <w:rPr>
                <w:rFonts w:eastAsia="Times New Roman"/>
              </w:rPr>
              <w:t>(12.22)</w:t>
            </w:r>
          </w:p>
        </w:tc>
        <w:tc>
          <w:tcPr>
            <w:tcW w:w="1354" w:type="dxa"/>
          </w:tcPr>
          <w:p w14:paraId="2E079FB8" w14:textId="77777777" w:rsidR="00FC615E" w:rsidRPr="00410D3D" w:rsidRDefault="00FC615E" w:rsidP="00332E49">
            <w:pPr>
              <w:bidi w:val="0"/>
              <w:spacing w:line="360" w:lineRule="auto"/>
              <w:rPr>
                <w:rFonts w:eastAsia="Times New Roman"/>
                <w:vertAlign w:val="subscript"/>
              </w:rPr>
            </w:pPr>
            <w:r w:rsidRPr="00410D3D">
              <w:rPr>
                <w:rFonts w:eastAsia="Times New Roman"/>
              </w:rPr>
              <w:t>40.18</w:t>
            </w:r>
            <w:r w:rsidRPr="00410D3D">
              <w:rPr>
                <w:rFonts w:eastAsia="Times New Roman"/>
                <w:vertAlign w:val="subscript"/>
              </w:rPr>
              <w:t xml:space="preserve">b </w:t>
            </w:r>
          </w:p>
          <w:p w14:paraId="75871A2D" w14:textId="77777777" w:rsidR="00FC615E" w:rsidRPr="00410D3D" w:rsidRDefault="00FC615E" w:rsidP="00332E49">
            <w:pPr>
              <w:bidi w:val="0"/>
              <w:spacing w:line="360" w:lineRule="auto"/>
              <w:rPr>
                <w:rFonts w:eastAsia="Times New Roman"/>
                <w:rtl/>
              </w:rPr>
            </w:pPr>
            <w:r w:rsidRPr="00410D3D">
              <w:rPr>
                <w:rFonts w:eastAsia="Times New Roman"/>
              </w:rPr>
              <w:t>(9.01)</w:t>
            </w:r>
          </w:p>
        </w:tc>
        <w:tc>
          <w:tcPr>
            <w:tcW w:w="1383" w:type="dxa"/>
          </w:tcPr>
          <w:p w14:paraId="5B04235C"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293) = 10.98***</w:t>
            </w:r>
          </w:p>
          <w:p w14:paraId="48CD79BB"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.070)</w:t>
            </w:r>
          </w:p>
        </w:tc>
      </w:tr>
      <w:tr w:rsidR="00FC615E" w:rsidRPr="00410D3D" w14:paraId="720D13A5" w14:textId="77777777" w:rsidTr="00332E49">
        <w:tc>
          <w:tcPr>
            <w:tcW w:w="1499" w:type="dxa"/>
          </w:tcPr>
          <w:p w14:paraId="2D369C8F" w14:textId="77777777" w:rsidR="00FC615E" w:rsidRPr="00410D3D" w:rsidRDefault="00FC615E" w:rsidP="00332E49">
            <w:pPr>
              <w:spacing w:line="360" w:lineRule="auto"/>
              <w:rPr>
                <w:rFonts w:eastAsia="Times New Roman"/>
                <w:rtl/>
              </w:rPr>
            </w:pPr>
          </w:p>
        </w:tc>
        <w:tc>
          <w:tcPr>
            <w:tcW w:w="1353" w:type="dxa"/>
          </w:tcPr>
          <w:p w14:paraId="2320EC13" w14:textId="77777777" w:rsidR="00FC615E" w:rsidRPr="00410D3D" w:rsidRDefault="00FC615E" w:rsidP="00332E49">
            <w:pPr>
              <w:bidi w:val="0"/>
              <w:spacing w:line="360" w:lineRule="auto"/>
              <w:rPr>
                <w:rFonts w:eastAsia="Times New Roman"/>
                <w:rtl/>
              </w:rPr>
            </w:pPr>
          </w:p>
        </w:tc>
        <w:tc>
          <w:tcPr>
            <w:tcW w:w="1354" w:type="dxa"/>
          </w:tcPr>
          <w:p w14:paraId="410D4B60" w14:textId="77777777" w:rsidR="00FC615E" w:rsidRPr="00410D3D" w:rsidRDefault="00FC615E" w:rsidP="00332E49">
            <w:pPr>
              <w:bidi w:val="0"/>
              <w:spacing w:line="360" w:lineRule="auto"/>
              <w:rPr>
                <w:rFonts w:eastAsia="Times New Roman"/>
                <w:rtl/>
              </w:rPr>
            </w:pPr>
          </w:p>
        </w:tc>
        <w:tc>
          <w:tcPr>
            <w:tcW w:w="1353" w:type="dxa"/>
          </w:tcPr>
          <w:p w14:paraId="36117DBD" w14:textId="77777777" w:rsidR="00FC615E" w:rsidRPr="00410D3D" w:rsidRDefault="00FC615E" w:rsidP="00332E49">
            <w:pPr>
              <w:bidi w:val="0"/>
              <w:spacing w:line="360" w:lineRule="auto"/>
              <w:rPr>
                <w:rFonts w:eastAsia="Times New Roman"/>
                <w:rtl/>
              </w:rPr>
            </w:pPr>
          </w:p>
        </w:tc>
        <w:tc>
          <w:tcPr>
            <w:tcW w:w="1354" w:type="dxa"/>
          </w:tcPr>
          <w:p w14:paraId="581189A9" w14:textId="77777777" w:rsidR="00FC615E" w:rsidRPr="00410D3D" w:rsidRDefault="00FC615E" w:rsidP="00332E49">
            <w:pPr>
              <w:bidi w:val="0"/>
              <w:spacing w:line="360" w:lineRule="auto"/>
              <w:rPr>
                <w:rFonts w:eastAsia="Times New Roman"/>
                <w:rtl/>
              </w:rPr>
            </w:pPr>
          </w:p>
        </w:tc>
        <w:tc>
          <w:tcPr>
            <w:tcW w:w="1383" w:type="dxa"/>
          </w:tcPr>
          <w:p w14:paraId="33DAF59B" w14:textId="77777777" w:rsidR="00FC615E" w:rsidRPr="00410D3D" w:rsidRDefault="00FC615E" w:rsidP="00332E49">
            <w:pPr>
              <w:spacing w:line="360" w:lineRule="auto"/>
              <w:rPr>
                <w:rFonts w:eastAsia="Times New Roman"/>
                <w:rtl/>
              </w:rPr>
            </w:pPr>
          </w:p>
        </w:tc>
      </w:tr>
      <w:tr w:rsidR="00FC615E" w:rsidRPr="00410D3D" w14:paraId="2509CE73" w14:textId="77777777" w:rsidTr="00332E49">
        <w:tc>
          <w:tcPr>
            <w:tcW w:w="1499" w:type="dxa"/>
          </w:tcPr>
          <w:p w14:paraId="7AB7A70F" w14:textId="77777777" w:rsidR="00FC615E" w:rsidRPr="00410D3D" w:rsidRDefault="00FC615E" w:rsidP="00332E49">
            <w:pPr>
              <w:spacing w:line="360" w:lineRule="auto"/>
              <w:rPr>
                <w:rFonts w:eastAsia="Times New Roman"/>
                <w:rtl/>
              </w:rPr>
            </w:pPr>
            <w:proofErr w:type="spellStart"/>
            <w:r w:rsidRPr="00410D3D">
              <w:rPr>
                <w:rFonts w:eastAsia="Times New Roman"/>
                <w:rtl/>
              </w:rPr>
              <w:t>מיגדר</w:t>
            </w:r>
            <w:proofErr w:type="spellEnd"/>
            <w:r w:rsidRPr="00410D3D">
              <w:rPr>
                <w:rFonts w:eastAsia="Times New Roman"/>
                <w:rtl/>
              </w:rPr>
              <w:t xml:space="preserve"> (</w:t>
            </w:r>
            <w:r w:rsidRPr="00410D3D">
              <w:rPr>
                <w:rFonts w:eastAsia="Times New Roman"/>
              </w:rPr>
              <w:t>N, %</w:t>
            </w:r>
            <w:r w:rsidRPr="00410D3D">
              <w:rPr>
                <w:rFonts w:eastAsia="Times New Roman"/>
                <w:rtl/>
              </w:rPr>
              <w:t>)</w:t>
            </w:r>
          </w:p>
        </w:tc>
        <w:tc>
          <w:tcPr>
            <w:tcW w:w="1353" w:type="dxa"/>
          </w:tcPr>
          <w:p w14:paraId="7290F00B" w14:textId="77777777" w:rsidR="00FC615E" w:rsidRPr="00410D3D" w:rsidRDefault="00FC615E" w:rsidP="00332E49">
            <w:pPr>
              <w:spacing w:line="360" w:lineRule="auto"/>
              <w:rPr>
                <w:rFonts w:eastAsia="Times New Roman"/>
                <w:rtl/>
              </w:rPr>
            </w:pPr>
          </w:p>
        </w:tc>
        <w:tc>
          <w:tcPr>
            <w:tcW w:w="1354" w:type="dxa"/>
          </w:tcPr>
          <w:p w14:paraId="3D55D11B" w14:textId="77777777" w:rsidR="00FC615E" w:rsidRPr="00410D3D" w:rsidRDefault="00FC615E" w:rsidP="00332E49">
            <w:pPr>
              <w:spacing w:line="360" w:lineRule="auto"/>
              <w:rPr>
                <w:rFonts w:eastAsia="Times New Roman"/>
                <w:rtl/>
              </w:rPr>
            </w:pPr>
          </w:p>
        </w:tc>
        <w:tc>
          <w:tcPr>
            <w:tcW w:w="1353" w:type="dxa"/>
          </w:tcPr>
          <w:p w14:paraId="2043BD12" w14:textId="77777777" w:rsidR="00FC615E" w:rsidRPr="00410D3D" w:rsidRDefault="00FC615E" w:rsidP="00332E49">
            <w:pPr>
              <w:spacing w:line="360" w:lineRule="auto"/>
              <w:rPr>
                <w:rFonts w:eastAsia="Times New Roman"/>
                <w:rtl/>
              </w:rPr>
            </w:pPr>
          </w:p>
        </w:tc>
        <w:tc>
          <w:tcPr>
            <w:tcW w:w="1354" w:type="dxa"/>
          </w:tcPr>
          <w:p w14:paraId="61B92138" w14:textId="77777777" w:rsidR="00FC615E" w:rsidRPr="00410D3D" w:rsidRDefault="00FC615E" w:rsidP="00332E49">
            <w:pPr>
              <w:spacing w:line="360" w:lineRule="auto"/>
              <w:rPr>
                <w:rFonts w:eastAsia="Times New Roman"/>
                <w:rtl/>
              </w:rPr>
            </w:pPr>
          </w:p>
        </w:tc>
        <w:tc>
          <w:tcPr>
            <w:tcW w:w="1383" w:type="dxa"/>
          </w:tcPr>
          <w:p w14:paraId="163C5EB4" w14:textId="77777777" w:rsidR="00FC615E" w:rsidRPr="00410D3D" w:rsidRDefault="00FC615E" w:rsidP="00332E49">
            <w:pPr>
              <w:spacing w:line="360" w:lineRule="auto"/>
              <w:rPr>
                <w:rFonts w:eastAsia="Times New Roman"/>
                <w:rtl/>
              </w:rPr>
            </w:pPr>
          </w:p>
        </w:tc>
      </w:tr>
      <w:tr w:rsidR="00FC615E" w:rsidRPr="00410D3D" w14:paraId="1C342128" w14:textId="77777777" w:rsidTr="00332E49">
        <w:tc>
          <w:tcPr>
            <w:tcW w:w="1499" w:type="dxa"/>
          </w:tcPr>
          <w:p w14:paraId="0441C7F4" w14:textId="77777777" w:rsidR="00FC615E" w:rsidRPr="00410D3D" w:rsidRDefault="00FC615E" w:rsidP="00332E49">
            <w:pPr>
              <w:spacing w:line="360" w:lineRule="auto"/>
              <w:rPr>
                <w:rFonts w:eastAsia="Times New Roman"/>
                <w:rtl/>
              </w:rPr>
            </w:pPr>
            <w:r w:rsidRPr="00410D3D">
              <w:rPr>
                <w:rFonts w:eastAsia="Times New Roman"/>
                <w:rtl/>
              </w:rPr>
              <w:t xml:space="preserve">  גבר</w:t>
            </w:r>
          </w:p>
        </w:tc>
        <w:tc>
          <w:tcPr>
            <w:tcW w:w="1353" w:type="dxa"/>
          </w:tcPr>
          <w:p w14:paraId="6AA09BA1" w14:textId="77777777" w:rsidR="00FC615E" w:rsidRPr="00410D3D" w:rsidRDefault="00FC615E" w:rsidP="00332E49">
            <w:pPr>
              <w:bidi w:val="0"/>
              <w:spacing w:line="360" w:lineRule="auto"/>
              <w:rPr>
                <w:rFonts w:eastAsia="Times New Roman"/>
                <w:rtl/>
              </w:rPr>
            </w:pPr>
            <w:r w:rsidRPr="00410D3D">
              <w:rPr>
                <w:rFonts w:eastAsia="Times New Roman"/>
              </w:rPr>
              <w:t>79 (26.7)</w:t>
            </w:r>
          </w:p>
        </w:tc>
        <w:tc>
          <w:tcPr>
            <w:tcW w:w="1354" w:type="dxa"/>
          </w:tcPr>
          <w:p w14:paraId="2E7F4DF9" w14:textId="77777777" w:rsidR="00FC615E" w:rsidRPr="00410D3D" w:rsidRDefault="00FC615E" w:rsidP="00332E49">
            <w:pPr>
              <w:bidi w:val="0"/>
              <w:spacing w:line="360" w:lineRule="auto"/>
              <w:rPr>
                <w:rFonts w:eastAsia="Times New Roman"/>
                <w:rtl/>
              </w:rPr>
            </w:pPr>
            <w:r w:rsidRPr="00410D3D">
              <w:rPr>
                <w:rFonts w:eastAsia="Times New Roman"/>
              </w:rPr>
              <w:t>9 (28.1)</w:t>
            </w:r>
          </w:p>
        </w:tc>
        <w:tc>
          <w:tcPr>
            <w:tcW w:w="1353" w:type="dxa"/>
          </w:tcPr>
          <w:p w14:paraId="64DF252B" w14:textId="77777777" w:rsidR="00FC615E" w:rsidRPr="00410D3D" w:rsidRDefault="00FC615E" w:rsidP="00332E49">
            <w:pPr>
              <w:bidi w:val="0"/>
              <w:spacing w:line="360" w:lineRule="auto"/>
              <w:rPr>
                <w:rFonts w:eastAsia="Times New Roman"/>
              </w:rPr>
            </w:pPr>
            <w:r w:rsidRPr="00410D3D">
              <w:rPr>
                <w:rFonts w:eastAsia="Times New Roman"/>
              </w:rPr>
              <w:t>58 (33.7)</w:t>
            </w:r>
          </w:p>
        </w:tc>
        <w:tc>
          <w:tcPr>
            <w:tcW w:w="1354" w:type="dxa"/>
          </w:tcPr>
          <w:p w14:paraId="5FA1C90C" w14:textId="77777777" w:rsidR="00FC615E" w:rsidRPr="00410D3D" w:rsidRDefault="00FC615E" w:rsidP="00332E49">
            <w:pPr>
              <w:bidi w:val="0"/>
              <w:spacing w:line="360" w:lineRule="auto"/>
              <w:rPr>
                <w:rFonts w:eastAsia="Times New Roman"/>
                <w:rtl/>
              </w:rPr>
            </w:pPr>
            <w:r w:rsidRPr="00410D3D">
              <w:rPr>
                <w:rFonts w:eastAsia="Times New Roman"/>
              </w:rPr>
              <w:t>12 (13.0)</w:t>
            </w:r>
          </w:p>
        </w:tc>
        <w:tc>
          <w:tcPr>
            <w:tcW w:w="1383" w:type="dxa"/>
            <w:vMerge w:val="restart"/>
          </w:tcPr>
          <w:p w14:paraId="5CAAB6D0"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13.14**</w:t>
            </w:r>
          </w:p>
        </w:tc>
      </w:tr>
      <w:tr w:rsidR="00FC615E" w:rsidRPr="00410D3D" w14:paraId="2E663AA5" w14:textId="77777777" w:rsidTr="00332E49">
        <w:tc>
          <w:tcPr>
            <w:tcW w:w="1499" w:type="dxa"/>
          </w:tcPr>
          <w:p w14:paraId="16E8BBF9" w14:textId="77777777" w:rsidR="00FC615E" w:rsidRPr="00410D3D" w:rsidRDefault="00FC615E" w:rsidP="00332E49">
            <w:pPr>
              <w:spacing w:line="360" w:lineRule="auto"/>
              <w:rPr>
                <w:rFonts w:eastAsia="Times New Roman"/>
                <w:rtl/>
              </w:rPr>
            </w:pPr>
            <w:r w:rsidRPr="00410D3D">
              <w:rPr>
                <w:rFonts w:eastAsia="Times New Roman"/>
                <w:rtl/>
              </w:rPr>
              <w:t xml:space="preserve">  </w:t>
            </w:r>
            <w:proofErr w:type="spellStart"/>
            <w:r w:rsidRPr="00410D3D">
              <w:rPr>
                <w:rFonts w:eastAsia="Times New Roman"/>
                <w:rtl/>
              </w:rPr>
              <w:t>אשה</w:t>
            </w:r>
            <w:proofErr w:type="spellEnd"/>
          </w:p>
        </w:tc>
        <w:tc>
          <w:tcPr>
            <w:tcW w:w="1353" w:type="dxa"/>
          </w:tcPr>
          <w:p w14:paraId="797FFB06" w14:textId="77777777" w:rsidR="00FC615E" w:rsidRPr="00410D3D" w:rsidRDefault="00FC615E" w:rsidP="00332E49">
            <w:pPr>
              <w:bidi w:val="0"/>
              <w:spacing w:line="360" w:lineRule="auto"/>
              <w:rPr>
                <w:rFonts w:eastAsia="Times New Roman"/>
                <w:rtl/>
              </w:rPr>
            </w:pPr>
            <w:r w:rsidRPr="00410D3D">
              <w:rPr>
                <w:rFonts w:eastAsia="Times New Roman"/>
              </w:rPr>
              <w:t>217 (73.3)</w:t>
            </w:r>
          </w:p>
        </w:tc>
        <w:tc>
          <w:tcPr>
            <w:tcW w:w="1354" w:type="dxa"/>
          </w:tcPr>
          <w:p w14:paraId="3DCDFE88" w14:textId="77777777" w:rsidR="00FC615E" w:rsidRPr="00410D3D" w:rsidRDefault="00FC615E" w:rsidP="00332E49">
            <w:pPr>
              <w:bidi w:val="0"/>
              <w:spacing w:line="360" w:lineRule="auto"/>
              <w:rPr>
                <w:rFonts w:eastAsia="Times New Roman"/>
                <w:rtl/>
              </w:rPr>
            </w:pPr>
            <w:r w:rsidRPr="00410D3D">
              <w:rPr>
                <w:rFonts w:eastAsia="Times New Roman"/>
              </w:rPr>
              <w:t>23 (71.9)</w:t>
            </w:r>
          </w:p>
        </w:tc>
        <w:tc>
          <w:tcPr>
            <w:tcW w:w="1353" w:type="dxa"/>
          </w:tcPr>
          <w:p w14:paraId="22AA69DF" w14:textId="77777777" w:rsidR="00FC615E" w:rsidRPr="00410D3D" w:rsidRDefault="00FC615E" w:rsidP="00332E49">
            <w:pPr>
              <w:bidi w:val="0"/>
              <w:spacing w:line="360" w:lineRule="auto"/>
              <w:rPr>
                <w:rFonts w:eastAsia="Times New Roman"/>
                <w:rtl/>
              </w:rPr>
            </w:pPr>
            <w:r w:rsidRPr="00410D3D">
              <w:rPr>
                <w:rFonts w:eastAsia="Times New Roman"/>
              </w:rPr>
              <w:t>114 (66.3)</w:t>
            </w:r>
          </w:p>
        </w:tc>
        <w:tc>
          <w:tcPr>
            <w:tcW w:w="1354" w:type="dxa"/>
          </w:tcPr>
          <w:p w14:paraId="7EAC47E8" w14:textId="77777777" w:rsidR="00FC615E" w:rsidRPr="00410D3D" w:rsidRDefault="00FC615E" w:rsidP="00332E49">
            <w:pPr>
              <w:bidi w:val="0"/>
              <w:spacing w:line="360" w:lineRule="auto"/>
              <w:rPr>
                <w:rFonts w:eastAsia="Times New Roman"/>
                <w:rtl/>
              </w:rPr>
            </w:pPr>
            <w:r w:rsidRPr="00410D3D">
              <w:rPr>
                <w:rFonts w:eastAsia="Times New Roman"/>
              </w:rPr>
              <w:t>80 (87.0)</w:t>
            </w:r>
          </w:p>
        </w:tc>
        <w:tc>
          <w:tcPr>
            <w:tcW w:w="1383" w:type="dxa"/>
            <w:vMerge/>
          </w:tcPr>
          <w:p w14:paraId="324F7C74" w14:textId="77777777" w:rsidR="00FC615E" w:rsidRPr="00410D3D" w:rsidRDefault="00FC615E" w:rsidP="00332E49">
            <w:pPr>
              <w:spacing w:line="360" w:lineRule="auto"/>
              <w:rPr>
                <w:rFonts w:eastAsia="Times New Roman"/>
                <w:rtl/>
              </w:rPr>
            </w:pPr>
          </w:p>
        </w:tc>
      </w:tr>
      <w:tr w:rsidR="00FC615E" w:rsidRPr="00410D3D" w14:paraId="266AB793" w14:textId="77777777" w:rsidTr="00332E49">
        <w:tc>
          <w:tcPr>
            <w:tcW w:w="1499" w:type="dxa"/>
          </w:tcPr>
          <w:p w14:paraId="22E490E1" w14:textId="77777777" w:rsidR="00FC615E" w:rsidRPr="00410D3D" w:rsidRDefault="00FC615E" w:rsidP="00332E49">
            <w:pPr>
              <w:spacing w:line="360" w:lineRule="auto"/>
              <w:rPr>
                <w:rFonts w:eastAsia="Times New Roman"/>
                <w:rtl/>
              </w:rPr>
            </w:pPr>
          </w:p>
        </w:tc>
        <w:tc>
          <w:tcPr>
            <w:tcW w:w="1353" w:type="dxa"/>
          </w:tcPr>
          <w:p w14:paraId="3596BF69" w14:textId="77777777" w:rsidR="00FC615E" w:rsidRPr="00410D3D" w:rsidRDefault="00FC615E" w:rsidP="00332E49">
            <w:pPr>
              <w:bidi w:val="0"/>
              <w:spacing w:line="360" w:lineRule="auto"/>
              <w:rPr>
                <w:rFonts w:eastAsia="Times New Roman"/>
                <w:rtl/>
              </w:rPr>
            </w:pPr>
          </w:p>
        </w:tc>
        <w:tc>
          <w:tcPr>
            <w:tcW w:w="1354" w:type="dxa"/>
          </w:tcPr>
          <w:p w14:paraId="7339F768" w14:textId="77777777" w:rsidR="00FC615E" w:rsidRPr="00410D3D" w:rsidRDefault="00FC615E" w:rsidP="00332E49">
            <w:pPr>
              <w:bidi w:val="0"/>
              <w:spacing w:line="360" w:lineRule="auto"/>
              <w:rPr>
                <w:rFonts w:eastAsia="Times New Roman"/>
                <w:rtl/>
              </w:rPr>
            </w:pPr>
          </w:p>
        </w:tc>
        <w:tc>
          <w:tcPr>
            <w:tcW w:w="1353" w:type="dxa"/>
          </w:tcPr>
          <w:p w14:paraId="11D54FF0" w14:textId="77777777" w:rsidR="00FC615E" w:rsidRPr="00410D3D" w:rsidRDefault="00FC615E" w:rsidP="00332E49">
            <w:pPr>
              <w:bidi w:val="0"/>
              <w:spacing w:line="360" w:lineRule="auto"/>
              <w:rPr>
                <w:rFonts w:eastAsia="Times New Roman"/>
                <w:rtl/>
              </w:rPr>
            </w:pPr>
          </w:p>
        </w:tc>
        <w:tc>
          <w:tcPr>
            <w:tcW w:w="1354" w:type="dxa"/>
          </w:tcPr>
          <w:p w14:paraId="3F68671B" w14:textId="77777777" w:rsidR="00FC615E" w:rsidRPr="00410D3D" w:rsidRDefault="00FC615E" w:rsidP="00332E49">
            <w:pPr>
              <w:bidi w:val="0"/>
              <w:spacing w:line="360" w:lineRule="auto"/>
              <w:rPr>
                <w:rFonts w:eastAsia="Times New Roman"/>
                <w:rtl/>
              </w:rPr>
            </w:pPr>
          </w:p>
        </w:tc>
        <w:tc>
          <w:tcPr>
            <w:tcW w:w="1383" w:type="dxa"/>
          </w:tcPr>
          <w:p w14:paraId="23484423" w14:textId="77777777" w:rsidR="00FC615E" w:rsidRPr="00410D3D" w:rsidRDefault="00FC615E" w:rsidP="00332E49">
            <w:pPr>
              <w:spacing w:line="360" w:lineRule="auto"/>
              <w:rPr>
                <w:rFonts w:eastAsia="Times New Roman"/>
                <w:rtl/>
              </w:rPr>
            </w:pPr>
          </w:p>
        </w:tc>
      </w:tr>
      <w:tr w:rsidR="00FC615E" w:rsidRPr="00410D3D" w14:paraId="5D8FE256" w14:textId="77777777" w:rsidTr="00332E49">
        <w:tc>
          <w:tcPr>
            <w:tcW w:w="1499" w:type="dxa"/>
          </w:tcPr>
          <w:p w14:paraId="67115978" w14:textId="77777777" w:rsidR="00FC615E" w:rsidRPr="00410D3D" w:rsidRDefault="00FC615E" w:rsidP="00332E49">
            <w:pPr>
              <w:spacing w:line="360" w:lineRule="auto"/>
              <w:rPr>
                <w:rFonts w:eastAsia="Times New Roman"/>
                <w:rtl/>
              </w:rPr>
            </w:pPr>
            <w:r w:rsidRPr="00410D3D">
              <w:rPr>
                <w:rFonts w:eastAsia="Times New Roman"/>
                <w:rtl/>
              </w:rPr>
              <w:t>ארץ לידה</w:t>
            </w:r>
          </w:p>
          <w:p w14:paraId="1FA22CFC"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w:t>
            </w:r>
            <w:r w:rsidRPr="00410D3D">
              <w:rPr>
                <w:rFonts w:eastAsia="Times New Roman"/>
                <w:rtl/>
              </w:rPr>
              <w:t>)</w:t>
            </w:r>
          </w:p>
        </w:tc>
        <w:tc>
          <w:tcPr>
            <w:tcW w:w="1353" w:type="dxa"/>
          </w:tcPr>
          <w:p w14:paraId="2BA4719A" w14:textId="77777777" w:rsidR="00FC615E" w:rsidRPr="00410D3D" w:rsidRDefault="00FC615E" w:rsidP="00332E49">
            <w:pPr>
              <w:spacing w:line="360" w:lineRule="auto"/>
              <w:rPr>
                <w:rFonts w:eastAsia="Times New Roman"/>
                <w:rtl/>
              </w:rPr>
            </w:pPr>
          </w:p>
        </w:tc>
        <w:tc>
          <w:tcPr>
            <w:tcW w:w="1354" w:type="dxa"/>
          </w:tcPr>
          <w:p w14:paraId="5EA6E14F" w14:textId="77777777" w:rsidR="00FC615E" w:rsidRPr="00410D3D" w:rsidRDefault="00FC615E" w:rsidP="00332E49">
            <w:pPr>
              <w:spacing w:line="360" w:lineRule="auto"/>
              <w:rPr>
                <w:rFonts w:eastAsia="Times New Roman"/>
                <w:rtl/>
              </w:rPr>
            </w:pPr>
          </w:p>
        </w:tc>
        <w:tc>
          <w:tcPr>
            <w:tcW w:w="1353" w:type="dxa"/>
          </w:tcPr>
          <w:p w14:paraId="431E6EAA" w14:textId="77777777" w:rsidR="00FC615E" w:rsidRPr="00410D3D" w:rsidRDefault="00FC615E" w:rsidP="00332E49">
            <w:pPr>
              <w:spacing w:line="360" w:lineRule="auto"/>
              <w:rPr>
                <w:rFonts w:eastAsia="Times New Roman"/>
                <w:rtl/>
              </w:rPr>
            </w:pPr>
          </w:p>
        </w:tc>
        <w:tc>
          <w:tcPr>
            <w:tcW w:w="1354" w:type="dxa"/>
          </w:tcPr>
          <w:p w14:paraId="018836DE" w14:textId="77777777" w:rsidR="00FC615E" w:rsidRPr="00410D3D" w:rsidRDefault="00FC615E" w:rsidP="00332E49">
            <w:pPr>
              <w:spacing w:line="360" w:lineRule="auto"/>
              <w:rPr>
                <w:rFonts w:eastAsia="Times New Roman"/>
                <w:rtl/>
              </w:rPr>
            </w:pPr>
          </w:p>
        </w:tc>
        <w:tc>
          <w:tcPr>
            <w:tcW w:w="1383" w:type="dxa"/>
          </w:tcPr>
          <w:p w14:paraId="61ADA495" w14:textId="77777777" w:rsidR="00FC615E" w:rsidRPr="00410D3D" w:rsidRDefault="00FC615E" w:rsidP="00332E49">
            <w:pPr>
              <w:spacing w:line="360" w:lineRule="auto"/>
              <w:rPr>
                <w:rFonts w:eastAsia="Times New Roman"/>
                <w:rtl/>
              </w:rPr>
            </w:pPr>
          </w:p>
        </w:tc>
      </w:tr>
      <w:tr w:rsidR="00FC615E" w:rsidRPr="00410D3D" w14:paraId="3B42A78E" w14:textId="77777777" w:rsidTr="00332E49">
        <w:tc>
          <w:tcPr>
            <w:tcW w:w="1499" w:type="dxa"/>
          </w:tcPr>
          <w:p w14:paraId="73EAEC5C" w14:textId="77777777" w:rsidR="00FC615E" w:rsidRPr="00410D3D" w:rsidRDefault="00FC615E" w:rsidP="00332E49">
            <w:pPr>
              <w:spacing w:line="360" w:lineRule="auto"/>
              <w:rPr>
                <w:rFonts w:eastAsia="Times New Roman"/>
                <w:rtl/>
              </w:rPr>
            </w:pPr>
            <w:r w:rsidRPr="00410D3D">
              <w:rPr>
                <w:rFonts w:eastAsia="Times New Roman"/>
                <w:rtl/>
              </w:rPr>
              <w:lastRenderedPageBreak/>
              <w:t xml:space="preserve">  ישראל</w:t>
            </w:r>
          </w:p>
        </w:tc>
        <w:tc>
          <w:tcPr>
            <w:tcW w:w="1353" w:type="dxa"/>
          </w:tcPr>
          <w:p w14:paraId="167A6D93" w14:textId="77777777" w:rsidR="00FC615E" w:rsidRPr="00410D3D" w:rsidRDefault="00FC615E" w:rsidP="00332E49">
            <w:pPr>
              <w:bidi w:val="0"/>
              <w:spacing w:line="360" w:lineRule="auto"/>
              <w:rPr>
                <w:rFonts w:eastAsia="Times New Roman"/>
                <w:rtl/>
              </w:rPr>
            </w:pPr>
            <w:r w:rsidRPr="00410D3D">
              <w:rPr>
                <w:rFonts w:eastAsia="Times New Roman"/>
              </w:rPr>
              <w:t>254 (86.1)</w:t>
            </w:r>
          </w:p>
        </w:tc>
        <w:tc>
          <w:tcPr>
            <w:tcW w:w="1354" w:type="dxa"/>
          </w:tcPr>
          <w:p w14:paraId="71CA6675" w14:textId="77777777" w:rsidR="00FC615E" w:rsidRPr="00410D3D" w:rsidRDefault="00FC615E" w:rsidP="00332E49">
            <w:pPr>
              <w:bidi w:val="0"/>
              <w:spacing w:line="360" w:lineRule="auto"/>
              <w:rPr>
                <w:rFonts w:eastAsia="Times New Roman"/>
                <w:rtl/>
              </w:rPr>
            </w:pPr>
            <w:r w:rsidRPr="00410D3D">
              <w:rPr>
                <w:rFonts w:eastAsia="Times New Roman"/>
              </w:rPr>
              <w:t>27 (84.4)</w:t>
            </w:r>
          </w:p>
        </w:tc>
        <w:tc>
          <w:tcPr>
            <w:tcW w:w="1353" w:type="dxa"/>
          </w:tcPr>
          <w:p w14:paraId="7CC99055" w14:textId="77777777" w:rsidR="00FC615E" w:rsidRPr="00410D3D" w:rsidRDefault="00FC615E" w:rsidP="00332E49">
            <w:pPr>
              <w:bidi w:val="0"/>
              <w:spacing w:line="360" w:lineRule="auto"/>
              <w:rPr>
                <w:rFonts w:eastAsia="Times New Roman"/>
              </w:rPr>
            </w:pPr>
            <w:r w:rsidRPr="00410D3D">
              <w:rPr>
                <w:rFonts w:eastAsia="Times New Roman"/>
              </w:rPr>
              <w:t>151 (88.3)</w:t>
            </w:r>
          </w:p>
        </w:tc>
        <w:tc>
          <w:tcPr>
            <w:tcW w:w="1354" w:type="dxa"/>
          </w:tcPr>
          <w:p w14:paraId="5BB31A91" w14:textId="77777777" w:rsidR="00FC615E" w:rsidRPr="00410D3D" w:rsidRDefault="00FC615E" w:rsidP="00332E49">
            <w:pPr>
              <w:bidi w:val="0"/>
              <w:spacing w:line="360" w:lineRule="auto"/>
              <w:rPr>
                <w:rFonts w:eastAsia="Times New Roman"/>
                <w:rtl/>
              </w:rPr>
            </w:pPr>
            <w:r w:rsidRPr="00410D3D">
              <w:rPr>
                <w:rFonts w:eastAsia="Times New Roman"/>
              </w:rPr>
              <w:t>76 (82.6)</w:t>
            </w:r>
          </w:p>
        </w:tc>
        <w:tc>
          <w:tcPr>
            <w:tcW w:w="1383" w:type="dxa"/>
            <w:vMerge w:val="restart"/>
          </w:tcPr>
          <w:p w14:paraId="010F191A"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1.71</w:t>
            </w:r>
          </w:p>
        </w:tc>
      </w:tr>
      <w:tr w:rsidR="00FC615E" w:rsidRPr="00410D3D" w14:paraId="64FDD7FC" w14:textId="77777777" w:rsidTr="00332E49">
        <w:tc>
          <w:tcPr>
            <w:tcW w:w="1499" w:type="dxa"/>
          </w:tcPr>
          <w:p w14:paraId="0722B367" w14:textId="77777777" w:rsidR="00FC615E" w:rsidRPr="00410D3D" w:rsidRDefault="00FC615E" w:rsidP="00332E49">
            <w:pPr>
              <w:spacing w:line="360" w:lineRule="auto"/>
              <w:rPr>
                <w:rFonts w:eastAsia="Times New Roman"/>
                <w:rtl/>
              </w:rPr>
            </w:pPr>
            <w:r w:rsidRPr="00410D3D">
              <w:rPr>
                <w:rFonts w:eastAsia="Times New Roman"/>
                <w:rtl/>
              </w:rPr>
              <w:t xml:space="preserve">  אחר</w:t>
            </w:r>
          </w:p>
        </w:tc>
        <w:tc>
          <w:tcPr>
            <w:tcW w:w="1353" w:type="dxa"/>
          </w:tcPr>
          <w:p w14:paraId="594939ED" w14:textId="77777777" w:rsidR="00FC615E" w:rsidRPr="00410D3D" w:rsidRDefault="00FC615E" w:rsidP="00332E49">
            <w:pPr>
              <w:bidi w:val="0"/>
              <w:spacing w:line="360" w:lineRule="auto"/>
              <w:rPr>
                <w:rFonts w:eastAsia="Times New Roman"/>
                <w:rtl/>
              </w:rPr>
            </w:pPr>
            <w:r w:rsidRPr="00410D3D">
              <w:rPr>
                <w:rFonts w:eastAsia="Times New Roman"/>
              </w:rPr>
              <w:t>41 (13.9)</w:t>
            </w:r>
          </w:p>
        </w:tc>
        <w:tc>
          <w:tcPr>
            <w:tcW w:w="1354" w:type="dxa"/>
          </w:tcPr>
          <w:p w14:paraId="69402C2F" w14:textId="77777777" w:rsidR="00FC615E" w:rsidRPr="00410D3D" w:rsidRDefault="00FC615E" w:rsidP="00332E49">
            <w:pPr>
              <w:bidi w:val="0"/>
              <w:spacing w:line="360" w:lineRule="auto"/>
              <w:rPr>
                <w:rFonts w:eastAsia="Times New Roman"/>
                <w:rtl/>
              </w:rPr>
            </w:pPr>
            <w:r w:rsidRPr="00410D3D">
              <w:rPr>
                <w:rFonts w:eastAsia="Times New Roman"/>
              </w:rPr>
              <w:t>5 (15.6)</w:t>
            </w:r>
          </w:p>
        </w:tc>
        <w:tc>
          <w:tcPr>
            <w:tcW w:w="1353" w:type="dxa"/>
          </w:tcPr>
          <w:p w14:paraId="5DEC0746" w14:textId="77777777" w:rsidR="00FC615E" w:rsidRPr="00410D3D" w:rsidRDefault="00FC615E" w:rsidP="00332E49">
            <w:pPr>
              <w:bidi w:val="0"/>
              <w:spacing w:line="360" w:lineRule="auto"/>
              <w:rPr>
                <w:rFonts w:eastAsia="Times New Roman"/>
                <w:rtl/>
              </w:rPr>
            </w:pPr>
            <w:r w:rsidRPr="00410D3D">
              <w:rPr>
                <w:rFonts w:eastAsia="Times New Roman"/>
              </w:rPr>
              <w:t>20 (11.7)</w:t>
            </w:r>
          </w:p>
        </w:tc>
        <w:tc>
          <w:tcPr>
            <w:tcW w:w="1354" w:type="dxa"/>
          </w:tcPr>
          <w:p w14:paraId="42E00077" w14:textId="77777777" w:rsidR="00FC615E" w:rsidRPr="00410D3D" w:rsidRDefault="00FC615E" w:rsidP="00332E49">
            <w:pPr>
              <w:bidi w:val="0"/>
              <w:spacing w:line="360" w:lineRule="auto"/>
              <w:rPr>
                <w:rFonts w:eastAsia="Times New Roman"/>
                <w:rtl/>
              </w:rPr>
            </w:pPr>
            <w:r w:rsidRPr="00410D3D">
              <w:rPr>
                <w:rFonts w:eastAsia="Times New Roman"/>
              </w:rPr>
              <w:t>16 (17.4)</w:t>
            </w:r>
          </w:p>
        </w:tc>
        <w:tc>
          <w:tcPr>
            <w:tcW w:w="1383" w:type="dxa"/>
            <w:vMerge/>
          </w:tcPr>
          <w:p w14:paraId="267EAE9F" w14:textId="77777777" w:rsidR="00FC615E" w:rsidRPr="00410D3D" w:rsidRDefault="00FC615E" w:rsidP="00332E49">
            <w:pPr>
              <w:spacing w:line="360" w:lineRule="auto"/>
              <w:rPr>
                <w:rFonts w:eastAsia="Times New Roman"/>
                <w:rtl/>
              </w:rPr>
            </w:pPr>
          </w:p>
        </w:tc>
      </w:tr>
      <w:tr w:rsidR="00FC615E" w:rsidRPr="00410D3D" w14:paraId="6A512E7A" w14:textId="77777777" w:rsidTr="00332E49">
        <w:tc>
          <w:tcPr>
            <w:tcW w:w="1499" w:type="dxa"/>
          </w:tcPr>
          <w:p w14:paraId="7953D0A9" w14:textId="77777777" w:rsidR="00FC615E" w:rsidRPr="00410D3D" w:rsidRDefault="00FC615E" w:rsidP="00332E49">
            <w:pPr>
              <w:spacing w:line="360" w:lineRule="auto"/>
              <w:rPr>
                <w:rFonts w:eastAsia="Times New Roman"/>
                <w:rtl/>
              </w:rPr>
            </w:pPr>
          </w:p>
        </w:tc>
        <w:tc>
          <w:tcPr>
            <w:tcW w:w="1353" w:type="dxa"/>
          </w:tcPr>
          <w:p w14:paraId="1F78D5BD" w14:textId="77777777" w:rsidR="00FC615E" w:rsidRPr="00410D3D" w:rsidRDefault="00FC615E" w:rsidP="00332E49">
            <w:pPr>
              <w:bidi w:val="0"/>
              <w:spacing w:line="360" w:lineRule="auto"/>
              <w:rPr>
                <w:rFonts w:eastAsia="Times New Roman"/>
                <w:rtl/>
              </w:rPr>
            </w:pPr>
          </w:p>
        </w:tc>
        <w:tc>
          <w:tcPr>
            <w:tcW w:w="1354" w:type="dxa"/>
          </w:tcPr>
          <w:p w14:paraId="79AC6E53" w14:textId="77777777" w:rsidR="00FC615E" w:rsidRPr="00410D3D" w:rsidRDefault="00FC615E" w:rsidP="00332E49">
            <w:pPr>
              <w:bidi w:val="0"/>
              <w:spacing w:line="360" w:lineRule="auto"/>
              <w:rPr>
                <w:rFonts w:eastAsia="Times New Roman"/>
                <w:rtl/>
              </w:rPr>
            </w:pPr>
          </w:p>
        </w:tc>
        <w:tc>
          <w:tcPr>
            <w:tcW w:w="1353" w:type="dxa"/>
          </w:tcPr>
          <w:p w14:paraId="67116EF8" w14:textId="77777777" w:rsidR="00FC615E" w:rsidRPr="00410D3D" w:rsidRDefault="00FC615E" w:rsidP="00332E49">
            <w:pPr>
              <w:bidi w:val="0"/>
              <w:spacing w:line="360" w:lineRule="auto"/>
              <w:rPr>
                <w:rFonts w:eastAsia="Times New Roman"/>
                <w:rtl/>
              </w:rPr>
            </w:pPr>
          </w:p>
        </w:tc>
        <w:tc>
          <w:tcPr>
            <w:tcW w:w="1354" w:type="dxa"/>
          </w:tcPr>
          <w:p w14:paraId="22DB1403" w14:textId="77777777" w:rsidR="00FC615E" w:rsidRPr="00410D3D" w:rsidRDefault="00FC615E" w:rsidP="00332E49">
            <w:pPr>
              <w:bidi w:val="0"/>
              <w:spacing w:line="360" w:lineRule="auto"/>
              <w:rPr>
                <w:rFonts w:eastAsia="Times New Roman"/>
                <w:rtl/>
              </w:rPr>
            </w:pPr>
          </w:p>
        </w:tc>
        <w:tc>
          <w:tcPr>
            <w:tcW w:w="1383" w:type="dxa"/>
          </w:tcPr>
          <w:p w14:paraId="499B6A7E" w14:textId="77777777" w:rsidR="00FC615E" w:rsidRPr="00410D3D" w:rsidRDefault="00FC615E" w:rsidP="00332E49">
            <w:pPr>
              <w:spacing w:line="360" w:lineRule="auto"/>
              <w:rPr>
                <w:rFonts w:eastAsia="Times New Roman"/>
                <w:rtl/>
              </w:rPr>
            </w:pPr>
          </w:p>
        </w:tc>
      </w:tr>
      <w:tr w:rsidR="00FC615E" w:rsidRPr="00410D3D" w14:paraId="4C05A5B5" w14:textId="77777777" w:rsidTr="00332E49">
        <w:tc>
          <w:tcPr>
            <w:tcW w:w="1499" w:type="dxa"/>
          </w:tcPr>
          <w:p w14:paraId="4770DBD5" w14:textId="77777777" w:rsidR="00FC615E" w:rsidRPr="00410D3D" w:rsidRDefault="00FC615E" w:rsidP="00332E49">
            <w:pPr>
              <w:spacing w:line="360" w:lineRule="auto"/>
              <w:rPr>
                <w:rFonts w:eastAsia="Times New Roman"/>
                <w:rtl/>
              </w:rPr>
            </w:pPr>
            <w:r w:rsidRPr="00410D3D">
              <w:rPr>
                <w:rFonts w:eastAsia="Times New Roman"/>
                <w:rtl/>
              </w:rPr>
              <w:t>דת (</w:t>
            </w:r>
            <w:r w:rsidRPr="00410D3D">
              <w:rPr>
                <w:rFonts w:eastAsia="Times New Roman"/>
              </w:rPr>
              <w:t>N, %</w:t>
            </w:r>
            <w:r w:rsidRPr="00410D3D">
              <w:rPr>
                <w:rFonts w:eastAsia="Times New Roman"/>
                <w:rtl/>
              </w:rPr>
              <w:t>)</w:t>
            </w:r>
          </w:p>
        </w:tc>
        <w:tc>
          <w:tcPr>
            <w:tcW w:w="1353" w:type="dxa"/>
          </w:tcPr>
          <w:p w14:paraId="4FAE483B" w14:textId="77777777" w:rsidR="00FC615E" w:rsidRPr="00410D3D" w:rsidRDefault="00FC615E" w:rsidP="00332E49">
            <w:pPr>
              <w:spacing w:line="360" w:lineRule="auto"/>
              <w:rPr>
                <w:rFonts w:eastAsia="Times New Roman"/>
                <w:rtl/>
              </w:rPr>
            </w:pPr>
          </w:p>
        </w:tc>
        <w:tc>
          <w:tcPr>
            <w:tcW w:w="1354" w:type="dxa"/>
          </w:tcPr>
          <w:p w14:paraId="6C15CEB5" w14:textId="77777777" w:rsidR="00FC615E" w:rsidRPr="00410D3D" w:rsidRDefault="00FC615E" w:rsidP="00332E49">
            <w:pPr>
              <w:spacing w:line="360" w:lineRule="auto"/>
              <w:rPr>
                <w:rFonts w:eastAsia="Times New Roman"/>
                <w:rtl/>
              </w:rPr>
            </w:pPr>
          </w:p>
        </w:tc>
        <w:tc>
          <w:tcPr>
            <w:tcW w:w="1353" w:type="dxa"/>
          </w:tcPr>
          <w:p w14:paraId="1BA7D657" w14:textId="77777777" w:rsidR="00FC615E" w:rsidRPr="00410D3D" w:rsidRDefault="00FC615E" w:rsidP="00332E49">
            <w:pPr>
              <w:spacing w:line="360" w:lineRule="auto"/>
              <w:rPr>
                <w:rFonts w:eastAsia="Times New Roman"/>
                <w:rtl/>
              </w:rPr>
            </w:pPr>
          </w:p>
        </w:tc>
        <w:tc>
          <w:tcPr>
            <w:tcW w:w="1354" w:type="dxa"/>
          </w:tcPr>
          <w:p w14:paraId="10D68054" w14:textId="77777777" w:rsidR="00FC615E" w:rsidRPr="00410D3D" w:rsidRDefault="00FC615E" w:rsidP="00332E49">
            <w:pPr>
              <w:spacing w:line="360" w:lineRule="auto"/>
              <w:rPr>
                <w:rFonts w:eastAsia="Times New Roman"/>
                <w:rtl/>
              </w:rPr>
            </w:pPr>
          </w:p>
        </w:tc>
        <w:tc>
          <w:tcPr>
            <w:tcW w:w="1383" w:type="dxa"/>
          </w:tcPr>
          <w:p w14:paraId="1005DD40" w14:textId="77777777" w:rsidR="00FC615E" w:rsidRPr="00410D3D" w:rsidRDefault="00FC615E" w:rsidP="00332E49">
            <w:pPr>
              <w:spacing w:line="360" w:lineRule="auto"/>
              <w:rPr>
                <w:rFonts w:eastAsia="Times New Roman"/>
                <w:rtl/>
              </w:rPr>
            </w:pPr>
          </w:p>
        </w:tc>
      </w:tr>
      <w:tr w:rsidR="00FC615E" w:rsidRPr="00410D3D" w14:paraId="54ADCF35" w14:textId="77777777" w:rsidTr="00332E49">
        <w:tc>
          <w:tcPr>
            <w:tcW w:w="1499" w:type="dxa"/>
          </w:tcPr>
          <w:p w14:paraId="0FB2F935" w14:textId="77777777" w:rsidR="00FC615E" w:rsidRPr="00410D3D" w:rsidRDefault="00FC615E" w:rsidP="00332E49">
            <w:pPr>
              <w:spacing w:line="360" w:lineRule="auto"/>
              <w:rPr>
                <w:rFonts w:eastAsia="Times New Roman"/>
                <w:rtl/>
              </w:rPr>
            </w:pPr>
            <w:r w:rsidRPr="00410D3D">
              <w:rPr>
                <w:rFonts w:eastAsia="Times New Roman"/>
                <w:rtl/>
              </w:rPr>
              <w:t xml:space="preserve">  יהודי</w:t>
            </w:r>
          </w:p>
        </w:tc>
        <w:tc>
          <w:tcPr>
            <w:tcW w:w="1353" w:type="dxa"/>
          </w:tcPr>
          <w:p w14:paraId="600F21AC" w14:textId="77777777" w:rsidR="00FC615E" w:rsidRPr="00410D3D" w:rsidRDefault="00FC615E" w:rsidP="00332E49">
            <w:pPr>
              <w:bidi w:val="0"/>
              <w:spacing w:line="360" w:lineRule="auto"/>
              <w:rPr>
                <w:rFonts w:eastAsia="Times New Roman"/>
                <w:rtl/>
              </w:rPr>
            </w:pPr>
            <w:r w:rsidRPr="00410D3D">
              <w:rPr>
                <w:rFonts w:eastAsia="Times New Roman"/>
              </w:rPr>
              <w:t>286 (96.6)</w:t>
            </w:r>
          </w:p>
        </w:tc>
        <w:tc>
          <w:tcPr>
            <w:tcW w:w="1354" w:type="dxa"/>
          </w:tcPr>
          <w:p w14:paraId="3F8B9EE6" w14:textId="77777777" w:rsidR="00FC615E" w:rsidRPr="00410D3D" w:rsidRDefault="00FC615E" w:rsidP="00332E49">
            <w:pPr>
              <w:bidi w:val="0"/>
              <w:spacing w:line="360" w:lineRule="auto"/>
              <w:rPr>
                <w:rFonts w:eastAsia="Times New Roman"/>
                <w:rtl/>
              </w:rPr>
            </w:pPr>
            <w:r w:rsidRPr="00410D3D">
              <w:rPr>
                <w:rFonts w:eastAsia="Times New Roman"/>
              </w:rPr>
              <w:t>32 (100.0)</w:t>
            </w:r>
          </w:p>
        </w:tc>
        <w:tc>
          <w:tcPr>
            <w:tcW w:w="1353" w:type="dxa"/>
          </w:tcPr>
          <w:p w14:paraId="6A5BA81B" w14:textId="77777777" w:rsidR="00FC615E" w:rsidRPr="00410D3D" w:rsidRDefault="00FC615E" w:rsidP="00332E49">
            <w:pPr>
              <w:bidi w:val="0"/>
              <w:spacing w:line="360" w:lineRule="auto"/>
              <w:rPr>
                <w:rFonts w:eastAsia="Times New Roman"/>
                <w:rtl/>
              </w:rPr>
            </w:pPr>
            <w:r w:rsidRPr="00410D3D">
              <w:rPr>
                <w:rFonts w:eastAsia="Times New Roman"/>
              </w:rPr>
              <w:t>167 (97.1)</w:t>
            </w:r>
          </w:p>
        </w:tc>
        <w:tc>
          <w:tcPr>
            <w:tcW w:w="1354" w:type="dxa"/>
          </w:tcPr>
          <w:p w14:paraId="594D09BF" w14:textId="77777777" w:rsidR="00FC615E" w:rsidRPr="00410D3D" w:rsidRDefault="00FC615E" w:rsidP="00332E49">
            <w:pPr>
              <w:bidi w:val="0"/>
              <w:spacing w:line="360" w:lineRule="auto"/>
              <w:rPr>
                <w:rFonts w:eastAsia="Times New Roman"/>
                <w:rtl/>
              </w:rPr>
            </w:pPr>
            <w:r w:rsidRPr="00410D3D">
              <w:rPr>
                <w:rFonts w:eastAsia="Times New Roman"/>
              </w:rPr>
              <w:t>87 (94.6)</w:t>
            </w:r>
          </w:p>
        </w:tc>
        <w:tc>
          <w:tcPr>
            <w:tcW w:w="1383" w:type="dxa"/>
            <w:vMerge w:val="restart"/>
          </w:tcPr>
          <w:p w14:paraId="7B7BBA7A" w14:textId="77777777" w:rsidR="00FC615E" w:rsidRPr="00410D3D" w:rsidRDefault="00FC615E" w:rsidP="00332E49">
            <w:pPr>
              <w:bidi w:val="0"/>
              <w:spacing w:line="360" w:lineRule="auto"/>
              <w:rPr>
                <w:rFonts w:eastAsia="Times New Roman"/>
              </w:rPr>
            </w:pPr>
            <w:r w:rsidRPr="00410D3D">
              <w:rPr>
                <w:rFonts w:eastAsia="Times New Roman"/>
                <w:rtl/>
              </w:rPr>
              <w:t>--</w:t>
            </w:r>
          </w:p>
        </w:tc>
      </w:tr>
      <w:tr w:rsidR="00FC615E" w:rsidRPr="00410D3D" w14:paraId="656654E1" w14:textId="77777777" w:rsidTr="00332E49">
        <w:tc>
          <w:tcPr>
            <w:tcW w:w="1499" w:type="dxa"/>
          </w:tcPr>
          <w:p w14:paraId="2AF30BE2" w14:textId="77777777" w:rsidR="00FC615E" w:rsidRPr="00410D3D" w:rsidRDefault="00FC615E" w:rsidP="00332E49">
            <w:pPr>
              <w:spacing w:line="360" w:lineRule="auto"/>
              <w:rPr>
                <w:rFonts w:eastAsia="Times New Roman"/>
                <w:rtl/>
              </w:rPr>
            </w:pPr>
            <w:r w:rsidRPr="00410D3D">
              <w:rPr>
                <w:rFonts w:eastAsia="Times New Roman"/>
                <w:rtl/>
              </w:rPr>
              <w:t xml:space="preserve">  אחר</w:t>
            </w:r>
          </w:p>
        </w:tc>
        <w:tc>
          <w:tcPr>
            <w:tcW w:w="1353" w:type="dxa"/>
          </w:tcPr>
          <w:p w14:paraId="491B9898" w14:textId="77777777" w:rsidR="00FC615E" w:rsidRPr="00410D3D" w:rsidRDefault="00FC615E" w:rsidP="00332E49">
            <w:pPr>
              <w:bidi w:val="0"/>
              <w:spacing w:line="360" w:lineRule="auto"/>
              <w:rPr>
                <w:rFonts w:eastAsia="Times New Roman"/>
                <w:rtl/>
              </w:rPr>
            </w:pPr>
            <w:r w:rsidRPr="00410D3D">
              <w:rPr>
                <w:rFonts w:eastAsia="Times New Roman"/>
              </w:rPr>
              <w:t>5 (5.4)</w:t>
            </w:r>
          </w:p>
        </w:tc>
        <w:tc>
          <w:tcPr>
            <w:tcW w:w="1354" w:type="dxa"/>
          </w:tcPr>
          <w:p w14:paraId="42B9E19A" w14:textId="77777777" w:rsidR="00FC615E" w:rsidRPr="00410D3D" w:rsidRDefault="00FC615E" w:rsidP="00332E49">
            <w:pPr>
              <w:bidi w:val="0"/>
              <w:spacing w:line="360" w:lineRule="auto"/>
              <w:rPr>
                <w:rFonts w:eastAsia="Times New Roman"/>
                <w:rtl/>
              </w:rPr>
            </w:pPr>
            <w:r w:rsidRPr="00410D3D">
              <w:rPr>
                <w:rFonts w:eastAsia="Times New Roman"/>
              </w:rPr>
              <w:t>--</w:t>
            </w:r>
          </w:p>
        </w:tc>
        <w:tc>
          <w:tcPr>
            <w:tcW w:w="1353" w:type="dxa"/>
          </w:tcPr>
          <w:p w14:paraId="70109760" w14:textId="77777777" w:rsidR="00FC615E" w:rsidRPr="00410D3D" w:rsidRDefault="00FC615E" w:rsidP="00332E49">
            <w:pPr>
              <w:bidi w:val="0"/>
              <w:spacing w:line="360" w:lineRule="auto"/>
              <w:rPr>
                <w:rFonts w:eastAsia="Times New Roman"/>
                <w:rtl/>
              </w:rPr>
            </w:pPr>
            <w:r w:rsidRPr="00410D3D">
              <w:rPr>
                <w:rFonts w:eastAsia="Times New Roman"/>
              </w:rPr>
              <w:t>5 (2.9)</w:t>
            </w:r>
          </w:p>
        </w:tc>
        <w:tc>
          <w:tcPr>
            <w:tcW w:w="1354" w:type="dxa"/>
          </w:tcPr>
          <w:p w14:paraId="478C3430" w14:textId="77777777" w:rsidR="00FC615E" w:rsidRPr="00410D3D" w:rsidRDefault="00FC615E" w:rsidP="00332E49">
            <w:pPr>
              <w:bidi w:val="0"/>
              <w:spacing w:line="360" w:lineRule="auto"/>
              <w:rPr>
                <w:rFonts w:eastAsia="Times New Roman"/>
                <w:rtl/>
              </w:rPr>
            </w:pPr>
            <w:r w:rsidRPr="00410D3D">
              <w:rPr>
                <w:rFonts w:eastAsia="Times New Roman"/>
              </w:rPr>
              <w:t>5 (5.4)</w:t>
            </w:r>
          </w:p>
        </w:tc>
        <w:tc>
          <w:tcPr>
            <w:tcW w:w="1383" w:type="dxa"/>
            <w:vMerge/>
          </w:tcPr>
          <w:p w14:paraId="68BAE815" w14:textId="77777777" w:rsidR="00FC615E" w:rsidRPr="00410D3D" w:rsidRDefault="00FC615E" w:rsidP="00332E49">
            <w:pPr>
              <w:spacing w:line="360" w:lineRule="auto"/>
              <w:rPr>
                <w:rFonts w:eastAsia="Times New Roman"/>
                <w:rtl/>
              </w:rPr>
            </w:pPr>
          </w:p>
        </w:tc>
      </w:tr>
      <w:tr w:rsidR="00FC615E" w:rsidRPr="00410D3D" w14:paraId="2B57FB7D" w14:textId="77777777" w:rsidTr="00332E49">
        <w:tc>
          <w:tcPr>
            <w:tcW w:w="1499" w:type="dxa"/>
          </w:tcPr>
          <w:p w14:paraId="21D3211E" w14:textId="77777777" w:rsidR="00FC615E" w:rsidRPr="00410D3D" w:rsidRDefault="00FC615E" w:rsidP="00332E49">
            <w:pPr>
              <w:spacing w:line="360" w:lineRule="auto"/>
              <w:rPr>
                <w:rFonts w:eastAsia="Times New Roman"/>
                <w:rtl/>
              </w:rPr>
            </w:pPr>
          </w:p>
        </w:tc>
        <w:tc>
          <w:tcPr>
            <w:tcW w:w="1353" w:type="dxa"/>
          </w:tcPr>
          <w:p w14:paraId="3BAA4C86" w14:textId="77777777" w:rsidR="00FC615E" w:rsidRPr="00410D3D" w:rsidRDefault="00FC615E" w:rsidP="00332E49">
            <w:pPr>
              <w:bidi w:val="0"/>
              <w:spacing w:line="360" w:lineRule="auto"/>
              <w:rPr>
                <w:rFonts w:eastAsia="Times New Roman"/>
                <w:rtl/>
              </w:rPr>
            </w:pPr>
          </w:p>
        </w:tc>
        <w:tc>
          <w:tcPr>
            <w:tcW w:w="1354" w:type="dxa"/>
          </w:tcPr>
          <w:p w14:paraId="0F46753E" w14:textId="77777777" w:rsidR="00FC615E" w:rsidRPr="00410D3D" w:rsidRDefault="00FC615E" w:rsidP="00332E49">
            <w:pPr>
              <w:bidi w:val="0"/>
              <w:spacing w:line="360" w:lineRule="auto"/>
              <w:rPr>
                <w:rFonts w:eastAsia="Times New Roman"/>
                <w:rtl/>
              </w:rPr>
            </w:pPr>
          </w:p>
        </w:tc>
        <w:tc>
          <w:tcPr>
            <w:tcW w:w="1353" w:type="dxa"/>
          </w:tcPr>
          <w:p w14:paraId="1D0C86B8" w14:textId="77777777" w:rsidR="00FC615E" w:rsidRPr="00410D3D" w:rsidRDefault="00FC615E" w:rsidP="00332E49">
            <w:pPr>
              <w:bidi w:val="0"/>
              <w:spacing w:line="360" w:lineRule="auto"/>
              <w:rPr>
                <w:rFonts w:eastAsia="Times New Roman"/>
                <w:rtl/>
              </w:rPr>
            </w:pPr>
          </w:p>
        </w:tc>
        <w:tc>
          <w:tcPr>
            <w:tcW w:w="1354" w:type="dxa"/>
          </w:tcPr>
          <w:p w14:paraId="0499075B" w14:textId="77777777" w:rsidR="00FC615E" w:rsidRPr="00410D3D" w:rsidRDefault="00FC615E" w:rsidP="00332E49">
            <w:pPr>
              <w:bidi w:val="0"/>
              <w:spacing w:line="360" w:lineRule="auto"/>
              <w:rPr>
                <w:rFonts w:eastAsia="Times New Roman"/>
                <w:rtl/>
              </w:rPr>
            </w:pPr>
          </w:p>
        </w:tc>
        <w:tc>
          <w:tcPr>
            <w:tcW w:w="1383" w:type="dxa"/>
          </w:tcPr>
          <w:p w14:paraId="7DBBDE9C" w14:textId="77777777" w:rsidR="00FC615E" w:rsidRPr="00410D3D" w:rsidRDefault="00FC615E" w:rsidP="00332E49">
            <w:pPr>
              <w:spacing w:line="360" w:lineRule="auto"/>
              <w:rPr>
                <w:rFonts w:eastAsia="Times New Roman"/>
                <w:rtl/>
              </w:rPr>
            </w:pPr>
          </w:p>
        </w:tc>
      </w:tr>
      <w:tr w:rsidR="00FC615E" w:rsidRPr="00410D3D" w14:paraId="4C0DF1A0" w14:textId="77777777" w:rsidTr="00332E49">
        <w:tc>
          <w:tcPr>
            <w:tcW w:w="1499" w:type="dxa"/>
          </w:tcPr>
          <w:p w14:paraId="6957A4C7" w14:textId="77777777" w:rsidR="00FC615E" w:rsidRPr="00410D3D" w:rsidRDefault="00FC615E" w:rsidP="00332E49">
            <w:pPr>
              <w:spacing w:line="360" w:lineRule="auto"/>
              <w:rPr>
                <w:rFonts w:eastAsia="Times New Roman"/>
                <w:rtl/>
              </w:rPr>
            </w:pPr>
            <w:r w:rsidRPr="00410D3D">
              <w:rPr>
                <w:rFonts w:eastAsia="Times New Roman"/>
                <w:rtl/>
              </w:rPr>
              <w:t>מידת דתיות (</w:t>
            </w:r>
            <w:r w:rsidRPr="00410D3D">
              <w:rPr>
                <w:rFonts w:eastAsia="Times New Roman"/>
              </w:rPr>
              <w:t>N, %</w:t>
            </w:r>
            <w:r w:rsidRPr="00410D3D">
              <w:rPr>
                <w:rFonts w:eastAsia="Times New Roman"/>
                <w:rtl/>
              </w:rPr>
              <w:t>)</w:t>
            </w:r>
          </w:p>
        </w:tc>
        <w:tc>
          <w:tcPr>
            <w:tcW w:w="1353" w:type="dxa"/>
          </w:tcPr>
          <w:p w14:paraId="6259533D" w14:textId="77777777" w:rsidR="00FC615E" w:rsidRPr="00410D3D" w:rsidRDefault="00FC615E" w:rsidP="00332E49">
            <w:pPr>
              <w:spacing w:line="360" w:lineRule="auto"/>
              <w:rPr>
                <w:rFonts w:eastAsia="Times New Roman"/>
                <w:rtl/>
              </w:rPr>
            </w:pPr>
          </w:p>
        </w:tc>
        <w:tc>
          <w:tcPr>
            <w:tcW w:w="1354" w:type="dxa"/>
          </w:tcPr>
          <w:p w14:paraId="17DB290C" w14:textId="77777777" w:rsidR="00FC615E" w:rsidRPr="00410D3D" w:rsidRDefault="00FC615E" w:rsidP="00332E49">
            <w:pPr>
              <w:spacing w:line="360" w:lineRule="auto"/>
              <w:rPr>
                <w:rFonts w:eastAsia="Times New Roman"/>
                <w:rtl/>
              </w:rPr>
            </w:pPr>
          </w:p>
        </w:tc>
        <w:tc>
          <w:tcPr>
            <w:tcW w:w="1353" w:type="dxa"/>
          </w:tcPr>
          <w:p w14:paraId="4DC27BB0" w14:textId="77777777" w:rsidR="00FC615E" w:rsidRPr="00410D3D" w:rsidRDefault="00FC615E" w:rsidP="00332E49">
            <w:pPr>
              <w:spacing w:line="360" w:lineRule="auto"/>
              <w:rPr>
                <w:rFonts w:eastAsia="Times New Roman"/>
                <w:rtl/>
              </w:rPr>
            </w:pPr>
          </w:p>
        </w:tc>
        <w:tc>
          <w:tcPr>
            <w:tcW w:w="1354" w:type="dxa"/>
          </w:tcPr>
          <w:p w14:paraId="390FEFF8" w14:textId="77777777" w:rsidR="00FC615E" w:rsidRPr="00410D3D" w:rsidRDefault="00FC615E" w:rsidP="00332E49">
            <w:pPr>
              <w:spacing w:line="360" w:lineRule="auto"/>
              <w:rPr>
                <w:rFonts w:eastAsia="Times New Roman"/>
                <w:rtl/>
              </w:rPr>
            </w:pPr>
          </w:p>
        </w:tc>
        <w:tc>
          <w:tcPr>
            <w:tcW w:w="1383" w:type="dxa"/>
          </w:tcPr>
          <w:p w14:paraId="3375DF8D" w14:textId="77777777" w:rsidR="00FC615E" w:rsidRPr="00410D3D" w:rsidRDefault="00FC615E" w:rsidP="00332E49">
            <w:pPr>
              <w:spacing w:line="360" w:lineRule="auto"/>
              <w:rPr>
                <w:rFonts w:eastAsia="Times New Roman"/>
                <w:rtl/>
              </w:rPr>
            </w:pPr>
          </w:p>
        </w:tc>
      </w:tr>
      <w:tr w:rsidR="00FC615E" w:rsidRPr="00410D3D" w14:paraId="5452D37B" w14:textId="77777777" w:rsidTr="00332E49">
        <w:tc>
          <w:tcPr>
            <w:tcW w:w="1499" w:type="dxa"/>
          </w:tcPr>
          <w:p w14:paraId="4DFB52F4" w14:textId="77777777" w:rsidR="00FC615E" w:rsidRPr="00410D3D" w:rsidRDefault="00FC615E" w:rsidP="00332E49">
            <w:pPr>
              <w:spacing w:line="360" w:lineRule="auto"/>
              <w:rPr>
                <w:rFonts w:eastAsia="Times New Roman"/>
                <w:rtl/>
              </w:rPr>
            </w:pPr>
            <w:r w:rsidRPr="00410D3D">
              <w:rPr>
                <w:rFonts w:eastAsia="Times New Roman"/>
                <w:rtl/>
              </w:rPr>
              <w:t xml:space="preserve">  דתי</w:t>
            </w:r>
          </w:p>
        </w:tc>
        <w:tc>
          <w:tcPr>
            <w:tcW w:w="1353" w:type="dxa"/>
          </w:tcPr>
          <w:p w14:paraId="3DAA2D96" w14:textId="77777777" w:rsidR="00FC615E" w:rsidRPr="00410D3D" w:rsidRDefault="00FC615E" w:rsidP="00332E49">
            <w:pPr>
              <w:bidi w:val="0"/>
              <w:spacing w:line="360" w:lineRule="auto"/>
              <w:rPr>
                <w:rFonts w:eastAsia="Times New Roman"/>
                <w:rtl/>
              </w:rPr>
            </w:pPr>
            <w:r w:rsidRPr="00410D3D">
              <w:rPr>
                <w:rFonts w:eastAsia="Times New Roman"/>
              </w:rPr>
              <w:t>34 (11.5)</w:t>
            </w:r>
          </w:p>
        </w:tc>
        <w:tc>
          <w:tcPr>
            <w:tcW w:w="1354" w:type="dxa"/>
          </w:tcPr>
          <w:p w14:paraId="44A3B041" w14:textId="77777777" w:rsidR="00FC615E" w:rsidRPr="00410D3D" w:rsidRDefault="00FC615E" w:rsidP="00332E49">
            <w:pPr>
              <w:bidi w:val="0"/>
              <w:spacing w:line="360" w:lineRule="auto"/>
              <w:rPr>
                <w:rFonts w:eastAsia="Times New Roman"/>
                <w:rtl/>
              </w:rPr>
            </w:pPr>
            <w:r w:rsidRPr="00410D3D">
              <w:rPr>
                <w:rFonts w:eastAsia="Times New Roman"/>
              </w:rPr>
              <w:t>4 (12.5)</w:t>
            </w:r>
          </w:p>
        </w:tc>
        <w:tc>
          <w:tcPr>
            <w:tcW w:w="1353" w:type="dxa"/>
          </w:tcPr>
          <w:p w14:paraId="56AD8282" w14:textId="77777777" w:rsidR="00FC615E" w:rsidRPr="00410D3D" w:rsidRDefault="00FC615E" w:rsidP="00332E49">
            <w:pPr>
              <w:bidi w:val="0"/>
              <w:spacing w:line="360" w:lineRule="auto"/>
              <w:rPr>
                <w:rFonts w:eastAsia="Times New Roman"/>
                <w:rtl/>
              </w:rPr>
            </w:pPr>
            <w:r w:rsidRPr="00410D3D">
              <w:rPr>
                <w:rFonts w:eastAsia="Times New Roman"/>
              </w:rPr>
              <w:t>14 (8.1)</w:t>
            </w:r>
          </w:p>
        </w:tc>
        <w:tc>
          <w:tcPr>
            <w:tcW w:w="1354" w:type="dxa"/>
          </w:tcPr>
          <w:p w14:paraId="59748759" w14:textId="77777777" w:rsidR="00FC615E" w:rsidRPr="00410D3D" w:rsidRDefault="00FC615E" w:rsidP="00332E49">
            <w:pPr>
              <w:bidi w:val="0"/>
              <w:spacing w:line="360" w:lineRule="auto"/>
              <w:rPr>
                <w:rFonts w:eastAsia="Times New Roman"/>
                <w:rtl/>
              </w:rPr>
            </w:pPr>
            <w:r w:rsidRPr="00410D3D">
              <w:rPr>
                <w:rFonts w:eastAsia="Times New Roman"/>
              </w:rPr>
              <w:t>16 (17.4)</w:t>
            </w:r>
          </w:p>
        </w:tc>
        <w:tc>
          <w:tcPr>
            <w:tcW w:w="1383" w:type="dxa"/>
            <w:vMerge w:val="restart"/>
          </w:tcPr>
          <w:p w14:paraId="66793E2B"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(4) = 10.61*</w:t>
            </w:r>
          </w:p>
        </w:tc>
      </w:tr>
      <w:tr w:rsidR="00FC615E" w:rsidRPr="00410D3D" w14:paraId="5F08E2E1" w14:textId="77777777" w:rsidTr="00332E49">
        <w:tc>
          <w:tcPr>
            <w:tcW w:w="1499" w:type="dxa"/>
          </w:tcPr>
          <w:p w14:paraId="08880A0D" w14:textId="77777777" w:rsidR="00FC615E" w:rsidRPr="00410D3D" w:rsidRDefault="00FC615E" w:rsidP="00332E49">
            <w:pPr>
              <w:spacing w:line="360" w:lineRule="auto"/>
              <w:rPr>
                <w:rFonts w:eastAsia="Times New Roman"/>
                <w:rtl/>
              </w:rPr>
            </w:pPr>
            <w:r w:rsidRPr="00410D3D">
              <w:rPr>
                <w:rFonts w:eastAsia="Times New Roman"/>
                <w:rtl/>
              </w:rPr>
              <w:t xml:space="preserve">  מסורתי</w:t>
            </w:r>
          </w:p>
        </w:tc>
        <w:tc>
          <w:tcPr>
            <w:tcW w:w="1353" w:type="dxa"/>
          </w:tcPr>
          <w:p w14:paraId="65F64B91" w14:textId="77777777" w:rsidR="00FC615E" w:rsidRPr="00410D3D" w:rsidRDefault="00FC615E" w:rsidP="00332E49">
            <w:pPr>
              <w:bidi w:val="0"/>
              <w:spacing w:line="360" w:lineRule="auto"/>
              <w:rPr>
                <w:rFonts w:eastAsia="Times New Roman"/>
                <w:rtl/>
              </w:rPr>
            </w:pPr>
            <w:r w:rsidRPr="00410D3D">
              <w:rPr>
                <w:rFonts w:eastAsia="Times New Roman"/>
              </w:rPr>
              <w:t>53 (17.9)</w:t>
            </w:r>
          </w:p>
        </w:tc>
        <w:tc>
          <w:tcPr>
            <w:tcW w:w="1354" w:type="dxa"/>
          </w:tcPr>
          <w:p w14:paraId="34BDF861" w14:textId="77777777" w:rsidR="00FC615E" w:rsidRPr="00410D3D" w:rsidRDefault="00FC615E" w:rsidP="00332E49">
            <w:pPr>
              <w:bidi w:val="0"/>
              <w:spacing w:line="360" w:lineRule="auto"/>
              <w:rPr>
                <w:rFonts w:eastAsia="Times New Roman"/>
                <w:rtl/>
              </w:rPr>
            </w:pPr>
            <w:r w:rsidRPr="00410D3D">
              <w:rPr>
                <w:rFonts w:eastAsia="Times New Roman"/>
              </w:rPr>
              <w:t>3 (9.4)</w:t>
            </w:r>
          </w:p>
        </w:tc>
        <w:tc>
          <w:tcPr>
            <w:tcW w:w="1353" w:type="dxa"/>
          </w:tcPr>
          <w:p w14:paraId="76EE80FE" w14:textId="77777777" w:rsidR="00FC615E" w:rsidRPr="00410D3D" w:rsidRDefault="00FC615E" w:rsidP="00332E49">
            <w:pPr>
              <w:bidi w:val="0"/>
              <w:spacing w:line="360" w:lineRule="auto"/>
              <w:rPr>
                <w:rFonts w:eastAsia="Times New Roman"/>
                <w:rtl/>
              </w:rPr>
            </w:pPr>
            <w:r w:rsidRPr="00410D3D">
              <w:rPr>
                <w:rFonts w:eastAsia="Times New Roman"/>
              </w:rPr>
              <w:t>28 (16.3)</w:t>
            </w:r>
          </w:p>
        </w:tc>
        <w:tc>
          <w:tcPr>
            <w:tcW w:w="1354" w:type="dxa"/>
          </w:tcPr>
          <w:p w14:paraId="36D795B9" w14:textId="77777777" w:rsidR="00FC615E" w:rsidRPr="00410D3D" w:rsidRDefault="00FC615E" w:rsidP="00332E49">
            <w:pPr>
              <w:bidi w:val="0"/>
              <w:spacing w:line="360" w:lineRule="auto"/>
              <w:rPr>
                <w:rFonts w:eastAsia="Times New Roman"/>
                <w:rtl/>
              </w:rPr>
            </w:pPr>
            <w:r w:rsidRPr="00410D3D">
              <w:rPr>
                <w:rFonts w:eastAsia="Times New Roman"/>
              </w:rPr>
              <w:t>22 (23.9)</w:t>
            </w:r>
          </w:p>
        </w:tc>
        <w:tc>
          <w:tcPr>
            <w:tcW w:w="1383" w:type="dxa"/>
            <w:vMerge/>
          </w:tcPr>
          <w:p w14:paraId="0797A105" w14:textId="77777777" w:rsidR="00FC615E" w:rsidRPr="00410D3D" w:rsidRDefault="00FC615E" w:rsidP="00332E49">
            <w:pPr>
              <w:spacing w:line="360" w:lineRule="auto"/>
              <w:rPr>
                <w:rFonts w:eastAsia="Times New Roman"/>
                <w:rtl/>
              </w:rPr>
            </w:pPr>
          </w:p>
        </w:tc>
      </w:tr>
      <w:tr w:rsidR="00FC615E" w:rsidRPr="00410D3D" w14:paraId="7E2BA1D7" w14:textId="77777777" w:rsidTr="00332E49">
        <w:tc>
          <w:tcPr>
            <w:tcW w:w="1499" w:type="dxa"/>
          </w:tcPr>
          <w:p w14:paraId="72F4B611" w14:textId="77777777" w:rsidR="00FC615E" w:rsidRPr="00410D3D" w:rsidRDefault="00FC615E" w:rsidP="00332E49">
            <w:pPr>
              <w:spacing w:line="360" w:lineRule="auto"/>
              <w:rPr>
                <w:rFonts w:eastAsia="Times New Roman"/>
                <w:rtl/>
              </w:rPr>
            </w:pPr>
            <w:r w:rsidRPr="00410D3D">
              <w:rPr>
                <w:rFonts w:eastAsia="Times New Roman"/>
                <w:rtl/>
              </w:rPr>
              <w:t xml:space="preserve">  חילוני</w:t>
            </w:r>
          </w:p>
        </w:tc>
        <w:tc>
          <w:tcPr>
            <w:tcW w:w="1353" w:type="dxa"/>
          </w:tcPr>
          <w:p w14:paraId="30F98C55" w14:textId="77777777" w:rsidR="00FC615E" w:rsidRPr="00410D3D" w:rsidRDefault="00FC615E" w:rsidP="00332E49">
            <w:pPr>
              <w:bidi w:val="0"/>
              <w:spacing w:line="360" w:lineRule="auto"/>
              <w:rPr>
                <w:rFonts w:eastAsia="Times New Roman"/>
              </w:rPr>
            </w:pPr>
            <w:r w:rsidRPr="00410D3D">
              <w:rPr>
                <w:rFonts w:eastAsia="Times New Roman"/>
              </w:rPr>
              <w:t>209 (70.6)</w:t>
            </w:r>
          </w:p>
        </w:tc>
        <w:tc>
          <w:tcPr>
            <w:tcW w:w="1354" w:type="dxa"/>
          </w:tcPr>
          <w:p w14:paraId="708970EB" w14:textId="77777777" w:rsidR="00FC615E" w:rsidRPr="00410D3D" w:rsidRDefault="00FC615E" w:rsidP="00332E49">
            <w:pPr>
              <w:bidi w:val="0"/>
              <w:spacing w:line="360" w:lineRule="auto"/>
              <w:rPr>
                <w:rFonts w:eastAsia="Times New Roman"/>
              </w:rPr>
            </w:pPr>
            <w:r w:rsidRPr="00410D3D">
              <w:rPr>
                <w:rFonts w:eastAsia="Times New Roman"/>
              </w:rPr>
              <w:t>25 (78.1)</w:t>
            </w:r>
          </w:p>
        </w:tc>
        <w:tc>
          <w:tcPr>
            <w:tcW w:w="1353" w:type="dxa"/>
          </w:tcPr>
          <w:p w14:paraId="63BDD19E" w14:textId="77777777" w:rsidR="00FC615E" w:rsidRPr="00410D3D" w:rsidRDefault="00FC615E" w:rsidP="00332E49">
            <w:pPr>
              <w:bidi w:val="0"/>
              <w:spacing w:line="360" w:lineRule="auto"/>
              <w:rPr>
                <w:rFonts w:eastAsia="Times New Roman"/>
              </w:rPr>
            </w:pPr>
            <w:r w:rsidRPr="00410D3D">
              <w:rPr>
                <w:rFonts w:eastAsia="Times New Roman"/>
              </w:rPr>
              <w:t>130 (75.6)</w:t>
            </w:r>
          </w:p>
        </w:tc>
        <w:tc>
          <w:tcPr>
            <w:tcW w:w="1354" w:type="dxa"/>
          </w:tcPr>
          <w:p w14:paraId="041F8A1F" w14:textId="77777777" w:rsidR="00FC615E" w:rsidRPr="00410D3D" w:rsidRDefault="00FC615E" w:rsidP="00332E49">
            <w:pPr>
              <w:bidi w:val="0"/>
              <w:spacing w:line="360" w:lineRule="auto"/>
              <w:rPr>
                <w:rFonts w:eastAsia="Times New Roman"/>
              </w:rPr>
            </w:pPr>
            <w:r w:rsidRPr="00410D3D">
              <w:rPr>
                <w:rFonts w:eastAsia="Times New Roman"/>
              </w:rPr>
              <w:t>54 (58.7)</w:t>
            </w:r>
          </w:p>
        </w:tc>
        <w:tc>
          <w:tcPr>
            <w:tcW w:w="1383" w:type="dxa"/>
            <w:vMerge/>
          </w:tcPr>
          <w:p w14:paraId="49027412" w14:textId="77777777" w:rsidR="00FC615E" w:rsidRPr="00410D3D" w:rsidRDefault="00FC615E" w:rsidP="00332E49">
            <w:pPr>
              <w:spacing w:line="360" w:lineRule="auto"/>
              <w:rPr>
                <w:rFonts w:eastAsia="Times New Roman"/>
                <w:rtl/>
              </w:rPr>
            </w:pPr>
          </w:p>
        </w:tc>
      </w:tr>
      <w:tr w:rsidR="00FC615E" w:rsidRPr="00410D3D" w14:paraId="0D3360A7" w14:textId="77777777" w:rsidTr="00332E49">
        <w:tc>
          <w:tcPr>
            <w:tcW w:w="1499" w:type="dxa"/>
          </w:tcPr>
          <w:p w14:paraId="6AECA3FF" w14:textId="77777777" w:rsidR="00FC615E" w:rsidRPr="00410D3D" w:rsidRDefault="00FC615E" w:rsidP="00332E49">
            <w:pPr>
              <w:spacing w:line="360" w:lineRule="auto"/>
              <w:rPr>
                <w:rFonts w:eastAsia="Times New Roman"/>
                <w:rtl/>
              </w:rPr>
            </w:pPr>
          </w:p>
        </w:tc>
        <w:tc>
          <w:tcPr>
            <w:tcW w:w="1353" w:type="dxa"/>
          </w:tcPr>
          <w:p w14:paraId="135C6740" w14:textId="77777777" w:rsidR="00FC615E" w:rsidRPr="00410D3D" w:rsidRDefault="00FC615E" w:rsidP="00332E49">
            <w:pPr>
              <w:bidi w:val="0"/>
              <w:spacing w:line="360" w:lineRule="auto"/>
              <w:rPr>
                <w:rFonts w:eastAsia="Times New Roman"/>
                <w:rtl/>
              </w:rPr>
            </w:pPr>
          </w:p>
        </w:tc>
        <w:tc>
          <w:tcPr>
            <w:tcW w:w="1354" w:type="dxa"/>
          </w:tcPr>
          <w:p w14:paraId="5AF1AE3B" w14:textId="77777777" w:rsidR="00FC615E" w:rsidRPr="00410D3D" w:rsidRDefault="00FC615E" w:rsidP="00332E49">
            <w:pPr>
              <w:bidi w:val="0"/>
              <w:spacing w:line="360" w:lineRule="auto"/>
              <w:rPr>
                <w:rFonts w:eastAsia="Times New Roman"/>
                <w:rtl/>
              </w:rPr>
            </w:pPr>
          </w:p>
        </w:tc>
        <w:tc>
          <w:tcPr>
            <w:tcW w:w="1353" w:type="dxa"/>
          </w:tcPr>
          <w:p w14:paraId="04B5FF2E" w14:textId="77777777" w:rsidR="00FC615E" w:rsidRPr="00410D3D" w:rsidRDefault="00FC615E" w:rsidP="00332E49">
            <w:pPr>
              <w:bidi w:val="0"/>
              <w:spacing w:line="360" w:lineRule="auto"/>
              <w:rPr>
                <w:rFonts w:eastAsia="Times New Roman"/>
                <w:rtl/>
              </w:rPr>
            </w:pPr>
          </w:p>
        </w:tc>
        <w:tc>
          <w:tcPr>
            <w:tcW w:w="1354" w:type="dxa"/>
          </w:tcPr>
          <w:p w14:paraId="550B30D8" w14:textId="77777777" w:rsidR="00FC615E" w:rsidRPr="00410D3D" w:rsidRDefault="00FC615E" w:rsidP="00332E49">
            <w:pPr>
              <w:bidi w:val="0"/>
              <w:spacing w:line="360" w:lineRule="auto"/>
              <w:rPr>
                <w:rFonts w:eastAsia="Times New Roman"/>
                <w:rtl/>
              </w:rPr>
            </w:pPr>
          </w:p>
        </w:tc>
        <w:tc>
          <w:tcPr>
            <w:tcW w:w="1383" w:type="dxa"/>
          </w:tcPr>
          <w:p w14:paraId="295DC3F5" w14:textId="77777777" w:rsidR="00FC615E" w:rsidRPr="00410D3D" w:rsidRDefault="00FC615E" w:rsidP="00332E49">
            <w:pPr>
              <w:spacing w:line="360" w:lineRule="auto"/>
              <w:rPr>
                <w:rFonts w:eastAsia="Times New Roman"/>
                <w:rtl/>
              </w:rPr>
            </w:pPr>
          </w:p>
        </w:tc>
      </w:tr>
      <w:tr w:rsidR="00FC615E" w:rsidRPr="00410D3D" w14:paraId="0E78110B" w14:textId="77777777" w:rsidTr="00332E49">
        <w:tc>
          <w:tcPr>
            <w:tcW w:w="1499" w:type="dxa"/>
          </w:tcPr>
          <w:p w14:paraId="070FA78F" w14:textId="77777777" w:rsidR="00FC615E" w:rsidRPr="00410D3D" w:rsidRDefault="00FC615E" w:rsidP="00332E49">
            <w:pPr>
              <w:spacing w:line="360" w:lineRule="auto"/>
              <w:rPr>
                <w:rFonts w:eastAsia="Times New Roman"/>
                <w:rtl/>
              </w:rPr>
            </w:pPr>
            <w:r w:rsidRPr="00410D3D">
              <w:rPr>
                <w:rFonts w:eastAsia="Times New Roman"/>
                <w:rtl/>
              </w:rPr>
              <w:t>שנות השכלה (</w:t>
            </w:r>
            <w:r w:rsidRPr="00410D3D">
              <w:rPr>
                <w:rFonts w:eastAsia="Times New Roman"/>
              </w:rPr>
              <w:t>M, SD</w:t>
            </w:r>
            <w:r w:rsidRPr="00410D3D">
              <w:rPr>
                <w:rFonts w:eastAsia="Times New Roman"/>
                <w:rtl/>
              </w:rPr>
              <w:t>)</w:t>
            </w:r>
          </w:p>
          <w:p w14:paraId="7E9BD7F6" w14:textId="77777777" w:rsidR="00FC615E" w:rsidRPr="00410D3D" w:rsidRDefault="00FC615E" w:rsidP="00332E49">
            <w:pPr>
              <w:spacing w:line="360" w:lineRule="auto"/>
              <w:rPr>
                <w:rFonts w:eastAsia="Times New Roman"/>
                <w:rtl/>
              </w:rPr>
            </w:pPr>
            <w:r w:rsidRPr="00410D3D">
              <w:rPr>
                <w:rFonts w:eastAsia="Times New Roman"/>
                <w:rtl/>
              </w:rPr>
              <w:t>(טווח 8-32)</w:t>
            </w:r>
          </w:p>
        </w:tc>
        <w:tc>
          <w:tcPr>
            <w:tcW w:w="1353" w:type="dxa"/>
          </w:tcPr>
          <w:p w14:paraId="3BB8EF5B" w14:textId="77777777" w:rsidR="00FC615E" w:rsidRPr="00410D3D" w:rsidRDefault="00FC615E" w:rsidP="00332E49">
            <w:pPr>
              <w:bidi w:val="0"/>
              <w:spacing w:line="360" w:lineRule="auto"/>
              <w:rPr>
                <w:rFonts w:eastAsia="Times New Roman"/>
              </w:rPr>
            </w:pPr>
            <w:r w:rsidRPr="00410D3D">
              <w:rPr>
                <w:rFonts w:eastAsia="Times New Roman"/>
              </w:rPr>
              <w:t xml:space="preserve">16.52 </w:t>
            </w:r>
          </w:p>
          <w:p w14:paraId="40C33A9E" w14:textId="77777777" w:rsidR="00FC615E" w:rsidRPr="00410D3D" w:rsidRDefault="00FC615E" w:rsidP="00332E49">
            <w:pPr>
              <w:bidi w:val="0"/>
              <w:spacing w:line="360" w:lineRule="auto"/>
              <w:rPr>
                <w:rFonts w:eastAsia="Times New Roman"/>
              </w:rPr>
            </w:pPr>
            <w:r w:rsidRPr="00410D3D">
              <w:rPr>
                <w:rFonts w:eastAsia="Times New Roman"/>
              </w:rPr>
              <w:t>(3.49)</w:t>
            </w:r>
          </w:p>
        </w:tc>
        <w:tc>
          <w:tcPr>
            <w:tcW w:w="1354" w:type="dxa"/>
          </w:tcPr>
          <w:p w14:paraId="1CACA0F5" w14:textId="77777777" w:rsidR="00FC615E" w:rsidRPr="00410D3D" w:rsidRDefault="00FC615E" w:rsidP="00332E49">
            <w:pPr>
              <w:bidi w:val="0"/>
              <w:spacing w:line="360" w:lineRule="auto"/>
              <w:rPr>
                <w:rFonts w:eastAsia="Times New Roman"/>
              </w:rPr>
            </w:pPr>
            <w:r w:rsidRPr="00410D3D">
              <w:rPr>
                <w:rFonts w:eastAsia="Times New Roman"/>
              </w:rPr>
              <w:t xml:space="preserve">17.22 </w:t>
            </w:r>
          </w:p>
          <w:p w14:paraId="25A79D83" w14:textId="77777777" w:rsidR="00FC615E" w:rsidRPr="00410D3D" w:rsidRDefault="00FC615E" w:rsidP="00332E49">
            <w:pPr>
              <w:bidi w:val="0"/>
              <w:spacing w:line="360" w:lineRule="auto"/>
              <w:rPr>
                <w:rFonts w:eastAsia="Times New Roman"/>
                <w:rtl/>
              </w:rPr>
            </w:pPr>
            <w:r w:rsidRPr="00410D3D">
              <w:rPr>
                <w:rFonts w:eastAsia="Times New Roman"/>
              </w:rPr>
              <w:t>(3.12)</w:t>
            </w:r>
          </w:p>
        </w:tc>
        <w:tc>
          <w:tcPr>
            <w:tcW w:w="1353" w:type="dxa"/>
          </w:tcPr>
          <w:p w14:paraId="2A528182" w14:textId="77777777" w:rsidR="00FC615E" w:rsidRPr="00410D3D" w:rsidRDefault="00FC615E" w:rsidP="00332E49">
            <w:pPr>
              <w:bidi w:val="0"/>
              <w:spacing w:line="360" w:lineRule="auto"/>
              <w:rPr>
                <w:rFonts w:eastAsia="Times New Roman"/>
              </w:rPr>
            </w:pPr>
            <w:r w:rsidRPr="00410D3D">
              <w:rPr>
                <w:rFonts w:eastAsia="Times New Roman"/>
              </w:rPr>
              <w:t>16.53</w:t>
            </w:r>
          </w:p>
          <w:p w14:paraId="3A3F26AD" w14:textId="77777777" w:rsidR="00FC615E" w:rsidRPr="00410D3D" w:rsidRDefault="00FC615E" w:rsidP="00332E49">
            <w:pPr>
              <w:bidi w:val="0"/>
              <w:spacing w:line="360" w:lineRule="auto"/>
              <w:rPr>
                <w:rFonts w:eastAsia="Times New Roman"/>
                <w:rtl/>
              </w:rPr>
            </w:pPr>
            <w:r w:rsidRPr="00410D3D">
              <w:rPr>
                <w:rFonts w:eastAsia="Times New Roman"/>
              </w:rPr>
              <w:t>(3.39)</w:t>
            </w:r>
          </w:p>
        </w:tc>
        <w:tc>
          <w:tcPr>
            <w:tcW w:w="1354" w:type="dxa"/>
          </w:tcPr>
          <w:p w14:paraId="23BB9B82" w14:textId="77777777" w:rsidR="00FC615E" w:rsidRPr="00410D3D" w:rsidRDefault="00FC615E" w:rsidP="00332E49">
            <w:pPr>
              <w:bidi w:val="0"/>
              <w:spacing w:line="360" w:lineRule="auto"/>
              <w:rPr>
                <w:rFonts w:eastAsia="Times New Roman"/>
                <w:vertAlign w:val="subscript"/>
              </w:rPr>
            </w:pPr>
            <w:r w:rsidRPr="00410D3D">
              <w:rPr>
                <w:rFonts w:eastAsia="Times New Roman"/>
              </w:rPr>
              <w:t>16.27</w:t>
            </w:r>
          </w:p>
          <w:p w14:paraId="6F4989D7" w14:textId="77777777" w:rsidR="00FC615E" w:rsidRPr="00410D3D" w:rsidRDefault="00FC615E" w:rsidP="00332E49">
            <w:pPr>
              <w:bidi w:val="0"/>
              <w:spacing w:line="360" w:lineRule="auto"/>
              <w:rPr>
                <w:rFonts w:eastAsia="Times New Roman"/>
                <w:rtl/>
              </w:rPr>
            </w:pPr>
            <w:r w:rsidRPr="00410D3D">
              <w:rPr>
                <w:rFonts w:eastAsia="Times New Roman"/>
              </w:rPr>
              <w:t>(3.78)</w:t>
            </w:r>
          </w:p>
        </w:tc>
        <w:tc>
          <w:tcPr>
            <w:tcW w:w="1383" w:type="dxa"/>
          </w:tcPr>
          <w:p w14:paraId="7339DF1C"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293) = 0.88</w:t>
            </w:r>
          </w:p>
          <w:p w14:paraId="0E31257E"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.006)</w:t>
            </w:r>
          </w:p>
        </w:tc>
      </w:tr>
      <w:tr w:rsidR="00FC615E" w:rsidRPr="00410D3D" w14:paraId="2C87B596" w14:textId="77777777" w:rsidTr="00332E49">
        <w:tc>
          <w:tcPr>
            <w:tcW w:w="1499" w:type="dxa"/>
          </w:tcPr>
          <w:p w14:paraId="2F32844D" w14:textId="77777777" w:rsidR="00FC615E" w:rsidRPr="00410D3D" w:rsidRDefault="00FC615E" w:rsidP="00332E49">
            <w:pPr>
              <w:spacing w:line="360" w:lineRule="auto"/>
              <w:rPr>
                <w:rFonts w:eastAsia="Times New Roman"/>
                <w:rtl/>
              </w:rPr>
            </w:pPr>
          </w:p>
        </w:tc>
        <w:tc>
          <w:tcPr>
            <w:tcW w:w="1353" w:type="dxa"/>
          </w:tcPr>
          <w:p w14:paraId="400A4561" w14:textId="77777777" w:rsidR="00FC615E" w:rsidRPr="00410D3D" w:rsidRDefault="00FC615E" w:rsidP="00332E49">
            <w:pPr>
              <w:bidi w:val="0"/>
              <w:spacing w:line="360" w:lineRule="auto"/>
              <w:rPr>
                <w:rFonts w:eastAsia="Times New Roman"/>
              </w:rPr>
            </w:pPr>
          </w:p>
        </w:tc>
        <w:tc>
          <w:tcPr>
            <w:tcW w:w="1354" w:type="dxa"/>
          </w:tcPr>
          <w:p w14:paraId="6514780C" w14:textId="77777777" w:rsidR="00FC615E" w:rsidRPr="00410D3D" w:rsidRDefault="00FC615E" w:rsidP="00332E49">
            <w:pPr>
              <w:bidi w:val="0"/>
              <w:spacing w:line="360" w:lineRule="auto"/>
              <w:rPr>
                <w:rFonts w:eastAsia="Times New Roman"/>
              </w:rPr>
            </w:pPr>
          </w:p>
        </w:tc>
        <w:tc>
          <w:tcPr>
            <w:tcW w:w="1353" w:type="dxa"/>
          </w:tcPr>
          <w:p w14:paraId="5D4E4E15" w14:textId="77777777" w:rsidR="00FC615E" w:rsidRPr="00410D3D" w:rsidRDefault="00FC615E" w:rsidP="00332E49">
            <w:pPr>
              <w:bidi w:val="0"/>
              <w:spacing w:line="360" w:lineRule="auto"/>
              <w:rPr>
                <w:rFonts w:eastAsia="Times New Roman"/>
              </w:rPr>
            </w:pPr>
          </w:p>
        </w:tc>
        <w:tc>
          <w:tcPr>
            <w:tcW w:w="1354" w:type="dxa"/>
          </w:tcPr>
          <w:p w14:paraId="201660C9" w14:textId="77777777" w:rsidR="00FC615E" w:rsidRPr="00410D3D" w:rsidRDefault="00FC615E" w:rsidP="00332E49">
            <w:pPr>
              <w:bidi w:val="0"/>
              <w:spacing w:line="360" w:lineRule="auto"/>
              <w:rPr>
                <w:rFonts w:eastAsia="Times New Roman"/>
              </w:rPr>
            </w:pPr>
          </w:p>
        </w:tc>
        <w:tc>
          <w:tcPr>
            <w:tcW w:w="1383" w:type="dxa"/>
          </w:tcPr>
          <w:p w14:paraId="158BBABE" w14:textId="77777777" w:rsidR="00FC615E" w:rsidRPr="00410D3D" w:rsidRDefault="00FC615E" w:rsidP="00332E49">
            <w:pPr>
              <w:spacing w:line="360" w:lineRule="auto"/>
              <w:rPr>
                <w:rFonts w:eastAsia="Times New Roman"/>
                <w:rtl/>
              </w:rPr>
            </w:pPr>
          </w:p>
        </w:tc>
      </w:tr>
      <w:tr w:rsidR="00FC615E" w:rsidRPr="00410D3D" w14:paraId="704346CB" w14:textId="77777777" w:rsidTr="00332E49">
        <w:tc>
          <w:tcPr>
            <w:tcW w:w="1499" w:type="dxa"/>
          </w:tcPr>
          <w:p w14:paraId="6D4DF58F" w14:textId="77777777" w:rsidR="00FC615E" w:rsidRPr="00410D3D" w:rsidRDefault="00FC615E" w:rsidP="00332E49">
            <w:pPr>
              <w:spacing w:line="360" w:lineRule="auto"/>
              <w:rPr>
                <w:rFonts w:eastAsia="Times New Roman"/>
                <w:b/>
                <w:bCs/>
                <w:rtl/>
              </w:rPr>
            </w:pPr>
            <w:r w:rsidRPr="00410D3D">
              <w:rPr>
                <w:rFonts w:eastAsia="Times New Roman"/>
                <w:b/>
                <w:bCs/>
                <w:rtl/>
              </w:rPr>
              <w:t>הכנסה</w:t>
            </w:r>
          </w:p>
          <w:p w14:paraId="62D26662" w14:textId="77777777" w:rsidR="00FC615E" w:rsidRPr="00410D3D" w:rsidRDefault="00FC615E" w:rsidP="00332E49">
            <w:pPr>
              <w:spacing w:line="360" w:lineRule="auto"/>
              <w:rPr>
                <w:rFonts w:eastAsia="Times New Roman"/>
                <w:rtl/>
              </w:rPr>
            </w:pPr>
            <w:r w:rsidRPr="00410D3D">
              <w:rPr>
                <w:rFonts w:eastAsia="Times New Roman"/>
                <w:b/>
                <w:bCs/>
                <w:rtl/>
              </w:rPr>
              <w:t>(</w:t>
            </w:r>
            <w:r w:rsidRPr="00410D3D">
              <w:rPr>
                <w:rFonts w:eastAsia="Times New Roman"/>
                <w:b/>
                <w:bCs/>
              </w:rPr>
              <w:t>N, %</w:t>
            </w:r>
            <w:r w:rsidRPr="00410D3D">
              <w:rPr>
                <w:rFonts w:eastAsia="Times New Roman"/>
                <w:b/>
                <w:bCs/>
                <w:rtl/>
              </w:rPr>
              <w:t>)</w:t>
            </w:r>
          </w:p>
        </w:tc>
        <w:tc>
          <w:tcPr>
            <w:tcW w:w="1353" w:type="dxa"/>
          </w:tcPr>
          <w:p w14:paraId="3CAEAC1F" w14:textId="77777777" w:rsidR="00FC615E" w:rsidRPr="00410D3D" w:rsidRDefault="00FC615E" w:rsidP="00332E49">
            <w:pPr>
              <w:spacing w:line="360" w:lineRule="auto"/>
              <w:rPr>
                <w:rFonts w:eastAsia="Times New Roman"/>
                <w:rtl/>
              </w:rPr>
            </w:pPr>
          </w:p>
        </w:tc>
        <w:tc>
          <w:tcPr>
            <w:tcW w:w="1354" w:type="dxa"/>
          </w:tcPr>
          <w:p w14:paraId="140DF808" w14:textId="77777777" w:rsidR="00FC615E" w:rsidRPr="00410D3D" w:rsidRDefault="00FC615E" w:rsidP="00332E49">
            <w:pPr>
              <w:spacing w:line="360" w:lineRule="auto"/>
              <w:rPr>
                <w:rFonts w:eastAsia="Times New Roman"/>
                <w:rtl/>
              </w:rPr>
            </w:pPr>
          </w:p>
        </w:tc>
        <w:tc>
          <w:tcPr>
            <w:tcW w:w="1353" w:type="dxa"/>
          </w:tcPr>
          <w:p w14:paraId="76F10B6B" w14:textId="77777777" w:rsidR="00FC615E" w:rsidRPr="00410D3D" w:rsidRDefault="00FC615E" w:rsidP="00332E49">
            <w:pPr>
              <w:spacing w:line="360" w:lineRule="auto"/>
              <w:rPr>
                <w:rFonts w:eastAsia="Times New Roman"/>
                <w:rtl/>
              </w:rPr>
            </w:pPr>
          </w:p>
        </w:tc>
        <w:tc>
          <w:tcPr>
            <w:tcW w:w="1354" w:type="dxa"/>
          </w:tcPr>
          <w:p w14:paraId="184FF0C6" w14:textId="77777777" w:rsidR="00FC615E" w:rsidRPr="00410D3D" w:rsidRDefault="00FC615E" w:rsidP="00332E49">
            <w:pPr>
              <w:spacing w:line="360" w:lineRule="auto"/>
              <w:rPr>
                <w:rFonts w:eastAsia="Times New Roman"/>
                <w:rtl/>
              </w:rPr>
            </w:pPr>
          </w:p>
        </w:tc>
        <w:tc>
          <w:tcPr>
            <w:tcW w:w="1383" w:type="dxa"/>
          </w:tcPr>
          <w:p w14:paraId="4DD49ACB" w14:textId="77777777" w:rsidR="00FC615E" w:rsidRPr="00410D3D" w:rsidRDefault="00FC615E" w:rsidP="00332E49">
            <w:pPr>
              <w:spacing w:line="360" w:lineRule="auto"/>
              <w:rPr>
                <w:rFonts w:eastAsia="Times New Roman"/>
                <w:rtl/>
              </w:rPr>
            </w:pPr>
          </w:p>
        </w:tc>
      </w:tr>
      <w:tr w:rsidR="00FC615E" w:rsidRPr="00410D3D" w14:paraId="71374BE2" w14:textId="77777777" w:rsidTr="00332E49">
        <w:tc>
          <w:tcPr>
            <w:tcW w:w="1499" w:type="dxa"/>
          </w:tcPr>
          <w:p w14:paraId="5FFFCCE9" w14:textId="77777777" w:rsidR="00FC615E" w:rsidRPr="00410D3D" w:rsidRDefault="00FC615E" w:rsidP="00332E49">
            <w:pPr>
              <w:spacing w:line="360" w:lineRule="auto"/>
              <w:rPr>
                <w:rFonts w:eastAsia="Times New Roman"/>
                <w:rtl/>
              </w:rPr>
            </w:pPr>
            <w:r w:rsidRPr="00410D3D">
              <w:rPr>
                <w:rFonts w:eastAsia="Times New Roman"/>
                <w:rtl/>
              </w:rPr>
              <w:t xml:space="preserve">  מתחת</w:t>
            </w:r>
          </w:p>
          <w:p w14:paraId="7364E786" w14:textId="77777777" w:rsidR="00FC615E" w:rsidRPr="00410D3D" w:rsidRDefault="00FC615E" w:rsidP="00332E49">
            <w:pPr>
              <w:spacing w:line="360" w:lineRule="auto"/>
              <w:rPr>
                <w:rFonts w:eastAsia="Times New Roman"/>
                <w:rtl/>
              </w:rPr>
            </w:pPr>
            <w:r w:rsidRPr="00410D3D">
              <w:rPr>
                <w:rFonts w:eastAsia="Times New Roman"/>
                <w:rtl/>
              </w:rPr>
              <w:t xml:space="preserve">  לממוצע</w:t>
            </w:r>
          </w:p>
        </w:tc>
        <w:tc>
          <w:tcPr>
            <w:tcW w:w="1353" w:type="dxa"/>
          </w:tcPr>
          <w:p w14:paraId="0112FA91" w14:textId="77777777" w:rsidR="00FC615E" w:rsidRPr="00410D3D" w:rsidRDefault="00FC615E" w:rsidP="00332E49">
            <w:pPr>
              <w:bidi w:val="0"/>
              <w:spacing w:line="360" w:lineRule="auto"/>
              <w:rPr>
                <w:rFonts w:eastAsia="Times New Roman"/>
                <w:rtl/>
              </w:rPr>
            </w:pPr>
            <w:r w:rsidRPr="00410D3D">
              <w:rPr>
                <w:rFonts w:eastAsia="Times New Roman"/>
              </w:rPr>
              <w:t>35 (12.0)</w:t>
            </w:r>
          </w:p>
        </w:tc>
        <w:tc>
          <w:tcPr>
            <w:tcW w:w="1354" w:type="dxa"/>
          </w:tcPr>
          <w:p w14:paraId="50233BF4" w14:textId="77777777" w:rsidR="00FC615E" w:rsidRPr="00410D3D" w:rsidRDefault="00FC615E" w:rsidP="00332E49">
            <w:pPr>
              <w:bidi w:val="0"/>
              <w:spacing w:line="360" w:lineRule="auto"/>
              <w:rPr>
                <w:rFonts w:eastAsia="Times New Roman"/>
              </w:rPr>
            </w:pPr>
            <w:r w:rsidRPr="00410D3D">
              <w:rPr>
                <w:rFonts w:eastAsia="Times New Roman"/>
              </w:rPr>
              <w:t>--</w:t>
            </w:r>
          </w:p>
        </w:tc>
        <w:tc>
          <w:tcPr>
            <w:tcW w:w="1353" w:type="dxa"/>
          </w:tcPr>
          <w:p w14:paraId="72BFF115" w14:textId="77777777" w:rsidR="00FC615E" w:rsidRPr="00410D3D" w:rsidRDefault="00FC615E" w:rsidP="00332E49">
            <w:pPr>
              <w:bidi w:val="0"/>
              <w:spacing w:line="360" w:lineRule="auto"/>
              <w:rPr>
                <w:rFonts w:eastAsia="Times New Roman"/>
                <w:rtl/>
              </w:rPr>
            </w:pPr>
            <w:r w:rsidRPr="00410D3D">
              <w:rPr>
                <w:rFonts w:eastAsia="Times New Roman"/>
              </w:rPr>
              <w:t>15 (8.9)</w:t>
            </w:r>
          </w:p>
        </w:tc>
        <w:tc>
          <w:tcPr>
            <w:tcW w:w="1354" w:type="dxa"/>
          </w:tcPr>
          <w:p w14:paraId="48909815" w14:textId="77777777" w:rsidR="00FC615E" w:rsidRPr="00410D3D" w:rsidRDefault="00FC615E" w:rsidP="00332E49">
            <w:pPr>
              <w:bidi w:val="0"/>
              <w:spacing w:line="360" w:lineRule="auto"/>
              <w:rPr>
                <w:rFonts w:eastAsia="Times New Roman"/>
                <w:rtl/>
              </w:rPr>
            </w:pPr>
            <w:r w:rsidRPr="00410D3D">
              <w:rPr>
                <w:rFonts w:eastAsia="Times New Roman"/>
              </w:rPr>
              <w:t>20 (22.0)</w:t>
            </w:r>
          </w:p>
        </w:tc>
        <w:tc>
          <w:tcPr>
            <w:tcW w:w="1383" w:type="dxa"/>
            <w:vMerge w:val="restart"/>
          </w:tcPr>
          <w:p w14:paraId="6E27355E"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(4) = 21.34***</w:t>
            </w:r>
          </w:p>
        </w:tc>
      </w:tr>
      <w:tr w:rsidR="00FC615E" w:rsidRPr="00410D3D" w14:paraId="37415F24" w14:textId="77777777" w:rsidTr="00332E49">
        <w:tc>
          <w:tcPr>
            <w:tcW w:w="1499" w:type="dxa"/>
          </w:tcPr>
          <w:p w14:paraId="71671D4D" w14:textId="77777777" w:rsidR="00FC615E" w:rsidRPr="00410D3D" w:rsidRDefault="00FC615E" w:rsidP="00332E49">
            <w:pPr>
              <w:spacing w:line="360" w:lineRule="auto"/>
              <w:rPr>
                <w:rFonts w:eastAsia="Times New Roman"/>
                <w:rtl/>
              </w:rPr>
            </w:pPr>
            <w:r w:rsidRPr="00410D3D">
              <w:rPr>
                <w:rFonts w:eastAsia="Times New Roman"/>
                <w:rtl/>
              </w:rPr>
              <w:t xml:space="preserve">  ממוצע</w:t>
            </w:r>
          </w:p>
        </w:tc>
        <w:tc>
          <w:tcPr>
            <w:tcW w:w="1353" w:type="dxa"/>
          </w:tcPr>
          <w:p w14:paraId="1BDC0B16" w14:textId="77777777" w:rsidR="00FC615E" w:rsidRPr="00410D3D" w:rsidRDefault="00FC615E" w:rsidP="00332E49">
            <w:pPr>
              <w:bidi w:val="0"/>
              <w:spacing w:line="360" w:lineRule="auto"/>
              <w:rPr>
                <w:rFonts w:eastAsia="Times New Roman"/>
                <w:rtl/>
              </w:rPr>
            </w:pPr>
            <w:r w:rsidRPr="00410D3D">
              <w:rPr>
                <w:rFonts w:eastAsia="Times New Roman"/>
              </w:rPr>
              <w:t>60 (20.5)</w:t>
            </w:r>
          </w:p>
        </w:tc>
        <w:tc>
          <w:tcPr>
            <w:tcW w:w="1354" w:type="dxa"/>
          </w:tcPr>
          <w:p w14:paraId="63A2050F" w14:textId="77777777" w:rsidR="00FC615E" w:rsidRPr="00410D3D" w:rsidRDefault="00FC615E" w:rsidP="00332E49">
            <w:pPr>
              <w:bidi w:val="0"/>
              <w:spacing w:line="360" w:lineRule="auto"/>
              <w:rPr>
                <w:rFonts w:eastAsia="Times New Roman"/>
                <w:rtl/>
              </w:rPr>
            </w:pPr>
            <w:r w:rsidRPr="00410D3D">
              <w:rPr>
                <w:rFonts w:eastAsia="Times New Roman"/>
              </w:rPr>
              <w:t>4 (12.5)</w:t>
            </w:r>
          </w:p>
        </w:tc>
        <w:tc>
          <w:tcPr>
            <w:tcW w:w="1353" w:type="dxa"/>
          </w:tcPr>
          <w:p w14:paraId="59A907E2" w14:textId="77777777" w:rsidR="00FC615E" w:rsidRPr="00410D3D" w:rsidRDefault="00FC615E" w:rsidP="00332E49">
            <w:pPr>
              <w:bidi w:val="0"/>
              <w:spacing w:line="360" w:lineRule="auto"/>
              <w:rPr>
                <w:rFonts w:eastAsia="Times New Roman"/>
                <w:rtl/>
              </w:rPr>
            </w:pPr>
            <w:r w:rsidRPr="00410D3D">
              <w:rPr>
                <w:rFonts w:eastAsia="Times New Roman"/>
              </w:rPr>
              <w:t>32 (18.9)</w:t>
            </w:r>
          </w:p>
        </w:tc>
        <w:tc>
          <w:tcPr>
            <w:tcW w:w="1354" w:type="dxa"/>
          </w:tcPr>
          <w:p w14:paraId="44A05779" w14:textId="77777777" w:rsidR="00FC615E" w:rsidRPr="00410D3D" w:rsidRDefault="00FC615E" w:rsidP="00332E49">
            <w:pPr>
              <w:bidi w:val="0"/>
              <w:spacing w:line="360" w:lineRule="auto"/>
              <w:rPr>
                <w:rFonts w:eastAsia="Times New Roman"/>
                <w:rtl/>
              </w:rPr>
            </w:pPr>
            <w:r w:rsidRPr="00410D3D">
              <w:rPr>
                <w:rFonts w:eastAsia="Times New Roman"/>
              </w:rPr>
              <w:t>24 (26.4)</w:t>
            </w:r>
          </w:p>
        </w:tc>
        <w:tc>
          <w:tcPr>
            <w:tcW w:w="1383" w:type="dxa"/>
            <w:vMerge/>
          </w:tcPr>
          <w:p w14:paraId="564885C9" w14:textId="77777777" w:rsidR="00FC615E" w:rsidRPr="00410D3D" w:rsidRDefault="00FC615E" w:rsidP="00332E49">
            <w:pPr>
              <w:spacing w:line="360" w:lineRule="auto"/>
              <w:rPr>
                <w:rFonts w:eastAsia="Times New Roman"/>
                <w:rtl/>
              </w:rPr>
            </w:pPr>
          </w:p>
        </w:tc>
      </w:tr>
      <w:tr w:rsidR="00FC615E" w:rsidRPr="00410D3D" w14:paraId="1CF6C65F" w14:textId="77777777" w:rsidTr="00332E49">
        <w:tc>
          <w:tcPr>
            <w:tcW w:w="1499" w:type="dxa"/>
          </w:tcPr>
          <w:p w14:paraId="61EBA9DD" w14:textId="77777777" w:rsidR="00FC615E" w:rsidRPr="00410D3D" w:rsidRDefault="00FC615E" w:rsidP="00332E49">
            <w:pPr>
              <w:spacing w:line="360" w:lineRule="auto"/>
              <w:rPr>
                <w:rFonts w:eastAsia="Times New Roman"/>
                <w:rtl/>
              </w:rPr>
            </w:pPr>
            <w:r w:rsidRPr="00410D3D">
              <w:rPr>
                <w:rFonts w:eastAsia="Times New Roman"/>
                <w:rtl/>
              </w:rPr>
              <w:t xml:space="preserve">  מעל </w:t>
            </w:r>
          </w:p>
          <w:p w14:paraId="28E06F8F" w14:textId="77777777" w:rsidR="00FC615E" w:rsidRPr="00410D3D" w:rsidRDefault="00FC615E" w:rsidP="00332E49">
            <w:pPr>
              <w:spacing w:line="360" w:lineRule="auto"/>
              <w:rPr>
                <w:rFonts w:eastAsia="Times New Roman"/>
                <w:rtl/>
              </w:rPr>
            </w:pPr>
            <w:r w:rsidRPr="00410D3D">
              <w:rPr>
                <w:rFonts w:eastAsia="Times New Roman"/>
                <w:rtl/>
              </w:rPr>
              <w:t xml:space="preserve">  לממוצע</w:t>
            </w:r>
          </w:p>
        </w:tc>
        <w:tc>
          <w:tcPr>
            <w:tcW w:w="1353" w:type="dxa"/>
          </w:tcPr>
          <w:p w14:paraId="4524867C" w14:textId="77777777" w:rsidR="00FC615E" w:rsidRPr="00410D3D" w:rsidRDefault="00FC615E" w:rsidP="00332E49">
            <w:pPr>
              <w:bidi w:val="0"/>
              <w:spacing w:line="360" w:lineRule="auto"/>
              <w:rPr>
                <w:rFonts w:eastAsia="Times New Roman"/>
              </w:rPr>
            </w:pPr>
            <w:r w:rsidRPr="00410D3D">
              <w:rPr>
                <w:rFonts w:eastAsia="Times New Roman"/>
              </w:rPr>
              <w:t>197 (67.5)</w:t>
            </w:r>
          </w:p>
        </w:tc>
        <w:tc>
          <w:tcPr>
            <w:tcW w:w="1354" w:type="dxa"/>
          </w:tcPr>
          <w:p w14:paraId="25480C1B" w14:textId="77777777" w:rsidR="00FC615E" w:rsidRPr="00410D3D" w:rsidRDefault="00FC615E" w:rsidP="00332E49">
            <w:pPr>
              <w:bidi w:val="0"/>
              <w:spacing w:line="360" w:lineRule="auto"/>
              <w:rPr>
                <w:rFonts w:eastAsia="Times New Roman"/>
              </w:rPr>
            </w:pPr>
            <w:r w:rsidRPr="00410D3D">
              <w:rPr>
                <w:rFonts w:eastAsia="Times New Roman"/>
              </w:rPr>
              <w:t>28 (87.5)</w:t>
            </w:r>
          </w:p>
        </w:tc>
        <w:tc>
          <w:tcPr>
            <w:tcW w:w="1353" w:type="dxa"/>
          </w:tcPr>
          <w:p w14:paraId="58051F1B" w14:textId="77777777" w:rsidR="00FC615E" w:rsidRPr="00410D3D" w:rsidRDefault="00FC615E" w:rsidP="00332E49">
            <w:pPr>
              <w:bidi w:val="0"/>
              <w:spacing w:line="360" w:lineRule="auto"/>
              <w:rPr>
                <w:rFonts w:eastAsia="Times New Roman"/>
              </w:rPr>
            </w:pPr>
            <w:r w:rsidRPr="00410D3D">
              <w:rPr>
                <w:rFonts w:eastAsia="Times New Roman"/>
              </w:rPr>
              <w:t>122 (72.2)</w:t>
            </w:r>
          </w:p>
        </w:tc>
        <w:tc>
          <w:tcPr>
            <w:tcW w:w="1354" w:type="dxa"/>
          </w:tcPr>
          <w:p w14:paraId="57872A98" w14:textId="77777777" w:rsidR="00FC615E" w:rsidRPr="00410D3D" w:rsidRDefault="00FC615E" w:rsidP="00332E49">
            <w:pPr>
              <w:bidi w:val="0"/>
              <w:spacing w:line="360" w:lineRule="auto"/>
              <w:rPr>
                <w:rFonts w:eastAsia="Times New Roman"/>
              </w:rPr>
            </w:pPr>
            <w:r w:rsidRPr="00410D3D">
              <w:rPr>
                <w:rFonts w:eastAsia="Times New Roman"/>
              </w:rPr>
              <w:t>47 (51.6)</w:t>
            </w:r>
          </w:p>
        </w:tc>
        <w:tc>
          <w:tcPr>
            <w:tcW w:w="1383" w:type="dxa"/>
            <w:vMerge/>
          </w:tcPr>
          <w:p w14:paraId="7779F69C" w14:textId="77777777" w:rsidR="00FC615E" w:rsidRPr="00410D3D" w:rsidRDefault="00FC615E" w:rsidP="00332E49">
            <w:pPr>
              <w:spacing w:line="360" w:lineRule="auto"/>
              <w:rPr>
                <w:rFonts w:eastAsia="Times New Roman"/>
                <w:rtl/>
              </w:rPr>
            </w:pPr>
          </w:p>
        </w:tc>
      </w:tr>
      <w:tr w:rsidR="00FC615E" w:rsidRPr="00410D3D" w14:paraId="7C4C221D" w14:textId="77777777" w:rsidTr="00332E49">
        <w:tc>
          <w:tcPr>
            <w:tcW w:w="1499" w:type="dxa"/>
          </w:tcPr>
          <w:p w14:paraId="4224DC30" w14:textId="77777777" w:rsidR="00FC615E" w:rsidRPr="00410D3D" w:rsidRDefault="00FC615E" w:rsidP="00332E49">
            <w:pPr>
              <w:spacing w:line="360" w:lineRule="auto"/>
              <w:rPr>
                <w:rFonts w:eastAsia="Times New Roman"/>
                <w:b/>
                <w:bCs/>
                <w:rtl/>
              </w:rPr>
            </w:pPr>
            <w:r w:rsidRPr="00410D3D">
              <w:rPr>
                <w:rFonts w:eastAsia="Times New Roman"/>
                <w:b/>
                <w:bCs/>
                <w:rtl/>
              </w:rPr>
              <w:t>זוגיות ומשפחה</w:t>
            </w:r>
          </w:p>
        </w:tc>
        <w:tc>
          <w:tcPr>
            <w:tcW w:w="1353" w:type="dxa"/>
          </w:tcPr>
          <w:p w14:paraId="1B2007B0" w14:textId="77777777" w:rsidR="00FC615E" w:rsidRPr="00410D3D" w:rsidRDefault="00FC615E" w:rsidP="00332E49">
            <w:pPr>
              <w:bidi w:val="0"/>
              <w:spacing w:line="360" w:lineRule="auto"/>
              <w:rPr>
                <w:rFonts w:eastAsia="Times New Roman"/>
                <w:rtl/>
              </w:rPr>
            </w:pPr>
          </w:p>
        </w:tc>
        <w:tc>
          <w:tcPr>
            <w:tcW w:w="1354" w:type="dxa"/>
          </w:tcPr>
          <w:p w14:paraId="36D3B425" w14:textId="77777777" w:rsidR="00FC615E" w:rsidRPr="00410D3D" w:rsidRDefault="00FC615E" w:rsidP="00332E49">
            <w:pPr>
              <w:bidi w:val="0"/>
              <w:spacing w:line="360" w:lineRule="auto"/>
              <w:rPr>
                <w:rFonts w:eastAsia="Times New Roman"/>
                <w:rtl/>
              </w:rPr>
            </w:pPr>
          </w:p>
        </w:tc>
        <w:tc>
          <w:tcPr>
            <w:tcW w:w="1353" w:type="dxa"/>
          </w:tcPr>
          <w:p w14:paraId="72B2B4AC" w14:textId="77777777" w:rsidR="00FC615E" w:rsidRPr="00410D3D" w:rsidRDefault="00FC615E" w:rsidP="00332E49">
            <w:pPr>
              <w:bidi w:val="0"/>
              <w:spacing w:line="360" w:lineRule="auto"/>
              <w:rPr>
                <w:rFonts w:eastAsia="Times New Roman"/>
                <w:rtl/>
              </w:rPr>
            </w:pPr>
          </w:p>
        </w:tc>
        <w:tc>
          <w:tcPr>
            <w:tcW w:w="1354" w:type="dxa"/>
          </w:tcPr>
          <w:p w14:paraId="4CCA2464" w14:textId="77777777" w:rsidR="00FC615E" w:rsidRPr="00410D3D" w:rsidRDefault="00FC615E" w:rsidP="00332E49">
            <w:pPr>
              <w:bidi w:val="0"/>
              <w:spacing w:line="360" w:lineRule="auto"/>
              <w:rPr>
                <w:rFonts w:eastAsia="Times New Roman"/>
                <w:rtl/>
              </w:rPr>
            </w:pPr>
          </w:p>
        </w:tc>
        <w:tc>
          <w:tcPr>
            <w:tcW w:w="1383" w:type="dxa"/>
          </w:tcPr>
          <w:p w14:paraId="01E2FE8D" w14:textId="77777777" w:rsidR="00FC615E" w:rsidRPr="00410D3D" w:rsidRDefault="00FC615E" w:rsidP="00332E49">
            <w:pPr>
              <w:spacing w:line="360" w:lineRule="auto"/>
              <w:rPr>
                <w:rFonts w:eastAsia="Times New Roman"/>
                <w:rtl/>
              </w:rPr>
            </w:pPr>
          </w:p>
        </w:tc>
      </w:tr>
      <w:tr w:rsidR="00FC615E" w:rsidRPr="00410D3D" w14:paraId="669DB6C0" w14:textId="77777777" w:rsidTr="00332E49">
        <w:tc>
          <w:tcPr>
            <w:tcW w:w="1499" w:type="dxa"/>
          </w:tcPr>
          <w:p w14:paraId="0FC5A9E7" w14:textId="77777777" w:rsidR="00FC615E" w:rsidRPr="00410D3D" w:rsidRDefault="00FC615E" w:rsidP="00332E49">
            <w:pPr>
              <w:spacing w:line="360" w:lineRule="auto"/>
              <w:rPr>
                <w:rFonts w:eastAsia="Times New Roman"/>
                <w:rtl/>
              </w:rPr>
            </w:pPr>
            <w:r w:rsidRPr="00410D3D">
              <w:rPr>
                <w:rFonts w:eastAsia="Times New Roman"/>
                <w:rtl/>
              </w:rPr>
              <w:t>מצב משפחתי (</w:t>
            </w:r>
            <w:r w:rsidRPr="00410D3D">
              <w:rPr>
                <w:rFonts w:eastAsia="Times New Roman"/>
              </w:rPr>
              <w:t>N, %</w:t>
            </w:r>
            <w:r w:rsidRPr="00410D3D">
              <w:rPr>
                <w:rFonts w:eastAsia="Times New Roman"/>
                <w:rtl/>
              </w:rPr>
              <w:t>)</w:t>
            </w:r>
          </w:p>
        </w:tc>
        <w:tc>
          <w:tcPr>
            <w:tcW w:w="1353" w:type="dxa"/>
          </w:tcPr>
          <w:p w14:paraId="2D13B499" w14:textId="77777777" w:rsidR="00FC615E" w:rsidRPr="00410D3D" w:rsidRDefault="00FC615E" w:rsidP="00332E49">
            <w:pPr>
              <w:spacing w:line="360" w:lineRule="auto"/>
              <w:rPr>
                <w:rFonts w:eastAsia="Times New Roman"/>
                <w:rtl/>
              </w:rPr>
            </w:pPr>
          </w:p>
        </w:tc>
        <w:tc>
          <w:tcPr>
            <w:tcW w:w="1354" w:type="dxa"/>
          </w:tcPr>
          <w:p w14:paraId="68041577" w14:textId="77777777" w:rsidR="00FC615E" w:rsidRPr="00410D3D" w:rsidRDefault="00FC615E" w:rsidP="00332E49">
            <w:pPr>
              <w:spacing w:line="360" w:lineRule="auto"/>
              <w:rPr>
                <w:rFonts w:eastAsia="Times New Roman"/>
                <w:rtl/>
              </w:rPr>
            </w:pPr>
          </w:p>
        </w:tc>
        <w:tc>
          <w:tcPr>
            <w:tcW w:w="1353" w:type="dxa"/>
          </w:tcPr>
          <w:p w14:paraId="7FB865CC" w14:textId="77777777" w:rsidR="00FC615E" w:rsidRPr="00410D3D" w:rsidRDefault="00FC615E" w:rsidP="00332E49">
            <w:pPr>
              <w:spacing w:line="360" w:lineRule="auto"/>
              <w:rPr>
                <w:rFonts w:eastAsia="Times New Roman"/>
                <w:rtl/>
              </w:rPr>
            </w:pPr>
          </w:p>
        </w:tc>
        <w:tc>
          <w:tcPr>
            <w:tcW w:w="1354" w:type="dxa"/>
          </w:tcPr>
          <w:p w14:paraId="60262EB4" w14:textId="77777777" w:rsidR="00FC615E" w:rsidRPr="00410D3D" w:rsidRDefault="00FC615E" w:rsidP="00332E49">
            <w:pPr>
              <w:spacing w:line="360" w:lineRule="auto"/>
              <w:rPr>
                <w:rFonts w:eastAsia="Times New Roman"/>
                <w:rtl/>
              </w:rPr>
            </w:pPr>
          </w:p>
        </w:tc>
        <w:tc>
          <w:tcPr>
            <w:tcW w:w="1383" w:type="dxa"/>
          </w:tcPr>
          <w:p w14:paraId="33DAA94D" w14:textId="77777777" w:rsidR="00FC615E" w:rsidRPr="00410D3D" w:rsidRDefault="00FC615E" w:rsidP="00332E49">
            <w:pPr>
              <w:spacing w:line="360" w:lineRule="auto"/>
              <w:rPr>
                <w:rFonts w:eastAsia="Times New Roman"/>
                <w:rtl/>
              </w:rPr>
            </w:pPr>
          </w:p>
        </w:tc>
      </w:tr>
      <w:tr w:rsidR="00FC615E" w:rsidRPr="00410D3D" w14:paraId="30321155" w14:textId="77777777" w:rsidTr="00332E49">
        <w:tc>
          <w:tcPr>
            <w:tcW w:w="1499" w:type="dxa"/>
          </w:tcPr>
          <w:p w14:paraId="4B78E467" w14:textId="77777777" w:rsidR="00FC615E" w:rsidRPr="00410D3D" w:rsidRDefault="00FC615E" w:rsidP="00332E49">
            <w:pPr>
              <w:spacing w:line="360" w:lineRule="auto"/>
              <w:rPr>
                <w:rFonts w:eastAsia="Times New Roman"/>
                <w:rtl/>
              </w:rPr>
            </w:pPr>
            <w:r w:rsidRPr="00410D3D">
              <w:rPr>
                <w:rFonts w:eastAsia="Times New Roman"/>
                <w:rtl/>
              </w:rPr>
              <w:t xml:space="preserve">  בזוגיות</w:t>
            </w:r>
          </w:p>
        </w:tc>
        <w:tc>
          <w:tcPr>
            <w:tcW w:w="1353" w:type="dxa"/>
          </w:tcPr>
          <w:p w14:paraId="77DF1889" w14:textId="77777777" w:rsidR="00FC615E" w:rsidRPr="00410D3D" w:rsidRDefault="00FC615E" w:rsidP="00332E49">
            <w:pPr>
              <w:bidi w:val="0"/>
              <w:spacing w:line="360" w:lineRule="auto"/>
              <w:rPr>
                <w:rFonts w:eastAsia="Times New Roman"/>
              </w:rPr>
            </w:pPr>
            <w:r w:rsidRPr="00410D3D">
              <w:rPr>
                <w:rFonts w:eastAsia="Times New Roman"/>
              </w:rPr>
              <w:t>74 (25.0)</w:t>
            </w:r>
          </w:p>
        </w:tc>
        <w:tc>
          <w:tcPr>
            <w:tcW w:w="1354" w:type="dxa"/>
          </w:tcPr>
          <w:p w14:paraId="44BD26CC" w14:textId="77777777" w:rsidR="00FC615E" w:rsidRPr="00410D3D" w:rsidRDefault="00FC615E" w:rsidP="00332E49">
            <w:pPr>
              <w:bidi w:val="0"/>
              <w:spacing w:line="360" w:lineRule="auto"/>
              <w:rPr>
                <w:rFonts w:eastAsia="Times New Roman"/>
                <w:rtl/>
              </w:rPr>
            </w:pPr>
            <w:r w:rsidRPr="00410D3D">
              <w:rPr>
                <w:rFonts w:eastAsia="Times New Roman"/>
              </w:rPr>
              <w:t>4 (12.5)</w:t>
            </w:r>
          </w:p>
        </w:tc>
        <w:tc>
          <w:tcPr>
            <w:tcW w:w="1353" w:type="dxa"/>
          </w:tcPr>
          <w:p w14:paraId="278630A9" w14:textId="77777777" w:rsidR="00FC615E" w:rsidRPr="00410D3D" w:rsidRDefault="00FC615E" w:rsidP="00332E49">
            <w:pPr>
              <w:bidi w:val="0"/>
              <w:spacing w:line="360" w:lineRule="auto"/>
              <w:rPr>
                <w:rFonts w:eastAsia="Times New Roman"/>
                <w:rtl/>
              </w:rPr>
            </w:pPr>
            <w:r w:rsidRPr="00410D3D">
              <w:rPr>
                <w:rFonts w:eastAsia="Times New Roman"/>
              </w:rPr>
              <w:t>41 (23.8)</w:t>
            </w:r>
          </w:p>
        </w:tc>
        <w:tc>
          <w:tcPr>
            <w:tcW w:w="1354" w:type="dxa"/>
          </w:tcPr>
          <w:p w14:paraId="620580FC" w14:textId="77777777" w:rsidR="00FC615E" w:rsidRPr="00410D3D" w:rsidRDefault="00FC615E" w:rsidP="00332E49">
            <w:pPr>
              <w:bidi w:val="0"/>
              <w:spacing w:line="360" w:lineRule="auto"/>
              <w:rPr>
                <w:rFonts w:eastAsia="Times New Roman"/>
                <w:rtl/>
              </w:rPr>
            </w:pPr>
            <w:r w:rsidRPr="00410D3D">
              <w:rPr>
                <w:rFonts w:eastAsia="Times New Roman"/>
              </w:rPr>
              <w:t>29 (31.5)</w:t>
            </w:r>
          </w:p>
        </w:tc>
        <w:tc>
          <w:tcPr>
            <w:tcW w:w="1383" w:type="dxa"/>
            <w:vMerge w:val="restart"/>
          </w:tcPr>
          <w:p w14:paraId="0832293A"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4.88</w:t>
            </w:r>
          </w:p>
          <w:p w14:paraId="07645C35" w14:textId="77777777" w:rsidR="00FC615E" w:rsidRPr="00410D3D" w:rsidRDefault="00FC615E" w:rsidP="00332E49">
            <w:pPr>
              <w:bidi w:val="0"/>
              <w:spacing w:line="360" w:lineRule="auto"/>
              <w:rPr>
                <w:rFonts w:eastAsia="Times New Roman"/>
              </w:rPr>
            </w:pPr>
          </w:p>
        </w:tc>
      </w:tr>
      <w:tr w:rsidR="00FC615E" w:rsidRPr="00410D3D" w14:paraId="6A32A921" w14:textId="77777777" w:rsidTr="00332E49">
        <w:tc>
          <w:tcPr>
            <w:tcW w:w="1499" w:type="dxa"/>
          </w:tcPr>
          <w:p w14:paraId="0BCFA693" w14:textId="77777777" w:rsidR="00FC615E" w:rsidRPr="00410D3D" w:rsidRDefault="00FC615E" w:rsidP="00332E49">
            <w:pPr>
              <w:spacing w:line="360" w:lineRule="auto"/>
              <w:rPr>
                <w:rFonts w:eastAsia="Times New Roman"/>
                <w:rtl/>
              </w:rPr>
            </w:pPr>
            <w:r w:rsidRPr="00410D3D">
              <w:rPr>
                <w:rFonts w:eastAsia="Times New Roman"/>
                <w:rtl/>
              </w:rPr>
              <w:t xml:space="preserve">  נשוי/ אה</w:t>
            </w:r>
          </w:p>
        </w:tc>
        <w:tc>
          <w:tcPr>
            <w:tcW w:w="1353" w:type="dxa"/>
          </w:tcPr>
          <w:p w14:paraId="38360DD3" w14:textId="77777777" w:rsidR="00FC615E" w:rsidRPr="00410D3D" w:rsidRDefault="00FC615E" w:rsidP="00332E49">
            <w:pPr>
              <w:bidi w:val="0"/>
              <w:spacing w:line="360" w:lineRule="auto"/>
              <w:rPr>
                <w:rFonts w:eastAsia="Times New Roman"/>
                <w:rtl/>
              </w:rPr>
            </w:pPr>
            <w:r w:rsidRPr="00410D3D">
              <w:rPr>
                <w:rFonts w:eastAsia="Times New Roman"/>
              </w:rPr>
              <w:t>222 (75.0)</w:t>
            </w:r>
          </w:p>
        </w:tc>
        <w:tc>
          <w:tcPr>
            <w:tcW w:w="1354" w:type="dxa"/>
          </w:tcPr>
          <w:p w14:paraId="0CBD28E1" w14:textId="77777777" w:rsidR="00FC615E" w:rsidRPr="00410D3D" w:rsidRDefault="00FC615E" w:rsidP="00332E49">
            <w:pPr>
              <w:bidi w:val="0"/>
              <w:spacing w:line="360" w:lineRule="auto"/>
              <w:rPr>
                <w:rFonts w:eastAsia="Times New Roman"/>
                <w:rtl/>
              </w:rPr>
            </w:pPr>
            <w:r w:rsidRPr="00410D3D">
              <w:rPr>
                <w:rFonts w:eastAsia="Times New Roman"/>
              </w:rPr>
              <w:t>28 (87.5)</w:t>
            </w:r>
          </w:p>
        </w:tc>
        <w:tc>
          <w:tcPr>
            <w:tcW w:w="1353" w:type="dxa"/>
          </w:tcPr>
          <w:p w14:paraId="4FD5EF51" w14:textId="77777777" w:rsidR="00FC615E" w:rsidRPr="00410D3D" w:rsidRDefault="00FC615E" w:rsidP="00332E49">
            <w:pPr>
              <w:bidi w:val="0"/>
              <w:spacing w:line="360" w:lineRule="auto"/>
              <w:rPr>
                <w:rFonts w:eastAsia="Times New Roman"/>
                <w:rtl/>
              </w:rPr>
            </w:pPr>
            <w:r w:rsidRPr="00410D3D">
              <w:rPr>
                <w:rFonts w:eastAsia="Times New Roman"/>
              </w:rPr>
              <w:t>131 (76.2)</w:t>
            </w:r>
          </w:p>
        </w:tc>
        <w:tc>
          <w:tcPr>
            <w:tcW w:w="1354" w:type="dxa"/>
          </w:tcPr>
          <w:p w14:paraId="5D4ADD60" w14:textId="77777777" w:rsidR="00FC615E" w:rsidRPr="00410D3D" w:rsidRDefault="00FC615E" w:rsidP="00332E49">
            <w:pPr>
              <w:bidi w:val="0"/>
              <w:spacing w:line="360" w:lineRule="auto"/>
              <w:rPr>
                <w:rFonts w:eastAsia="Times New Roman"/>
                <w:rtl/>
              </w:rPr>
            </w:pPr>
            <w:r w:rsidRPr="00410D3D">
              <w:rPr>
                <w:rFonts w:eastAsia="Times New Roman"/>
              </w:rPr>
              <w:t>63 (68.5)</w:t>
            </w:r>
          </w:p>
        </w:tc>
        <w:tc>
          <w:tcPr>
            <w:tcW w:w="1383" w:type="dxa"/>
            <w:vMerge/>
          </w:tcPr>
          <w:p w14:paraId="1C1B9BBF" w14:textId="77777777" w:rsidR="00FC615E" w:rsidRPr="00410D3D" w:rsidRDefault="00FC615E" w:rsidP="00332E49">
            <w:pPr>
              <w:spacing w:line="360" w:lineRule="auto"/>
              <w:rPr>
                <w:rFonts w:eastAsia="Times New Roman"/>
                <w:rtl/>
              </w:rPr>
            </w:pPr>
          </w:p>
        </w:tc>
      </w:tr>
      <w:tr w:rsidR="00FC615E" w:rsidRPr="00410D3D" w14:paraId="1D7A9C08" w14:textId="77777777" w:rsidTr="00332E49">
        <w:tc>
          <w:tcPr>
            <w:tcW w:w="1499" w:type="dxa"/>
          </w:tcPr>
          <w:p w14:paraId="348F406A" w14:textId="77777777" w:rsidR="00FC615E" w:rsidRPr="00410D3D" w:rsidRDefault="00FC615E" w:rsidP="00332E49">
            <w:pPr>
              <w:spacing w:line="360" w:lineRule="auto"/>
              <w:rPr>
                <w:rFonts w:eastAsia="Times New Roman"/>
                <w:rtl/>
              </w:rPr>
            </w:pPr>
            <w:r w:rsidRPr="00410D3D">
              <w:rPr>
                <w:rFonts w:eastAsia="Times New Roman"/>
                <w:rtl/>
              </w:rPr>
              <w:t>משך הזוגיות (</w:t>
            </w:r>
            <w:r w:rsidRPr="00410D3D">
              <w:rPr>
                <w:rFonts w:eastAsia="Times New Roman"/>
              </w:rPr>
              <w:t>M, SD</w:t>
            </w:r>
            <w:r w:rsidRPr="00410D3D">
              <w:rPr>
                <w:rFonts w:eastAsia="Times New Roman"/>
                <w:rtl/>
              </w:rPr>
              <w:t>)</w:t>
            </w:r>
          </w:p>
          <w:p w14:paraId="76A6EBC9" w14:textId="77777777" w:rsidR="00FC615E" w:rsidRPr="00410D3D" w:rsidRDefault="00FC615E" w:rsidP="00332E49">
            <w:pPr>
              <w:spacing w:line="360" w:lineRule="auto"/>
              <w:rPr>
                <w:rFonts w:eastAsia="Times New Roman"/>
                <w:rtl/>
              </w:rPr>
            </w:pPr>
            <w:r w:rsidRPr="00410D3D">
              <w:rPr>
                <w:rFonts w:eastAsia="Times New Roman"/>
                <w:rtl/>
              </w:rPr>
              <w:t>(טווח 1-55)</w:t>
            </w:r>
          </w:p>
        </w:tc>
        <w:tc>
          <w:tcPr>
            <w:tcW w:w="1353" w:type="dxa"/>
          </w:tcPr>
          <w:p w14:paraId="7CB07095" w14:textId="77777777" w:rsidR="00FC615E" w:rsidRPr="00410D3D" w:rsidRDefault="00FC615E" w:rsidP="00332E49">
            <w:pPr>
              <w:spacing w:line="360" w:lineRule="auto"/>
              <w:rPr>
                <w:rFonts w:eastAsia="Times New Roman"/>
                <w:rtl/>
              </w:rPr>
            </w:pPr>
            <w:r w:rsidRPr="00410D3D">
              <w:rPr>
                <w:rFonts w:eastAsia="Times New Roman"/>
              </w:rPr>
              <w:t>16.07 (11.27)</w:t>
            </w:r>
          </w:p>
        </w:tc>
        <w:tc>
          <w:tcPr>
            <w:tcW w:w="1354" w:type="dxa"/>
          </w:tcPr>
          <w:p w14:paraId="17DBF9FE" w14:textId="77777777" w:rsidR="00FC615E" w:rsidRPr="00410D3D" w:rsidRDefault="00FC615E" w:rsidP="00332E49">
            <w:pPr>
              <w:spacing w:line="360" w:lineRule="auto"/>
              <w:rPr>
                <w:rFonts w:eastAsia="Times New Roman"/>
                <w:rtl/>
              </w:rPr>
            </w:pPr>
            <w:r w:rsidRPr="00410D3D">
              <w:rPr>
                <w:rFonts w:eastAsia="Times New Roman"/>
              </w:rPr>
              <w:t>18.06</w:t>
            </w:r>
            <w:r w:rsidRPr="00410D3D">
              <w:rPr>
                <w:rFonts w:eastAsia="Times New Roman"/>
                <w:vertAlign w:val="subscript"/>
              </w:rPr>
              <w:t>a</w:t>
            </w:r>
            <w:r w:rsidRPr="00410D3D">
              <w:rPr>
                <w:rFonts w:eastAsia="Times New Roman"/>
              </w:rPr>
              <w:t xml:space="preserve"> (11.07)</w:t>
            </w:r>
          </w:p>
        </w:tc>
        <w:tc>
          <w:tcPr>
            <w:tcW w:w="1353" w:type="dxa"/>
          </w:tcPr>
          <w:p w14:paraId="6D125478" w14:textId="77777777" w:rsidR="00FC615E" w:rsidRPr="00410D3D" w:rsidRDefault="00FC615E" w:rsidP="00332E49">
            <w:pPr>
              <w:spacing w:line="360" w:lineRule="auto"/>
              <w:rPr>
                <w:rFonts w:eastAsia="Times New Roman"/>
                <w:rtl/>
              </w:rPr>
            </w:pPr>
            <w:r w:rsidRPr="00410D3D">
              <w:rPr>
                <w:rFonts w:eastAsia="Times New Roman"/>
              </w:rPr>
              <w:t>17.48</w:t>
            </w:r>
            <w:r w:rsidRPr="00410D3D">
              <w:rPr>
                <w:rFonts w:eastAsia="Times New Roman"/>
                <w:vertAlign w:val="subscript"/>
              </w:rPr>
              <w:t>a</w:t>
            </w:r>
            <w:r w:rsidRPr="00410D3D">
              <w:rPr>
                <w:rFonts w:eastAsia="Times New Roman"/>
              </w:rPr>
              <w:t xml:space="preserve"> (12.03)</w:t>
            </w:r>
          </w:p>
        </w:tc>
        <w:tc>
          <w:tcPr>
            <w:tcW w:w="1354" w:type="dxa"/>
          </w:tcPr>
          <w:p w14:paraId="733F7F92" w14:textId="77777777" w:rsidR="00FC615E" w:rsidRPr="00410D3D" w:rsidRDefault="00FC615E" w:rsidP="00332E49">
            <w:pPr>
              <w:bidi w:val="0"/>
              <w:spacing w:line="360" w:lineRule="auto"/>
              <w:rPr>
                <w:rFonts w:eastAsia="Times New Roman"/>
              </w:rPr>
            </w:pPr>
            <w:r w:rsidRPr="00410D3D">
              <w:rPr>
                <w:rFonts w:eastAsia="Times New Roman"/>
              </w:rPr>
              <w:t>12.75</w:t>
            </w:r>
            <w:r w:rsidRPr="00410D3D">
              <w:rPr>
                <w:rFonts w:eastAsia="Times New Roman"/>
                <w:vertAlign w:val="subscript"/>
              </w:rPr>
              <w:t xml:space="preserve">b </w:t>
            </w:r>
          </w:p>
          <w:p w14:paraId="660DE72B" w14:textId="77777777" w:rsidR="00FC615E" w:rsidRPr="00410D3D" w:rsidRDefault="00FC615E" w:rsidP="00332E49">
            <w:pPr>
              <w:spacing w:line="360" w:lineRule="auto"/>
              <w:rPr>
                <w:rFonts w:eastAsia="Times New Roman"/>
                <w:rtl/>
              </w:rPr>
            </w:pPr>
            <w:r w:rsidRPr="00410D3D">
              <w:rPr>
                <w:rFonts w:eastAsia="Times New Roman"/>
              </w:rPr>
              <w:t>(9.03)</w:t>
            </w:r>
          </w:p>
        </w:tc>
        <w:tc>
          <w:tcPr>
            <w:tcW w:w="1383" w:type="dxa"/>
          </w:tcPr>
          <w:p w14:paraId="3E6A4273"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292) = 6.02**</w:t>
            </w:r>
          </w:p>
          <w:p w14:paraId="0D8409DA" w14:textId="77777777" w:rsidR="00FC615E" w:rsidRPr="00410D3D" w:rsidRDefault="00FC615E" w:rsidP="00332E49">
            <w:pPr>
              <w:spacing w:line="360" w:lineRule="auto"/>
              <w:rPr>
                <w:rFonts w:eastAsia="Times New Roman"/>
                <w:rtl/>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.040)</w:t>
            </w:r>
          </w:p>
        </w:tc>
      </w:tr>
      <w:tr w:rsidR="00FC615E" w:rsidRPr="00410D3D" w14:paraId="1742C85D" w14:textId="77777777" w:rsidTr="00332E49">
        <w:tc>
          <w:tcPr>
            <w:tcW w:w="1499" w:type="dxa"/>
          </w:tcPr>
          <w:p w14:paraId="03C09C5A" w14:textId="77777777" w:rsidR="00FC615E" w:rsidRPr="00410D3D" w:rsidRDefault="00FC615E" w:rsidP="00332E49">
            <w:pPr>
              <w:spacing w:line="360" w:lineRule="auto"/>
              <w:rPr>
                <w:rFonts w:eastAsia="Times New Roman"/>
                <w:rtl/>
              </w:rPr>
            </w:pPr>
            <w:r w:rsidRPr="00410D3D">
              <w:rPr>
                <w:rFonts w:eastAsia="Times New Roman"/>
                <w:rtl/>
              </w:rPr>
              <w:t xml:space="preserve">ילדים </w:t>
            </w:r>
            <w:r w:rsidRPr="00410D3D">
              <w:rPr>
                <w:rFonts w:eastAsia="Times New Roman"/>
                <w:spacing w:val="-10"/>
                <w:rtl/>
              </w:rPr>
              <w:t>קטינים</w:t>
            </w:r>
            <w:r w:rsidRPr="00410D3D">
              <w:rPr>
                <w:rFonts w:eastAsia="Times New Roman"/>
                <w:rtl/>
              </w:rPr>
              <w:t xml:space="preserve"> מבן זוג נוכחי (</w:t>
            </w:r>
            <w:r w:rsidRPr="00410D3D">
              <w:rPr>
                <w:rFonts w:eastAsia="Times New Roman"/>
              </w:rPr>
              <w:t>N, %</w:t>
            </w:r>
            <w:r w:rsidRPr="00410D3D">
              <w:rPr>
                <w:rFonts w:eastAsia="Times New Roman"/>
                <w:rtl/>
              </w:rPr>
              <w:t>)</w:t>
            </w:r>
          </w:p>
        </w:tc>
        <w:tc>
          <w:tcPr>
            <w:tcW w:w="1353" w:type="dxa"/>
          </w:tcPr>
          <w:p w14:paraId="0F3ADA14" w14:textId="77777777" w:rsidR="00FC615E" w:rsidRPr="00410D3D" w:rsidRDefault="00FC615E" w:rsidP="00332E49">
            <w:pPr>
              <w:spacing w:line="360" w:lineRule="auto"/>
              <w:rPr>
                <w:rFonts w:eastAsia="Times New Roman"/>
                <w:rtl/>
              </w:rPr>
            </w:pPr>
          </w:p>
        </w:tc>
        <w:tc>
          <w:tcPr>
            <w:tcW w:w="1354" w:type="dxa"/>
          </w:tcPr>
          <w:p w14:paraId="5FCCD947" w14:textId="77777777" w:rsidR="00FC615E" w:rsidRPr="00410D3D" w:rsidRDefault="00FC615E" w:rsidP="00332E49">
            <w:pPr>
              <w:spacing w:line="360" w:lineRule="auto"/>
              <w:rPr>
                <w:rFonts w:eastAsia="Times New Roman"/>
                <w:rtl/>
              </w:rPr>
            </w:pPr>
          </w:p>
        </w:tc>
        <w:tc>
          <w:tcPr>
            <w:tcW w:w="1353" w:type="dxa"/>
          </w:tcPr>
          <w:p w14:paraId="50B8527B" w14:textId="77777777" w:rsidR="00FC615E" w:rsidRPr="00410D3D" w:rsidRDefault="00FC615E" w:rsidP="00332E49">
            <w:pPr>
              <w:spacing w:line="360" w:lineRule="auto"/>
              <w:rPr>
                <w:rFonts w:eastAsia="Times New Roman"/>
                <w:rtl/>
              </w:rPr>
            </w:pPr>
          </w:p>
        </w:tc>
        <w:tc>
          <w:tcPr>
            <w:tcW w:w="1354" w:type="dxa"/>
          </w:tcPr>
          <w:p w14:paraId="4A4122C8" w14:textId="77777777" w:rsidR="00FC615E" w:rsidRPr="00410D3D" w:rsidRDefault="00FC615E" w:rsidP="00332E49">
            <w:pPr>
              <w:spacing w:line="360" w:lineRule="auto"/>
              <w:rPr>
                <w:rFonts w:eastAsia="Times New Roman"/>
                <w:rtl/>
              </w:rPr>
            </w:pPr>
          </w:p>
        </w:tc>
        <w:tc>
          <w:tcPr>
            <w:tcW w:w="1383" w:type="dxa"/>
          </w:tcPr>
          <w:p w14:paraId="3FE0344A" w14:textId="77777777" w:rsidR="00FC615E" w:rsidRPr="00410D3D" w:rsidRDefault="00FC615E" w:rsidP="00332E49">
            <w:pPr>
              <w:spacing w:line="360" w:lineRule="auto"/>
              <w:rPr>
                <w:rFonts w:eastAsia="Times New Roman"/>
                <w:rtl/>
              </w:rPr>
            </w:pPr>
          </w:p>
        </w:tc>
      </w:tr>
      <w:tr w:rsidR="00FC615E" w:rsidRPr="00410D3D" w14:paraId="7E764344" w14:textId="77777777" w:rsidTr="00332E49">
        <w:tc>
          <w:tcPr>
            <w:tcW w:w="1499" w:type="dxa"/>
          </w:tcPr>
          <w:p w14:paraId="780D4437" w14:textId="77777777" w:rsidR="00FC615E" w:rsidRPr="00410D3D" w:rsidRDefault="00FC615E" w:rsidP="00332E49">
            <w:pPr>
              <w:spacing w:line="360" w:lineRule="auto"/>
              <w:rPr>
                <w:rFonts w:eastAsia="Times New Roman"/>
                <w:rtl/>
              </w:rPr>
            </w:pPr>
            <w:r w:rsidRPr="00410D3D">
              <w:rPr>
                <w:rFonts w:eastAsia="Times New Roman"/>
                <w:rtl/>
              </w:rPr>
              <w:t xml:space="preserve">  כן</w:t>
            </w:r>
          </w:p>
        </w:tc>
        <w:tc>
          <w:tcPr>
            <w:tcW w:w="1353" w:type="dxa"/>
          </w:tcPr>
          <w:p w14:paraId="2FFEE72B" w14:textId="77777777" w:rsidR="00FC615E" w:rsidRPr="00410D3D" w:rsidRDefault="00FC615E" w:rsidP="00332E49">
            <w:pPr>
              <w:bidi w:val="0"/>
              <w:spacing w:line="360" w:lineRule="auto"/>
              <w:rPr>
                <w:rFonts w:eastAsia="Times New Roman"/>
                <w:rtl/>
              </w:rPr>
            </w:pPr>
            <w:r w:rsidRPr="00410D3D">
              <w:rPr>
                <w:rFonts w:eastAsia="Times New Roman"/>
              </w:rPr>
              <w:t>180 (60.8)</w:t>
            </w:r>
          </w:p>
        </w:tc>
        <w:tc>
          <w:tcPr>
            <w:tcW w:w="1354" w:type="dxa"/>
          </w:tcPr>
          <w:p w14:paraId="60F739C1" w14:textId="77777777" w:rsidR="00FC615E" w:rsidRPr="00410D3D" w:rsidRDefault="00FC615E" w:rsidP="00332E49">
            <w:pPr>
              <w:bidi w:val="0"/>
              <w:spacing w:line="360" w:lineRule="auto"/>
              <w:rPr>
                <w:rFonts w:eastAsia="Times New Roman"/>
                <w:rtl/>
              </w:rPr>
            </w:pPr>
            <w:r w:rsidRPr="00410D3D">
              <w:rPr>
                <w:rFonts w:eastAsia="Times New Roman"/>
              </w:rPr>
              <w:t>21 (65.6)</w:t>
            </w:r>
          </w:p>
        </w:tc>
        <w:tc>
          <w:tcPr>
            <w:tcW w:w="1353" w:type="dxa"/>
          </w:tcPr>
          <w:p w14:paraId="076F98DA" w14:textId="77777777" w:rsidR="00FC615E" w:rsidRPr="00410D3D" w:rsidRDefault="00FC615E" w:rsidP="00332E49">
            <w:pPr>
              <w:bidi w:val="0"/>
              <w:spacing w:line="360" w:lineRule="auto"/>
              <w:rPr>
                <w:rFonts w:eastAsia="Times New Roman"/>
              </w:rPr>
            </w:pPr>
            <w:r w:rsidRPr="00410D3D">
              <w:rPr>
                <w:rFonts w:eastAsia="Times New Roman"/>
              </w:rPr>
              <w:t>102 (59.3)</w:t>
            </w:r>
          </w:p>
        </w:tc>
        <w:tc>
          <w:tcPr>
            <w:tcW w:w="1354" w:type="dxa"/>
          </w:tcPr>
          <w:p w14:paraId="5F47A0B6" w14:textId="77777777" w:rsidR="00FC615E" w:rsidRPr="00410D3D" w:rsidRDefault="00FC615E" w:rsidP="00332E49">
            <w:pPr>
              <w:bidi w:val="0"/>
              <w:spacing w:line="360" w:lineRule="auto"/>
              <w:rPr>
                <w:rFonts w:eastAsia="Times New Roman"/>
                <w:rtl/>
              </w:rPr>
            </w:pPr>
            <w:r w:rsidRPr="00410D3D">
              <w:rPr>
                <w:rFonts w:eastAsia="Times New Roman"/>
              </w:rPr>
              <w:t>57 (62.0)</w:t>
            </w:r>
          </w:p>
        </w:tc>
        <w:tc>
          <w:tcPr>
            <w:tcW w:w="1383" w:type="dxa"/>
          </w:tcPr>
          <w:p w14:paraId="59ED44D3"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0.53</w:t>
            </w:r>
          </w:p>
        </w:tc>
      </w:tr>
      <w:tr w:rsidR="00FC615E" w:rsidRPr="00410D3D" w14:paraId="585F34A8" w14:textId="77777777" w:rsidTr="00332E49">
        <w:tc>
          <w:tcPr>
            <w:tcW w:w="1499" w:type="dxa"/>
          </w:tcPr>
          <w:p w14:paraId="19FF8822" w14:textId="77777777" w:rsidR="00FC615E" w:rsidRPr="00410D3D" w:rsidRDefault="00FC615E" w:rsidP="00332E49">
            <w:pPr>
              <w:spacing w:line="360" w:lineRule="auto"/>
              <w:rPr>
                <w:rFonts w:eastAsia="Times New Roman"/>
                <w:rtl/>
              </w:rPr>
            </w:pPr>
            <w:r w:rsidRPr="00410D3D">
              <w:rPr>
                <w:rFonts w:eastAsia="Times New Roman"/>
                <w:rtl/>
              </w:rPr>
              <w:lastRenderedPageBreak/>
              <w:t>ילדים בגירים מבן זוג נוכחי (</w:t>
            </w:r>
            <w:r w:rsidRPr="00410D3D">
              <w:rPr>
                <w:rFonts w:eastAsia="Times New Roman"/>
              </w:rPr>
              <w:t>N, %</w:t>
            </w:r>
            <w:r w:rsidRPr="00410D3D">
              <w:rPr>
                <w:rFonts w:eastAsia="Times New Roman"/>
                <w:rtl/>
              </w:rPr>
              <w:t>)</w:t>
            </w:r>
          </w:p>
        </w:tc>
        <w:tc>
          <w:tcPr>
            <w:tcW w:w="1353" w:type="dxa"/>
          </w:tcPr>
          <w:p w14:paraId="7B1640B6" w14:textId="77777777" w:rsidR="00FC615E" w:rsidRPr="00410D3D" w:rsidRDefault="00FC615E" w:rsidP="00332E49">
            <w:pPr>
              <w:spacing w:line="360" w:lineRule="auto"/>
              <w:rPr>
                <w:rFonts w:eastAsia="Times New Roman"/>
                <w:rtl/>
              </w:rPr>
            </w:pPr>
          </w:p>
        </w:tc>
        <w:tc>
          <w:tcPr>
            <w:tcW w:w="1354" w:type="dxa"/>
          </w:tcPr>
          <w:p w14:paraId="1FBD8772" w14:textId="77777777" w:rsidR="00FC615E" w:rsidRPr="00410D3D" w:rsidRDefault="00FC615E" w:rsidP="00332E49">
            <w:pPr>
              <w:spacing w:line="360" w:lineRule="auto"/>
              <w:rPr>
                <w:rFonts w:eastAsia="Times New Roman"/>
                <w:rtl/>
              </w:rPr>
            </w:pPr>
          </w:p>
        </w:tc>
        <w:tc>
          <w:tcPr>
            <w:tcW w:w="1353" w:type="dxa"/>
          </w:tcPr>
          <w:p w14:paraId="4501E7AC" w14:textId="77777777" w:rsidR="00FC615E" w:rsidRPr="00410D3D" w:rsidRDefault="00FC615E" w:rsidP="00332E49">
            <w:pPr>
              <w:spacing w:line="360" w:lineRule="auto"/>
              <w:rPr>
                <w:rFonts w:eastAsia="Times New Roman"/>
                <w:rtl/>
              </w:rPr>
            </w:pPr>
          </w:p>
        </w:tc>
        <w:tc>
          <w:tcPr>
            <w:tcW w:w="1354" w:type="dxa"/>
          </w:tcPr>
          <w:p w14:paraId="7521815B" w14:textId="77777777" w:rsidR="00FC615E" w:rsidRPr="00410D3D" w:rsidRDefault="00FC615E" w:rsidP="00332E49">
            <w:pPr>
              <w:spacing w:line="360" w:lineRule="auto"/>
              <w:rPr>
                <w:rFonts w:eastAsia="Times New Roman"/>
                <w:rtl/>
              </w:rPr>
            </w:pPr>
          </w:p>
        </w:tc>
        <w:tc>
          <w:tcPr>
            <w:tcW w:w="1383" w:type="dxa"/>
          </w:tcPr>
          <w:p w14:paraId="216C7207" w14:textId="77777777" w:rsidR="00FC615E" w:rsidRPr="00410D3D" w:rsidRDefault="00FC615E" w:rsidP="00332E49">
            <w:pPr>
              <w:spacing w:line="360" w:lineRule="auto"/>
              <w:rPr>
                <w:rFonts w:eastAsia="Times New Roman"/>
                <w:rtl/>
              </w:rPr>
            </w:pPr>
          </w:p>
        </w:tc>
      </w:tr>
      <w:tr w:rsidR="00FC615E" w:rsidRPr="00410D3D" w14:paraId="69E815E5" w14:textId="77777777" w:rsidTr="00332E49">
        <w:tc>
          <w:tcPr>
            <w:tcW w:w="1499" w:type="dxa"/>
          </w:tcPr>
          <w:p w14:paraId="5774011F" w14:textId="77777777" w:rsidR="00FC615E" w:rsidRPr="00410D3D" w:rsidRDefault="00FC615E" w:rsidP="00332E49">
            <w:pPr>
              <w:spacing w:line="360" w:lineRule="auto"/>
              <w:rPr>
                <w:rFonts w:eastAsia="Times New Roman"/>
                <w:rtl/>
              </w:rPr>
            </w:pPr>
            <w:r w:rsidRPr="00410D3D">
              <w:rPr>
                <w:rFonts w:eastAsia="Times New Roman"/>
                <w:rtl/>
              </w:rPr>
              <w:t xml:space="preserve">  כן</w:t>
            </w:r>
          </w:p>
        </w:tc>
        <w:tc>
          <w:tcPr>
            <w:tcW w:w="1353" w:type="dxa"/>
          </w:tcPr>
          <w:p w14:paraId="185BF847" w14:textId="77777777" w:rsidR="00FC615E" w:rsidRPr="00410D3D" w:rsidRDefault="00FC615E" w:rsidP="00332E49">
            <w:pPr>
              <w:bidi w:val="0"/>
              <w:spacing w:line="360" w:lineRule="auto"/>
              <w:rPr>
                <w:rFonts w:eastAsia="Times New Roman"/>
                <w:rtl/>
              </w:rPr>
            </w:pPr>
            <w:r w:rsidRPr="00410D3D">
              <w:rPr>
                <w:rFonts w:eastAsia="Times New Roman"/>
              </w:rPr>
              <w:t>91 (30.7)</w:t>
            </w:r>
          </w:p>
        </w:tc>
        <w:tc>
          <w:tcPr>
            <w:tcW w:w="1354" w:type="dxa"/>
          </w:tcPr>
          <w:p w14:paraId="1B50727E" w14:textId="77777777" w:rsidR="00FC615E" w:rsidRPr="00410D3D" w:rsidRDefault="00FC615E" w:rsidP="00332E49">
            <w:pPr>
              <w:bidi w:val="0"/>
              <w:spacing w:line="360" w:lineRule="auto"/>
              <w:rPr>
                <w:rFonts w:eastAsia="Times New Roman"/>
                <w:rtl/>
              </w:rPr>
            </w:pPr>
            <w:r w:rsidRPr="00410D3D">
              <w:rPr>
                <w:rFonts w:eastAsia="Times New Roman"/>
              </w:rPr>
              <w:t>14 (43.8)</w:t>
            </w:r>
          </w:p>
        </w:tc>
        <w:tc>
          <w:tcPr>
            <w:tcW w:w="1353" w:type="dxa"/>
          </w:tcPr>
          <w:p w14:paraId="7845162D" w14:textId="77777777" w:rsidR="00FC615E" w:rsidRPr="00410D3D" w:rsidRDefault="00FC615E" w:rsidP="00332E49">
            <w:pPr>
              <w:bidi w:val="0"/>
              <w:spacing w:line="360" w:lineRule="auto"/>
              <w:rPr>
                <w:rFonts w:eastAsia="Times New Roman"/>
              </w:rPr>
            </w:pPr>
            <w:r w:rsidRPr="00410D3D">
              <w:rPr>
                <w:rFonts w:eastAsia="Times New Roman"/>
              </w:rPr>
              <w:t>63 (36.6)</w:t>
            </w:r>
          </w:p>
        </w:tc>
        <w:tc>
          <w:tcPr>
            <w:tcW w:w="1354" w:type="dxa"/>
          </w:tcPr>
          <w:p w14:paraId="0D70A45A" w14:textId="77777777" w:rsidR="00FC615E" w:rsidRPr="00410D3D" w:rsidRDefault="00FC615E" w:rsidP="00332E49">
            <w:pPr>
              <w:bidi w:val="0"/>
              <w:spacing w:line="360" w:lineRule="auto"/>
              <w:rPr>
                <w:rFonts w:eastAsia="Times New Roman"/>
                <w:rtl/>
              </w:rPr>
            </w:pPr>
            <w:r w:rsidRPr="00410D3D">
              <w:rPr>
                <w:rFonts w:eastAsia="Times New Roman"/>
              </w:rPr>
              <w:t>14 (15.2)</w:t>
            </w:r>
          </w:p>
        </w:tc>
        <w:tc>
          <w:tcPr>
            <w:tcW w:w="1383" w:type="dxa"/>
          </w:tcPr>
          <w:p w14:paraId="355DC8AB"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15.76***</w:t>
            </w:r>
          </w:p>
        </w:tc>
      </w:tr>
      <w:tr w:rsidR="00FC615E" w:rsidRPr="00410D3D" w14:paraId="589A1FF7" w14:textId="77777777" w:rsidTr="00332E49">
        <w:tc>
          <w:tcPr>
            <w:tcW w:w="1499" w:type="dxa"/>
          </w:tcPr>
          <w:p w14:paraId="079CE0DD" w14:textId="77777777" w:rsidR="00FC615E" w:rsidRPr="00410D3D" w:rsidRDefault="00FC615E" w:rsidP="00332E49">
            <w:pPr>
              <w:spacing w:line="360" w:lineRule="auto"/>
              <w:rPr>
                <w:rFonts w:eastAsia="Times New Roman"/>
                <w:rtl/>
              </w:rPr>
            </w:pPr>
            <w:r w:rsidRPr="00410D3D">
              <w:rPr>
                <w:rFonts w:eastAsia="Times New Roman"/>
                <w:rtl/>
              </w:rPr>
              <w:t xml:space="preserve">ילדים </w:t>
            </w:r>
            <w:r w:rsidRPr="00410D3D">
              <w:rPr>
                <w:rFonts w:eastAsia="Times New Roman"/>
                <w:spacing w:val="-10"/>
                <w:rtl/>
              </w:rPr>
              <w:t>קטינים</w:t>
            </w:r>
            <w:r w:rsidRPr="00410D3D">
              <w:rPr>
                <w:rFonts w:eastAsia="Times New Roman"/>
                <w:rtl/>
              </w:rPr>
              <w:t xml:space="preserve"> מבן זוג קודם (</w:t>
            </w:r>
            <w:r w:rsidRPr="00410D3D">
              <w:rPr>
                <w:rFonts w:eastAsia="Times New Roman"/>
              </w:rPr>
              <w:t>N, %</w:t>
            </w:r>
            <w:r w:rsidRPr="00410D3D">
              <w:rPr>
                <w:rFonts w:eastAsia="Times New Roman"/>
                <w:rtl/>
              </w:rPr>
              <w:t>)</w:t>
            </w:r>
          </w:p>
        </w:tc>
        <w:tc>
          <w:tcPr>
            <w:tcW w:w="1353" w:type="dxa"/>
          </w:tcPr>
          <w:p w14:paraId="286B3CA1" w14:textId="77777777" w:rsidR="00FC615E" w:rsidRPr="00410D3D" w:rsidRDefault="00FC615E" w:rsidP="00332E49">
            <w:pPr>
              <w:spacing w:line="360" w:lineRule="auto"/>
              <w:rPr>
                <w:rFonts w:eastAsia="Times New Roman"/>
                <w:rtl/>
              </w:rPr>
            </w:pPr>
          </w:p>
        </w:tc>
        <w:tc>
          <w:tcPr>
            <w:tcW w:w="1354" w:type="dxa"/>
          </w:tcPr>
          <w:p w14:paraId="3501A4C3" w14:textId="77777777" w:rsidR="00FC615E" w:rsidRPr="00410D3D" w:rsidRDefault="00FC615E" w:rsidP="00332E49">
            <w:pPr>
              <w:spacing w:line="360" w:lineRule="auto"/>
              <w:rPr>
                <w:rFonts w:eastAsia="Times New Roman"/>
                <w:rtl/>
              </w:rPr>
            </w:pPr>
          </w:p>
        </w:tc>
        <w:tc>
          <w:tcPr>
            <w:tcW w:w="1353" w:type="dxa"/>
          </w:tcPr>
          <w:p w14:paraId="1B1A9021" w14:textId="77777777" w:rsidR="00FC615E" w:rsidRPr="00410D3D" w:rsidRDefault="00FC615E" w:rsidP="00332E49">
            <w:pPr>
              <w:spacing w:line="360" w:lineRule="auto"/>
              <w:rPr>
                <w:rFonts w:eastAsia="Times New Roman"/>
                <w:rtl/>
              </w:rPr>
            </w:pPr>
          </w:p>
        </w:tc>
        <w:tc>
          <w:tcPr>
            <w:tcW w:w="1354" w:type="dxa"/>
          </w:tcPr>
          <w:p w14:paraId="6517F9CF" w14:textId="77777777" w:rsidR="00FC615E" w:rsidRPr="00410D3D" w:rsidRDefault="00FC615E" w:rsidP="00332E49">
            <w:pPr>
              <w:spacing w:line="360" w:lineRule="auto"/>
              <w:rPr>
                <w:rFonts w:eastAsia="Times New Roman"/>
                <w:rtl/>
              </w:rPr>
            </w:pPr>
          </w:p>
        </w:tc>
        <w:tc>
          <w:tcPr>
            <w:tcW w:w="1383" w:type="dxa"/>
          </w:tcPr>
          <w:p w14:paraId="63D76066" w14:textId="77777777" w:rsidR="00FC615E" w:rsidRPr="00410D3D" w:rsidRDefault="00FC615E" w:rsidP="00332E49">
            <w:pPr>
              <w:spacing w:line="360" w:lineRule="auto"/>
              <w:rPr>
                <w:rFonts w:eastAsia="Times New Roman"/>
                <w:rtl/>
              </w:rPr>
            </w:pPr>
          </w:p>
        </w:tc>
      </w:tr>
      <w:tr w:rsidR="00FC615E" w:rsidRPr="00410D3D" w14:paraId="0C2BA3A8" w14:textId="77777777" w:rsidTr="00332E49">
        <w:tc>
          <w:tcPr>
            <w:tcW w:w="1499" w:type="dxa"/>
          </w:tcPr>
          <w:p w14:paraId="2BC92AB0" w14:textId="77777777" w:rsidR="00FC615E" w:rsidRPr="00410D3D" w:rsidRDefault="00FC615E" w:rsidP="00332E49">
            <w:pPr>
              <w:spacing w:line="360" w:lineRule="auto"/>
              <w:rPr>
                <w:rFonts w:eastAsia="Times New Roman"/>
                <w:rtl/>
              </w:rPr>
            </w:pPr>
            <w:r w:rsidRPr="00410D3D">
              <w:rPr>
                <w:rFonts w:eastAsia="Times New Roman"/>
                <w:rtl/>
              </w:rPr>
              <w:t xml:space="preserve">  כן</w:t>
            </w:r>
          </w:p>
        </w:tc>
        <w:tc>
          <w:tcPr>
            <w:tcW w:w="1353" w:type="dxa"/>
          </w:tcPr>
          <w:p w14:paraId="5F776140" w14:textId="77777777" w:rsidR="00FC615E" w:rsidRPr="00410D3D" w:rsidRDefault="00FC615E" w:rsidP="00332E49">
            <w:pPr>
              <w:bidi w:val="0"/>
              <w:spacing w:line="360" w:lineRule="auto"/>
              <w:rPr>
                <w:rFonts w:eastAsia="Times New Roman"/>
                <w:rtl/>
              </w:rPr>
            </w:pPr>
            <w:r w:rsidRPr="00410D3D">
              <w:rPr>
                <w:rFonts w:eastAsia="Times New Roman"/>
              </w:rPr>
              <w:t>22 (7.4)</w:t>
            </w:r>
          </w:p>
        </w:tc>
        <w:tc>
          <w:tcPr>
            <w:tcW w:w="1354" w:type="dxa"/>
          </w:tcPr>
          <w:p w14:paraId="01DAC0C0" w14:textId="77777777" w:rsidR="00FC615E" w:rsidRPr="00410D3D" w:rsidRDefault="00FC615E" w:rsidP="00332E49">
            <w:pPr>
              <w:bidi w:val="0"/>
              <w:spacing w:line="360" w:lineRule="auto"/>
              <w:rPr>
                <w:rFonts w:eastAsia="Times New Roman"/>
                <w:rtl/>
              </w:rPr>
            </w:pPr>
            <w:r w:rsidRPr="00410D3D">
              <w:rPr>
                <w:rFonts w:eastAsia="Times New Roman"/>
              </w:rPr>
              <w:t>1 (3.1)</w:t>
            </w:r>
          </w:p>
        </w:tc>
        <w:tc>
          <w:tcPr>
            <w:tcW w:w="1353" w:type="dxa"/>
          </w:tcPr>
          <w:p w14:paraId="402139D3" w14:textId="77777777" w:rsidR="00FC615E" w:rsidRPr="00410D3D" w:rsidRDefault="00FC615E" w:rsidP="00332E49">
            <w:pPr>
              <w:bidi w:val="0"/>
              <w:spacing w:line="360" w:lineRule="auto"/>
              <w:rPr>
                <w:rFonts w:eastAsia="Times New Roman"/>
                <w:rtl/>
              </w:rPr>
            </w:pPr>
            <w:r w:rsidRPr="00410D3D">
              <w:rPr>
                <w:rFonts w:eastAsia="Times New Roman"/>
              </w:rPr>
              <w:t>9 (5.2)</w:t>
            </w:r>
          </w:p>
        </w:tc>
        <w:tc>
          <w:tcPr>
            <w:tcW w:w="1354" w:type="dxa"/>
          </w:tcPr>
          <w:p w14:paraId="55B436B5" w14:textId="77777777" w:rsidR="00FC615E" w:rsidRPr="00410D3D" w:rsidRDefault="00FC615E" w:rsidP="00332E49">
            <w:pPr>
              <w:bidi w:val="0"/>
              <w:spacing w:line="360" w:lineRule="auto"/>
              <w:rPr>
                <w:rFonts w:eastAsia="Times New Roman"/>
                <w:rtl/>
              </w:rPr>
            </w:pPr>
            <w:r w:rsidRPr="00410D3D">
              <w:rPr>
                <w:rFonts w:eastAsia="Times New Roman"/>
              </w:rPr>
              <w:t>12 (13.0)</w:t>
            </w:r>
          </w:p>
        </w:tc>
        <w:tc>
          <w:tcPr>
            <w:tcW w:w="1383" w:type="dxa"/>
          </w:tcPr>
          <w:p w14:paraId="7DA3B38A" w14:textId="77777777" w:rsidR="00FC615E" w:rsidRPr="00410D3D" w:rsidRDefault="00FC615E" w:rsidP="00332E49">
            <w:pPr>
              <w:bidi w:val="0"/>
              <w:spacing w:line="360" w:lineRule="auto"/>
              <w:rPr>
                <w:rFonts w:eastAsia="Times New Roman"/>
              </w:rPr>
            </w:pPr>
            <w:r w:rsidRPr="00410D3D">
              <w:rPr>
                <w:rFonts w:eastAsia="Times New Roman"/>
              </w:rPr>
              <w:t>--</w:t>
            </w:r>
          </w:p>
        </w:tc>
      </w:tr>
      <w:tr w:rsidR="00FC615E" w:rsidRPr="00410D3D" w14:paraId="0F573CF0" w14:textId="77777777" w:rsidTr="00332E49">
        <w:tc>
          <w:tcPr>
            <w:tcW w:w="1499" w:type="dxa"/>
          </w:tcPr>
          <w:p w14:paraId="01321484" w14:textId="77777777" w:rsidR="00FC615E" w:rsidRPr="00410D3D" w:rsidRDefault="00FC615E" w:rsidP="00332E49">
            <w:pPr>
              <w:spacing w:line="360" w:lineRule="auto"/>
              <w:rPr>
                <w:rFonts w:eastAsia="Times New Roman"/>
                <w:rtl/>
              </w:rPr>
            </w:pPr>
            <w:r w:rsidRPr="00410D3D">
              <w:rPr>
                <w:rFonts w:eastAsia="Times New Roman"/>
                <w:rtl/>
              </w:rPr>
              <w:t>ילדים בגירים מבן זוג קודם (</w:t>
            </w:r>
            <w:r w:rsidRPr="00410D3D">
              <w:rPr>
                <w:rFonts w:eastAsia="Times New Roman"/>
              </w:rPr>
              <w:t>N, %</w:t>
            </w:r>
            <w:r w:rsidRPr="00410D3D">
              <w:rPr>
                <w:rFonts w:eastAsia="Times New Roman"/>
                <w:rtl/>
              </w:rPr>
              <w:t>)</w:t>
            </w:r>
          </w:p>
        </w:tc>
        <w:tc>
          <w:tcPr>
            <w:tcW w:w="1353" w:type="dxa"/>
          </w:tcPr>
          <w:p w14:paraId="7949AD11" w14:textId="77777777" w:rsidR="00FC615E" w:rsidRPr="00410D3D" w:rsidRDefault="00FC615E" w:rsidP="00332E49">
            <w:pPr>
              <w:spacing w:line="360" w:lineRule="auto"/>
              <w:rPr>
                <w:rFonts w:eastAsia="Times New Roman"/>
                <w:rtl/>
              </w:rPr>
            </w:pPr>
          </w:p>
        </w:tc>
        <w:tc>
          <w:tcPr>
            <w:tcW w:w="1354" w:type="dxa"/>
          </w:tcPr>
          <w:p w14:paraId="1A817052" w14:textId="77777777" w:rsidR="00FC615E" w:rsidRPr="00410D3D" w:rsidRDefault="00FC615E" w:rsidP="00332E49">
            <w:pPr>
              <w:spacing w:line="360" w:lineRule="auto"/>
              <w:rPr>
                <w:rFonts w:eastAsia="Times New Roman"/>
                <w:rtl/>
              </w:rPr>
            </w:pPr>
          </w:p>
        </w:tc>
        <w:tc>
          <w:tcPr>
            <w:tcW w:w="1353" w:type="dxa"/>
          </w:tcPr>
          <w:p w14:paraId="72BEC4A4" w14:textId="77777777" w:rsidR="00FC615E" w:rsidRPr="00410D3D" w:rsidRDefault="00FC615E" w:rsidP="00332E49">
            <w:pPr>
              <w:spacing w:line="360" w:lineRule="auto"/>
              <w:rPr>
                <w:rFonts w:eastAsia="Times New Roman"/>
                <w:rtl/>
              </w:rPr>
            </w:pPr>
          </w:p>
        </w:tc>
        <w:tc>
          <w:tcPr>
            <w:tcW w:w="1354" w:type="dxa"/>
          </w:tcPr>
          <w:p w14:paraId="1B8AB307" w14:textId="77777777" w:rsidR="00FC615E" w:rsidRPr="00410D3D" w:rsidRDefault="00FC615E" w:rsidP="00332E49">
            <w:pPr>
              <w:spacing w:line="360" w:lineRule="auto"/>
              <w:rPr>
                <w:rFonts w:eastAsia="Times New Roman"/>
                <w:rtl/>
              </w:rPr>
            </w:pPr>
          </w:p>
        </w:tc>
        <w:tc>
          <w:tcPr>
            <w:tcW w:w="1383" w:type="dxa"/>
          </w:tcPr>
          <w:p w14:paraId="3302D94D" w14:textId="77777777" w:rsidR="00FC615E" w:rsidRPr="00410D3D" w:rsidRDefault="00FC615E" w:rsidP="00332E49">
            <w:pPr>
              <w:spacing w:line="360" w:lineRule="auto"/>
              <w:rPr>
                <w:rFonts w:eastAsia="Times New Roman"/>
                <w:rtl/>
              </w:rPr>
            </w:pPr>
          </w:p>
        </w:tc>
      </w:tr>
      <w:tr w:rsidR="00FC615E" w:rsidRPr="00410D3D" w14:paraId="5EFE2D3D" w14:textId="77777777" w:rsidTr="00332E49">
        <w:tc>
          <w:tcPr>
            <w:tcW w:w="1499" w:type="dxa"/>
          </w:tcPr>
          <w:p w14:paraId="20C96E20" w14:textId="77777777" w:rsidR="00FC615E" w:rsidRPr="00410D3D" w:rsidRDefault="00FC615E" w:rsidP="00332E49">
            <w:pPr>
              <w:spacing w:line="360" w:lineRule="auto"/>
              <w:rPr>
                <w:rFonts w:eastAsia="Times New Roman"/>
                <w:rtl/>
              </w:rPr>
            </w:pPr>
            <w:r w:rsidRPr="00410D3D">
              <w:rPr>
                <w:rFonts w:eastAsia="Times New Roman"/>
                <w:rtl/>
              </w:rPr>
              <w:t xml:space="preserve">  כן</w:t>
            </w:r>
          </w:p>
        </w:tc>
        <w:tc>
          <w:tcPr>
            <w:tcW w:w="1353" w:type="dxa"/>
          </w:tcPr>
          <w:p w14:paraId="6A92782C" w14:textId="77777777" w:rsidR="00FC615E" w:rsidRPr="00410D3D" w:rsidRDefault="00FC615E" w:rsidP="00332E49">
            <w:pPr>
              <w:bidi w:val="0"/>
              <w:spacing w:line="360" w:lineRule="auto"/>
              <w:rPr>
                <w:rFonts w:eastAsia="Times New Roman"/>
                <w:rtl/>
              </w:rPr>
            </w:pPr>
            <w:r w:rsidRPr="00410D3D">
              <w:rPr>
                <w:rFonts w:eastAsia="Times New Roman"/>
              </w:rPr>
              <w:t>36 (12.2)</w:t>
            </w:r>
          </w:p>
        </w:tc>
        <w:tc>
          <w:tcPr>
            <w:tcW w:w="1354" w:type="dxa"/>
          </w:tcPr>
          <w:p w14:paraId="101912D1" w14:textId="77777777" w:rsidR="00FC615E" w:rsidRPr="00410D3D" w:rsidRDefault="00FC615E" w:rsidP="00332E49">
            <w:pPr>
              <w:bidi w:val="0"/>
              <w:spacing w:line="360" w:lineRule="auto"/>
              <w:rPr>
                <w:rFonts w:eastAsia="Times New Roman"/>
                <w:rtl/>
              </w:rPr>
            </w:pPr>
            <w:r w:rsidRPr="00410D3D">
              <w:rPr>
                <w:rFonts w:eastAsia="Times New Roman"/>
              </w:rPr>
              <w:t>5 (15.6)</w:t>
            </w:r>
          </w:p>
        </w:tc>
        <w:tc>
          <w:tcPr>
            <w:tcW w:w="1353" w:type="dxa"/>
          </w:tcPr>
          <w:p w14:paraId="2CF3A5CE" w14:textId="77777777" w:rsidR="00FC615E" w:rsidRPr="00410D3D" w:rsidRDefault="00FC615E" w:rsidP="00332E49">
            <w:pPr>
              <w:bidi w:val="0"/>
              <w:spacing w:line="360" w:lineRule="auto"/>
              <w:rPr>
                <w:rFonts w:eastAsia="Times New Roman"/>
                <w:rtl/>
              </w:rPr>
            </w:pPr>
            <w:r w:rsidRPr="00410D3D">
              <w:rPr>
                <w:rFonts w:eastAsia="Times New Roman"/>
              </w:rPr>
              <w:t>20 (11.6)</w:t>
            </w:r>
          </w:p>
        </w:tc>
        <w:tc>
          <w:tcPr>
            <w:tcW w:w="1354" w:type="dxa"/>
          </w:tcPr>
          <w:p w14:paraId="1A2CAD6D" w14:textId="77777777" w:rsidR="00FC615E" w:rsidRPr="00410D3D" w:rsidRDefault="00FC615E" w:rsidP="00332E49">
            <w:pPr>
              <w:bidi w:val="0"/>
              <w:spacing w:line="360" w:lineRule="auto"/>
              <w:rPr>
                <w:rFonts w:eastAsia="Times New Roman"/>
                <w:rtl/>
              </w:rPr>
            </w:pPr>
            <w:r w:rsidRPr="00410D3D">
              <w:rPr>
                <w:rFonts w:eastAsia="Times New Roman"/>
              </w:rPr>
              <w:t>11 (12.0)</w:t>
            </w:r>
          </w:p>
        </w:tc>
        <w:tc>
          <w:tcPr>
            <w:tcW w:w="1383" w:type="dxa"/>
          </w:tcPr>
          <w:p w14:paraId="3F05DD0E"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(2) = 0.41</w:t>
            </w:r>
          </w:p>
        </w:tc>
      </w:tr>
      <w:tr w:rsidR="00FC615E" w:rsidRPr="00410D3D" w14:paraId="0CC8D5FF" w14:textId="77777777" w:rsidTr="00332E49">
        <w:tc>
          <w:tcPr>
            <w:tcW w:w="1499" w:type="dxa"/>
          </w:tcPr>
          <w:p w14:paraId="581A5E1E" w14:textId="77777777" w:rsidR="00FC615E" w:rsidRPr="00410D3D" w:rsidRDefault="00FC615E" w:rsidP="00332E49">
            <w:pPr>
              <w:spacing w:line="360" w:lineRule="auto"/>
              <w:rPr>
                <w:rFonts w:eastAsia="Times New Roman"/>
                <w:rtl/>
              </w:rPr>
            </w:pPr>
          </w:p>
        </w:tc>
        <w:tc>
          <w:tcPr>
            <w:tcW w:w="1353" w:type="dxa"/>
          </w:tcPr>
          <w:p w14:paraId="06998064" w14:textId="77777777" w:rsidR="00FC615E" w:rsidRPr="00410D3D" w:rsidRDefault="00FC615E" w:rsidP="00332E49">
            <w:pPr>
              <w:bidi w:val="0"/>
              <w:spacing w:line="360" w:lineRule="auto"/>
              <w:rPr>
                <w:rFonts w:eastAsia="Times New Roman"/>
              </w:rPr>
            </w:pPr>
          </w:p>
        </w:tc>
        <w:tc>
          <w:tcPr>
            <w:tcW w:w="1354" w:type="dxa"/>
          </w:tcPr>
          <w:p w14:paraId="49DF277D" w14:textId="77777777" w:rsidR="00FC615E" w:rsidRPr="00410D3D" w:rsidRDefault="00FC615E" w:rsidP="00332E49">
            <w:pPr>
              <w:bidi w:val="0"/>
              <w:spacing w:line="360" w:lineRule="auto"/>
              <w:rPr>
                <w:rFonts w:eastAsia="Times New Roman"/>
              </w:rPr>
            </w:pPr>
          </w:p>
        </w:tc>
        <w:tc>
          <w:tcPr>
            <w:tcW w:w="1353" w:type="dxa"/>
          </w:tcPr>
          <w:p w14:paraId="10FAB1DE" w14:textId="77777777" w:rsidR="00FC615E" w:rsidRPr="00410D3D" w:rsidRDefault="00FC615E" w:rsidP="00332E49">
            <w:pPr>
              <w:bidi w:val="0"/>
              <w:spacing w:line="360" w:lineRule="auto"/>
              <w:rPr>
                <w:rFonts w:eastAsia="Times New Roman"/>
              </w:rPr>
            </w:pPr>
          </w:p>
        </w:tc>
        <w:tc>
          <w:tcPr>
            <w:tcW w:w="1354" w:type="dxa"/>
          </w:tcPr>
          <w:p w14:paraId="7C8641C0" w14:textId="77777777" w:rsidR="00FC615E" w:rsidRPr="00410D3D" w:rsidRDefault="00FC615E" w:rsidP="00332E49">
            <w:pPr>
              <w:bidi w:val="0"/>
              <w:spacing w:line="360" w:lineRule="auto"/>
              <w:rPr>
                <w:rFonts w:eastAsia="Times New Roman"/>
              </w:rPr>
            </w:pPr>
          </w:p>
        </w:tc>
        <w:tc>
          <w:tcPr>
            <w:tcW w:w="1383" w:type="dxa"/>
          </w:tcPr>
          <w:p w14:paraId="4595541E" w14:textId="77777777" w:rsidR="00FC615E" w:rsidRPr="00410D3D" w:rsidRDefault="00FC615E" w:rsidP="00332E49">
            <w:pPr>
              <w:spacing w:line="360" w:lineRule="auto"/>
              <w:rPr>
                <w:rFonts w:eastAsia="Times New Roman"/>
                <w:rtl/>
              </w:rPr>
            </w:pPr>
          </w:p>
        </w:tc>
      </w:tr>
      <w:tr w:rsidR="00FC615E" w:rsidRPr="00410D3D" w14:paraId="32DB722D" w14:textId="77777777" w:rsidTr="00332E49">
        <w:tc>
          <w:tcPr>
            <w:tcW w:w="1499" w:type="dxa"/>
          </w:tcPr>
          <w:p w14:paraId="0FC65BF9" w14:textId="77777777" w:rsidR="00FC615E" w:rsidRPr="00410D3D" w:rsidRDefault="00FC615E" w:rsidP="00332E49">
            <w:pPr>
              <w:spacing w:line="360" w:lineRule="auto"/>
              <w:rPr>
                <w:rFonts w:eastAsia="Times New Roman"/>
                <w:rtl/>
              </w:rPr>
            </w:pPr>
            <w:r w:rsidRPr="00410D3D">
              <w:rPr>
                <w:rFonts w:eastAsia="Times New Roman"/>
                <w:rtl/>
              </w:rPr>
              <w:t>מספר ילדים קטינים כולל (</w:t>
            </w:r>
            <w:r w:rsidRPr="00410D3D">
              <w:rPr>
                <w:rFonts w:eastAsia="Times New Roman"/>
              </w:rPr>
              <w:t>M, SD</w:t>
            </w:r>
            <w:r w:rsidRPr="00410D3D">
              <w:rPr>
                <w:rFonts w:eastAsia="Times New Roman"/>
                <w:rtl/>
              </w:rPr>
              <w:t>)</w:t>
            </w:r>
          </w:p>
          <w:p w14:paraId="47C32C1C" w14:textId="77777777" w:rsidR="00FC615E" w:rsidRPr="00410D3D" w:rsidRDefault="00FC615E" w:rsidP="00332E49">
            <w:pPr>
              <w:spacing w:line="360" w:lineRule="auto"/>
              <w:rPr>
                <w:rFonts w:eastAsia="Times New Roman"/>
                <w:rtl/>
              </w:rPr>
            </w:pPr>
            <w:r w:rsidRPr="00410D3D">
              <w:rPr>
                <w:rFonts w:eastAsia="Times New Roman"/>
                <w:rtl/>
              </w:rPr>
              <w:t>(טווח 0-8)</w:t>
            </w:r>
          </w:p>
        </w:tc>
        <w:tc>
          <w:tcPr>
            <w:tcW w:w="1353" w:type="dxa"/>
          </w:tcPr>
          <w:p w14:paraId="2580010B" w14:textId="77777777" w:rsidR="00FC615E" w:rsidRPr="00410D3D" w:rsidRDefault="00FC615E" w:rsidP="00332E49">
            <w:pPr>
              <w:bidi w:val="0"/>
              <w:spacing w:line="360" w:lineRule="auto"/>
              <w:rPr>
                <w:rFonts w:eastAsia="Times New Roman"/>
              </w:rPr>
            </w:pPr>
            <w:r w:rsidRPr="00410D3D">
              <w:rPr>
                <w:rFonts w:eastAsia="Times New Roman"/>
              </w:rPr>
              <w:t>1.48 (1.52)</w:t>
            </w:r>
          </w:p>
        </w:tc>
        <w:tc>
          <w:tcPr>
            <w:tcW w:w="1354" w:type="dxa"/>
          </w:tcPr>
          <w:p w14:paraId="3AB4D8CA" w14:textId="77777777" w:rsidR="00FC615E" w:rsidRPr="00410D3D" w:rsidRDefault="00FC615E" w:rsidP="00332E49">
            <w:pPr>
              <w:bidi w:val="0"/>
              <w:spacing w:line="360" w:lineRule="auto"/>
              <w:rPr>
                <w:rFonts w:eastAsia="Times New Roman"/>
                <w:color w:val="0070C0"/>
                <w:rtl/>
              </w:rPr>
            </w:pPr>
            <w:r w:rsidRPr="00410D3D">
              <w:rPr>
                <w:rFonts w:eastAsia="Times New Roman"/>
              </w:rPr>
              <w:t>1.34 (1.23)</w:t>
            </w:r>
          </w:p>
        </w:tc>
        <w:tc>
          <w:tcPr>
            <w:tcW w:w="1353" w:type="dxa"/>
          </w:tcPr>
          <w:p w14:paraId="46ED9666" w14:textId="77777777" w:rsidR="00FC615E" w:rsidRPr="00410D3D" w:rsidRDefault="00FC615E" w:rsidP="00332E49">
            <w:pPr>
              <w:bidi w:val="0"/>
              <w:spacing w:line="360" w:lineRule="auto"/>
              <w:rPr>
                <w:rFonts w:eastAsia="Times New Roman"/>
                <w:color w:val="0070C0"/>
                <w:rtl/>
              </w:rPr>
            </w:pPr>
            <w:r w:rsidRPr="00410D3D">
              <w:rPr>
                <w:rFonts w:eastAsia="Times New Roman"/>
              </w:rPr>
              <w:t>1.38 (1.48)</w:t>
            </w:r>
          </w:p>
        </w:tc>
        <w:tc>
          <w:tcPr>
            <w:tcW w:w="1354" w:type="dxa"/>
          </w:tcPr>
          <w:p w14:paraId="23AF98CE" w14:textId="77777777" w:rsidR="00FC615E" w:rsidRPr="00410D3D" w:rsidRDefault="00FC615E" w:rsidP="00332E49">
            <w:pPr>
              <w:bidi w:val="0"/>
              <w:spacing w:line="360" w:lineRule="auto"/>
              <w:rPr>
                <w:rFonts w:eastAsia="Times New Roman"/>
                <w:color w:val="0070C0"/>
                <w:rtl/>
              </w:rPr>
            </w:pPr>
            <w:r w:rsidRPr="00410D3D">
              <w:rPr>
                <w:rFonts w:eastAsia="Times New Roman"/>
              </w:rPr>
              <w:t>1.72 (1.65)</w:t>
            </w:r>
          </w:p>
        </w:tc>
        <w:tc>
          <w:tcPr>
            <w:tcW w:w="1383" w:type="dxa"/>
          </w:tcPr>
          <w:p w14:paraId="2285D0D5"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293) = 1.65</w:t>
            </w:r>
          </w:p>
          <w:p w14:paraId="02A9457D"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.010)</w:t>
            </w:r>
          </w:p>
        </w:tc>
      </w:tr>
      <w:tr w:rsidR="00FC615E" w:rsidRPr="00410D3D" w14:paraId="2CE8C2E9" w14:textId="77777777" w:rsidTr="00332E49">
        <w:tc>
          <w:tcPr>
            <w:tcW w:w="1499" w:type="dxa"/>
          </w:tcPr>
          <w:p w14:paraId="27B7F0CF" w14:textId="77777777" w:rsidR="00FC615E" w:rsidRPr="00410D3D" w:rsidRDefault="00FC615E" w:rsidP="00332E49">
            <w:pPr>
              <w:spacing w:line="360" w:lineRule="auto"/>
              <w:rPr>
                <w:rFonts w:eastAsia="Times New Roman"/>
                <w:rtl/>
              </w:rPr>
            </w:pPr>
            <w:r w:rsidRPr="00410D3D">
              <w:rPr>
                <w:rFonts w:eastAsia="Times New Roman"/>
                <w:rtl/>
              </w:rPr>
              <w:t>מספר ילדים בגירים כולל (</w:t>
            </w:r>
            <w:r w:rsidRPr="00410D3D">
              <w:rPr>
                <w:rFonts w:eastAsia="Times New Roman"/>
              </w:rPr>
              <w:t>M, SD</w:t>
            </w:r>
            <w:r w:rsidRPr="00410D3D">
              <w:rPr>
                <w:rFonts w:eastAsia="Times New Roman"/>
                <w:rtl/>
              </w:rPr>
              <w:t>)</w:t>
            </w:r>
          </w:p>
          <w:p w14:paraId="569DF21D" w14:textId="77777777" w:rsidR="00FC615E" w:rsidRPr="00410D3D" w:rsidRDefault="00FC615E" w:rsidP="00332E49">
            <w:pPr>
              <w:spacing w:line="360" w:lineRule="auto"/>
              <w:rPr>
                <w:rFonts w:eastAsia="Times New Roman"/>
                <w:rtl/>
              </w:rPr>
            </w:pPr>
            <w:r w:rsidRPr="00410D3D">
              <w:rPr>
                <w:rFonts w:eastAsia="Times New Roman"/>
                <w:rtl/>
              </w:rPr>
              <w:t>(טווח 0-5)</w:t>
            </w:r>
          </w:p>
        </w:tc>
        <w:tc>
          <w:tcPr>
            <w:tcW w:w="1353" w:type="dxa"/>
          </w:tcPr>
          <w:p w14:paraId="045E363A" w14:textId="77777777" w:rsidR="00FC615E" w:rsidRPr="00410D3D" w:rsidRDefault="00FC615E" w:rsidP="00332E49">
            <w:pPr>
              <w:bidi w:val="0"/>
              <w:spacing w:line="360" w:lineRule="auto"/>
              <w:rPr>
                <w:rFonts w:eastAsia="Times New Roman"/>
              </w:rPr>
            </w:pPr>
            <w:r w:rsidRPr="00410D3D">
              <w:rPr>
                <w:rFonts w:eastAsia="Times New Roman"/>
              </w:rPr>
              <w:t>0.86 (1.23)</w:t>
            </w:r>
          </w:p>
        </w:tc>
        <w:tc>
          <w:tcPr>
            <w:tcW w:w="1354" w:type="dxa"/>
          </w:tcPr>
          <w:p w14:paraId="2D5313EE" w14:textId="77777777" w:rsidR="00FC615E" w:rsidRPr="00410D3D" w:rsidRDefault="00FC615E" w:rsidP="00332E49">
            <w:pPr>
              <w:bidi w:val="0"/>
              <w:spacing w:line="360" w:lineRule="auto"/>
              <w:rPr>
                <w:rFonts w:eastAsia="Times New Roman"/>
                <w:color w:val="0070C0"/>
                <w:rtl/>
              </w:rPr>
            </w:pPr>
            <w:r w:rsidRPr="00410D3D">
              <w:rPr>
                <w:rFonts w:eastAsia="Times New Roman"/>
              </w:rPr>
              <w:t>1.22</w:t>
            </w:r>
            <w:r w:rsidRPr="00410D3D">
              <w:rPr>
                <w:rFonts w:eastAsia="Times New Roman"/>
                <w:vertAlign w:val="subscript"/>
              </w:rPr>
              <w:t>a</w:t>
            </w:r>
            <w:r w:rsidRPr="00410D3D">
              <w:rPr>
                <w:rFonts w:eastAsia="Times New Roman"/>
              </w:rPr>
              <w:t xml:space="preserve"> (1.21)</w:t>
            </w:r>
          </w:p>
        </w:tc>
        <w:tc>
          <w:tcPr>
            <w:tcW w:w="1353" w:type="dxa"/>
          </w:tcPr>
          <w:p w14:paraId="67306887" w14:textId="77777777" w:rsidR="00FC615E" w:rsidRPr="00410D3D" w:rsidRDefault="00FC615E" w:rsidP="00332E49">
            <w:pPr>
              <w:bidi w:val="0"/>
              <w:spacing w:line="360" w:lineRule="auto"/>
              <w:rPr>
                <w:rFonts w:eastAsia="Times New Roman"/>
                <w:color w:val="0070C0"/>
                <w:rtl/>
              </w:rPr>
            </w:pPr>
            <w:r w:rsidRPr="00410D3D">
              <w:rPr>
                <w:rFonts w:eastAsia="Times New Roman"/>
              </w:rPr>
              <w:t>1.00</w:t>
            </w:r>
            <w:r w:rsidRPr="00410D3D">
              <w:rPr>
                <w:rFonts w:eastAsia="Times New Roman"/>
                <w:vertAlign w:val="subscript"/>
              </w:rPr>
              <w:t>a</w:t>
            </w:r>
            <w:r w:rsidRPr="00410D3D">
              <w:rPr>
                <w:rFonts w:eastAsia="Times New Roman"/>
              </w:rPr>
              <w:t xml:space="preserve"> (1.33)</w:t>
            </w:r>
          </w:p>
        </w:tc>
        <w:tc>
          <w:tcPr>
            <w:tcW w:w="1354" w:type="dxa"/>
          </w:tcPr>
          <w:p w14:paraId="4726DF6E" w14:textId="77777777" w:rsidR="00FC615E" w:rsidRPr="00410D3D" w:rsidRDefault="00FC615E" w:rsidP="00332E49">
            <w:pPr>
              <w:bidi w:val="0"/>
              <w:spacing w:line="360" w:lineRule="auto"/>
              <w:rPr>
                <w:rFonts w:eastAsia="Times New Roman"/>
                <w:color w:val="0070C0"/>
                <w:rtl/>
              </w:rPr>
            </w:pPr>
            <w:r w:rsidRPr="00410D3D">
              <w:rPr>
                <w:rFonts w:eastAsia="Times New Roman"/>
              </w:rPr>
              <w:t>0.47</w:t>
            </w:r>
            <w:r w:rsidRPr="00410D3D">
              <w:rPr>
                <w:rFonts w:eastAsia="Times New Roman"/>
                <w:vertAlign w:val="subscript"/>
              </w:rPr>
              <w:t>b</w:t>
            </w:r>
            <w:r w:rsidRPr="00410D3D">
              <w:rPr>
                <w:rFonts w:eastAsia="Times New Roman"/>
              </w:rPr>
              <w:t xml:space="preserve"> (0.92)</w:t>
            </w:r>
          </w:p>
        </w:tc>
        <w:tc>
          <w:tcPr>
            <w:tcW w:w="1383" w:type="dxa"/>
          </w:tcPr>
          <w:p w14:paraId="39565761"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293) = 7.48***</w:t>
            </w:r>
          </w:p>
          <w:p w14:paraId="4062E49A"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.049)</w:t>
            </w:r>
          </w:p>
        </w:tc>
      </w:tr>
      <w:tr w:rsidR="00FC615E" w:rsidRPr="00410D3D" w14:paraId="58403BBD" w14:textId="77777777" w:rsidTr="00332E49">
        <w:tc>
          <w:tcPr>
            <w:tcW w:w="1499" w:type="dxa"/>
          </w:tcPr>
          <w:p w14:paraId="788A2BC0" w14:textId="77777777" w:rsidR="00FC615E" w:rsidRPr="00410D3D" w:rsidRDefault="00FC615E" w:rsidP="00332E49">
            <w:pPr>
              <w:spacing w:line="360" w:lineRule="auto"/>
              <w:rPr>
                <w:rFonts w:eastAsia="Times New Roman"/>
                <w:rtl/>
              </w:rPr>
            </w:pPr>
          </w:p>
        </w:tc>
        <w:tc>
          <w:tcPr>
            <w:tcW w:w="1353" w:type="dxa"/>
          </w:tcPr>
          <w:p w14:paraId="67BD4D0C" w14:textId="77777777" w:rsidR="00FC615E" w:rsidRPr="00410D3D" w:rsidRDefault="00FC615E" w:rsidP="00332E49">
            <w:pPr>
              <w:bidi w:val="0"/>
              <w:spacing w:line="360" w:lineRule="auto"/>
              <w:rPr>
                <w:rFonts w:eastAsia="Times New Roman"/>
              </w:rPr>
            </w:pPr>
          </w:p>
        </w:tc>
        <w:tc>
          <w:tcPr>
            <w:tcW w:w="1354" w:type="dxa"/>
          </w:tcPr>
          <w:p w14:paraId="6441BF91" w14:textId="77777777" w:rsidR="00FC615E" w:rsidRPr="00410D3D" w:rsidRDefault="00FC615E" w:rsidP="00332E49">
            <w:pPr>
              <w:bidi w:val="0"/>
              <w:spacing w:line="360" w:lineRule="auto"/>
              <w:rPr>
                <w:rFonts w:eastAsia="Times New Roman"/>
              </w:rPr>
            </w:pPr>
          </w:p>
        </w:tc>
        <w:tc>
          <w:tcPr>
            <w:tcW w:w="1353" w:type="dxa"/>
          </w:tcPr>
          <w:p w14:paraId="495F0155" w14:textId="77777777" w:rsidR="00FC615E" w:rsidRPr="00410D3D" w:rsidRDefault="00FC615E" w:rsidP="00332E49">
            <w:pPr>
              <w:bidi w:val="0"/>
              <w:spacing w:line="360" w:lineRule="auto"/>
              <w:rPr>
                <w:rFonts w:eastAsia="Times New Roman"/>
              </w:rPr>
            </w:pPr>
          </w:p>
        </w:tc>
        <w:tc>
          <w:tcPr>
            <w:tcW w:w="1354" w:type="dxa"/>
          </w:tcPr>
          <w:p w14:paraId="5CC2E3AF" w14:textId="77777777" w:rsidR="00FC615E" w:rsidRPr="00410D3D" w:rsidRDefault="00FC615E" w:rsidP="00332E49">
            <w:pPr>
              <w:bidi w:val="0"/>
              <w:spacing w:line="360" w:lineRule="auto"/>
              <w:rPr>
                <w:rFonts w:eastAsia="Times New Roman"/>
              </w:rPr>
            </w:pPr>
          </w:p>
        </w:tc>
        <w:tc>
          <w:tcPr>
            <w:tcW w:w="1383" w:type="dxa"/>
          </w:tcPr>
          <w:p w14:paraId="3BA58731" w14:textId="77777777" w:rsidR="00FC615E" w:rsidRPr="00410D3D" w:rsidRDefault="00FC615E" w:rsidP="00332E49">
            <w:pPr>
              <w:bidi w:val="0"/>
              <w:spacing w:line="360" w:lineRule="auto"/>
              <w:rPr>
                <w:rFonts w:eastAsia="Times New Roman"/>
              </w:rPr>
            </w:pPr>
          </w:p>
        </w:tc>
      </w:tr>
      <w:tr w:rsidR="00FC615E" w:rsidRPr="00410D3D" w14:paraId="7B356785" w14:textId="77777777" w:rsidTr="00332E49">
        <w:tc>
          <w:tcPr>
            <w:tcW w:w="1499" w:type="dxa"/>
          </w:tcPr>
          <w:p w14:paraId="3340B2CE" w14:textId="77777777" w:rsidR="00FC615E" w:rsidRPr="00410D3D" w:rsidRDefault="00FC615E" w:rsidP="00332E49">
            <w:pPr>
              <w:spacing w:line="360" w:lineRule="auto"/>
              <w:rPr>
                <w:rFonts w:eastAsia="Times New Roman"/>
                <w:b/>
                <w:bCs/>
                <w:rtl/>
              </w:rPr>
            </w:pPr>
            <w:r w:rsidRPr="00410D3D">
              <w:rPr>
                <w:rFonts w:eastAsia="Times New Roman"/>
                <w:b/>
                <w:bCs/>
                <w:rtl/>
              </w:rPr>
              <w:t>תעסוקה</w:t>
            </w:r>
          </w:p>
        </w:tc>
        <w:tc>
          <w:tcPr>
            <w:tcW w:w="1353" w:type="dxa"/>
          </w:tcPr>
          <w:p w14:paraId="541846F3" w14:textId="77777777" w:rsidR="00FC615E" w:rsidRPr="00410D3D" w:rsidRDefault="00FC615E" w:rsidP="00332E49">
            <w:pPr>
              <w:bidi w:val="0"/>
              <w:spacing w:line="360" w:lineRule="auto"/>
              <w:rPr>
                <w:rFonts w:eastAsia="Times New Roman"/>
              </w:rPr>
            </w:pPr>
          </w:p>
        </w:tc>
        <w:tc>
          <w:tcPr>
            <w:tcW w:w="1354" w:type="dxa"/>
          </w:tcPr>
          <w:p w14:paraId="4266C85F" w14:textId="77777777" w:rsidR="00FC615E" w:rsidRPr="00410D3D" w:rsidRDefault="00FC615E" w:rsidP="00332E49">
            <w:pPr>
              <w:bidi w:val="0"/>
              <w:spacing w:line="360" w:lineRule="auto"/>
              <w:rPr>
                <w:rFonts w:eastAsia="Times New Roman"/>
              </w:rPr>
            </w:pPr>
          </w:p>
        </w:tc>
        <w:tc>
          <w:tcPr>
            <w:tcW w:w="1353" w:type="dxa"/>
          </w:tcPr>
          <w:p w14:paraId="7C21B428" w14:textId="77777777" w:rsidR="00FC615E" w:rsidRPr="00410D3D" w:rsidRDefault="00FC615E" w:rsidP="00332E49">
            <w:pPr>
              <w:bidi w:val="0"/>
              <w:spacing w:line="360" w:lineRule="auto"/>
              <w:rPr>
                <w:rFonts w:eastAsia="Times New Roman"/>
              </w:rPr>
            </w:pPr>
          </w:p>
        </w:tc>
        <w:tc>
          <w:tcPr>
            <w:tcW w:w="1354" w:type="dxa"/>
          </w:tcPr>
          <w:p w14:paraId="340965F5" w14:textId="77777777" w:rsidR="00FC615E" w:rsidRPr="00410D3D" w:rsidRDefault="00FC615E" w:rsidP="00332E49">
            <w:pPr>
              <w:bidi w:val="0"/>
              <w:spacing w:line="360" w:lineRule="auto"/>
              <w:rPr>
                <w:rFonts w:eastAsia="Times New Roman"/>
              </w:rPr>
            </w:pPr>
          </w:p>
        </w:tc>
        <w:tc>
          <w:tcPr>
            <w:tcW w:w="1383" w:type="dxa"/>
          </w:tcPr>
          <w:p w14:paraId="6799328E" w14:textId="77777777" w:rsidR="00FC615E" w:rsidRPr="00410D3D" w:rsidRDefault="00FC615E" w:rsidP="00332E49">
            <w:pPr>
              <w:bidi w:val="0"/>
              <w:spacing w:line="360" w:lineRule="auto"/>
              <w:rPr>
                <w:rFonts w:eastAsia="Times New Roman"/>
              </w:rPr>
            </w:pPr>
          </w:p>
        </w:tc>
      </w:tr>
      <w:tr w:rsidR="00FC615E" w:rsidRPr="00410D3D" w14:paraId="3D8660AE" w14:textId="77777777" w:rsidTr="00332E49">
        <w:tc>
          <w:tcPr>
            <w:tcW w:w="1499" w:type="dxa"/>
          </w:tcPr>
          <w:p w14:paraId="4AD155C6" w14:textId="77777777" w:rsidR="00FC615E" w:rsidRPr="00410D3D" w:rsidRDefault="00FC615E" w:rsidP="00332E49">
            <w:pPr>
              <w:spacing w:line="360" w:lineRule="auto"/>
              <w:rPr>
                <w:rFonts w:eastAsia="Times New Roman"/>
                <w:rtl/>
              </w:rPr>
            </w:pPr>
            <w:r w:rsidRPr="00410D3D">
              <w:rPr>
                <w:rFonts w:eastAsia="Times New Roman"/>
                <w:rtl/>
              </w:rPr>
              <w:t>ותק תעסוקתי (</w:t>
            </w:r>
            <w:r w:rsidRPr="00410D3D">
              <w:rPr>
                <w:rFonts w:eastAsia="Times New Roman"/>
              </w:rPr>
              <w:t>M, SD</w:t>
            </w:r>
            <w:r w:rsidRPr="00410D3D">
              <w:rPr>
                <w:rFonts w:eastAsia="Times New Roman"/>
                <w:rtl/>
              </w:rPr>
              <w:t>)</w:t>
            </w:r>
          </w:p>
          <w:p w14:paraId="5BD45B87" w14:textId="77777777" w:rsidR="00FC615E" w:rsidRPr="00410D3D" w:rsidRDefault="00FC615E" w:rsidP="00332E49">
            <w:pPr>
              <w:spacing w:line="360" w:lineRule="auto"/>
              <w:rPr>
                <w:rFonts w:eastAsia="Times New Roman"/>
                <w:rtl/>
              </w:rPr>
            </w:pPr>
            <w:r w:rsidRPr="00410D3D">
              <w:rPr>
                <w:rFonts w:eastAsia="Times New Roman"/>
                <w:rtl/>
              </w:rPr>
              <w:t>(טווח 1-41)</w:t>
            </w:r>
          </w:p>
        </w:tc>
        <w:tc>
          <w:tcPr>
            <w:tcW w:w="1353" w:type="dxa"/>
          </w:tcPr>
          <w:p w14:paraId="7CC838A2" w14:textId="77777777" w:rsidR="00FC615E" w:rsidRPr="00410D3D" w:rsidRDefault="00FC615E" w:rsidP="00332E49">
            <w:pPr>
              <w:bidi w:val="0"/>
              <w:spacing w:line="360" w:lineRule="auto"/>
              <w:rPr>
                <w:rFonts w:eastAsia="Times New Roman"/>
              </w:rPr>
            </w:pPr>
            <w:r w:rsidRPr="00410D3D">
              <w:rPr>
                <w:rFonts w:eastAsia="Times New Roman"/>
              </w:rPr>
              <w:t>9.31</w:t>
            </w:r>
          </w:p>
          <w:p w14:paraId="2831A2F4" w14:textId="77777777" w:rsidR="00FC615E" w:rsidRPr="00410D3D" w:rsidRDefault="00FC615E" w:rsidP="00332E49">
            <w:pPr>
              <w:bidi w:val="0"/>
              <w:spacing w:line="360" w:lineRule="auto"/>
              <w:rPr>
                <w:rFonts w:eastAsia="Times New Roman"/>
              </w:rPr>
            </w:pPr>
            <w:r w:rsidRPr="00410D3D">
              <w:rPr>
                <w:rFonts w:eastAsia="Times New Roman"/>
              </w:rPr>
              <w:t>(8.84)</w:t>
            </w:r>
          </w:p>
        </w:tc>
        <w:tc>
          <w:tcPr>
            <w:tcW w:w="1354" w:type="dxa"/>
          </w:tcPr>
          <w:p w14:paraId="1345271C" w14:textId="77777777" w:rsidR="00FC615E" w:rsidRPr="00410D3D" w:rsidRDefault="00FC615E" w:rsidP="00332E49">
            <w:pPr>
              <w:bidi w:val="0"/>
              <w:spacing w:line="360" w:lineRule="auto"/>
              <w:rPr>
                <w:rFonts w:eastAsia="Times New Roman"/>
                <w:rtl/>
              </w:rPr>
            </w:pPr>
            <w:r w:rsidRPr="00410D3D">
              <w:rPr>
                <w:rFonts w:eastAsia="Times New Roman"/>
              </w:rPr>
              <w:t>10.71</w:t>
            </w:r>
            <w:r w:rsidRPr="00410D3D">
              <w:rPr>
                <w:rFonts w:eastAsia="Times New Roman"/>
                <w:vertAlign w:val="subscript"/>
              </w:rPr>
              <w:t>a</w:t>
            </w:r>
            <w:r w:rsidRPr="00410D3D">
              <w:rPr>
                <w:rFonts w:eastAsia="Times New Roman"/>
              </w:rPr>
              <w:t xml:space="preserve"> (10.16)</w:t>
            </w:r>
          </w:p>
        </w:tc>
        <w:tc>
          <w:tcPr>
            <w:tcW w:w="1353" w:type="dxa"/>
          </w:tcPr>
          <w:p w14:paraId="5EFA270D" w14:textId="77777777" w:rsidR="00FC615E" w:rsidRPr="00410D3D" w:rsidRDefault="00FC615E" w:rsidP="00332E49">
            <w:pPr>
              <w:bidi w:val="0"/>
              <w:spacing w:line="360" w:lineRule="auto"/>
              <w:rPr>
                <w:rFonts w:eastAsia="Times New Roman"/>
              </w:rPr>
            </w:pPr>
            <w:r w:rsidRPr="00410D3D">
              <w:rPr>
                <w:rFonts w:eastAsia="Times New Roman"/>
              </w:rPr>
              <w:t>10.62</w:t>
            </w:r>
            <w:r w:rsidRPr="00410D3D">
              <w:rPr>
                <w:rFonts w:eastAsia="Times New Roman"/>
                <w:vertAlign w:val="subscript"/>
              </w:rPr>
              <w:t>a</w:t>
            </w:r>
          </w:p>
          <w:p w14:paraId="3DB8FB4F" w14:textId="77777777" w:rsidR="00FC615E" w:rsidRPr="00410D3D" w:rsidRDefault="00FC615E" w:rsidP="00332E49">
            <w:pPr>
              <w:bidi w:val="0"/>
              <w:spacing w:line="360" w:lineRule="auto"/>
              <w:rPr>
                <w:rFonts w:eastAsia="Times New Roman"/>
                <w:rtl/>
              </w:rPr>
            </w:pPr>
            <w:r w:rsidRPr="00410D3D">
              <w:rPr>
                <w:rFonts w:eastAsia="Times New Roman"/>
              </w:rPr>
              <w:t>(9.46)</w:t>
            </w:r>
          </w:p>
        </w:tc>
        <w:tc>
          <w:tcPr>
            <w:tcW w:w="1354" w:type="dxa"/>
          </w:tcPr>
          <w:p w14:paraId="7C8DDA84" w14:textId="77777777" w:rsidR="00FC615E" w:rsidRPr="00410D3D" w:rsidRDefault="00FC615E" w:rsidP="00332E49">
            <w:pPr>
              <w:bidi w:val="0"/>
              <w:spacing w:line="360" w:lineRule="auto"/>
              <w:rPr>
                <w:rFonts w:eastAsia="Times New Roman"/>
              </w:rPr>
            </w:pPr>
            <w:r w:rsidRPr="00410D3D">
              <w:rPr>
                <w:rFonts w:eastAsia="Times New Roman"/>
              </w:rPr>
              <w:t>6.30</w:t>
            </w:r>
            <w:r w:rsidRPr="00410D3D">
              <w:rPr>
                <w:rFonts w:eastAsia="Times New Roman"/>
                <w:vertAlign w:val="subscript"/>
              </w:rPr>
              <w:t>b</w:t>
            </w:r>
          </w:p>
          <w:p w14:paraId="6904EB78" w14:textId="77777777" w:rsidR="00FC615E" w:rsidRPr="00410D3D" w:rsidRDefault="00FC615E" w:rsidP="00332E49">
            <w:pPr>
              <w:bidi w:val="0"/>
              <w:spacing w:line="360" w:lineRule="auto"/>
              <w:rPr>
                <w:rFonts w:eastAsia="Times New Roman"/>
                <w:rtl/>
              </w:rPr>
            </w:pPr>
            <w:r w:rsidRPr="00410D3D">
              <w:rPr>
                <w:rFonts w:eastAsia="Times New Roman"/>
              </w:rPr>
              <w:t>(6.01)</w:t>
            </w:r>
          </w:p>
        </w:tc>
        <w:tc>
          <w:tcPr>
            <w:tcW w:w="1383" w:type="dxa"/>
          </w:tcPr>
          <w:p w14:paraId="7CCA3B9F"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269) = 7.24***</w:t>
            </w:r>
          </w:p>
          <w:p w14:paraId="755E4B94"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.051)</w:t>
            </w:r>
          </w:p>
        </w:tc>
      </w:tr>
      <w:tr w:rsidR="00FC615E" w:rsidRPr="00410D3D" w14:paraId="7AA19E83" w14:textId="77777777" w:rsidTr="00332E49">
        <w:tc>
          <w:tcPr>
            <w:tcW w:w="1499" w:type="dxa"/>
          </w:tcPr>
          <w:p w14:paraId="6737CD0C" w14:textId="77777777" w:rsidR="00FC615E" w:rsidRPr="00410D3D" w:rsidRDefault="00FC615E" w:rsidP="00332E49">
            <w:pPr>
              <w:spacing w:line="360" w:lineRule="auto"/>
              <w:rPr>
                <w:rFonts w:eastAsia="Times New Roman"/>
                <w:rtl/>
              </w:rPr>
            </w:pPr>
          </w:p>
        </w:tc>
        <w:tc>
          <w:tcPr>
            <w:tcW w:w="1353" w:type="dxa"/>
          </w:tcPr>
          <w:p w14:paraId="62C23D65" w14:textId="77777777" w:rsidR="00FC615E" w:rsidRPr="00410D3D" w:rsidRDefault="00FC615E" w:rsidP="00332E49">
            <w:pPr>
              <w:bidi w:val="0"/>
              <w:spacing w:line="360" w:lineRule="auto"/>
              <w:rPr>
                <w:rFonts w:eastAsia="Times New Roman"/>
                <w:rtl/>
              </w:rPr>
            </w:pPr>
          </w:p>
        </w:tc>
        <w:tc>
          <w:tcPr>
            <w:tcW w:w="1354" w:type="dxa"/>
          </w:tcPr>
          <w:p w14:paraId="50BA2515" w14:textId="77777777" w:rsidR="00FC615E" w:rsidRPr="00410D3D" w:rsidRDefault="00FC615E" w:rsidP="00332E49">
            <w:pPr>
              <w:bidi w:val="0"/>
              <w:spacing w:line="360" w:lineRule="auto"/>
              <w:rPr>
                <w:rFonts w:eastAsia="Times New Roman"/>
                <w:rtl/>
              </w:rPr>
            </w:pPr>
          </w:p>
        </w:tc>
        <w:tc>
          <w:tcPr>
            <w:tcW w:w="1353" w:type="dxa"/>
          </w:tcPr>
          <w:p w14:paraId="102D64DB" w14:textId="77777777" w:rsidR="00FC615E" w:rsidRPr="00410D3D" w:rsidRDefault="00FC615E" w:rsidP="00332E49">
            <w:pPr>
              <w:bidi w:val="0"/>
              <w:spacing w:line="360" w:lineRule="auto"/>
              <w:rPr>
                <w:rFonts w:eastAsia="Times New Roman"/>
                <w:rtl/>
              </w:rPr>
            </w:pPr>
          </w:p>
        </w:tc>
        <w:tc>
          <w:tcPr>
            <w:tcW w:w="1354" w:type="dxa"/>
          </w:tcPr>
          <w:p w14:paraId="3882F150" w14:textId="77777777" w:rsidR="00FC615E" w:rsidRPr="00410D3D" w:rsidRDefault="00FC615E" w:rsidP="00332E49">
            <w:pPr>
              <w:bidi w:val="0"/>
              <w:spacing w:line="360" w:lineRule="auto"/>
              <w:rPr>
                <w:rFonts w:eastAsia="Times New Roman"/>
                <w:rtl/>
              </w:rPr>
            </w:pPr>
          </w:p>
        </w:tc>
        <w:tc>
          <w:tcPr>
            <w:tcW w:w="1383" w:type="dxa"/>
          </w:tcPr>
          <w:p w14:paraId="1270560B" w14:textId="77777777" w:rsidR="00FC615E" w:rsidRPr="00410D3D" w:rsidRDefault="00FC615E" w:rsidP="00332E49">
            <w:pPr>
              <w:spacing w:line="360" w:lineRule="auto"/>
              <w:rPr>
                <w:rFonts w:eastAsia="Times New Roman"/>
                <w:rtl/>
              </w:rPr>
            </w:pPr>
          </w:p>
        </w:tc>
      </w:tr>
      <w:tr w:rsidR="00FC615E" w:rsidRPr="00410D3D" w14:paraId="27A68085" w14:textId="77777777" w:rsidTr="00332E49">
        <w:tc>
          <w:tcPr>
            <w:tcW w:w="1499" w:type="dxa"/>
          </w:tcPr>
          <w:p w14:paraId="254B0279" w14:textId="77777777" w:rsidR="00FC615E" w:rsidRPr="00410D3D" w:rsidRDefault="00FC615E" w:rsidP="00332E49">
            <w:pPr>
              <w:spacing w:line="360" w:lineRule="auto"/>
              <w:rPr>
                <w:rFonts w:eastAsia="Times New Roman"/>
                <w:spacing w:val="-12"/>
                <w:rtl/>
              </w:rPr>
            </w:pPr>
            <w:r w:rsidRPr="00410D3D">
              <w:rPr>
                <w:rFonts w:eastAsia="Times New Roman"/>
                <w:spacing w:val="-12"/>
                <w:rtl/>
              </w:rPr>
              <w:t>תפקיד תעסוקתי</w:t>
            </w:r>
          </w:p>
          <w:p w14:paraId="49AAB19A" w14:textId="77777777" w:rsidR="00FC615E" w:rsidRPr="00410D3D" w:rsidRDefault="00FC615E" w:rsidP="00332E49">
            <w:pPr>
              <w:spacing w:line="360" w:lineRule="auto"/>
              <w:rPr>
                <w:rFonts w:eastAsia="Times New Roman"/>
                <w:rtl/>
              </w:rPr>
            </w:pPr>
            <w:r w:rsidRPr="00410D3D">
              <w:rPr>
                <w:rFonts w:eastAsia="Times New Roman"/>
                <w:rtl/>
              </w:rPr>
              <w:t>(</w:t>
            </w:r>
            <w:r w:rsidRPr="00410D3D">
              <w:rPr>
                <w:rFonts w:eastAsia="Times New Roman"/>
              </w:rPr>
              <w:t>N, %</w:t>
            </w:r>
            <w:r w:rsidRPr="00410D3D">
              <w:rPr>
                <w:rFonts w:eastAsia="Times New Roman"/>
                <w:rtl/>
              </w:rPr>
              <w:t>)</w:t>
            </w:r>
          </w:p>
        </w:tc>
        <w:tc>
          <w:tcPr>
            <w:tcW w:w="1353" w:type="dxa"/>
          </w:tcPr>
          <w:p w14:paraId="346C2C06" w14:textId="77777777" w:rsidR="00FC615E" w:rsidRPr="00410D3D" w:rsidRDefault="00FC615E" w:rsidP="00332E49">
            <w:pPr>
              <w:spacing w:line="360" w:lineRule="auto"/>
              <w:rPr>
                <w:rFonts w:eastAsia="Times New Roman"/>
                <w:rtl/>
              </w:rPr>
            </w:pPr>
          </w:p>
        </w:tc>
        <w:tc>
          <w:tcPr>
            <w:tcW w:w="1354" w:type="dxa"/>
          </w:tcPr>
          <w:p w14:paraId="34E1BC2B" w14:textId="77777777" w:rsidR="00FC615E" w:rsidRPr="00410D3D" w:rsidRDefault="00FC615E" w:rsidP="00332E49">
            <w:pPr>
              <w:spacing w:line="360" w:lineRule="auto"/>
              <w:rPr>
                <w:rFonts w:eastAsia="Times New Roman"/>
                <w:rtl/>
              </w:rPr>
            </w:pPr>
          </w:p>
        </w:tc>
        <w:tc>
          <w:tcPr>
            <w:tcW w:w="1353" w:type="dxa"/>
          </w:tcPr>
          <w:p w14:paraId="52FC9D3B" w14:textId="77777777" w:rsidR="00FC615E" w:rsidRPr="00410D3D" w:rsidRDefault="00FC615E" w:rsidP="00332E49">
            <w:pPr>
              <w:spacing w:line="360" w:lineRule="auto"/>
              <w:rPr>
                <w:rFonts w:eastAsia="Times New Roman"/>
                <w:rtl/>
              </w:rPr>
            </w:pPr>
          </w:p>
        </w:tc>
        <w:tc>
          <w:tcPr>
            <w:tcW w:w="1354" w:type="dxa"/>
          </w:tcPr>
          <w:p w14:paraId="4028B195" w14:textId="77777777" w:rsidR="00FC615E" w:rsidRPr="00410D3D" w:rsidRDefault="00FC615E" w:rsidP="00332E49">
            <w:pPr>
              <w:spacing w:line="360" w:lineRule="auto"/>
              <w:rPr>
                <w:rFonts w:eastAsia="Times New Roman"/>
                <w:rtl/>
              </w:rPr>
            </w:pPr>
          </w:p>
        </w:tc>
        <w:tc>
          <w:tcPr>
            <w:tcW w:w="1383" w:type="dxa"/>
          </w:tcPr>
          <w:p w14:paraId="7431701A" w14:textId="77777777" w:rsidR="00FC615E" w:rsidRPr="00410D3D" w:rsidRDefault="00FC615E" w:rsidP="00332E49">
            <w:pPr>
              <w:spacing w:line="360" w:lineRule="auto"/>
              <w:rPr>
                <w:rFonts w:eastAsia="Times New Roman"/>
                <w:rtl/>
              </w:rPr>
            </w:pPr>
          </w:p>
        </w:tc>
      </w:tr>
      <w:tr w:rsidR="00FC615E" w:rsidRPr="00410D3D" w14:paraId="3798F1DD" w14:textId="77777777" w:rsidTr="00332E49">
        <w:tc>
          <w:tcPr>
            <w:tcW w:w="1499" w:type="dxa"/>
          </w:tcPr>
          <w:p w14:paraId="399D3786" w14:textId="77777777" w:rsidR="00FC615E" w:rsidRPr="00410D3D" w:rsidRDefault="00FC615E" w:rsidP="00332E49">
            <w:pPr>
              <w:spacing w:line="360" w:lineRule="auto"/>
              <w:rPr>
                <w:rFonts w:eastAsia="Times New Roman"/>
                <w:rtl/>
              </w:rPr>
            </w:pPr>
            <w:r w:rsidRPr="00410D3D">
              <w:rPr>
                <w:rFonts w:eastAsia="Times New Roman"/>
                <w:rtl/>
              </w:rPr>
              <w:t xml:space="preserve">  מנהל בכיר</w:t>
            </w:r>
          </w:p>
        </w:tc>
        <w:tc>
          <w:tcPr>
            <w:tcW w:w="1353" w:type="dxa"/>
          </w:tcPr>
          <w:p w14:paraId="5F67D4E9" w14:textId="77777777" w:rsidR="00FC615E" w:rsidRPr="00410D3D" w:rsidRDefault="00FC615E" w:rsidP="00332E49">
            <w:pPr>
              <w:bidi w:val="0"/>
              <w:spacing w:line="360" w:lineRule="auto"/>
              <w:rPr>
                <w:rFonts w:eastAsia="Times New Roman"/>
                <w:rtl/>
              </w:rPr>
            </w:pPr>
            <w:r w:rsidRPr="00410D3D">
              <w:rPr>
                <w:rFonts w:eastAsia="Times New Roman"/>
              </w:rPr>
              <w:t>47 (15.9)</w:t>
            </w:r>
          </w:p>
        </w:tc>
        <w:tc>
          <w:tcPr>
            <w:tcW w:w="1354" w:type="dxa"/>
          </w:tcPr>
          <w:p w14:paraId="2D5FE88E" w14:textId="77777777" w:rsidR="00FC615E" w:rsidRPr="00410D3D" w:rsidRDefault="00FC615E" w:rsidP="00332E49">
            <w:pPr>
              <w:bidi w:val="0"/>
              <w:spacing w:line="360" w:lineRule="auto"/>
              <w:rPr>
                <w:rFonts w:eastAsia="Times New Roman"/>
                <w:rtl/>
              </w:rPr>
            </w:pPr>
            <w:r w:rsidRPr="00410D3D">
              <w:rPr>
                <w:rFonts w:eastAsia="Times New Roman"/>
              </w:rPr>
              <w:t>6 (18.8)</w:t>
            </w:r>
          </w:p>
        </w:tc>
        <w:tc>
          <w:tcPr>
            <w:tcW w:w="1353" w:type="dxa"/>
          </w:tcPr>
          <w:p w14:paraId="5369575E" w14:textId="77777777" w:rsidR="00FC615E" w:rsidRPr="00410D3D" w:rsidRDefault="00FC615E" w:rsidP="00332E49">
            <w:pPr>
              <w:bidi w:val="0"/>
              <w:spacing w:line="360" w:lineRule="auto"/>
              <w:rPr>
                <w:rFonts w:eastAsia="Times New Roman"/>
                <w:rtl/>
              </w:rPr>
            </w:pPr>
            <w:r w:rsidRPr="00410D3D">
              <w:rPr>
                <w:rFonts w:eastAsia="Times New Roman"/>
              </w:rPr>
              <w:t>29 (16.9)</w:t>
            </w:r>
          </w:p>
        </w:tc>
        <w:tc>
          <w:tcPr>
            <w:tcW w:w="1354" w:type="dxa"/>
          </w:tcPr>
          <w:p w14:paraId="0B498B71" w14:textId="77777777" w:rsidR="00FC615E" w:rsidRPr="00410D3D" w:rsidRDefault="00FC615E" w:rsidP="00332E49">
            <w:pPr>
              <w:bidi w:val="0"/>
              <w:spacing w:line="360" w:lineRule="auto"/>
              <w:rPr>
                <w:rFonts w:eastAsia="Times New Roman"/>
                <w:rtl/>
              </w:rPr>
            </w:pPr>
            <w:r w:rsidRPr="00410D3D">
              <w:rPr>
                <w:rFonts w:eastAsia="Times New Roman"/>
              </w:rPr>
              <w:t>12 (13.0)</w:t>
            </w:r>
          </w:p>
        </w:tc>
        <w:tc>
          <w:tcPr>
            <w:tcW w:w="1383" w:type="dxa"/>
            <w:vMerge w:val="restart"/>
          </w:tcPr>
          <w:p w14:paraId="1F771CCF" w14:textId="77777777" w:rsidR="00FC615E" w:rsidRPr="00410D3D" w:rsidRDefault="00FC615E" w:rsidP="00332E49">
            <w:pPr>
              <w:bidi w:val="0"/>
              <w:spacing w:line="360" w:lineRule="auto"/>
              <w:rPr>
                <w:rFonts w:eastAsia="Times New Roman"/>
              </w:rPr>
            </w:pPr>
            <w:r w:rsidRPr="00410D3D">
              <w:rPr>
                <w:rFonts w:ascii="Calibri" w:eastAsia="Times New Roman" w:hAnsi="Calibri" w:cs="Calibri"/>
              </w:rPr>
              <w:t>χ</w:t>
            </w:r>
            <w:r w:rsidRPr="00410D3D">
              <w:rPr>
                <w:rFonts w:eastAsia="Times New Roman"/>
                <w:vertAlign w:val="superscript"/>
              </w:rPr>
              <w:t>2</w:t>
            </w:r>
            <w:r w:rsidRPr="00410D3D">
              <w:rPr>
                <w:rFonts w:eastAsia="Times New Roman"/>
              </w:rPr>
              <w:t>(4) = 1.89</w:t>
            </w:r>
          </w:p>
        </w:tc>
      </w:tr>
      <w:tr w:rsidR="00FC615E" w:rsidRPr="00410D3D" w14:paraId="2FB88122" w14:textId="77777777" w:rsidTr="00332E49">
        <w:tc>
          <w:tcPr>
            <w:tcW w:w="1499" w:type="dxa"/>
          </w:tcPr>
          <w:p w14:paraId="01837BC3" w14:textId="77777777" w:rsidR="00FC615E" w:rsidRPr="00410D3D" w:rsidRDefault="00FC615E" w:rsidP="00332E49">
            <w:pPr>
              <w:spacing w:line="360" w:lineRule="auto"/>
              <w:rPr>
                <w:rFonts w:eastAsia="Times New Roman"/>
                <w:rtl/>
              </w:rPr>
            </w:pPr>
            <w:r w:rsidRPr="00410D3D">
              <w:rPr>
                <w:rFonts w:eastAsia="Times New Roman"/>
                <w:rtl/>
              </w:rPr>
              <w:t xml:space="preserve">  מנהל זוטר</w:t>
            </w:r>
          </w:p>
        </w:tc>
        <w:tc>
          <w:tcPr>
            <w:tcW w:w="1353" w:type="dxa"/>
          </w:tcPr>
          <w:p w14:paraId="2C2F9E77" w14:textId="77777777" w:rsidR="00FC615E" w:rsidRPr="00410D3D" w:rsidRDefault="00FC615E" w:rsidP="00332E49">
            <w:pPr>
              <w:bidi w:val="0"/>
              <w:spacing w:line="360" w:lineRule="auto"/>
              <w:rPr>
                <w:rFonts w:eastAsia="Times New Roman"/>
                <w:rtl/>
              </w:rPr>
            </w:pPr>
            <w:r w:rsidRPr="00410D3D">
              <w:rPr>
                <w:rFonts w:eastAsia="Times New Roman"/>
              </w:rPr>
              <w:t>45 (15.2)</w:t>
            </w:r>
          </w:p>
        </w:tc>
        <w:tc>
          <w:tcPr>
            <w:tcW w:w="1354" w:type="dxa"/>
          </w:tcPr>
          <w:p w14:paraId="39DEFEAB" w14:textId="77777777" w:rsidR="00FC615E" w:rsidRPr="00410D3D" w:rsidRDefault="00FC615E" w:rsidP="00332E49">
            <w:pPr>
              <w:bidi w:val="0"/>
              <w:spacing w:line="360" w:lineRule="auto"/>
              <w:rPr>
                <w:rFonts w:eastAsia="Times New Roman"/>
                <w:rtl/>
              </w:rPr>
            </w:pPr>
            <w:r w:rsidRPr="00410D3D">
              <w:rPr>
                <w:rFonts w:eastAsia="Times New Roman"/>
              </w:rPr>
              <w:t>6 (18.8)</w:t>
            </w:r>
          </w:p>
        </w:tc>
        <w:tc>
          <w:tcPr>
            <w:tcW w:w="1353" w:type="dxa"/>
          </w:tcPr>
          <w:p w14:paraId="3ADCB762" w14:textId="77777777" w:rsidR="00FC615E" w:rsidRPr="00410D3D" w:rsidRDefault="00FC615E" w:rsidP="00332E49">
            <w:pPr>
              <w:bidi w:val="0"/>
              <w:spacing w:line="360" w:lineRule="auto"/>
              <w:rPr>
                <w:rFonts w:eastAsia="Times New Roman"/>
                <w:rtl/>
              </w:rPr>
            </w:pPr>
            <w:r w:rsidRPr="00410D3D">
              <w:rPr>
                <w:rFonts w:eastAsia="Times New Roman"/>
              </w:rPr>
              <w:t>27 (15.7)</w:t>
            </w:r>
          </w:p>
        </w:tc>
        <w:tc>
          <w:tcPr>
            <w:tcW w:w="1354" w:type="dxa"/>
          </w:tcPr>
          <w:p w14:paraId="4073F0E2" w14:textId="77777777" w:rsidR="00FC615E" w:rsidRPr="00410D3D" w:rsidRDefault="00FC615E" w:rsidP="00332E49">
            <w:pPr>
              <w:bidi w:val="0"/>
              <w:spacing w:line="360" w:lineRule="auto"/>
              <w:rPr>
                <w:rFonts w:eastAsia="Times New Roman"/>
                <w:rtl/>
              </w:rPr>
            </w:pPr>
            <w:r w:rsidRPr="00410D3D">
              <w:rPr>
                <w:rFonts w:eastAsia="Times New Roman"/>
              </w:rPr>
              <w:t>12 (13.0)</w:t>
            </w:r>
          </w:p>
        </w:tc>
        <w:tc>
          <w:tcPr>
            <w:tcW w:w="1383" w:type="dxa"/>
            <w:vMerge/>
          </w:tcPr>
          <w:p w14:paraId="3AECF67A" w14:textId="77777777" w:rsidR="00FC615E" w:rsidRPr="00410D3D" w:rsidRDefault="00FC615E" w:rsidP="00332E49">
            <w:pPr>
              <w:spacing w:line="360" w:lineRule="auto"/>
              <w:rPr>
                <w:rFonts w:eastAsia="Times New Roman"/>
                <w:rtl/>
              </w:rPr>
            </w:pPr>
          </w:p>
        </w:tc>
      </w:tr>
      <w:tr w:rsidR="00FC615E" w:rsidRPr="00410D3D" w14:paraId="5F2EA194" w14:textId="77777777" w:rsidTr="00332E49">
        <w:tc>
          <w:tcPr>
            <w:tcW w:w="1499" w:type="dxa"/>
          </w:tcPr>
          <w:p w14:paraId="543ED4E2" w14:textId="77777777" w:rsidR="00FC615E" w:rsidRPr="00410D3D" w:rsidRDefault="00FC615E" w:rsidP="00332E49">
            <w:pPr>
              <w:spacing w:line="360" w:lineRule="auto"/>
              <w:rPr>
                <w:rFonts w:eastAsia="Times New Roman"/>
                <w:rtl/>
              </w:rPr>
            </w:pPr>
            <w:r w:rsidRPr="00410D3D">
              <w:rPr>
                <w:rFonts w:eastAsia="Times New Roman"/>
                <w:rtl/>
              </w:rPr>
              <w:t xml:space="preserve">  עובד מן </w:t>
            </w:r>
          </w:p>
          <w:p w14:paraId="0979D2A6" w14:textId="77777777" w:rsidR="00FC615E" w:rsidRPr="00410D3D" w:rsidRDefault="00FC615E" w:rsidP="00332E49">
            <w:pPr>
              <w:spacing w:line="360" w:lineRule="auto"/>
              <w:rPr>
                <w:rFonts w:eastAsia="Times New Roman"/>
                <w:rtl/>
              </w:rPr>
            </w:pPr>
            <w:r w:rsidRPr="00410D3D">
              <w:rPr>
                <w:rFonts w:eastAsia="Times New Roman"/>
                <w:rtl/>
              </w:rPr>
              <w:t xml:space="preserve">  השורה</w:t>
            </w:r>
          </w:p>
        </w:tc>
        <w:tc>
          <w:tcPr>
            <w:tcW w:w="1353" w:type="dxa"/>
          </w:tcPr>
          <w:p w14:paraId="2192D70A" w14:textId="77777777" w:rsidR="00FC615E" w:rsidRPr="00410D3D" w:rsidRDefault="00FC615E" w:rsidP="00332E49">
            <w:pPr>
              <w:bidi w:val="0"/>
              <w:spacing w:line="360" w:lineRule="auto"/>
              <w:rPr>
                <w:rFonts w:eastAsia="Times New Roman"/>
              </w:rPr>
            </w:pPr>
            <w:r w:rsidRPr="00410D3D">
              <w:rPr>
                <w:rFonts w:eastAsia="Times New Roman"/>
              </w:rPr>
              <w:t>204 (68.9)</w:t>
            </w:r>
          </w:p>
        </w:tc>
        <w:tc>
          <w:tcPr>
            <w:tcW w:w="1354" w:type="dxa"/>
          </w:tcPr>
          <w:p w14:paraId="19505EF8" w14:textId="77777777" w:rsidR="00FC615E" w:rsidRPr="00410D3D" w:rsidRDefault="00FC615E" w:rsidP="00332E49">
            <w:pPr>
              <w:bidi w:val="0"/>
              <w:spacing w:line="360" w:lineRule="auto"/>
              <w:rPr>
                <w:rFonts w:eastAsia="Times New Roman"/>
              </w:rPr>
            </w:pPr>
            <w:r w:rsidRPr="00410D3D">
              <w:rPr>
                <w:rFonts w:eastAsia="Times New Roman"/>
              </w:rPr>
              <w:t>20 (62.4)</w:t>
            </w:r>
          </w:p>
        </w:tc>
        <w:tc>
          <w:tcPr>
            <w:tcW w:w="1353" w:type="dxa"/>
          </w:tcPr>
          <w:p w14:paraId="3B581CBF" w14:textId="77777777" w:rsidR="00FC615E" w:rsidRPr="00410D3D" w:rsidRDefault="00FC615E" w:rsidP="00332E49">
            <w:pPr>
              <w:bidi w:val="0"/>
              <w:spacing w:line="360" w:lineRule="auto"/>
              <w:rPr>
                <w:rFonts w:eastAsia="Times New Roman"/>
              </w:rPr>
            </w:pPr>
            <w:r w:rsidRPr="00410D3D">
              <w:rPr>
                <w:rFonts w:eastAsia="Times New Roman"/>
              </w:rPr>
              <w:t>116 (67.4)</w:t>
            </w:r>
          </w:p>
        </w:tc>
        <w:tc>
          <w:tcPr>
            <w:tcW w:w="1354" w:type="dxa"/>
          </w:tcPr>
          <w:p w14:paraId="3E539E42" w14:textId="77777777" w:rsidR="00FC615E" w:rsidRPr="00410D3D" w:rsidRDefault="00FC615E" w:rsidP="00332E49">
            <w:pPr>
              <w:bidi w:val="0"/>
              <w:spacing w:line="360" w:lineRule="auto"/>
              <w:rPr>
                <w:rFonts w:eastAsia="Times New Roman"/>
              </w:rPr>
            </w:pPr>
            <w:r w:rsidRPr="00410D3D">
              <w:rPr>
                <w:rFonts w:eastAsia="Times New Roman"/>
              </w:rPr>
              <w:t>68 (74.0)</w:t>
            </w:r>
          </w:p>
        </w:tc>
        <w:tc>
          <w:tcPr>
            <w:tcW w:w="1383" w:type="dxa"/>
            <w:vMerge/>
          </w:tcPr>
          <w:p w14:paraId="28EB1FC5" w14:textId="77777777" w:rsidR="00FC615E" w:rsidRPr="00410D3D" w:rsidRDefault="00FC615E" w:rsidP="00332E49">
            <w:pPr>
              <w:spacing w:line="360" w:lineRule="auto"/>
              <w:rPr>
                <w:rFonts w:eastAsia="Times New Roman"/>
                <w:rtl/>
              </w:rPr>
            </w:pPr>
          </w:p>
        </w:tc>
      </w:tr>
    </w:tbl>
    <w:p w14:paraId="1AF9A2E1" w14:textId="77777777" w:rsidR="00FC615E" w:rsidRPr="00410D3D" w:rsidRDefault="00FC615E" w:rsidP="00FC615E">
      <w:pPr>
        <w:bidi w:val="0"/>
        <w:spacing w:after="0" w:line="360" w:lineRule="auto"/>
        <w:jc w:val="left"/>
      </w:pPr>
      <w:r w:rsidRPr="00410D3D">
        <w:t>*p &lt; .05, **p &lt; .01, ***p &lt; .001</w:t>
      </w:r>
    </w:p>
    <w:p w14:paraId="75EA4BBB" w14:textId="77777777" w:rsidR="00FC615E" w:rsidRPr="00410D3D" w:rsidRDefault="00FC615E" w:rsidP="00FC615E">
      <w:pPr>
        <w:spacing w:after="0" w:line="360" w:lineRule="auto"/>
        <w:jc w:val="left"/>
        <w:rPr>
          <w:rtl/>
        </w:rPr>
      </w:pPr>
      <w:r w:rsidRPr="00410D3D">
        <w:t xml:space="preserve">* </w:t>
      </w:r>
      <w:r w:rsidRPr="00410D3D">
        <w:rPr>
          <w:rtl/>
        </w:rPr>
        <w:t>אותיות שונות מייצגות הבדלים מובהקים בין התאים</w:t>
      </w:r>
    </w:p>
    <w:p w14:paraId="38683567" w14:textId="77777777" w:rsidR="00FC615E" w:rsidRPr="00410D3D" w:rsidRDefault="00FC615E" w:rsidP="00FC615E">
      <w:pPr>
        <w:autoSpaceDE w:val="0"/>
        <w:autoSpaceDN w:val="0"/>
        <w:bidi w:val="0"/>
        <w:adjustRightInd w:val="0"/>
        <w:spacing w:after="0" w:line="360" w:lineRule="auto"/>
        <w:jc w:val="left"/>
      </w:pPr>
    </w:p>
    <w:p w14:paraId="10D57CA0" w14:textId="77777777" w:rsidR="00FC615E" w:rsidRPr="00410D3D" w:rsidRDefault="00FC615E" w:rsidP="00FC615E">
      <w:pPr>
        <w:spacing w:after="0" w:line="360" w:lineRule="auto"/>
        <w:jc w:val="left"/>
        <w:rPr>
          <w:rtl/>
        </w:rPr>
      </w:pPr>
      <w:r w:rsidRPr="00410D3D">
        <w:rPr>
          <w:rtl/>
        </w:rPr>
        <w:lastRenderedPageBreak/>
        <w:tab/>
        <w:t xml:space="preserve">מן הנתונים בלוח ניתן ללמוד כי טווח גיל המשתתפים רחב, והגיל הממוצע הוא כ- 45 שנים. משתתפים אשר חוו </w:t>
      </w:r>
      <w:proofErr w:type="spellStart"/>
      <w:r w:rsidRPr="00410D3D">
        <w:rPr>
          <w:rtl/>
        </w:rPr>
        <w:t>פמ"ב</w:t>
      </w:r>
      <w:proofErr w:type="spellEnd"/>
      <w:r w:rsidRPr="00410D3D">
        <w:rPr>
          <w:rtl/>
        </w:rPr>
        <w:t xml:space="preserve"> הינם בממוצע צעירים </w:t>
      </w:r>
      <w:proofErr w:type="spellStart"/>
      <w:r w:rsidRPr="00410D3D">
        <w:rPr>
          <w:rtl/>
        </w:rPr>
        <w:t>בכ</w:t>
      </w:r>
      <w:proofErr w:type="spellEnd"/>
      <w:r w:rsidRPr="00410D3D">
        <w:rPr>
          <w:rtl/>
        </w:rPr>
        <w:t>- 6 עד 7 שנים מן המשתתפים בשתי הקבוצות האחרות באופן מובהק (</w:t>
      </w:r>
      <w:r w:rsidRPr="00410D3D">
        <w:t xml:space="preserve">F(2, 293) = 10.98, p &lt; .001, </w:t>
      </w:r>
      <w:r w:rsidRPr="00410D3D">
        <w:rPr>
          <w:rFonts w:ascii="Calibri" w:hAnsi="Calibri" w:cs="Calibri"/>
        </w:rPr>
        <w:t>η</w:t>
      </w:r>
      <w:r w:rsidRPr="00410D3D">
        <w:rPr>
          <w:vertAlign w:val="superscript"/>
        </w:rPr>
        <w:t>2</w:t>
      </w:r>
      <w:r w:rsidRPr="00410D3D">
        <w:t xml:space="preserve"> = .070</w:t>
      </w:r>
      <w:r w:rsidRPr="00410D3D">
        <w:rPr>
          <w:rtl/>
        </w:rPr>
        <w:t xml:space="preserve">). כשלושה רבעים מן המשתתפים הן נשים, </w:t>
      </w:r>
      <w:proofErr w:type="spellStart"/>
      <w:r w:rsidRPr="00410D3D">
        <w:rPr>
          <w:rtl/>
        </w:rPr>
        <w:t>ואחוזן</w:t>
      </w:r>
      <w:proofErr w:type="spellEnd"/>
      <w:r w:rsidRPr="00410D3D">
        <w:rPr>
          <w:rtl/>
        </w:rPr>
        <w:t xml:space="preserve"> רב יותר באופן מובהק בקבוצה אשר חוותה </w:t>
      </w:r>
      <w:proofErr w:type="spellStart"/>
      <w:r w:rsidRPr="00410D3D">
        <w:rPr>
          <w:rtl/>
        </w:rPr>
        <w:t>פמ"ב</w:t>
      </w:r>
      <w:proofErr w:type="spellEnd"/>
      <w:r w:rsidRPr="00410D3D">
        <w:rPr>
          <w:rtl/>
        </w:rPr>
        <w:t xml:space="preserve"> (כ-87%) מאשר בשתי הקבוצות האחרות (כ-66% וכ- 72%) (</w:t>
      </w:r>
      <w:r w:rsidRPr="00410D3D">
        <w:sym w:font="Symbol" w:char="F063"/>
      </w:r>
      <w:r w:rsidRPr="00410D3D">
        <w:rPr>
          <w:vertAlign w:val="superscript"/>
        </w:rPr>
        <w:t>2</w:t>
      </w:r>
      <w:r w:rsidRPr="00410D3D">
        <w:t>(2) = 13.14, p &lt; .01</w:t>
      </w:r>
      <w:r w:rsidRPr="00410D3D">
        <w:rPr>
          <w:rtl/>
        </w:rPr>
        <w:t xml:space="preserve">). מרבית המשתתפים ילידי ישראל ויהודים, ללא הבדל בין הקבוצות. מרבית המשתתפים חילוניים (כ- 70%), אך </w:t>
      </w:r>
      <w:proofErr w:type="spellStart"/>
      <w:r w:rsidRPr="00410D3D">
        <w:rPr>
          <w:rtl/>
        </w:rPr>
        <w:t>אחוזם</w:t>
      </w:r>
      <w:proofErr w:type="spellEnd"/>
      <w:r w:rsidRPr="00410D3D">
        <w:rPr>
          <w:rtl/>
        </w:rPr>
        <w:t xml:space="preserve"> מועט יותר באופן מובהק בקבוצה אשר חוותה </w:t>
      </w:r>
      <w:proofErr w:type="spellStart"/>
      <w:r w:rsidRPr="00410D3D">
        <w:rPr>
          <w:rtl/>
        </w:rPr>
        <w:t>פמ"ב</w:t>
      </w:r>
      <w:proofErr w:type="spellEnd"/>
      <w:r w:rsidRPr="00410D3D">
        <w:rPr>
          <w:rtl/>
        </w:rPr>
        <w:t xml:space="preserve"> (כ-59%) מאשר בשתי הקבוצות האחרות (כ-76% וכ- 78%) (</w:t>
      </w:r>
      <w:r w:rsidRPr="00410D3D">
        <w:sym w:font="Symbol" w:char="F063"/>
      </w:r>
      <w:r w:rsidRPr="00410D3D">
        <w:rPr>
          <w:vertAlign w:val="superscript"/>
        </w:rPr>
        <w:t>2</w:t>
      </w:r>
      <w:r w:rsidRPr="00410D3D">
        <w:t>(4) = 10.61, p &lt; .05</w:t>
      </w:r>
      <w:r w:rsidRPr="00410D3D">
        <w:rPr>
          <w:rtl/>
        </w:rPr>
        <w:t xml:space="preserve">). למשתתפים בממוצע כ- 16.5 שנות לימוד, ללא הבדל בין הקבוצות. רוב המשתתפים דיווחו על הכנסה שמעל לממוצע (כ-67%), אך </w:t>
      </w:r>
      <w:proofErr w:type="spellStart"/>
      <w:r w:rsidRPr="00410D3D">
        <w:rPr>
          <w:rtl/>
        </w:rPr>
        <w:t>אחוזם</w:t>
      </w:r>
      <w:proofErr w:type="spellEnd"/>
      <w:r w:rsidRPr="00410D3D">
        <w:rPr>
          <w:rtl/>
        </w:rPr>
        <w:t xml:space="preserve"> מועט יותר באופן מובהק בקבוצה אשר חוותה </w:t>
      </w:r>
      <w:proofErr w:type="spellStart"/>
      <w:r w:rsidRPr="00410D3D">
        <w:rPr>
          <w:rtl/>
        </w:rPr>
        <w:t>פמ"ב</w:t>
      </w:r>
      <w:proofErr w:type="spellEnd"/>
      <w:r w:rsidRPr="00410D3D">
        <w:rPr>
          <w:rtl/>
        </w:rPr>
        <w:t xml:space="preserve"> (כ-52%) מאשר בשתי הקבוצות האחרות (כ-72% וכ- 87%) (</w:t>
      </w:r>
      <w:r w:rsidRPr="00410D3D">
        <w:sym w:font="Symbol" w:char="F063"/>
      </w:r>
      <w:r w:rsidRPr="00410D3D">
        <w:rPr>
          <w:vertAlign w:val="superscript"/>
        </w:rPr>
        <w:t>2</w:t>
      </w:r>
      <w:r w:rsidRPr="00410D3D">
        <w:t>(4) = 21.34, p &lt; .001</w:t>
      </w:r>
      <w:r w:rsidRPr="00410D3D">
        <w:rPr>
          <w:rtl/>
        </w:rPr>
        <w:t xml:space="preserve">). </w:t>
      </w:r>
    </w:p>
    <w:p w14:paraId="691AAF2F" w14:textId="77777777" w:rsidR="00FC615E" w:rsidRPr="00410D3D" w:rsidRDefault="00FC615E" w:rsidP="00FC615E">
      <w:pPr>
        <w:spacing w:after="0" w:line="360" w:lineRule="auto"/>
        <w:jc w:val="left"/>
        <w:rPr>
          <w:rtl/>
        </w:rPr>
      </w:pPr>
      <w:r w:rsidRPr="00410D3D">
        <w:rPr>
          <w:rtl/>
        </w:rPr>
        <w:tab/>
        <w:t>כלל המשתתפים נמצאים בקשר זוגי, וכשלושה רבעים מהם נשואים, ללא הבדל  מובהק בין הקבוצות. משך הקשר הזוגי הממוצע נמוך באופן מובהק בקבוצה אשר חוותה פגיעה מינית מתמשכת בילדות(כ- 13 שנים) מאשר בשתי הקבוצות האחרות (כ-18 שנים) (</w:t>
      </w:r>
      <w:r w:rsidRPr="00410D3D">
        <w:t xml:space="preserve">F(2, 292) = 6.02, p &lt; .01, </w:t>
      </w:r>
      <w:r w:rsidRPr="00410D3D">
        <w:rPr>
          <w:rFonts w:ascii="Calibri" w:hAnsi="Calibri" w:cs="Calibri"/>
        </w:rPr>
        <w:t>η</w:t>
      </w:r>
      <w:r w:rsidRPr="00410D3D">
        <w:rPr>
          <w:vertAlign w:val="superscript"/>
        </w:rPr>
        <w:t>2</w:t>
      </w:r>
      <w:r w:rsidRPr="00410D3D">
        <w:t xml:space="preserve"> = .040</w:t>
      </w:r>
      <w:r w:rsidRPr="00410D3D">
        <w:rPr>
          <w:rtl/>
        </w:rPr>
        <w:t xml:space="preserve">). </w:t>
      </w:r>
      <w:proofErr w:type="spellStart"/>
      <w:r w:rsidRPr="00410D3D">
        <w:rPr>
          <w:rtl/>
        </w:rPr>
        <w:t>לכ</w:t>
      </w:r>
      <w:proofErr w:type="spellEnd"/>
      <w:r w:rsidRPr="00410D3D">
        <w:rPr>
          <w:rtl/>
        </w:rPr>
        <w:t xml:space="preserve">- 61% מן המשתתפים ילדים קטינים מבן/ בת הזוג הנוכחיים, </w:t>
      </w:r>
      <w:proofErr w:type="spellStart"/>
      <w:r w:rsidRPr="00410D3D">
        <w:rPr>
          <w:rtl/>
        </w:rPr>
        <w:t>ולכ</w:t>
      </w:r>
      <w:proofErr w:type="spellEnd"/>
      <w:r w:rsidRPr="00410D3D">
        <w:rPr>
          <w:rtl/>
        </w:rPr>
        <w:t xml:space="preserve">- 7% מהם ילדים קטינים גם מבן/בת זוג קודמים, ללא הבדל בין הקבוצות. בנוסף, </w:t>
      </w:r>
      <w:proofErr w:type="spellStart"/>
      <w:r w:rsidRPr="00410D3D">
        <w:rPr>
          <w:rtl/>
        </w:rPr>
        <w:t>לכ</w:t>
      </w:r>
      <w:proofErr w:type="spellEnd"/>
      <w:r w:rsidRPr="00410D3D">
        <w:rPr>
          <w:rtl/>
        </w:rPr>
        <w:t xml:space="preserve">- 15% מן המשתתפים בקבוצה אשר חוותה </w:t>
      </w:r>
      <w:proofErr w:type="spellStart"/>
      <w:r w:rsidRPr="00410D3D">
        <w:rPr>
          <w:rtl/>
        </w:rPr>
        <w:t>פמ"ב</w:t>
      </w:r>
      <w:proofErr w:type="spellEnd"/>
      <w:r w:rsidRPr="00410D3D">
        <w:rPr>
          <w:rtl/>
        </w:rPr>
        <w:t xml:space="preserve"> ילדים בגירים מבן/ בת הזוג הנוכחיים, באופן מובהק פחות מאשר כ- 40% מן המשתתפים בשתי הקבוצות האחרות (</w:t>
      </w:r>
      <w:r w:rsidRPr="00410D3D">
        <w:sym w:font="Symbol" w:char="F063"/>
      </w:r>
      <w:r w:rsidRPr="00410D3D">
        <w:rPr>
          <w:vertAlign w:val="superscript"/>
        </w:rPr>
        <w:t>2</w:t>
      </w:r>
      <w:r w:rsidRPr="00410D3D">
        <w:t>(2) = 15.76, p &lt; .001</w:t>
      </w:r>
      <w:r w:rsidRPr="00410D3D">
        <w:rPr>
          <w:rtl/>
        </w:rPr>
        <w:t xml:space="preserve">). </w:t>
      </w:r>
      <w:proofErr w:type="spellStart"/>
      <w:r w:rsidRPr="00410D3D">
        <w:rPr>
          <w:rtl/>
        </w:rPr>
        <w:t>לכ</w:t>
      </w:r>
      <w:proofErr w:type="spellEnd"/>
      <w:r w:rsidRPr="00410D3D">
        <w:rPr>
          <w:rtl/>
        </w:rPr>
        <w:t xml:space="preserve">- 12% מן המשתתפים ילדים בגירים גם מבן/בת זוג קודמים. בסך </w:t>
      </w:r>
      <w:proofErr w:type="spellStart"/>
      <w:r w:rsidRPr="00410D3D">
        <w:rPr>
          <w:rtl/>
        </w:rPr>
        <w:t>הכל</w:t>
      </w:r>
      <w:proofErr w:type="spellEnd"/>
      <w:r w:rsidRPr="00410D3D">
        <w:rPr>
          <w:rtl/>
        </w:rPr>
        <w:t xml:space="preserve"> מטופלים המשתתפים בממוצע </w:t>
      </w:r>
      <w:proofErr w:type="spellStart"/>
      <w:r w:rsidRPr="00410D3D">
        <w:rPr>
          <w:rtl/>
        </w:rPr>
        <w:t>בכ</w:t>
      </w:r>
      <w:proofErr w:type="spellEnd"/>
      <w:r w:rsidRPr="00410D3D">
        <w:rPr>
          <w:rtl/>
        </w:rPr>
        <w:t xml:space="preserve">- 1.5 ילדים קטינים ובקרוב לילד אחד בגיר. לא נמצא הבדל בין הקבוצות במספר הילדים הקטינים, אך משתתפים אשר חוו </w:t>
      </w:r>
      <w:proofErr w:type="spellStart"/>
      <w:r w:rsidRPr="00410D3D">
        <w:rPr>
          <w:rtl/>
        </w:rPr>
        <w:t>פמ"ב</w:t>
      </w:r>
      <w:proofErr w:type="spellEnd"/>
      <w:r w:rsidRPr="00410D3D">
        <w:rPr>
          <w:rtl/>
        </w:rPr>
        <w:t xml:space="preserve"> נמצאו מטופלים במספר נמוך יותר באופן מובהק של ילדים בגירים מאשר משתתפים בשאר הקבוצות (</w:t>
      </w:r>
      <w:r w:rsidRPr="00410D3D">
        <w:t xml:space="preserve">F(2, 293) = 7.48, p &lt; .001, </w:t>
      </w:r>
      <w:r w:rsidRPr="00410D3D">
        <w:rPr>
          <w:rFonts w:ascii="Calibri" w:hAnsi="Calibri" w:cs="Calibri"/>
        </w:rPr>
        <w:t>η</w:t>
      </w:r>
      <w:r w:rsidRPr="00410D3D">
        <w:rPr>
          <w:vertAlign w:val="superscript"/>
        </w:rPr>
        <w:t>2</w:t>
      </w:r>
      <w:r w:rsidRPr="00410D3D">
        <w:t xml:space="preserve"> = .049</w:t>
      </w:r>
      <w:r w:rsidRPr="00410D3D">
        <w:rPr>
          <w:rtl/>
        </w:rPr>
        <w:t>).</w:t>
      </w:r>
    </w:p>
    <w:p w14:paraId="3FBF8C98" w14:textId="77777777" w:rsidR="00FC615E" w:rsidRPr="00410D3D" w:rsidRDefault="00FC615E" w:rsidP="00FC615E">
      <w:pPr>
        <w:spacing w:after="0" w:line="360" w:lineRule="auto"/>
        <w:jc w:val="left"/>
        <w:rPr>
          <w:rtl/>
        </w:rPr>
      </w:pPr>
      <w:r w:rsidRPr="00410D3D">
        <w:rPr>
          <w:rtl/>
        </w:rPr>
        <w:tab/>
        <w:t xml:space="preserve">כלל המשתתפים מועסקים, משנה ועד 41 שנים, ובממוצע כ- 9 שנים. משך התעסוקה נמצא מועט יותר באופן מובהק בקבוצה אשר חוותה </w:t>
      </w:r>
      <w:proofErr w:type="spellStart"/>
      <w:r w:rsidRPr="00410D3D">
        <w:rPr>
          <w:rtl/>
        </w:rPr>
        <w:t>פמ"ב</w:t>
      </w:r>
      <w:proofErr w:type="spellEnd"/>
      <w:r w:rsidRPr="00410D3D">
        <w:rPr>
          <w:rtl/>
        </w:rPr>
        <w:t xml:space="preserve"> (כשש שנים בממוצע) מאשר בשתי הקבוצות האחרות (כעשר שנים בממוצע) (</w:t>
      </w:r>
      <w:r w:rsidRPr="00410D3D">
        <w:t xml:space="preserve">F(2, 269) = 7.24, p &lt; .001, </w:t>
      </w:r>
      <w:r w:rsidRPr="00410D3D">
        <w:rPr>
          <w:rFonts w:ascii="Calibri" w:hAnsi="Calibri" w:cs="Calibri"/>
        </w:rPr>
        <w:t>η</w:t>
      </w:r>
      <w:r w:rsidRPr="00410D3D">
        <w:rPr>
          <w:vertAlign w:val="superscript"/>
        </w:rPr>
        <w:t>2</w:t>
      </w:r>
      <w:r w:rsidRPr="00410D3D">
        <w:t xml:space="preserve"> = .051</w:t>
      </w:r>
      <w:r w:rsidRPr="00410D3D">
        <w:rPr>
          <w:rtl/>
        </w:rPr>
        <w:t xml:space="preserve">). קרוב ל- 70% מן המשתתפים הם עובדים מן השורה, כ- 15% מנהלים בכירים, וכ- 15% מנהלים זוטרים, ללא הבדל בין הקבוצות. רובם שכירים (כ- 64%), ויתרתם עצמאיים (כ- 23%) או עצמאיים ושכירים (כ- 13%), ללא הבדל בין הקבוצות. למנהלים הבכירים בממוצע כ- 25 עובדים, ולמנהלים הזוטרים בממוצע כ- 17 עובדים, ללא הבדל בין הקבוצות. </w:t>
      </w:r>
    </w:p>
    <w:p w14:paraId="328179FD" w14:textId="77777777" w:rsidR="00FC615E" w:rsidRPr="00410D3D" w:rsidRDefault="00FC615E" w:rsidP="00FC615E">
      <w:pPr>
        <w:spacing w:after="0" w:line="360" w:lineRule="auto"/>
        <w:jc w:val="left"/>
        <w:rPr>
          <w:b/>
          <w:bCs/>
          <w:rtl/>
        </w:rPr>
      </w:pPr>
    </w:p>
    <w:p w14:paraId="2C319F6D" w14:textId="77777777" w:rsidR="00FC615E" w:rsidRPr="00410D3D" w:rsidRDefault="00FC615E" w:rsidP="00FC615E">
      <w:pPr>
        <w:spacing w:after="0" w:line="360" w:lineRule="auto"/>
        <w:jc w:val="left"/>
        <w:rPr>
          <w:rtl/>
        </w:rPr>
      </w:pPr>
      <w:r w:rsidRPr="00410D3D">
        <w:rPr>
          <w:rtl/>
        </w:rPr>
        <w:t xml:space="preserve">ההשערה במחקר זה </w:t>
      </w:r>
      <w:proofErr w:type="spellStart"/>
      <w:r w:rsidRPr="00410D3D">
        <w:rPr>
          <w:rtl/>
        </w:rPr>
        <w:t>היתה</w:t>
      </w:r>
      <w:proofErr w:type="spellEnd"/>
      <w:r w:rsidRPr="00410D3D">
        <w:rPr>
          <w:rtl/>
        </w:rPr>
        <w:t xml:space="preserve"> כי טיב היחסים בעבודה יהיה נמוך ביותר בקרב משתתפים אשר חוו </w:t>
      </w:r>
      <w:proofErr w:type="spellStart"/>
      <w:r w:rsidRPr="00410D3D">
        <w:rPr>
          <w:rtl/>
        </w:rPr>
        <w:t>פמ"ב</w:t>
      </w:r>
      <w:proofErr w:type="spellEnd"/>
      <w:r w:rsidRPr="00410D3D">
        <w:rPr>
          <w:rtl/>
        </w:rPr>
        <w:t>, טוב מכך בקרב משתתפים אשר חוו אירוע טראומתי אחר, והטוב ביותר בקרב משתתפים אשר לא חוו אירוע טראומתי.</w:t>
      </w:r>
    </w:p>
    <w:p w14:paraId="06BDDB23" w14:textId="77777777" w:rsidR="00FC615E" w:rsidRPr="00410D3D" w:rsidRDefault="00FC615E" w:rsidP="00FC615E">
      <w:pPr>
        <w:spacing w:after="0" w:line="360" w:lineRule="auto"/>
        <w:jc w:val="left"/>
        <w:rPr>
          <w:rtl/>
        </w:rPr>
      </w:pPr>
      <w:r w:rsidRPr="00410D3D">
        <w:rPr>
          <w:rtl/>
        </w:rPr>
        <w:t>ההשערה נבחנה בעזרת ניתוח שונות רב משתני, תוך בקרה על גיל, שנות השכלה, ומידת דתיות (1-חילוני, 0-מסורתי ודתי) (</w:t>
      </w:r>
      <w:r w:rsidRPr="00410D3D">
        <w:t>MANCOVA</w:t>
      </w:r>
      <w:r w:rsidRPr="00410D3D">
        <w:rPr>
          <w:rtl/>
        </w:rPr>
        <w:t xml:space="preserve">). לאור משתני הבקרה נבחנו ההבדלים בין הקבוצות בעזרת </w:t>
      </w:r>
      <w:r w:rsidRPr="00410D3D">
        <w:t>Estimated marginal means</w:t>
      </w:r>
      <w:r w:rsidRPr="00410D3D">
        <w:rPr>
          <w:rtl/>
        </w:rPr>
        <w:t xml:space="preserve">. </w:t>
      </w:r>
    </w:p>
    <w:p w14:paraId="3C8C8C95" w14:textId="77777777" w:rsidR="00FC615E" w:rsidRPr="00410D3D" w:rsidRDefault="00FC615E" w:rsidP="00FC615E">
      <w:pPr>
        <w:spacing w:after="0" w:line="360" w:lineRule="auto"/>
        <w:jc w:val="left"/>
        <w:rPr>
          <w:rtl/>
        </w:rPr>
      </w:pPr>
      <w:r w:rsidRPr="00410D3D">
        <w:rPr>
          <w:rtl/>
        </w:rPr>
        <w:t xml:space="preserve">לוח 7: ממוצעים, סטיות תקן וערכי </w:t>
      </w:r>
      <w:r w:rsidRPr="00410D3D">
        <w:t>F</w:t>
      </w:r>
      <w:r w:rsidRPr="00410D3D">
        <w:rPr>
          <w:rtl/>
        </w:rPr>
        <w:t xml:space="preserve"> עבור טיב היחסים בעבודה לפי קבוצה (</w:t>
      </w:r>
      <w:r w:rsidRPr="00410D3D">
        <w:t>N = 296</w:t>
      </w:r>
      <w:r w:rsidRPr="00410D3D">
        <w:rPr>
          <w:rtl/>
        </w:rPr>
        <w:t>)</w:t>
      </w:r>
    </w:p>
    <w:tbl>
      <w:tblPr>
        <w:tblStyle w:val="TableGrid"/>
        <w:bidiVisual/>
        <w:tblW w:w="0" w:type="auto"/>
        <w:tblLook w:val="04A0" w:firstRow="1" w:lastRow="0" w:firstColumn="1" w:lastColumn="0" w:noHBand="0" w:noVBand="1"/>
      </w:tblPr>
      <w:tblGrid>
        <w:gridCol w:w="1659"/>
        <w:gridCol w:w="1659"/>
        <w:gridCol w:w="1659"/>
        <w:gridCol w:w="1659"/>
        <w:gridCol w:w="1660"/>
      </w:tblGrid>
      <w:tr w:rsidR="00FC615E" w:rsidRPr="00410D3D" w14:paraId="144BACAB" w14:textId="77777777" w:rsidTr="00332E49">
        <w:tc>
          <w:tcPr>
            <w:tcW w:w="1659" w:type="dxa"/>
          </w:tcPr>
          <w:p w14:paraId="76F9F2D0" w14:textId="77777777" w:rsidR="00FC615E" w:rsidRPr="00410D3D" w:rsidRDefault="00FC615E" w:rsidP="00332E49">
            <w:pPr>
              <w:spacing w:line="360" w:lineRule="auto"/>
              <w:rPr>
                <w:rtl/>
              </w:rPr>
            </w:pPr>
          </w:p>
        </w:tc>
        <w:tc>
          <w:tcPr>
            <w:tcW w:w="1659" w:type="dxa"/>
          </w:tcPr>
          <w:p w14:paraId="6DE508BA" w14:textId="77777777" w:rsidR="00FC615E" w:rsidRPr="00410D3D" w:rsidRDefault="00FC615E" w:rsidP="00332E49">
            <w:pPr>
              <w:spacing w:line="360" w:lineRule="auto"/>
              <w:rPr>
                <w:rFonts w:eastAsia="Times New Roman"/>
                <w:rtl/>
              </w:rPr>
            </w:pPr>
            <w:r w:rsidRPr="00410D3D">
              <w:rPr>
                <w:rFonts w:eastAsia="Times New Roman"/>
                <w:rtl/>
              </w:rPr>
              <w:t>ללא אירוע טראומטי</w:t>
            </w:r>
          </w:p>
          <w:p w14:paraId="068CA875" w14:textId="77777777" w:rsidR="00FC615E" w:rsidRPr="00410D3D" w:rsidRDefault="00FC615E" w:rsidP="00332E49">
            <w:pPr>
              <w:spacing w:line="360" w:lineRule="auto"/>
              <w:rPr>
                <w:rtl/>
              </w:rPr>
            </w:pPr>
            <w:r w:rsidRPr="00410D3D">
              <w:rPr>
                <w:rFonts w:eastAsia="Times New Roman"/>
                <w:rtl/>
              </w:rPr>
              <w:t>(</w:t>
            </w:r>
            <w:r w:rsidRPr="00410D3D">
              <w:rPr>
                <w:rFonts w:eastAsia="Times New Roman"/>
              </w:rPr>
              <w:t>N = 32</w:t>
            </w:r>
            <w:r w:rsidRPr="00410D3D">
              <w:rPr>
                <w:rFonts w:eastAsia="Times New Roman"/>
                <w:rtl/>
              </w:rPr>
              <w:t>)</w:t>
            </w:r>
          </w:p>
        </w:tc>
        <w:tc>
          <w:tcPr>
            <w:tcW w:w="1659" w:type="dxa"/>
          </w:tcPr>
          <w:p w14:paraId="5D273EBC" w14:textId="77777777" w:rsidR="00FC615E" w:rsidRPr="00410D3D" w:rsidRDefault="00FC615E" w:rsidP="00332E49">
            <w:pPr>
              <w:spacing w:line="360" w:lineRule="auto"/>
              <w:rPr>
                <w:rFonts w:eastAsia="Times New Roman"/>
                <w:rtl/>
              </w:rPr>
            </w:pPr>
            <w:r w:rsidRPr="00410D3D">
              <w:rPr>
                <w:rFonts w:eastAsia="Times New Roman"/>
                <w:rtl/>
              </w:rPr>
              <w:t xml:space="preserve">אירוע טראומטי שאינו </w:t>
            </w:r>
            <w:proofErr w:type="spellStart"/>
            <w:r w:rsidRPr="00410D3D">
              <w:rPr>
                <w:rFonts w:eastAsia="Times New Roman"/>
                <w:rtl/>
              </w:rPr>
              <w:t>פמ"ב</w:t>
            </w:r>
            <w:proofErr w:type="spellEnd"/>
          </w:p>
          <w:p w14:paraId="459E8EE9" w14:textId="77777777" w:rsidR="00FC615E" w:rsidRPr="00410D3D" w:rsidRDefault="00FC615E" w:rsidP="00332E49">
            <w:pPr>
              <w:spacing w:line="360" w:lineRule="auto"/>
              <w:rPr>
                <w:rtl/>
              </w:rPr>
            </w:pPr>
            <w:r w:rsidRPr="00410D3D">
              <w:rPr>
                <w:rFonts w:eastAsia="Times New Roman"/>
                <w:rtl/>
              </w:rPr>
              <w:t>(</w:t>
            </w:r>
            <w:r w:rsidRPr="00410D3D">
              <w:rPr>
                <w:rFonts w:eastAsia="Times New Roman"/>
              </w:rPr>
              <w:t>N = 172</w:t>
            </w:r>
            <w:r w:rsidRPr="00410D3D">
              <w:rPr>
                <w:rFonts w:eastAsia="Times New Roman"/>
                <w:rtl/>
              </w:rPr>
              <w:t>)</w:t>
            </w:r>
          </w:p>
        </w:tc>
        <w:tc>
          <w:tcPr>
            <w:tcW w:w="1659" w:type="dxa"/>
          </w:tcPr>
          <w:p w14:paraId="6EDD4799" w14:textId="77777777" w:rsidR="00FC615E" w:rsidRPr="00410D3D" w:rsidRDefault="00FC615E" w:rsidP="00332E49">
            <w:pPr>
              <w:spacing w:line="360" w:lineRule="auto"/>
              <w:rPr>
                <w:rFonts w:eastAsia="Times New Roman"/>
                <w:rtl/>
              </w:rPr>
            </w:pPr>
            <w:proofErr w:type="spellStart"/>
            <w:r w:rsidRPr="00410D3D">
              <w:rPr>
                <w:rFonts w:eastAsia="Times New Roman"/>
                <w:rtl/>
              </w:rPr>
              <w:t>פמ"ב</w:t>
            </w:r>
            <w:proofErr w:type="spellEnd"/>
          </w:p>
          <w:p w14:paraId="3A10B94F" w14:textId="77777777" w:rsidR="00FC615E" w:rsidRPr="00410D3D" w:rsidRDefault="00FC615E" w:rsidP="00332E49">
            <w:pPr>
              <w:spacing w:line="360" w:lineRule="auto"/>
              <w:rPr>
                <w:rtl/>
              </w:rPr>
            </w:pPr>
            <w:r w:rsidRPr="00410D3D">
              <w:rPr>
                <w:rFonts w:eastAsia="Times New Roman"/>
                <w:rtl/>
              </w:rPr>
              <w:t>(</w:t>
            </w:r>
            <w:r w:rsidRPr="00410D3D">
              <w:rPr>
                <w:rFonts w:eastAsia="Times New Roman"/>
              </w:rPr>
              <w:t>N = 92</w:t>
            </w:r>
            <w:r w:rsidRPr="00410D3D">
              <w:rPr>
                <w:rFonts w:eastAsia="Times New Roman"/>
                <w:rtl/>
              </w:rPr>
              <w:t>)</w:t>
            </w:r>
          </w:p>
        </w:tc>
        <w:tc>
          <w:tcPr>
            <w:tcW w:w="1660" w:type="dxa"/>
          </w:tcPr>
          <w:p w14:paraId="2EA1E7F0" w14:textId="77777777" w:rsidR="00FC615E" w:rsidRPr="00410D3D" w:rsidRDefault="00FC615E" w:rsidP="00332E49">
            <w:pPr>
              <w:spacing w:line="360" w:lineRule="auto"/>
              <w:rPr>
                <w:rtl/>
              </w:rPr>
            </w:pPr>
            <w:r w:rsidRPr="00410D3D">
              <w:rPr>
                <w:rFonts w:eastAsia="Times New Roman"/>
                <w:rtl/>
              </w:rPr>
              <w:t>הבדל</w:t>
            </w:r>
          </w:p>
        </w:tc>
      </w:tr>
      <w:tr w:rsidR="00FC615E" w:rsidRPr="00410D3D" w14:paraId="6A1F49BE" w14:textId="77777777" w:rsidTr="00332E49">
        <w:tc>
          <w:tcPr>
            <w:tcW w:w="1659" w:type="dxa"/>
          </w:tcPr>
          <w:p w14:paraId="362BE4BA" w14:textId="77777777" w:rsidR="00FC615E" w:rsidRPr="00410D3D" w:rsidRDefault="00FC615E" w:rsidP="00332E49">
            <w:pPr>
              <w:spacing w:line="360" w:lineRule="auto"/>
              <w:rPr>
                <w:rtl/>
              </w:rPr>
            </w:pPr>
            <w:r w:rsidRPr="00410D3D">
              <w:rPr>
                <w:rtl/>
              </w:rPr>
              <w:lastRenderedPageBreak/>
              <w:t>תוקפנות בעבודה (1-5)</w:t>
            </w:r>
          </w:p>
        </w:tc>
        <w:tc>
          <w:tcPr>
            <w:tcW w:w="1659" w:type="dxa"/>
          </w:tcPr>
          <w:p w14:paraId="4CF28DC9" w14:textId="77777777" w:rsidR="00FC615E" w:rsidRPr="00410D3D" w:rsidRDefault="00FC615E" w:rsidP="00332E49">
            <w:pPr>
              <w:spacing w:line="360" w:lineRule="auto"/>
              <w:rPr>
                <w:rtl/>
              </w:rPr>
            </w:pPr>
            <w:r w:rsidRPr="00410D3D">
              <w:rPr>
                <w:rFonts w:eastAsia="Times New Roman"/>
              </w:rPr>
              <w:t>1.40</w:t>
            </w:r>
            <w:r w:rsidRPr="00410D3D">
              <w:rPr>
                <w:rFonts w:eastAsia="Times New Roman"/>
                <w:vertAlign w:val="subscript"/>
              </w:rPr>
              <w:t>b</w:t>
            </w:r>
            <w:r w:rsidRPr="00410D3D">
              <w:rPr>
                <w:rFonts w:eastAsia="Times New Roman"/>
              </w:rPr>
              <w:t xml:space="preserve"> (0.35)</w:t>
            </w:r>
          </w:p>
        </w:tc>
        <w:tc>
          <w:tcPr>
            <w:tcW w:w="1659" w:type="dxa"/>
          </w:tcPr>
          <w:p w14:paraId="1036262C" w14:textId="77777777" w:rsidR="00FC615E" w:rsidRPr="00410D3D" w:rsidRDefault="00FC615E" w:rsidP="00332E49">
            <w:pPr>
              <w:spacing w:line="360" w:lineRule="auto"/>
              <w:rPr>
                <w:rtl/>
              </w:rPr>
            </w:pPr>
            <w:r w:rsidRPr="00410D3D">
              <w:rPr>
                <w:rFonts w:eastAsia="Times New Roman"/>
              </w:rPr>
              <w:t>1.60</w:t>
            </w:r>
            <w:r w:rsidRPr="00410D3D">
              <w:rPr>
                <w:rFonts w:eastAsia="Times New Roman"/>
                <w:vertAlign w:val="subscript"/>
              </w:rPr>
              <w:t>a</w:t>
            </w:r>
            <w:r w:rsidRPr="00410D3D">
              <w:rPr>
                <w:rFonts w:eastAsia="Times New Roman"/>
              </w:rPr>
              <w:t xml:space="preserve"> (0.53)</w:t>
            </w:r>
          </w:p>
        </w:tc>
        <w:tc>
          <w:tcPr>
            <w:tcW w:w="1659" w:type="dxa"/>
          </w:tcPr>
          <w:p w14:paraId="08632AC6" w14:textId="77777777" w:rsidR="00FC615E" w:rsidRPr="00410D3D" w:rsidRDefault="00FC615E" w:rsidP="00332E49">
            <w:pPr>
              <w:spacing w:line="360" w:lineRule="auto"/>
              <w:rPr>
                <w:rtl/>
              </w:rPr>
            </w:pPr>
            <w:r w:rsidRPr="00410D3D">
              <w:rPr>
                <w:rFonts w:eastAsia="Times New Roman"/>
              </w:rPr>
              <w:t>1.73</w:t>
            </w:r>
            <w:r w:rsidRPr="00410D3D">
              <w:rPr>
                <w:rFonts w:eastAsia="Times New Roman"/>
                <w:vertAlign w:val="subscript"/>
              </w:rPr>
              <w:t>a</w:t>
            </w:r>
            <w:r w:rsidRPr="00410D3D">
              <w:rPr>
                <w:rFonts w:eastAsia="Times New Roman"/>
              </w:rPr>
              <w:t xml:space="preserve"> (0.57)</w:t>
            </w:r>
          </w:p>
        </w:tc>
        <w:tc>
          <w:tcPr>
            <w:tcW w:w="1660" w:type="dxa"/>
          </w:tcPr>
          <w:p w14:paraId="5F6C97AA"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290) = 3.57*</w:t>
            </w:r>
          </w:p>
          <w:p w14:paraId="64033543" w14:textId="77777777" w:rsidR="00FC615E" w:rsidRPr="00410D3D" w:rsidRDefault="00FC615E" w:rsidP="00332E49">
            <w:pPr>
              <w:bidi w:val="0"/>
              <w:spacing w:line="360" w:lineRule="auto"/>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.024)</w:t>
            </w:r>
          </w:p>
        </w:tc>
      </w:tr>
      <w:tr w:rsidR="00FC615E" w:rsidRPr="00410D3D" w14:paraId="6AAE397A" w14:textId="77777777" w:rsidTr="00332E49">
        <w:tc>
          <w:tcPr>
            <w:tcW w:w="1659" w:type="dxa"/>
          </w:tcPr>
          <w:p w14:paraId="4D5CE845" w14:textId="77777777" w:rsidR="00FC615E" w:rsidRPr="00410D3D" w:rsidRDefault="00FC615E" w:rsidP="00332E49">
            <w:pPr>
              <w:spacing w:line="360" w:lineRule="auto"/>
              <w:rPr>
                <w:rtl/>
              </w:rPr>
            </w:pPr>
            <w:r w:rsidRPr="00410D3D">
              <w:rPr>
                <w:rtl/>
              </w:rPr>
              <w:t>בדידות בעבודה (1-4)</w:t>
            </w:r>
          </w:p>
        </w:tc>
        <w:tc>
          <w:tcPr>
            <w:tcW w:w="1659" w:type="dxa"/>
          </w:tcPr>
          <w:p w14:paraId="00478EA4" w14:textId="77777777" w:rsidR="00FC615E" w:rsidRPr="00410D3D" w:rsidRDefault="00FC615E" w:rsidP="00332E49">
            <w:pPr>
              <w:spacing w:line="360" w:lineRule="auto"/>
            </w:pPr>
            <w:r w:rsidRPr="00410D3D">
              <w:rPr>
                <w:rFonts w:eastAsia="Times New Roman"/>
              </w:rPr>
              <w:t>1.97 (0.38)</w:t>
            </w:r>
          </w:p>
        </w:tc>
        <w:tc>
          <w:tcPr>
            <w:tcW w:w="1659" w:type="dxa"/>
          </w:tcPr>
          <w:p w14:paraId="5437C873" w14:textId="77777777" w:rsidR="00FC615E" w:rsidRPr="00410D3D" w:rsidRDefault="00FC615E" w:rsidP="00332E49">
            <w:pPr>
              <w:spacing w:line="360" w:lineRule="auto"/>
            </w:pPr>
            <w:r w:rsidRPr="00410D3D">
              <w:rPr>
                <w:rFonts w:eastAsia="Times New Roman"/>
              </w:rPr>
              <w:t>2.03 (0.44)</w:t>
            </w:r>
          </w:p>
        </w:tc>
        <w:tc>
          <w:tcPr>
            <w:tcW w:w="1659" w:type="dxa"/>
          </w:tcPr>
          <w:p w14:paraId="7B11B752" w14:textId="77777777" w:rsidR="00FC615E" w:rsidRPr="00410D3D" w:rsidRDefault="00FC615E" w:rsidP="00332E49">
            <w:pPr>
              <w:spacing w:line="360" w:lineRule="auto"/>
            </w:pPr>
            <w:r w:rsidRPr="00410D3D">
              <w:rPr>
                <w:rFonts w:eastAsia="Times New Roman"/>
              </w:rPr>
              <w:t>2.12 (0.44)</w:t>
            </w:r>
          </w:p>
        </w:tc>
        <w:tc>
          <w:tcPr>
            <w:tcW w:w="1660" w:type="dxa"/>
          </w:tcPr>
          <w:p w14:paraId="71B2C151"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288) = 0.86</w:t>
            </w:r>
          </w:p>
          <w:p w14:paraId="71AF3C6E"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.006)</w:t>
            </w:r>
          </w:p>
        </w:tc>
      </w:tr>
      <w:tr w:rsidR="00FC615E" w:rsidRPr="00410D3D" w14:paraId="2628242C" w14:textId="77777777" w:rsidTr="00332E49">
        <w:tc>
          <w:tcPr>
            <w:tcW w:w="1659" w:type="dxa"/>
          </w:tcPr>
          <w:p w14:paraId="38DFDE5A" w14:textId="77777777" w:rsidR="00FC615E" w:rsidRPr="00410D3D" w:rsidRDefault="00FC615E" w:rsidP="00332E49">
            <w:pPr>
              <w:spacing w:line="360" w:lineRule="auto"/>
              <w:rPr>
                <w:rtl/>
              </w:rPr>
            </w:pPr>
            <w:r w:rsidRPr="00410D3D">
              <w:rPr>
                <w:rtl/>
              </w:rPr>
              <w:t>שביעות רצון מהיחסים בעבודה (1-7)</w:t>
            </w:r>
          </w:p>
        </w:tc>
        <w:tc>
          <w:tcPr>
            <w:tcW w:w="1659" w:type="dxa"/>
          </w:tcPr>
          <w:p w14:paraId="7F620526" w14:textId="77777777" w:rsidR="00FC615E" w:rsidRPr="00410D3D" w:rsidRDefault="00FC615E" w:rsidP="00332E49">
            <w:pPr>
              <w:spacing w:line="360" w:lineRule="auto"/>
            </w:pPr>
            <w:r w:rsidRPr="00410D3D">
              <w:rPr>
                <w:rFonts w:eastAsia="Times New Roman"/>
              </w:rPr>
              <w:t>5.83 (1.16)</w:t>
            </w:r>
          </w:p>
        </w:tc>
        <w:tc>
          <w:tcPr>
            <w:tcW w:w="1659" w:type="dxa"/>
          </w:tcPr>
          <w:p w14:paraId="6E6C7691" w14:textId="77777777" w:rsidR="00FC615E" w:rsidRPr="00410D3D" w:rsidRDefault="00FC615E" w:rsidP="00332E49">
            <w:pPr>
              <w:spacing w:line="360" w:lineRule="auto"/>
            </w:pPr>
            <w:r w:rsidRPr="00410D3D">
              <w:rPr>
                <w:rFonts w:eastAsia="Times New Roman"/>
              </w:rPr>
              <w:t>5.75 (1.25)</w:t>
            </w:r>
          </w:p>
        </w:tc>
        <w:tc>
          <w:tcPr>
            <w:tcW w:w="1659" w:type="dxa"/>
          </w:tcPr>
          <w:p w14:paraId="520D8AF1" w14:textId="77777777" w:rsidR="00FC615E" w:rsidRPr="00410D3D" w:rsidRDefault="00FC615E" w:rsidP="00332E49">
            <w:pPr>
              <w:spacing w:line="360" w:lineRule="auto"/>
            </w:pPr>
            <w:r w:rsidRPr="00410D3D">
              <w:rPr>
                <w:rFonts w:eastAsia="Times New Roman"/>
              </w:rPr>
              <w:t>5.47 (1.46)</w:t>
            </w:r>
          </w:p>
        </w:tc>
        <w:tc>
          <w:tcPr>
            <w:tcW w:w="1660" w:type="dxa"/>
          </w:tcPr>
          <w:p w14:paraId="6C98198A" w14:textId="77777777" w:rsidR="00FC615E" w:rsidRPr="00410D3D" w:rsidRDefault="00FC615E" w:rsidP="00332E49">
            <w:pPr>
              <w:bidi w:val="0"/>
              <w:spacing w:line="360" w:lineRule="auto"/>
              <w:rPr>
                <w:rFonts w:eastAsia="Times New Roman"/>
              </w:rPr>
            </w:pPr>
            <w:proofErr w:type="gramStart"/>
            <w:r w:rsidRPr="00410D3D">
              <w:rPr>
                <w:rFonts w:eastAsia="Times New Roman"/>
              </w:rPr>
              <w:t>F(</w:t>
            </w:r>
            <w:proofErr w:type="gramEnd"/>
            <w:r w:rsidRPr="00410D3D">
              <w:rPr>
                <w:rFonts w:eastAsia="Times New Roman"/>
              </w:rPr>
              <w:t>2, 290) = 0.18</w:t>
            </w:r>
          </w:p>
          <w:p w14:paraId="2218A2BE" w14:textId="77777777" w:rsidR="00FC615E" w:rsidRPr="00410D3D" w:rsidRDefault="00FC615E" w:rsidP="00332E49">
            <w:pPr>
              <w:bidi w:val="0"/>
              <w:spacing w:line="360" w:lineRule="auto"/>
              <w:rPr>
                <w:rFonts w:eastAsia="Times New Roman"/>
              </w:rPr>
            </w:pPr>
            <w:r w:rsidRPr="00410D3D">
              <w:rPr>
                <w:rFonts w:eastAsia="Times New Roman"/>
              </w:rPr>
              <w:t>(</w:t>
            </w:r>
            <w:r w:rsidRPr="00410D3D">
              <w:rPr>
                <w:rFonts w:ascii="Calibri" w:eastAsia="Times New Roman" w:hAnsi="Calibri" w:cs="Calibri"/>
              </w:rPr>
              <w:t>η</w:t>
            </w:r>
            <w:r w:rsidRPr="00410D3D">
              <w:rPr>
                <w:rFonts w:eastAsia="Times New Roman"/>
                <w:vertAlign w:val="superscript"/>
              </w:rPr>
              <w:t>2</w:t>
            </w:r>
            <w:r w:rsidRPr="00410D3D">
              <w:rPr>
                <w:rFonts w:eastAsia="Times New Roman"/>
              </w:rPr>
              <w:t xml:space="preserve"> = .001)</w:t>
            </w:r>
          </w:p>
        </w:tc>
      </w:tr>
    </w:tbl>
    <w:p w14:paraId="6D007AF5" w14:textId="77777777" w:rsidR="00FC615E" w:rsidRPr="00410D3D" w:rsidRDefault="00FC615E" w:rsidP="00FC615E">
      <w:pPr>
        <w:spacing w:after="0" w:line="360" w:lineRule="auto"/>
        <w:jc w:val="left"/>
        <w:rPr>
          <w:rtl/>
        </w:rPr>
      </w:pPr>
      <w:r w:rsidRPr="00410D3D">
        <w:rPr>
          <w:rtl/>
        </w:rPr>
        <w:t xml:space="preserve">הערה: </w:t>
      </w:r>
      <w:r w:rsidRPr="00410D3D">
        <w:t xml:space="preserve"> </w:t>
      </w:r>
      <w:r w:rsidRPr="00410D3D">
        <w:rPr>
          <w:rtl/>
        </w:rPr>
        <w:t>אותיות שונות מייצגות הבדלים מובהקים בין התאים</w:t>
      </w:r>
    </w:p>
    <w:p w14:paraId="4679F414" w14:textId="77777777" w:rsidR="00FC615E" w:rsidRPr="00410D3D" w:rsidRDefault="00FC615E" w:rsidP="00FC615E">
      <w:pPr>
        <w:spacing w:after="0" w:line="360" w:lineRule="auto"/>
        <w:jc w:val="left"/>
        <w:rPr>
          <w:rtl/>
        </w:rPr>
      </w:pPr>
    </w:p>
    <w:p w14:paraId="4F956C78" w14:textId="20D80183" w:rsidR="00FC615E" w:rsidRPr="00410D3D" w:rsidRDefault="00FC615E" w:rsidP="00FC615E">
      <w:pPr>
        <w:spacing w:after="0" w:line="360" w:lineRule="auto"/>
        <w:jc w:val="left"/>
        <w:rPr>
          <w:rtl/>
        </w:rPr>
      </w:pPr>
      <w:r w:rsidRPr="00410D3D">
        <w:rPr>
          <w:rtl/>
        </w:rPr>
        <w:tab/>
        <w:t xml:space="preserve">כפי שניתן לראות בלוח  נמצא הבדל מובהק בין הקבוצות רק עבור תוקפנות בעבודה. תוקפנות בעבודה נמצאה נמוכה יותר בקרב משתתפים אשר לא חוו אירוע טראומטי מאשר בקרב משתתפים אשר חוו אירוע טראומטי שאינו </w:t>
      </w:r>
      <w:proofErr w:type="spellStart"/>
      <w:r w:rsidRPr="00410D3D">
        <w:rPr>
          <w:rtl/>
        </w:rPr>
        <w:t>פמ"ב</w:t>
      </w:r>
      <w:proofErr w:type="spellEnd"/>
      <w:r w:rsidRPr="00410D3D">
        <w:rPr>
          <w:rtl/>
        </w:rPr>
        <w:t xml:space="preserve"> (</w:t>
      </w:r>
      <w:r w:rsidRPr="00410D3D">
        <w:t>p = .042</w:t>
      </w:r>
      <w:r w:rsidRPr="00410D3D">
        <w:rPr>
          <w:rtl/>
        </w:rPr>
        <w:t xml:space="preserve">), או </w:t>
      </w:r>
      <w:proofErr w:type="spellStart"/>
      <w:r w:rsidRPr="00410D3D">
        <w:rPr>
          <w:rtl/>
        </w:rPr>
        <w:t>פמ"ב</w:t>
      </w:r>
      <w:proofErr w:type="spellEnd"/>
      <w:r w:rsidRPr="00410D3D">
        <w:rPr>
          <w:rtl/>
        </w:rPr>
        <w:t xml:space="preserve"> (</w:t>
      </w:r>
      <w:r w:rsidRPr="00410D3D">
        <w:t>p = .008</w:t>
      </w:r>
      <w:r w:rsidRPr="00410D3D">
        <w:rPr>
          <w:rtl/>
        </w:rPr>
        <w:t xml:space="preserve">). לא נמצא הבדל מובהק בין משתתפים אשר חוו </w:t>
      </w:r>
      <w:proofErr w:type="spellStart"/>
      <w:r w:rsidRPr="00410D3D">
        <w:rPr>
          <w:rtl/>
        </w:rPr>
        <w:t>פמ"ב</w:t>
      </w:r>
      <w:proofErr w:type="spellEnd"/>
      <w:r w:rsidRPr="00410D3D">
        <w:rPr>
          <w:rtl/>
        </w:rPr>
        <w:t xml:space="preserve"> ומשתתפים אשר חוו טראומה אחרת (</w:t>
      </w:r>
      <w:r w:rsidRPr="00410D3D">
        <w:t>p = .212</w:t>
      </w:r>
      <w:r w:rsidRPr="00410D3D">
        <w:rPr>
          <w:rtl/>
        </w:rPr>
        <w:t xml:space="preserve">). לא נמצאו הבדלים מובהקים בין הקבוצות עבור בדידות בעבודה או שביעות רצון </w:t>
      </w:r>
      <w:r w:rsidR="000B2F57">
        <w:rPr>
          <w:rFonts w:hint="cs"/>
          <w:rtl/>
        </w:rPr>
        <w:t xml:space="preserve">נתפסת </w:t>
      </w:r>
      <w:r w:rsidRPr="00410D3D">
        <w:rPr>
          <w:rtl/>
        </w:rPr>
        <w:t>מהיחסים בעבודה.</w:t>
      </w:r>
    </w:p>
    <w:p w14:paraId="326F2331" w14:textId="77777777" w:rsidR="00FC615E" w:rsidRPr="00410D3D" w:rsidRDefault="00FC615E" w:rsidP="00FC615E">
      <w:pPr>
        <w:spacing w:after="0" w:line="360" w:lineRule="auto"/>
        <w:jc w:val="left"/>
        <w:rPr>
          <w:b/>
          <w:bCs/>
          <w:rtl/>
        </w:rPr>
      </w:pPr>
    </w:p>
    <w:p w14:paraId="6CA5E258" w14:textId="77777777" w:rsidR="00FC615E" w:rsidRPr="00410D3D" w:rsidRDefault="00FC615E" w:rsidP="00FC615E">
      <w:pPr>
        <w:spacing w:after="0" w:line="360" w:lineRule="auto"/>
        <w:jc w:val="left"/>
        <w:rPr>
          <w:b/>
          <w:bCs/>
          <w:rtl/>
        </w:rPr>
      </w:pPr>
      <w:r w:rsidRPr="00410D3D">
        <w:rPr>
          <w:b/>
          <w:bCs/>
          <w:rtl/>
        </w:rPr>
        <w:t>דיון</w:t>
      </w:r>
    </w:p>
    <w:p w14:paraId="32E9381D" w14:textId="77777777" w:rsidR="00FC615E" w:rsidRPr="00410D3D" w:rsidRDefault="00FC615E" w:rsidP="00FC615E">
      <w:pPr>
        <w:shd w:val="clear" w:color="auto" w:fill="FFFFFF"/>
        <w:spacing w:after="0" w:line="360" w:lineRule="auto"/>
        <w:jc w:val="left"/>
        <w:rPr>
          <w:rtl/>
        </w:rPr>
      </w:pPr>
      <w:r w:rsidRPr="00410D3D">
        <w:rPr>
          <w:rtl/>
        </w:rPr>
        <w:t xml:space="preserve">במחקר הנוכחי נעשה ניסיון לתת מקום לסוג מרכזי של יחסים בינאישיים בחייו הבוגרים של ניצול </w:t>
      </w:r>
      <w:proofErr w:type="spellStart"/>
      <w:r w:rsidRPr="00410D3D">
        <w:rPr>
          <w:rtl/>
        </w:rPr>
        <w:t>הפמ"ב</w:t>
      </w:r>
      <w:proofErr w:type="spellEnd"/>
      <w:r w:rsidRPr="00410D3D">
        <w:rPr>
          <w:rtl/>
        </w:rPr>
        <w:t xml:space="preserve"> – יחסים בינאישיים במקום העבודה. בניגוד לכמות רבה יחסית של מחקרים שבחנו את הקשר בין </w:t>
      </w:r>
      <w:proofErr w:type="spellStart"/>
      <w:r w:rsidRPr="00410D3D">
        <w:rPr>
          <w:rtl/>
        </w:rPr>
        <w:t>פמ"ב</w:t>
      </w:r>
      <w:proofErr w:type="spellEnd"/>
      <w:r w:rsidRPr="00410D3D">
        <w:rPr>
          <w:rtl/>
        </w:rPr>
        <w:t xml:space="preserve"> ובין יחסים זוגיים, מעט מאוד התייחסות מחקרית ניתנה לקשר בין </w:t>
      </w:r>
      <w:proofErr w:type="spellStart"/>
      <w:r w:rsidRPr="00410D3D">
        <w:rPr>
          <w:rtl/>
        </w:rPr>
        <w:t>פמ"ב</w:t>
      </w:r>
      <w:proofErr w:type="spellEnd"/>
      <w:r w:rsidRPr="00410D3D">
        <w:rPr>
          <w:rtl/>
        </w:rPr>
        <w:t xml:space="preserve"> ובין יחסים בעבודה. היחסים הבינאישיים בעבודה נבחנו באמצעות שלושה מרכיבים מרכזיים של יחסים כפי שמופיעים בספרות. </w:t>
      </w:r>
    </w:p>
    <w:p w14:paraId="381A8AF9" w14:textId="702AD0F0" w:rsidR="00FC615E" w:rsidRPr="00410D3D" w:rsidRDefault="00FC615E" w:rsidP="00FC615E">
      <w:pPr>
        <w:shd w:val="clear" w:color="auto" w:fill="FFFFFF"/>
        <w:spacing w:after="0" w:line="360" w:lineRule="auto"/>
        <w:jc w:val="left"/>
        <w:rPr>
          <w:rtl/>
        </w:rPr>
      </w:pPr>
      <w:r w:rsidRPr="00410D3D">
        <w:rPr>
          <w:rtl/>
        </w:rPr>
        <w:t>המרכיב ה</w:t>
      </w:r>
      <w:r w:rsidRPr="00410D3D">
        <w:rPr>
          <w:b/>
          <w:bCs/>
          <w:rtl/>
        </w:rPr>
        <w:t>ראשון</w:t>
      </w:r>
      <w:r w:rsidRPr="00410D3D">
        <w:rPr>
          <w:rtl/>
        </w:rPr>
        <w:t xml:space="preserve"> הוא שביעות הרצון הנתפסת של האדם את יחסיו בעבודה; המרכיב ה</w:t>
      </w:r>
      <w:r w:rsidRPr="00410D3D">
        <w:rPr>
          <w:b/>
          <w:bCs/>
          <w:rtl/>
        </w:rPr>
        <w:t>שני</w:t>
      </w:r>
      <w:r w:rsidRPr="00410D3D">
        <w:rPr>
          <w:rtl/>
        </w:rPr>
        <w:t xml:space="preserve"> הוא רמת הבדידות בעבודה</w:t>
      </w:r>
      <w:r w:rsidR="004C5361">
        <w:rPr>
          <w:rFonts w:hint="cs"/>
          <w:rtl/>
        </w:rPr>
        <w:t>;</w:t>
      </w:r>
      <w:r w:rsidRPr="00410D3D">
        <w:rPr>
          <w:rtl/>
        </w:rPr>
        <w:t xml:space="preserve"> והמרכיב ה</w:t>
      </w:r>
      <w:r w:rsidRPr="00410D3D">
        <w:rPr>
          <w:b/>
          <w:bCs/>
          <w:rtl/>
        </w:rPr>
        <w:t>שלישי</w:t>
      </w:r>
      <w:r w:rsidRPr="00410D3D">
        <w:rPr>
          <w:rtl/>
        </w:rPr>
        <w:t xml:space="preserve"> הוא רמת התוקפנות בעבודה</w:t>
      </w:r>
      <w:sdt>
        <w:sdtPr>
          <w:rPr>
            <w:rtl/>
          </w:rPr>
          <w:tag w:val="MENDELEY_CITATION_v3_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"/>
          <w:id w:val="242567"/>
          <w:placeholder>
            <w:docPart w:val="85EF8ACEF8C34A5DBF9DD7DC4CD2A511"/>
          </w:placeholder>
          <w:showingPlcHdr/>
        </w:sdtPr>
        <w:sdtEndPr/>
        <w:sdtContent>
          <w:r w:rsidR="004F6B7D" w:rsidRPr="00E42820">
            <w:rPr>
              <w:rStyle w:val="PlaceholderText"/>
              <w:rtl/>
            </w:rPr>
            <w:t>לחץ או הקש כאן להזנת טקסט</w:t>
          </w:r>
          <w:r w:rsidR="004F6B7D" w:rsidRPr="00E42820">
            <w:rPr>
              <w:rStyle w:val="PlaceholderText"/>
            </w:rPr>
            <w:t>.</w:t>
          </w:r>
        </w:sdtContent>
      </w:sdt>
      <w:r w:rsidRPr="00410D3D">
        <w:rPr>
          <w:rtl/>
        </w:rPr>
        <w:t xml:space="preserve">. ההשערה הייתה שההשלכות השליליות של </w:t>
      </w:r>
      <w:proofErr w:type="spellStart"/>
      <w:r w:rsidRPr="00410D3D">
        <w:rPr>
          <w:rtl/>
        </w:rPr>
        <w:t>הפמ"ב</w:t>
      </w:r>
      <w:proofErr w:type="spellEnd"/>
      <w:r w:rsidRPr="00410D3D">
        <w:rPr>
          <w:rtl/>
        </w:rPr>
        <w:t xml:space="preserve"> על היחסים, כפי שהוכחו לגבי יחסים זוגיים והוריים, יהיו נכונות גם לגבי יחסים בעבודה. לכן שוער שניצולי </w:t>
      </w:r>
      <w:proofErr w:type="spellStart"/>
      <w:r w:rsidRPr="00410D3D">
        <w:rPr>
          <w:rtl/>
        </w:rPr>
        <w:t>פמ"ב</w:t>
      </w:r>
      <w:proofErr w:type="spellEnd"/>
      <w:r w:rsidRPr="00410D3D">
        <w:rPr>
          <w:rtl/>
        </w:rPr>
        <w:t xml:space="preserve"> יהיו באופן סובייקטיבי שבעי רצון פחות מהיחסים בעבודה, ובודדים ותוקפניים יותר בעבודה, יחסית לניצולי טראומות אחרות, ועוד יותר מכך יחסית לאנשים שלא חוו טראומות. </w:t>
      </w:r>
    </w:p>
    <w:p w14:paraId="036856FB" w14:textId="77777777" w:rsidR="00D62637" w:rsidRPr="00410D3D" w:rsidRDefault="00FC615E" w:rsidP="00D62637">
      <w:pPr>
        <w:autoSpaceDE w:val="0"/>
        <w:autoSpaceDN w:val="0"/>
        <w:adjustRightInd w:val="0"/>
        <w:spacing w:after="0" w:line="360" w:lineRule="auto"/>
        <w:jc w:val="left"/>
        <w:rPr>
          <w:rtl/>
        </w:rPr>
      </w:pPr>
      <w:r w:rsidRPr="00410D3D">
        <w:rPr>
          <w:rtl/>
        </w:rPr>
        <w:tab/>
        <w:t xml:space="preserve">באופן מפתיע לא מצאנו הבדלים בין שלוש הקבוצות </w:t>
      </w:r>
      <w:r w:rsidRPr="00410D3D">
        <w:rPr>
          <w:b/>
          <w:bCs/>
          <w:rtl/>
        </w:rPr>
        <w:t>בשביעות הרצון הנתפסת מהיחסים</w:t>
      </w:r>
      <w:r w:rsidRPr="00410D3D">
        <w:rPr>
          <w:rtl/>
        </w:rPr>
        <w:t xml:space="preserve"> בעבודה וברמות </w:t>
      </w:r>
      <w:r w:rsidRPr="00410D3D">
        <w:rPr>
          <w:b/>
          <w:bCs/>
          <w:rtl/>
        </w:rPr>
        <w:t>הבדידות</w:t>
      </w:r>
      <w:r w:rsidRPr="00410D3D">
        <w:rPr>
          <w:rtl/>
        </w:rPr>
        <w:t xml:space="preserve"> בעבודה, וההבדל היחיד שנמצא היה ברמות </w:t>
      </w:r>
      <w:r w:rsidRPr="00410D3D">
        <w:rPr>
          <w:b/>
          <w:bCs/>
          <w:rtl/>
        </w:rPr>
        <w:t>התוקפנות</w:t>
      </w:r>
      <w:r w:rsidR="00016C4D">
        <w:rPr>
          <w:rFonts w:hint="cs"/>
          <w:b/>
          <w:bCs/>
          <w:rtl/>
        </w:rPr>
        <w:t xml:space="preserve">, </w:t>
      </w:r>
      <w:r w:rsidR="00016C4D" w:rsidRPr="004F6B7D">
        <w:rPr>
          <w:rFonts w:hint="eastAsia"/>
          <w:rtl/>
        </w:rPr>
        <w:t>כאשר</w:t>
      </w:r>
      <w:r w:rsidR="00016C4D" w:rsidRPr="004F6B7D">
        <w:rPr>
          <w:rtl/>
        </w:rPr>
        <w:t xml:space="preserve"> משתתפים שחוו טראומות  הראו רמות תוקפנות גבוהות</w:t>
      </w:r>
      <w:r w:rsidR="00016C4D">
        <w:rPr>
          <w:rFonts w:hint="cs"/>
          <w:rtl/>
        </w:rPr>
        <w:t xml:space="preserve"> בעבודה</w:t>
      </w:r>
      <w:r w:rsidR="00016C4D" w:rsidRPr="004F6B7D">
        <w:rPr>
          <w:rtl/>
        </w:rPr>
        <w:t xml:space="preserve"> משל אלה שלא חוו טראומות</w:t>
      </w:r>
      <w:r w:rsidRPr="00410D3D">
        <w:rPr>
          <w:rtl/>
        </w:rPr>
        <w:t>.</w:t>
      </w:r>
      <w:r w:rsidR="00016C4D">
        <w:rPr>
          <w:rFonts w:hint="cs"/>
          <w:rtl/>
        </w:rPr>
        <w:t xml:space="preserve"> לא נמצא הבדל ברמות התוקפנות בעבודה בין ניצולי </w:t>
      </w:r>
      <w:proofErr w:type="spellStart"/>
      <w:r w:rsidR="00016C4D">
        <w:rPr>
          <w:rFonts w:hint="cs"/>
          <w:rtl/>
        </w:rPr>
        <w:t>פמ"ב</w:t>
      </w:r>
      <w:proofErr w:type="spellEnd"/>
      <w:r w:rsidR="00016C4D">
        <w:rPr>
          <w:rFonts w:hint="cs"/>
          <w:rtl/>
        </w:rPr>
        <w:t xml:space="preserve"> וניצולי טראומות אחרות. </w:t>
      </w:r>
      <w:r w:rsidR="00D62637" w:rsidRPr="00410D3D">
        <w:rPr>
          <w:rtl/>
        </w:rPr>
        <w:t>ניתן לנסות להסביר זאת בכמה אופנים</w:t>
      </w:r>
      <w:r w:rsidR="00D62637">
        <w:rPr>
          <w:rFonts w:hint="cs"/>
          <w:rtl/>
        </w:rPr>
        <w:t>.</w:t>
      </w:r>
      <w:r w:rsidR="00D62637" w:rsidRPr="00410D3D">
        <w:rPr>
          <w:rtl/>
        </w:rPr>
        <w:t xml:space="preserve"> </w:t>
      </w:r>
    </w:p>
    <w:p w14:paraId="223A417B" w14:textId="77777777" w:rsidR="00D62637" w:rsidRPr="00410D3D" w:rsidRDefault="00D62637" w:rsidP="00FC615E">
      <w:pPr>
        <w:shd w:val="clear" w:color="auto" w:fill="FFFFFF"/>
        <w:spacing w:after="0" w:line="360" w:lineRule="auto"/>
        <w:jc w:val="left"/>
        <w:rPr>
          <w:rtl/>
        </w:rPr>
      </w:pPr>
    </w:p>
    <w:p w14:paraId="524F712C" w14:textId="248538F7" w:rsidR="00FC615E" w:rsidRPr="00410D3D" w:rsidRDefault="00FC615E" w:rsidP="004F6B7D">
      <w:pPr>
        <w:autoSpaceDE w:val="0"/>
        <w:autoSpaceDN w:val="0"/>
        <w:adjustRightInd w:val="0"/>
        <w:spacing w:after="0" w:line="360" w:lineRule="auto"/>
        <w:jc w:val="left"/>
        <w:rPr>
          <w:rtl/>
        </w:rPr>
      </w:pPr>
      <w:r w:rsidRPr="00410D3D">
        <w:rPr>
          <w:rtl/>
        </w:rPr>
        <w:t xml:space="preserve">ראשית, </w:t>
      </w:r>
      <w:r w:rsidR="00016C4D">
        <w:rPr>
          <w:rFonts w:hint="cs"/>
          <w:rtl/>
        </w:rPr>
        <w:t xml:space="preserve">ככל הידוע לנו, </w:t>
      </w:r>
      <w:r w:rsidRPr="00410D3D">
        <w:rPr>
          <w:rtl/>
        </w:rPr>
        <w:t xml:space="preserve">עד כה לא נחקרו ההבדלים בין הקבוצות בהקשר של שביעות רצון מיחסים בעבודה. הספרות לגבי הבאת הטראומה למקום העבודה והקשיים הבינאישיים שמתלווים אליה </w:t>
      </w:r>
      <w:sdt>
        <w:sdtPr>
          <w:rPr>
            <w:color w:val="000000"/>
            <w:rtl/>
          </w:rPr>
          <w:tag w:val="MENDELEY_CITATION_v3_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"/>
          <w:id w:val="1130429152"/>
          <w:placeholder>
            <w:docPart w:val="85EF8ACEF8C34A5DBF9DD7DC4CD2A511"/>
          </w:placeholder>
        </w:sdtPr>
        <w:sdtEndPr/>
        <w:sdtContent>
          <w:r w:rsidRPr="00410D3D">
            <w:rPr>
              <w:rFonts w:eastAsia="Times New Roman"/>
            </w:rPr>
            <w:t xml:space="preserve">(Johnson &amp; </w:t>
          </w:r>
          <w:proofErr w:type="spellStart"/>
          <w:r w:rsidRPr="00410D3D">
            <w:rPr>
              <w:rFonts w:eastAsia="Times New Roman"/>
            </w:rPr>
            <w:t>Indvik</w:t>
          </w:r>
          <w:proofErr w:type="spellEnd"/>
          <w:r w:rsidRPr="00410D3D">
            <w:rPr>
              <w:rFonts w:eastAsia="Times New Roman"/>
            </w:rPr>
            <w:t>, 1994, 1995)</w:t>
          </w:r>
        </w:sdtContent>
      </w:sdt>
      <w:r w:rsidRPr="00410D3D">
        <w:rPr>
          <w:rtl/>
        </w:rPr>
        <w:t xml:space="preserve"> היא תיאורטית בעיקרה, ואינה מסתמכת על מחקרים אמפיריים שמשווים בין קבוצות. שביעות רצון היא מושג סובייקטיבי שיש לבחון אמפירית באמצעות שאלונים לדיווח עצמי, דבר שלא נעשה עד כה. ייתכן אפוא, שהמחקר הנוכחי מעלה שאלה לגבי נכונות התיאוריה המניחה שהבאת הטראומה למקום העבודה תביא לירידה בשביעות הרצון מהיחסים בעבודה בקרב ניצולי </w:t>
      </w:r>
      <w:proofErr w:type="spellStart"/>
      <w:r w:rsidRPr="00410D3D">
        <w:rPr>
          <w:rtl/>
        </w:rPr>
        <w:t>פמ"ב</w:t>
      </w:r>
      <w:proofErr w:type="spellEnd"/>
      <w:r w:rsidRPr="00410D3D">
        <w:rPr>
          <w:rtl/>
        </w:rPr>
        <w:t xml:space="preserve">, ויש מקום להמשיך ולבחון זאת. </w:t>
      </w:r>
    </w:p>
    <w:p w14:paraId="4CB581E5" w14:textId="4B59EB72" w:rsidR="00FC615E" w:rsidRPr="00410D3D" w:rsidRDefault="00FC615E" w:rsidP="00FC615E">
      <w:pPr>
        <w:spacing w:after="0" w:line="360" w:lineRule="auto"/>
        <w:jc w:val="left"/>
        <w:rPr>
          <w:rtl/>
        </w:rPr>
      </w:pPr>
      <w:r w:rsidRPr="00410D3D">
        <w:rPr>
          <w:rtl/>
        </w:rPr>
        <w:lastRenderedPageBreak/>
        <w:tab/>
        <w:t xml:space="preserve">הסבר נוסף יכול להיות קשור לכך </w:t>
      </w:r>
      <w:r w:rsidR="00AD7727">
        <w:rPr>
          <w:rFonts w:hint="cs"/>
          <w:rtl/>
        </w:rPr>
        <w:t>ש</w:t>
      </w:r>
      <w:r w:rsidRPr="00410D3D">
        <w:rPr>
          <w:rtl/>
        </w:rPr>
        <w:t xml:space="preserve">במספר מחקרים נמצא קשר ישיר בין </w:t>
      </w:r>
      <w:proofErr w:type="spellStart"/>
      <w:r w:rsidRPr="00410D3D">
        <w:rPr>
          <w:rtl/>
        </w:rPr>
        <w:t>פמ"ב</w:t>
      </w:r>
      <w:proofErr w:type="spellEnd"/>
      <w:r w:rsidRPr="00410D3D">
        <w:rPr>
          <w:rtl/>
        </w:rPr>
        <w:t xml:space="preserve"> ובין קשיים בהשכלה ורמת הכנסה, אך כאשר נבדקו משתנים מתערבים משפחתיים ואישיים, קשר זה לא נשמר </w:t>
      </w:r>
      <w:sdt>
        <w:sdtPr>
          <w:rPr>
            <w:color w:val="000000"/>
            <w:rtl/>
          </w:rPr>
          <w:tag w:val="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"/>
          <w:id w:val="-1518451984"/>
          <w:placeholder>
            <w:docPart w:val="85EF8ACEF8C34A5DBF9DD7DC4CD2A511"/>
          </w:placeholder>
        </w:sdtPr>
        <w:sdtEndPr/>
        <w:sdtContent>
          <w:r w:rsidRPr="00410D3D">
            <w:rPr>
              <w:color w:val="000000"/>
            </w:rPr>
            <w:t>(Boden et al., 2007; Fergusson et al., 2013)</w:t>
          </w:r>
        </w:sdtContent>
      </w:sdt>
      <w:r w:rsidRPr="00410D3D">
        <w:rPr>
          <w:rtl/>
        </w:rPr>
        <w:t xml:space="preserve">. ייתכן שבדומה לכך, המחקר הנוכחי מצביע על כך שמידת שביעות הרצון מהיחסים הבינאישיים אינה מוסברת בהכרח בעצם קיומה של </w:t>
      </w:r>
      <w:proofErr w:type="spellStart"/>
      <w:r w:rsidRPr="00410D3D">
        <w:rPr>
          <w:rtl/>
        </w:rPr>
        <w:t>פמ"ב</w:t>
      </w:r>
      <w:proofErr w:type="spellEnd"/>
      <w:r w:rsidRPr="00410D3D">
        <w:rPr>
          <w:rtl/>
        </w:rPr>
        <w:t xml:space="preserve">, אלא במשתנים מתערבים נוספים, שלא נבחנו במחקר זה.  </w:t>
      </w:r>
    </w:p>
    <w:p w14:paraId="6A451105" w14:textId="57DAB0D5" w:rsidR="00FC615E" w:rsidRPr="00410D3D" w:rsidRDefault="00FC615E" w:rsidP="00FC615E">
      <w:pPr>
        <w:spacing w:after="0" w:line="360" w:lineRule="auto"/>
        <w:jc w:val="left"/>
        <w:rPr>
          <w:rtl/>
        </w:rPr>
      </w:pPr>
      <w:r w:rsidRPr="00410D3D">
        <w:rPr>
          <w:rtl/>
        </w:rPr>
        <w:tab/>
        <w:t xml:space="preserve">עוד הסבר </w:t>
      </w:r>
      <w:r w:rsidR="00ED4841">
        <w:rPr>
          <w:rFonts w:hint="cs"/>
          <w:rtl/>
        </w:rPr>
        <w:t xml:space="preserve">נשען על </w:t>
      </w:r>
      <w:r w:rsidRPr="00410D3D">
        <w:rPr>
          <w:rtl/>
        </w:rPr>
        <w:t xml:space="preserve">מחקרים </w:t>
      </w:r>
      <w:r w:rsidR="00D62637">
        <w:rPr>
          <w:rFonts w:hint="cs"/>
          <w:rtl/>
        </w:rPr>
        <w:t>העוסקים ב</w:t>
      </w:r>
      <w:r w:rsidRPr="00410D3D">
        <w:rPr>
          <w:rtl/>
        </w:rPr>
        <w:t xml:space="preserve">חוסן של ניצולי </w:t>
      </w:r>
      <w:proofErr w:type="spellStart"/>
      <w:r w:rsidRPr="00410D3D">
        <w:rPr>
          <w:rtl/>
        </w:rPr>
        <w:t>פמ"ב</w:t>
      </w:r>
      <w:proofErr w:type="spellEnd"/>
      <w:r w:rsidR="00D62637">
        <w:rPr>
          <w:rFonts w:hint="cs"/>
          <w:rtl/>
        </w:rPr>
        <w:t>,</w:t>
      </w:r>
      <w:r w:rsidRPr="00410D3D">
        <w:rPr>
          <w:rtl/>
        </w:rPr>
        <w:t xml:space="preserve"> </w:t>
      </w:r>
      <w:r w:rsidR="00ED4841">
        <w:rPr>
          <w:rFonts w:hint="cs"/>
          <w:rtl/>
        </w:rPr>
        <w:t>בהם נמצא</w:t>
      </w:r>
      <w:r w:rsidRPr="00410D3D">
        <w:rPr>
          <w:rtl/>
        </w:rPr>
        <w:t xml:space="preserve"> כי אחד הגורמים שסייעו לניצולים לקיים אורח חיים מתפקד היה קשר עם קבוצת השווים. בניגוד למשפחה, או לסביבה הקרובה הפוגענית, קבוצת השווים עשויה להוות מקור כוח ושייכות </w:t>
      </w:r>
      <w:sdt>
        <w:sdtPr>
          <w:rPr>
            <w:color w:val="000000"/>
            <w:rtl/>
          </w:rPr>
          <w:tag w:val="MENDELEY_CITATION_v3_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"/>
          <w:id w:val="-2010670027"/>
          <w:placeholder>
            <w:docPart w:val="85EF8ACEF8C34A5DBF9DD7DC4CD2A511"/>
          </w:placeholder>
        </w:sdtPr>
        <w:sdtEndPr/>
        <w:sdtContent>
          <w:r w:rsidRPr="00410D3D">
            <w:rPr>
              <w:rFonts w:eastAsia="Times New Roman"/>
            </w:rPr>
            <w:t>(Marriott et al., 2014; Valentine &amp; Feinauer, 1993)</w:t>
          </w:r>
        </w:sdtContent>
      </w:sdt>
      <w:r w:rsidRPr="00410D3D">
        <w:rPr>
          <w:rtl/>
        </w:rPr>
        <w:t xml:space="preserve">. ייתכן שהסבר זה נכון גם למחקר הנוכחי, כך שמנגנוני ההתמודדות שבהם משתמשים ניצולי </w:t>
      </w:r>
      <w:proofErr w:type="spellStart"/>
      <w:r w:rsidRPr="00410D3D">
        <w:rPr>
          <w:rtl/>
        </w:rPr>
        <w:t>הפמ"ב</w:t>
      </w:r>
      <w:proofErr w:type="spellEnd"/>
      <w:r w:rsidRPr="00410D3D">
        <w:rPr>
          <w:rtl/>
        </w:rPr>
        <w:t xml:space="preserve"> ביחסים הבינאישיים בקונטקסט של עבודה שונים ממנגנוני ההתמודדות שבהם הם משתמשים ביחסים בינאישיים בקונטקסט של יחסים אינטימיים</w:t>
      </w:r>
      <w:r w:rsidR="00ED4841">
        <w:rPr>
          <w:rFonts w:hint="cs"/>
          <w:rtl/>
        </w:rPr>
        <w:t>,</w:t>
      </w:r>
      <w:r w:rsidR="00ED4841" w:rsidRPr="00410D3D">
        <w:rPr>
          <w:rtl/>
        </w:rPr>
        <w:t xml:space="preserve"> </w:t>
      </w:r>
      <w:r w:rsidR="00ED4841">
        <w:rPr>
          <w:rFonts w:hint="cs"/>
          <w:rtl/>
        </w:rPr>
        <w:t>ו</w:t>
      </w:r>
      <w:r w:rsidRPr="00410D3D">
        <w:rPr>
          <w:rtl/>
        </w:rPr>
        <w:t xml:space="preserve">היחסים הבינאישיים שנוצרים בעבודה מקבילים ליחסים עם קבוצת השווים, ושונים מהיחסים עם דמויות פוגעניות מהסביבה הקרובה. </w:t>
      </w:r>
    </w:p>
    <w:p w14:paraId="76AADD0E" w14:textId="77777777" w:rsidR="00FC615E" w:rsidRPr="00410D3D" w:rsidRDefault="00FC615E" w:rsidP="00FC615E">
      <w:pPr>
        <w:spacing w:after="0" w:line="360" w:lineRule="auto"/>
        <w:jc w:val="left"/>
        <w:rPr>
          <w:rtl/>
        </w:rPr>
      </w:pPr>
      <w:r w:rsidRPr="00410D3D">
        <w:rPr>
          <w:rtl/>
        </w:rPr>
        <w:tab/>
        <w:t>בהקשר של</w:t>
      </w:r>
      <w:r w:rsidRPr="00410D3D">
        <w:rPr>
          <w:b/>
          <w:bCs/>
          <w:rtl/>
        </w:rPr>
        <w:t xml:space="preserve"> בדידות בעבודה </w:t>
      </w:r>
      <w:r w:rsidRPr="00410D3D">
        <w:rPr>
          <w:rtl/>
        </w:rPr>
        <w:t xml:space="preserve">התוצאה הייתה מפתיעה, אם מביאים בחשבון שקלינאים מדווחים - מתוך עבודתם עם ניצולי </w:t>
      </w:r>
      <w:proofErr w:type="spellStart"/>
      <w:r w:rsidRPr="00410D3D">
        <w:rPr>
          <w:rtl/>
        </w:rPr>
        <w:t>פמ"ב</w:t>
      </w:r>
      <w:proofErr w:type="spellEnd"/>
      <w:r w:rsidRPr="00410D3D">
        <w:rPr>
          <w:rtl/>
        </w:rPr>
        <w:t xml:space="preserve"> - כי חוויית הבדידות בחיי הניצולים מהווה את אחד מהנושאים המרכזיים שעולים בטיפול </w:t>
      </w:r>
      <w:sdt>
        <w:sdtPr>
          <w:rPr>
            <w:rtl/>
          </w:rPr>
          <w:tag w:val="MENDELEY_CITATION_v3_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"/>
          <w:id w:val="-207023915"/>
          <w:placeholder>
            <w:docPart w:val="85EF8ACEF8C34A5DBF9DD7DC4CD2A511"/>
          </w:placeholder>
        </w:sdtPr>
        <w:sdtEndPr/>
        <w:sdtContent>
          <w:r w:rsidRPr="00410D3D">
            <w:rPr>
              <w:rFonts w:eastAsia="Times New Roman"/>
            </w:rPr>
            <w:t>(Dagan &amp; Yager, 2019)</w:t>
          </w:r>
        </w:sdtContent>
      </w:sdt>
      <w:r w:rsidRPr="00410D3D">
        <w:rPr>
          <w:rtl/>
        </w:rPr>
        <w:t xml:space="preserve"> ולאור ממצאים המראים קשר בין פגיעה מינית בילדות ובין בדידות לאורך החיים </w:t>
      </w:r>
      <w:sdt>
        <w:sdtPr>
          <w:rPr>
            <w:color w:val="000000"/>
            <w:rtl/>
          </w:rPr>
          <w:tag w:val="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"/>
          <w:id w:val="1170452038"/>
          <w:placeholder>
            <w:docPart w:val="2B5E72B57EC7496B93B2D92B125C0ABD"/>
          </w:placeholder>
        </w:sdtPr>
        <w:sdtEndPr/>
        <w:sdtContent>
          <w:r w:rsidRPr="00410D3D">
            <w:rPr>
              <w:rFonts w:eastAsia="Times New Roman"/>
            </w:rPr>
            <w:t>(Gibson &amp; Hartshorne, 1996; Kamiya et al., 2016; Shevlin et al., 2015)</w:t>
          </w:r>
        </w:sdtContent>
      </w:sdt>
      <w:r w:rsidRPr="00410D3D">
        <w:rPr>
          <w:rtl/>
        </w:rPr>
        <w:t xml:space="preserve">. ייתכן שניתן להסביר זאת בכמה אופנים. </w:t>
      </w:r>
    </w:p>
    <w:p w14:paraId="13EF660A" w14:textId="77777777" w:rsidR="00FC615E" w:rsidRPr="00410D3D" w:rsidRDefault="00FC615E" w:rsidP="00FC615E">
      <w:pPr>
        <w:spacing w:after="0" w:line="360" w:lineRule="auto"/>
        <w:jc w:val="left"/>
        <w:rPr>
          <w:rtl/>
        </w:rPr>
      </w:pPr>
      <w:r w:rsidRPr="00410D3D">
        <w:rPr>
          <w:rtl/>
        </w:rPr>
        <w:tab/>
        <w:t xml:space="preserve">ראשית, על פי </w:t>
      </w:r>
      <w:proofErr w:type="spellStart"/>
      <w:r w:rsidRPr="00410D3D">
        <w:rPr>
          <w:rtl/>
        </w:rPr>
        <w:t>הוקלי</w:t>
      </w:r>
      <w:proofErr w:type="spellEnd"/>
      <w:r w:rsidRPr="00410D3D">
        <w:rPr>
          <w:rtl/>
        </w:rPr>
        <w:t xml:space="preserve"> ואחרים </w:t>
      </w:r>
      <w:sdt>
        <w:sdtPr>
          <w:rPr>
            <w:color w:val="000000"/>
            <w:rtl/>
          </w:rPr>
          <w:tag w:val="MENDELEY_CITATION_v3_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"/>
          <w:id w:val="-629704268"/>
          <w:placeholder>
            <w:docPart w:val="85EF8ACEF8C34A5DBF9DD7DC4CD2A511"/>
          </w:placeholder>
        </w:sdtPr>
        <w:sdtEndPr/>
        <w:sdtContent>
          <w:r w:rsidRPr="00410D3D">
            <w:rPr>
              <w:color w:val="000000"/>
            </w:rPr>
            <w:t>(Hawkley et al., 2012)</w:t>
          </w:r>
        </w:sdtContent>
      </w:sdt>
      <w:r w:rsidRPr="00410D3D">
        <w:rPr>
          <w:rtl/>
        </w:rPr>
        <w:t xml:space="preserve"> בדידות היא מושג מורכב שכולל שלושה ממדים. </w:t>
      </w:r>
      <w:r w:rsidRPr="00410D3D">
        <w:rPr>
          <w:b/>
          <w:bCs/>
          <w:rtl/>
        </w:rPr>
        <w:t>ממד ראשון</w:t>
      </w:r>
      <w:r w:rsidRPr="00410D3D">
        <w:rPr>
          <w:rtl/>
        </w:rPr>
        <w:t xml:space="preserve"> הוא ה"בדידות האינטימית", אשר נוצרת במרחב הקרוב ביותר לאדם, ומתייחסת לתחושת החסר של האדם בדמות קרובה משמעותית (כגון בן זוג, ידיד נפש, הורה) שתספק תמיכה רגשית בעת מצוקה. המרחב הזה כולל לא יותר מחמש דמויות. </w:t>
      </w:r>
      <w:r w:rsidRPr="00410D3D">
        <w:rPr>
          <w:b/>
          <w:bCs/>
          <w:rtl/>
        </w:rPr>
        <w:t>הממד השני</w:t>
      </w:r>
      <w:r w:rsidRPr="00410D3D">
        <w:rPr>
          <w:rtl/>
        </w:rPr>
        <w:t xml:space="preserve"> הוא ה"בדידות ביחסים" (</w:t>
      </w:r>
      <w:r w:rsidRPr="00410D3D">
        <w:t>relational loneliness</w:t>
      </w:r>
      <w:r w:rsidRPr="00410D3D">
        <w:rPr>
          <w:rtl/>
        </w:rPr>
        <w:t xml:space="preserve">), אשר נוצרת במרחב החברתי שבו האדם אמור להרגיש נוח עם משפחה וידידים. זהו האופן שבו האדם תופס את הימצאותם ו/או את חסרונם של קשרים חברתיים ומשפחתיים איכותיים. מרחב זה כולל בין 15 ל-50 אנשים שאיתם האדם נפגש בחיי היום יום ושמתקיימת ביניהם עזרה הדדית רגשית ואינסטרומנטלית. </w:t>
      </w:r>
      <w:r w:rsidRPr="00410D3D">
        <w:rPr>
          <w:b/>
          <w:bCs/>
          <w:rtl/>
        </w:rPr>
        <w:t>הממד השלישי</w:t>
      </w:r>
      <w:r w:rsidRPr="00410D3D">
        <w:rPr>
          <w:rtl/>
        </w:rPr>
        <w:t xml:space="preserve"> הוא "בדידות קולקטיבית", המתייחסת לרשת החברתית הרחבה שאליה האדם שייך ושאיתה הוא מזוהה (כגון, בית ספר, מקום עבודה, רשתות חברתיות, קבוצות ספורט, מפלגה), ושבה הוא יכול לתקשר עם אחרים מרחוק במרחב הקולקטיבי. מרחב זה יכול לכלול בין 150 ל-1,500 אנשים. ככל שאנשים משתייכים ליותר קבוצות הם חשים פחות בדידות קולקטיבית. ייתכן שהמחקרים שמצאו רמות גבוהות של בדידות בקרב ניצולי </w:t>
      </w:r>
      <w:proofErr w:type="spellStart"/>
      <w:r w:rsidRPr="00410D3D">
        <w:rPr>
          <w:rtl/>
        </w:rPr>
        <w:t>פמ"ב</w:t>
      </w:r>
      <w:proofErr w:type="spellEnd"/>
      <w:r>
        <w:rPr>
          <w:rFonts w:hint="cs"/>
          <w:rtl/>
        </w:rPr>
        <w:t xml:space="preserve"> </w:t>
      </w:r>
      <w:r w:rsidRPr="00410D3D">
        <w:rPr>
          <w:rtl/>
        </w:rPr>
        <w:t>(</w:t>
      </w:r>
      <w:sdt>
        <w:sdtPr>
          <w:rPr>
            <w:color w:val="000000"/>
            <w:rtl/>
          </w:rPr>
          <w:tag w:val="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"/>
          <w:id w:val="1961987239"/>
          <w:placeholder>
            <w:docPart w:val="85EF8ACEF8C34A5DBF9DD7DC4CD2A511"/>
          </w:placeholder>
        </w:sdtPr>
        <w:sdtEndPr/>
        <w:sdtContent>
          <w:r w:rsidRPr="00410D3D">
            <w:rPr>
              <w:rFonts w:eastAsia="Times New Roman"/>
            </w:rPr>
            <w:t>Gibson &amp; Hartshorne, 1996; Kamiya et al., 2016; Shevlin et al., 2015</w:t>
          </w:r>
        </w:sdtContent>
      </w:sdt>
      <w:r w:rsidRPr="00410D3D">
        <w:rPr>
          <w:rtl/>
        </w:rPr>
        <w:t xml:space="preserve">) התייחסו לממדים הראשון והשני, בעוד שבמחקר הנוכחי המשתתפים נשאלו לגבי בדידות בעבודה, שיכולה להיחשב כממד השלישי. כך, ייתכן שניצול </w:t>
      </w:r>
      <w:proofErr w:type="spellStart"/>
      <w:r w:rsidRPr="00410D3D">
        <w:rPr>
          <w:rtl/>
        </w:rPr>
        <w:t>פמ"ב</w:t>
      </w:r>
      <w:proofErr w:type="spellEnd"/>
      <w:r w:rsidRPr="00410D3D">
        <w:rPr>
          <w:rtl/>
        </w:rPr>
        <w:t xml:space="preserve"> יחוש בדידות במרחב האינטימי והחברתי, אך לא יחוש בדידות במרחב הקולקטיבי. כדי לבחון זאת יש לערוך מחקרים שמשווים בין תחושת הבדידות של ניצולי </w:t>
      </w:r>
      <w:proofErr w:type="spellStart"/>
      <w:r w:rsidRPr="00410D3D">
        <w:rPr>
          <w:rtl/>
        </w:rPr>
        <w:t>פמ"ב</w:t>
      </w:r>
      <w:proofErr w:type="spellEnd"/>
      <w:r w:rsidRPr="00410D3D">
        <w:rPr>
          <w:rtl/>
        </w:rPr>
        <w:t xml:space="preserve"> בשלושת הממדים. </w:t>
      </w:r>
    </w:p>
    <w:p w14:paraId="622A3C29" w14:textId="77777777" w:rsidR="00FC615E" w:rsidRPr="00410D3D" w:rsidRDefault="00FC615E" w:rsidP="00FC615E">
      <w:pPr>
        <w:spacing w:after="0" w:line="360" w:lineRule="auto"/>
        <w:jc w:val="left"/>
        <w:rPr>
          <w:rtl/>
        </w:rPr>
      </w:pPr>
      <w:r w:rsidRPr="00410D3D">
        <w:rPr>
          <w:rtl/>
        </w:rPr>
        <w:tab/>
        <w:t>נוסף על כך, במחקר שערכו לב-</w:t>
      </w:r>
      <w:proofErr w:type="spellStart"/>
      <w:r w:rsidRPr="00410D3D">
        <w:rPr>
          <w:rtl/>
        </w:rPr>
        <w:t>ויזל</w:t>
      </w:r>
      <w:proofErr w:type="spellEnd"/>
      <w:r w:rsidRPr="00410D3D">
        <w:rPr>
          <w:rtl/>
        </w:rPr>
        <w:t xml:space="preserve"> ושטרנברג </w:t>
      </w:r>
      <w:sdt>
        <w:sdtPr>
          <w:rPr>
            <w:rtl/>
          </w:rPr>
          <w:tag w:val="MENDELEY_CITATION_v3_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"/>
          <w:id w:val="172391556"/>
          <w:placeholder>
            <w:docPart w:val="85EF8ACEF8C34A5DBF9DD7DC4CD2A511"/>
          </w:placeholder>
        </w:sdtPr>
        <w:sdtEndPr/>
        <w:sdtContent>
          <w:r w:rsidRPr="00410D3D">
            <w:rPr>
              <w:rFonts w:eastAsia="Times New Roman"/>
            </w:rPr>
            <w:t>(Lev-Wiesel &amp; Sternberg, 2012)</w:t>
          </w:r>
        </w:sdtContent>
      </w:sdt>
      <w:r w:rsidRPr="00410D3D">
        <w:rPr>
          <w:rtl/>
        </w:rPr>
        <w:t xml:space="preserve"> נמצא, כי אנשים שחוו התעללות פיזית או נפשית בילדות סבלו מדחייה חברתית. לעומת זאת, קשר כזה לא נמצא מובהק עבור ניצולי </w:t>
      </w:r>
      <w:proofErr w:type="spellStart"/>
      <w:r w:rsidRPr="00410D3D">
        <w:rPr>
          <w:rtl/>
        </w:rPr>
        <w:t>פמ"ב</w:t>
      </w:r>
      <w:proofErr w:type="spellEnd"/>
      <w:r w:rsidRPr="00410D3D">
        <w:rPr>
          <w:rtl/>
        </w:rPr>
        <w:t xml:space="preserve">. במאמרם העלו החוקרים מספר הסברים אפשריים לממצא המפתיע. ייתכן שחלק מהרעיונות שהוצגו יכולים להסביר גם את הממצא במחקר הנוכחי לגבי בדידות בעבודה. </w:t>
      </w:r>
    </w:p>
    <w:p w14:paraId="0952E962" w14:textId="159CC445" w:rsidR="00FC615E" w:rsidRPr="00410D3D" w:rsidRDefault="00FC615E" w:rsidP="00FC615E">
      <w:pPr>
        <w:spacing w:after="0" w:line="360" w:lineRule="auto"/>
        <w:jc w:val="left"/>
        <w:rPr>
          <w:rtl/>
        </w:rPr>
      </w:pPr>
      <w:r w:rsidRPr="00410D3D">
        <w:rPr>
          <w:rtl/>
        </w:rPr>
        <w:lastRenderedPageBreak/>
        <w:tab/>
        <w:t xml:space="preserve">הסבר אחד, לדעתם, קשור לדיסוציאציה שמתפתחת במקרים רבים אצל ניצולי </w:t>
      </w:r>
      <w:proofErr w:type="spellStart"/>
      <w:r w:rsidRPr="00410D3D">
        <w:rPr>
          <w:rtl/>
        </w:rPr>
        <w:t>פמ"ב</w:t>
      </w:r>
      <w:proofErr w:type="spellEnd"/>
      <w:r w:rsidRPr="00410D3D">
        <w:rPr>
          <w:rtl/>
        </w:rPr>
        <w:t xml:space="preserve">. ייתכן שניצולי </w:t>
      </w:r>
      <w:proofErr w:type="spellStart"/>
      <w:r w:rsidRPr="00410D3D">
        <w:rPr>
          <w:rtl/>
        </w:rPr>
        <w:t>פמ"ב</w:t>
      </w:r>
      <w:proofErr w:type="spellEnd"/>
      <w:r w:rsidRPr="00410D3D">
        <w:rPr>
          <w:rtl/>
        </w:rPr>
        <w:t xml:space="preserve"> הנמצאים בעבודה במצב דיסוציאטיבי מנותקים מרגשותיהם ומתחושת העצמי, ולכן ערים פחות לתחושת הבדידות. </w:t>
      </w:r>
    </w:p>
    <w:p w14:paraId="4CD00B13" w14:textId="77777777" w:rsidR="00FC615E" w:rsidRPr="00410D3D" w:rsidRDefault="00FC615E" w:rsidP="00FC615E">
      <w:pPr>
        <w:spacing w:after="0" w:line="360" w:lineRule="auto"/>
        <w:jc w:val="left"/>
        <w:rPr>
          <w:rtl/>
        </w:rPr>
      </w:pPr>
      <w:r w:rsidRPr="00410D3D">
        <w:rPr>
          <w:rtl/>
        </w:rPr>
        <w:tab/>
        <w:t xml:space="preserve">הסבר נוסף שהוצע על ידיהם מבוסס על תוצאות מחקרים שהראו שניצולי </w:t>
      </w:r>
      <w:proofErr w:type="spellStart"/>
      <w:r w:rsidRPr="00410D3D">
        <w:rPr>
          <w:rtl/>
        </w:rPr>
        <w:t>פמ"ב</w:t>
      </w:r>
      <w:proofErr w:type="spellEnd"/>
      <w:r w:rsidRPr="00410D3D">
        <w:rPr>
          <w:rtl/>
        </w:rPr>
        <w:t xml:space="preserve"> משתמשים לעיתים קרובות באסטרטגיה של הימנעות </w:t>
      </w:r>
      <w:sdt>
        <w:sdtPr>
          <w:rPr>
            <w:color w:val="000000"/>
            <w:rtl/>
          </w:rPr>
          <w:tag w:val="MENDELEY_CITATION_v3_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"/>
          <w:id w:val="1593819223"/>
          <w:placeholder>
            <w:docPart w:val="85EF8ACEF8C34A5DBF9DD7DC4CD2A511"/>
          </w:placeholder>
        </w:sdtPr>
        <w:sdtEndPr/>
        <w:sdtContent>
          <w:r w:rsidRPr="00410D3D">
            <w:rPr>
              <w:color w:val="000000"/>
            </w:rPr>
            <w:t>(Bal et al., 2003; Merrill et al., 2001)</w:t>
          </w:r>
        </w:sdtContent>
      </w:sdt>
      <w:r w:rsidRPr="00410D3D">
        <w:rPr>
          <w:rtl/>
        </w:rPr>
        <w:t xml:space="preserve">. דפוסי ההתמודדות הנמנעים עשויים להוביל לנסיגה מיחסים עם קבוצת השווים. דפוסים אלה מתקבעים כך שהילד מתרגל להתעלם מכל אינטראקציה חברתית, עד לנקודה שבה כבר אינו מודע לדחייה החברתית </w:t>
      </w:r>
      <w:sdt>
        <w:sdtPr>
          <w:rPr>
            <w:rtl/>
          </w:rPr>
          <w:tag w:val="MENDELEY_CITATION_v3_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"/>
          <w:id w:val="784545036"/>
          <w:placeholder>
            <w:docPart w:val="85EF8ACEF8C34A5DBF9DD7DC4CD2A511"/>
          </w:placeholder>
        </w:sdtPr>
        <w:sdtEndPr/>
        <w:sdtContent>
          <w:r w:rsidRPr="00410D3D">
            <w:rPr>
              <w:rFonts w:eastAsia="Times New Roman"/>
            </w:rPr>
            <w:t>(Lev-Wiesel &amp; Sternberg, 2012)</w:t>
          </w:r>
        </w:sdtContent>
      </w:sdt>
      <w:r w:rsidRPr="00410D3D">
        <w:rPr>
          <w:rtl/>
        </w:rPr>
        <w:t xml:space="preserve">. ייתכן שדפוס זה, שנוצר בילדות כתוצאה מהפגיעה, בא לידי ביטוי אצל ניצולי </w:t>
      </w:r>
      <w:proofErr w:type="spellStart"/>
      <w:r w:rsidRPr="00410D3D">
        <w:rPr>
          <w:rtl/>
        </w:rPr>
        <w:t>פמ"ב</w:t>
      </w:r>
      <w:proofErr w:type="spellEnd"/>
      <w:r w:rsidRPr="00410D3D">
        <w:rPr>
          <w:rtl/>
        </w:rPr>
        <w:t xml:space="preserve"> גם במקום העבודה.</w:t>
      </w:r>
    </w:p>
    <w:p w14:paraId="6445B3C3" w14:textId="77E68DB1" w:rsidR="00FC615E" w:rsidRPr="00410D3D" w:rsidRDefault="00FC615E" w:rsidP="00E40AAA">
      <w:pPr>
        <w:spacing w:after="0" w:line="360" w:lineRule="auto"/>
        <w:jc w:val="left"/>
        <w:rPr>
          <w:rtl/>
        </w:rPr>
      </w:pPr>
      <w:r w:rsidRPr="00410D3D">
        <w:rPr>
          <w:rtl/>
        </w:rPr>
        <w:t xml:space="preserve">נוסף על כך, במחקר הנוכחי השתתפו ניצולי </w:t>
      </w:r>
      <w:proofErr w:type="spellStart"/>
      <w:r w:rsidRPr="00410D3D">
        <w:rPr>
          <w:rtl/>
        </w:rPr>
        <w:t>פמ"ב</w:t>
      </w:r>
      <w:proofErr w:type="spellEnd"/>
      <w:r w:rsidRPr="00410D3D">
        <w:rPr>
          <w:rtl/>
        </w:rPr>
        <w:t xml:space="preserve"> אשר עובדים במקום עבודה שנה לפחות. לא נכנסו למחקר ניצולי </w:t>
      </w:r>
      <w:proofErr w:type="spellStart"/>
      <w:r w:rsidRPr="00410D3D">
        <w:rPr>
          <w:rtl/>
        </w:rPr>
        <w:t>פמ"ב</w:t>
      </w:r>
      <w:proofErr w:type="spellEnd"/>
      <w:r w:rsidRPr="00410D3D">
        <w:rPr>
          <w:rtl/>
        </w:rPr>
        <w:t xml:space="preserve"> שאינם עובדים. כך שייתכן, כי מראש מדובר בניצולים בעלי כישורים חברתיים גבוהים יותר, אשר מאפשרים להם להשתלב במקום העבודה. מאחר שבמספר מחקרים נמצא כי ניצולי </w:t>
      </w:r>
      <w:proofErr w:type="spellStart"/>
      <w:r w:rsidRPr="00410D3D">
        <w:rPr>
          <w:rtl/>
        </w:rPr>
        <w:t>פמ"ב</w:t>
      </w:r>
      <w:proofErr w:type="spellEnd"/>
      <w:r w:rsidRPr="00410D3D">
        <w:rPr>
          <w:rtl/>
        </w:rPr>
        <w:t xml:space="preserve"> מתקשים להשתלב בשוק העבודה יחסית לשאר האוכלוסייה</w:t>
      </w:r>
      <w:r w:rsidR="00E40AAA">
        <w:rPr>
          <w:rFonts w:hint="cs"/>
          <w:rtl/>
        </w:rPr>
        <w:t xml:space="preserve"> </w:t>
      </w:r>
      <w:r w:rsidR="00E40AAA">
        <w:rPr>
          <w:rtl/>
        </w:rPr>
        <w:fldChar w:fldCharType="begin" w:fldLock="1"/>
      </w:r>
      <w:r w:rsidR="00E40AAA">
        <w:instrText>ADDIN CSL_CITATION {"citationItems":[{"id":"ITEM-1","itemData":{"DOI":"10.1016/j.chiabu.2017.12.022","ISSN":"18737757","PMID":"29346067","abstract":"Child maltreatment is a global problem affecting millions of children and is associated with an array of cumulative negative outcomes later in life, including unemployment and financial difficulties. Although establishing child maltreatment as a causal mechanism for adult economic outcomes is fraught with difficulty, understanding the relationship between the two is essential to reducing such inequality. This paper presents findings from a systematic review of longitudinal research examining experiences of child maltreatment and economic outcomes in adulthood. A systematic search of seven databases found twelve eligible retrospective and prospective cohort studies. From the available evidence, there was a relatively clear relationship between ‘child maltreatment’ and poorer economic outcomes such as reduced income, unemployment, lower level of job skill and fewer assets, over and above the influence of family of origin socio-economic status. Despite an extremely limited evidence base, neglect had a consistent relationship with a number of long-term economic outcomes, while physical abuse has a more consistent relationship with income and employment. Studies examining sexual abuse found less of an association with income and employment, although they did find a relationship other outcomes such as sickness absence, assets, welfare receipt and financial insecurity. Nonetheless, all twelve studies showed some association between at least one maltreatment type and at least one economic measure. The task for future research is to clarify the relationship between specific maltreatment types and specific economic outcomes, taking account of how this may be influenced by gender and life course stage.","author":[{"dropping-particle":"","family":"Bunting","given":"Lisa","non-dropping-particle":"","parse-names":false,"suffix":""},{"dropping-particle":"","family":"Davidson","given":"Gavin","non-dropping-particle":"","parse-names":false,"suffix":""},{"dropping-particle":"","family":"McCartan","given":"Claire","non-dropping-particle":"","parse-names":false,"suffix":""},{"dropping-particle":"","family":"Hanratty","given":"Jennifer","non-dropping-particle":"","parse-names":false,"suffix":""},{"dropping-particle":"","family":"Bywaters","given":"Paul","non-dropping-particle":"","parse-names":false,"suffix":""},{"dropping-particle":"","family":"Mason","given":"Will","non-dropping-particle":"","parse-names":false,"suffix":""},{"dropping-particle":"","family":"Steils","given":"Nicole","non-dropping-particle":"","parse-names":false,"suffix":""}],"container-title":"Child Abuse and Neglect","id":"ITEM-1","issued":{"date-parts":[["2018","3","1"]]},"page":"121-133","publisher":"Elsevier Ltd","title":"The association between child maltreatment and adult poverty – A systematic review of longitudinal research","type":"article-journal","volume":"77"},"uris":["http://www.mendeley.com/documents/?uuid=89c9bc0d-f56b-3a38-b362-74fda90ae2a8"]},{"id":"ITEM-2","itemData":{"DOI":"10.1016/j.amepre.2023.01.040","ISSN":"18732607","PMID":"36849276","abstract":"Introduction: Child sexual abuse remains a worldwide concern with devastating consequences on an individual's life. This longitudinal study investigates the associations between child sexual abuse (official reports versus retrospective self-reports) and subgroups by perpetrator identity (intrafamilial and extrafamilial), severity (penetration/attempted penetration, fondling/touching, noncontact), and chronicity (single, multiple episodes) and employment earnings in adulthood in a cohort followed for over 30 years. Methods: The Quebec Longitudinal Study of Kindergarten Children database was linked to child protection services (official reports of sexual abuse) and to Canadian government tax returns (earned income). The sample included 3,020 individuals in Quebec French-language school kindergartens in 1986/1988, followed until 2017, and assessed with retrospective self-reports at age 22 years. Tobit regressions were used for associations with earnings (ages 33–37 years), adjusting for sex and family socioeconomic characteristics in 2021–2022. Results: Individuals who experienced child sexual abuse had lower annual earnings. Those with retrospective self-reported sexual abuse (n=340) earned $4,031 (95% CI= –7,134, –931) less annually at ages 33–37 years than nonabused individuals (n=1,320), with pronounced differences for those with official reports (n=20), earning $16,042 (95% CI= –27,465, –4,618) less. Individuals self-reporting intrafamilial sexual abuse earned $4,696 (95% CI= –9,316, –75) less than those who experienced extrafamilial sexual abuse, whereas those self-reporting penetration/attempted penetration earned $6,188 (95% CI= –12,248, –129) less than those who experienced noncontact sexual abuse. Conclusions: Earnings gaps were highest for severest child sexual abuse (official reports, intrafamilial, penetrative). Future studies should investigate the underlying mechanisms. Improving support for victims of child sexual abuse could yield socioeconomic returns.","author":[{"dropping-particle":"","family":"Bouchard","given":"Samantha","non-dropping-particle":"","parse-names":false,"suffix":""},{"dropping-particle":"","family":"Langevin","given":"Rachel","non-dropping-particle":"","parse-names":false,"suffix":""},{"dropping-particle":"","family":"Vergunst","given":"Francis","non-dropping-particle":"","parse-names":false,"suffix":""},{"dropping-particle":"","family":"Commisso","given":"Melissa","non-dropping-particle":"","parse-names":false,"suffix":""},{"dropping-particle":"","family":"Domond","given":"Pascale","non-dropping-particle":"","parse-names":false,"suffix":""},{"dropping-particle":"","family":"Hébert","given":"Martine","non-dropping-particle":"","parse-names":false,"suffix":""},{"dropping-particle":"","family":"Ouellet-Morin","given":"Isabelle","non-dropping-particle":"","parse-names":false,"suffix":""},{"dropping-particle":"","family":"Vitaro","given":"Frank","non-dropping-particle":"","parse-names":false,"suffix":""},{"dropping-particle":"","family":"Tremblay","given":"Richard E.","non-dropping-particle":"","parse-names":false,"suffix":""},{"dropping-particle":"","family":"Côté","given":"Sylvana M.","non-dropping-particle":"","parse-names":false,"suffix":""},{"dropping-particle":"","family":"Orri","given":"Massimiliano","non-dropping-particle":"","parse-names":false,"suffix":""},{"dropping-particle":"","family":"Geoffroy","given":"Marie Claude","non-dropping-particle":"","parse-names":false,"suffix":""}],"container-title":"American Journal of Preventive Medicine","id":"ITEM-2","issue":"1","issued":{"date-parts":[["2023","7","1"]]},"page":"83-91","publisher":"Elsevier Inc.","title":"Child Sexual Abuse and Employment Earnings in Adulthood: A Prospective Canadian Cohort Study","type":"article-journal","volume":"65"},"uris":["http://www.mendeley.com/documents/?uuid=deb929c8-edb0-357e-ba0a-a4d673c5566b"]}],"mendeley":{"formattedCitation":"(Bouchard et al., 2023; Bunting et al., 2018)","plainTextFormattedCitation":"(Bouchard et al., 2023; Bunting et al., 2018)","previouslyFormattedCitation":"(Bouchard et al., 2023; Bunting et al., 2018)"},"properties":{"noteIndex":0},"schema":"https://github.com/citation-style-language/schema/raw/master/csl-citation.json"}</w:instrText>
      </w:r>
      <w:r w:rsidR="00E40AAA">
        <w:rPr>
          <w:rtl/>
        </w:rPr>
        <w:fldChar w:fldCharType="separate"/>
      </w:r>
      <w:r w:rsidR="00E40AAA" w:rsidRPr="00E40AAA">
        <w:rPr>
          <w:noProof/>
        </w:rPr>
        <w:t>(Bouchard et al., 2023; Bunting et al., 2018)</w:t>
      </w:r>
      <w:r w:rsidR="00E40AAA">
        <w:rPr>
          <w:rtl/>
        </w:rPr>
        <w:fldChar w:fldCharType="end"/>
      </w:r>
      <w:r>
        <w:rPr>
          <w:rFonts w:hint="cs"/>
          <w:rtl/>
        </w:rPr>
        <w:t xml:space="preserve"> </w:t>
      </w:r>
      <w:r w:rsidRPr="00410D3D">
        <w:rPr>
          <w:rtl/>
        </w:rPr>
        <w:t xml:space="preserve">), מומלץ לבחון במחקרי המשך האם סיבות הקשורות ליחסים בינאישיים מקשות על ניצולי </w:t>
      </w:r>
      <w:proofErr w:type="spellStart"/>
      <w:r w:rsidRPr="00410D3D">
        <w:rPr>
          <w:rtl/>
        </w:rPr>
        <w:t>פמ"ב</w:t>
      </w:r>
      <w:proofErr w:type="spellEnd"/>
      <w:r w:rsidRPr="00410D3D">
        <w:rPr>
          <w:rtl/>
        </w:rPr>
        <w:t xml:space="preserve"> להשתלב במעגל העבודה. </w:t>
      </w:r>
    </w:p>
    <w:p w14:paraId="610E3434" w14:textId="77777777" w:rsidR="00FC615E" w:rsidRPr="00410D3D" w:rsidRDefault="00FC615E" w:rsidP="00FC615E">
      <w:pPr>
        <w:spacing w:after="0" w:line="360" w:lineRule="auto"/>
        <w:jc w:val="left"/>
        <w:rPr>
          <w:rtl/>
        </w:rPr>
      </w:pPr>
      <w:r w:rsidRPr="00410D3D">
        <w:rPr>
          <w:rtl/>
        </w:rPr>
        <w:tab/>
        <w:t xml:space="preserve">לעומת </w:t>
      </w:r>
      <w:r w:rsidRPr="00410D3D">
        <w:rPr>
          <w:b/>
          <w:bCs/>
          <w:rtl/>
        </w:rPr>
        <w:t>שביעות רצון מהיחסים בעבודה</w:t>
      </w:r>
      <w:r w:rsidRPr="00410D3D">
        <w:rPr>
          <w:rtl/>
        </w:rPr>
        <w:t xml:space="preserve"> ו</w:t>
      </w:r>
      <w:r w:rsidRPr="00410D3D">
        <w:rPr>
          <w:b/>
          <w:bCs/>
          <w:rtl/>
        </w:rPr>
        <w:t xml:space="preserve">בדידות בעבודה, </w:t>
      </w:r>
      <w:r w:rsidRPr="00410D3D">
        <w:rPr>
          <w:rtl/>
        </w:rPr>
        <w:t xml:space="preserve">שבהן לא מצאנו הבדלים בין שלוש הקבוצות, בהקשר של </w:t>
      </w:r>
      <w:r w:rsidRPr="00410D3D">
        <w:rPr>
          <w:b/>
          <w:bCs/>
          <w:rtl/>
        </w:rPr>
        <w:t>תוקפנות בעבודה</w:t>
      </w:r>
      <w:r w:rsidRPr="00410D3D">
        <w:rPr>
          <w:rtl/>
        </w:rPr>
        <w:t xml:space="preserve"> מצאנו, כי ניצולי </w:t>
      </w:r>
      <w:proofErr w:type="spellStart"/>
      <w:r w:rsidRPr="00410D3D">
        <w:rPr>
          <w:rtl/>
        </w:rPr>
        <w:t>פמ"ב</w:t>
      </w:r>
      <w:proofErr w:type="spellEnd"/>
      <w:r w:rsidRPr="00410D3D">
        <w:rPr>
          <w:rtl/>
        </w:rPr>
        <w:t xml:space="preserve">, בדומה לניצולי טראומות אחרות, מראים רמות תוקפנות גבוהות יותר מאנשים שלא חוו טראומות.  </w:t>
      </w:r>
    </w:p>
    <w:p w14:paraId="78F58C19" w14:textId="77777777" w:rsidR="00FC615E" w:rsidRPr="00410D3D" w:rsidRDefault="00FC615E" w:rsidP="00FC615E">
      <w:pPr>
        <w:spacing w:after="0" w:line="360" w:lineRule="auto"/>
        <w:jc w:val="left"/>
        <w:rPr>
          <w:color w:val="FF0000"/>
          <w:rtl/>
        </w:rPr>
      </w:pPr>
      <w:r w:rsidRPr="00410D3D">
        <w:rPr>
          <w:rtl/>
        </w:rPr>
        <w:tab/>
        <w:t xml:space="preserve">הופתענו מכך שלא נמצא הבדל מובהק ברמות התוקפנות בעבודה בין קבוצת ניצולי </w:t>
      </w:r>
      <w:proofErr w:type="spellStart"/>
      <w:r w:rsidRPr="00410D3D">
        <w:rPr>
          <w:rtl/>
        </w:rPr>
        <w:t>הפמ"ב</w:t>
      </w:r>
      <w:proofErr w:type="spellEnd"/>
      <w:r w:rsidRPr="00410D3D">
        <w:rPr>
          <w:rtl/>
        </w:rPr>
        <w:t xml:space="preserve"> ובין קבוצת ניצולי אירועי טראומה אחרים. </w:t>
      </w:r>
    </w:p>
    <w:p w14:paraId="7F0C99C8" w14:textId="77777777" w:rsidR="00FC615E" w:rsidRPr="00410D3D" w:rsidRDefault="00FC615E" w:rsidP="00FC615E">
      <w:pPr>
        <w:spacing w:after="0" w:line="360" w:lineRule="auto"/>
        <w:ind w:firstLine="720"/>
        <w:jc w:val="left"/>
        <w:rPr>
          <w:rtl/>
        </w:rPr>
      </w:pPr>
      <w:r w:rsidRPr="00410D3D">
        <w:rPr>
          <w:rtl/>
        </w:rPr>
        <w:t xml:space="preserve">מתוך הספרות עלו שני הסברים אפשריים לעובדה שבמחקר הנוכחי לא נמצאו הבדלים מובהקים ברמת התוקפנות בעבודה בין ניצולי </w:t>
      </w:r>
      <w:proofErr w:type="spellStart"/>
      <w:r w:rsidRPr="00410D3D">
        <w:rPr>
          <w:rtl/>
        </w:rPr>
        <w:t>פמ"ב</w:t>
      </w:r>
      <w:proofErr w:type="spellEnd"/>
      <w:r w:rsidRPr="00410D3D">
        <w:rPr>
          <w:rtl/>
        </w:rPr>
        <w:t xml:space="preserve"> ובין ניצולי טראומות אחרות. </w:t>
      </w:r>
    </w:p>
    <w:p w14:paraId="217493DB" w14:textId="1E29C326" w:rsidR="00FC615E" w:rsidRPr="00410D3D" w:rsidRDefault="00FC615E" w:rsidP="00FC615E">
      <w:pPr>
        <w:spacing w:after="0" w:line="360" w:lineRule="auto"/>
        <w:jc w:val="left"/>
        <w:rPr>
          <w:rtl/>
        </w:rPr>
      </w:pPr>
      <w:r w:rsidRPr="00410D3D">
        <w:rPr>
          <w:rtl/>
        </w:rPr>
        <w:tab/>
        <w:t xml:space="preserve">הסבר אחד קשור למושג "הזדהות עם התוקפן", הלקוח מהתיאוריה הדינמית. על פי התיאוריה, זהו אחד המנגנונים הנפשיים שעלולים להתפתח כתוצאה </w:t>
      </w:r>
      <w:proofErr w:type="spellStart"/>
      <w:r w:rsidRPr="00410D3D">
        <w:rPr>
          <w:rtl/>
        </w:rPr>
        <w:t>מפמ"ב</w:t>
      </w:r>
      <w:proofErr w:type="spellEnd"/>
      <w:r w:rsidRPr="00410D3D">
        <w:rPr>
          <w:rtl/>
        </w:rPr>
        <w:t xml:space="preserve">. "הזדהות עם התוקפן" היא תגובה אוטומטית, שנועדה להגן על המציאות הבלתי נסבלת של הילד קורבן הפגיעה המינית </w:t>
      </w:r>
      <w:sdt>
        <w:sdtPr>
          <w:rPr>
            <w:color w:val="000000"/>
            <w:rtl/>
          </w:rPr>
          <w:tag w:val="MENDELEY_CITATION_v3_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"/>
          <w:id w:val="-891415320"/>
          <w:placeholder>
            <w:docPart w:val="85EF8ACEF8C34A5DBF9DD7DC4CD2A511"/>
          </w:placeholder>
        </w:sdtPr>
        <w:sdtEndPr/>
        <w:sdtContent>
          <w:r w:rsidRPr="00410D3D">
            <w:rPr>
              <w:color w:val="000000"/>
            </w:rPr>
            <w:t>(Frankel, 2002)</w:t>
          </w:r>
        </w:sdtContent>
      </w:sdt>
      <w:r w:rsidRPr="00410D3D">
        <w:rPr>
          <w:rtl/>
        </w:rPr>
        <w:t xml:space="preserve">. כתוצאה </w:t>
      </w:r>
      <w:r w:rsidR="00D62637">
        <w:rPr>
          <w:rFonts w:hint="cs"/>
          <w:rtl/>
        </w:rPr>
        <w:t>מכך</w:t>
      </w:r>
      <w:r w:rsidRPr="00410D3D">
        <w:rPr>
          <w:rtl/>
        </w:rPr>
        <w:t xml:space="preserve">, עשוי הילד להפנים את התוקפנות של התוקף, ולהתנהג בתוקפנות כלפי עצמו ו/או כלפי אחרים. דפוס זה עשוי </w:t>
      </w:r>
      <w:proofErr w:type="spellStart"/>
      <w:r w:rsidRPr="00410D3D">
        <w:rPr>
          <w:rtl/>
        </w:rPr>
        <w:t>להשתחזר</w:t>
      </w:r>
      <w:proofErr w:type="spellEnd"/>
      <w:r w:rsidRPr="00410D3D">
        <w:rPr>
          <w:rtl/>
        </w:rPr>
        <w:t xml:space="preserve"> ביחסים בינאישיים לאורך החיים </w:t>
      </w:r>
      <w:sdt>
        <w:sdtPr>
          <w:rPr>
            <w:color w:val="000000"/>
            <w:rtl/>
          </w:rPr>
          <w:tag w:val="MENDELEY_CITATION_v3_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"/>
          <w:id w:val="-2079593839"/>
          <w:placeholder>
            <w:docPart w:val="85EF8ACEF8C34A5DBF9DD7DC4CD2A511"/>
          </w:placeholder>
        </w:sdtPr>
        <w:sdtEndPr/>
        <w:sdtContent>
          <w:r w:rsidRPr="00410D3D">
            <w:rPr>
              <w:color w:val="000000"/>
            </w:rPr>
            <w:t>(Hirsch, 1996)</w:t>
          </w:r>
        </w:sdtContent>
      </w:sdt>
      <w:r w:rsidRPr="00410D3D">
        <w:rPr>
          <w:rtl/>
        </w:rPr>
        <w:t>. במחקר הנוכחי נבדקה רק תוקפנות כללית, ולא נבדקו פגיעות עצמיות ואובדנות כביטוי לתוקפנות כלפי העצמי</w:t>
      </w:r>
      <w:r w:rsidR="00E40AAA">
        <w:rPr>
          <w:rFonts w:hint="cs"/>
          <w:rtl/>
        </w:rPr>
        <w:t xml:space="preserve"> </w:t>
      </w:r>
      <w:r w:rsidR="00E40AAA">
        <w:rPr>
          <w:rtl/>
        </w:rPr>
        <w:fldChar w:fldCharType="begin" w:fldLock="1"/>
      </w:r>
      <w:r w:rsidR="0080365F">
        <w:instrText>ADDIN CSL_CITATION {"citationItems":[{"id":"ITEM-1","itemData":{"DOI":"10.1016/j.chiabu.2014.02.011","ISSN":"18737757","PMID":"24656711","abstract":"The aim of this study is to examine associations among childhood physical, emotional, or sexual abuse and violence toward self (suicide attempts [SA]) and others (interpersonal aggression [IA]). Data were obtained from the National Epidemiologic Survey on Alcohol and Related Conditions Waves 1 and 2 (n=34,653). Multinomial logistic regression examined associations between type of childhood abuse and violence categories, adjusting for demographic variables, other childhood adversity, and DSM-IV psychiatric disorders. The prevalence of reported childhood abuse was 4.60% for physical abuse, 7.83% for emotional abuse, and 10.20% for sexual abuse. Approximately 18% of adults reported some form of violent behavior, distributed as follows: IA, 13.37%; SA, 2.64%; and SA with IA, 1.85%. After adjusting for demographic variables, other childhood adversity, and psychiatric disorders, each type of childhood abuse was significantly related to increased risk for each violence category as compared with the no violence category. Furthermore, the odds ratio of childhood physical abuse was significantly higher for SA with IA when compared with IA, and the odds ratio of childhood sexual abuse was significantly higher for SA and SA with IA when compared with IA. Childhood physical, emotional, and sexual abuse is directly related to the risk for violent behaviors to self and others. Both internalizing and externalizing psychiatric disorders impact the association between childhood abuse and violence. The inclusion of suicidal behaviors and interpersonal aggression and internalizing/externalizing psychiatric disorders within an integrated conceptual framework will facilitate more effective interventions for long-lasting effects of child abuse. © 2014 Elsevier Ltd.","author":[{"dropping-particle":"","family":"Harford","given":"Thomas C.","non-dropping-particle":"","parse-names":false,"suffix":""},{"dropping-particle":"","family":"Yi","given":"Hsiao ye","non-dropping-particle":"","parse-names":false,"suffix":""},{"dropping-particle":"","family":"Grant","given":"Bridget F.","non-dropping-particle":"","parse-names":false,"suffix":""}],"container-title":"Child Abuse and Neglect","id":"ITEM-1","issue":"8","issued":{"date-parts":[["2014"]]},"page":"1389-1398","publisher":"Elsevier Ltd","title":"Associations between childhood abuse and interpersonal aggression and suicide attempt among U.S. adults in a national study","type":"article-journal","volume":"38"},"uris":["http://www.mendeley.com/documents/?uuid=e2347716-4e6a-3a7d-9e4c-e48594f0a96e"]}],"mendeley":{"formattedCitation":"(Harford et al., 2014)","plainTextFormattedCitation":"(Harford et al., 2014)","previouslyFormattedCitation":"(Harford et al., 2014)"},"properties":{"noteIndex":0},"schema":"https://github.com/citation-style-language/schema/raw/master/csl-citation.json"}</w:instrText>
      </w:r>
      <w:r w:rsidR="00E40AAA">
        <w:rPr>
          <w:rtl/>
        </w:rPr>
        <w:fldChar w:fldCharType="separate"/>
      </w:r>
      <w:r w:rsidR="00E40AAA" w:rsidRPr="00E40AAA">
        <w:rPr>
          <w:noProof/>
        </w:rPr>
        <w:t>(Harford et al., 2014)</w:t>
      </w:r>
      <w:r w:rsidR="00E40AAA">
        <w:rPr>
          <w:rtl/>
        </w:rPr>
        <w:fldChar w:fldCharType="end"/>
      </w:r>
      <w:r w:rsidRPr="00410D3D">
        <w:rPr>
          <w:rtl/>
        </w:rPr>
        <w:t xml:space="preserve">. ייתכן שלא נמצאו הבדלים מובהקים בין הקבוצות מאחר שחלק מניצולי </w:t>
      </w:r>
      <w:proofErr w:type="spellStart"/>
      <w:r w:rsidRPr="00410D3D">
        <w:rPr>
          <w:rtl/>
        </w:rPr>
        <w:t>הפמ"ב</w:t>
      </w:r>
      <w:proofErr w:type="spellEnd"/>
      <w:r w:rsidRPr="00410D3D">
        <w:rPr>
          <w:rtl/>
        </w:rPr>
        <w:t xml:space="preserve">, אשר הפנימו את מנגנון ההזדהות עם התוקפן ומשתמשים בו, נוטים להפנות את התוקפנות כלפי עצמם בצורת מעשים אובדניים או פגיעות עצמיות, וסוג זה של תוקפנות לא בא לידי ביטוי במערך המחקר הנוכחי.  </w:t>
      </w:r>
    </w:p>
    <w:p w14:paraId="1058F853" w14:textId="56C263DC" w:rsidR="00FC615E" w:rsidRPr="00410D3D" w:rsidRDefault="00FC615E" w:rsidP="0080365F">
      <w:pPr>
        <w:autoSpaceDE w:val="0"/>
        <w:autoSpaceDN w:val="0"/>
        <w:adjustRightInd w:val="0"/>
        <w:spacing w:after="0" w:line="360" w:lineRule="auto"/>
        <w:ind w:firstLine="720"/>
        <w:jc w:val="left"/>
        <w:rPr>
          <w:rtl/>
        </w:rPr>
      </w:pPr>
      <w:r w:rsidRPr="00410D3D">
        <w:rPr>
          <w:rtl/>
        </w:rPr>
        <w:t xml:space="preserve">הסבר אפשרי נוסף </w:t>
      </w:r>
      <w:r w:rsidR="0080365F">
        <w:rPr>
          <w:rFonts w:hint="cs"/>
          <w:rtl/>
        </w:rPr>
        <w:t xml:space="preserve">קשור לרמות </w:t>
      </w:r>
      <w:proofErr w:type="spellStart"/>
      <w:r w:rsidR="0080365F">
        <w:rPr>
          <w:rFonts w:hint="cs"/>
          <w:rtl/>
        </w:rPr>
        <w:t>סימפטומי</w:t>
      </w:r>
      <w:proofErr w:type="spellEnd"/>
      <w:r w:rsidR="0080365F">
        <w:rPr>
          <w:rFonts w:hint="cs"/>
          <w:rtl/>
        </w:rPr>
        <w:t xml:space="preserve"> </w:t>
      </w:r>
      <w:r w:rsidR="0080365F">
        <w:rPr>
          <w:rFonts w:hint="cs"/>
        </w:rPr>
        <w:t>PTSD</w:t>
      </w:r>
      <w:r w:rsidR="0080365F">
        <w:rPr>
          <w:rFonts w:hint="cs"/>
          <w:rtl/>
        </w:rPr>
        <w:t>. ב</w:t>
      </w:r>
      <w:r w:rsidR="00D62637">
        <w:rPr>
          <w:rFonts w:hint="cs"/>
          <w:rtl/>
        </w:rPr>
        <w:t>אחד ה</w:t>
      </w:r>
      <w:r w:rsidR="0080365F">
        <w:rPr>
          <w:rFonts w:hint="cs"/>
          <w:rtl/>
        </w:rPr>
        <w:t>מחקר</w:t>
      </w:r>
      <w:r w:rsidR="00D62637">
        <w:rPr>
          <w:rFonts w:hint="cs"/>
          <w:rtl/>
        </w:rPr>
        <w:t>ים</w:t>
      </w:r>
      <w:r w:rsidR="0080365F">
        <w:rPr>
          <w:rFonts w:hint="cs"/>
          <w:rtl/>
        </w:rPr>
        <w:t xml:space="preserve"> נמצא קשר בין טראומות ילדות ובין קשיים </w:t>
      </w:r>
      <w:proofErr w:type="spellStart"/>
      <w:r w:rsidR="0080365F">
        <w:rPr>
          <w:rFonts w:hint="cs"/>
          <w:rtl/>
        </w:rPr>
        <w:t>בויסות</w:t>
      </w:r>
      <w:proofErr w:type="spellEnd"/>
      <w:r w:rsidR="0080365F">
        <w:rPr>
          <w:rFonts w:hint="cs"/>
          <w:rtl/>
        </w:rPr>
        <w:t xml:space="preserve"> הרגשי. אולם כאשר שלטו על חומרת </w:t>
      </w:r>
      <w:proofErr w:type="spellStart"/>
      <w:r w:rsidR="0080365F">
        <w:rPr>
          <w:rFonts w:hint="cs"/>
          <w:rtl/>
        </w:rPr>
        <w:t>סימפטומי</w:t>
      </w:r>
      <w:proofErr w:type="spellEnd"/>
      <w:r w:rsidR="0080365F">
        <w:rPr>
          <w:rFonts w:hint="cs"/>
          <w:rtl/>
        </w:rPr>
        <w:t xml:space="preserve"> </w:t>
      </w:r>
      <w:r w:rsidR="0080365F">
        <w:rPr>
          <w:rFonts w:hint="cs"/>
        </w:rPr>
        <w:t>PTSD</w:t>
      </w:r>
      <w:r w:rsidR="0080365F">
        <w:rPr>
          <w:rFonts w:hint="cs"/>
          <w:rtl/>
        </w:rPr>
        <w:t xml:space="preserve"> הקשר נשמר רק עבור שניים מתשעת </w:t>
      </w:r>
      <w:proofErr w:type="spellStart"/>
      <w:r w:rsidR="0080365F">
        <w:rPr>
          <w:rFonts w:hint="cs"/>
          <w:rtl/>
        </w:rPr>
        <w:t>המימדים</w:t>
      </w:r>
      <w:proofErr w:type="spellEnd"/>
      <w:r w:rsidR="0080365F">
        <w:rPr>
          <w:rFonts w:hint="cs"/>
          <w:rtl/>
        </w:rPr>
        <w:t xml:space="preserve"> של ויסות רגשי </w:t>
      </w:r>
      <w:r w:rsidR="0080365F">
        <w:rPr>
          <w:rtl/>
        </w:rPr>
        <w:fldChar w:fldCharType="begin" w:fldLock="1"/>
      </w:r>
      <w:r w:rsidR="00EF25A5">
        <w:instrText>ADDIN CSL_CITATION {"citationItems":[{"id":"ITEM-1","itemData":{"DOI":"10.1016/j.beth.2010.04.004","ISSN":"00057894","PMID":"21035621","abstract":"Two different hypotheses regarding the relationship between emotion regulation and PTSD are described in the literature. First, it has been suggested that emotion regulation difficulties are part of the complex sequelae of early-onset chronic interpersonal trauma and less common following late-onset or single-event traumas. Second, PTSD in general has been suggested to be related to emotion regulation difficulties. Bringing these two lines of research together, the current study aimed to investigate the role of trauma type and PTSD symptom severity on emotion regulation difficulties in a large sample of trauma survivors (N=616). In line with the hypotheses, PTSD symptom severity was significantly associated with all variables assessing emotion regulation difficulties. In addition, survivors of early-onset chronic interpersonal trauma showed higher scores on these measures than survivors of single-event and/or late-onset traumas. However, when controlling for PTSD symptom severity, the group differences only remained significant for 2 out of 9 variables. The most robust findings were found for the variable \"lack of clarity of emotions.\" Implications for future research, theoretical models of trauma-related disorders, and their treatment will be discussed. © 2010 Elsevier Ltd.","author":[{"dropping-particle":"","family":"Ehring","given":"Thomas","non-dropping-particle":"","parse-names":false,"suffix":""},{"dropping-particle":"","family":"Quack","given":"Dorothea","non-dropping-particle":"","parse-names":false,"suffix":""}],"container-title":"Behavior Therapy","id":"ITEM-1","issue":"4","issued":{"date-parts":[["2010"]]},"page":"587-598","publisher":"Elsevier Inc.","title":"Emotion Regulation Difficulties in Trauma Survivors: The Role of Trauma Type and PTSD Symptom Severity","type":"article-journal","volume":"41"},"uris":["http://www.mendeley.com/documents/?uuid=1b1a99e2-e02f-3341-ae75-2a2138b06117"]}],"mendeley":{"formattedCitation":"(Ehring &amp; Quack, 2010)","plainTextFormattedCitation":"(Ehring &amp; Quack, 2010)","previouslyFormattedCitation":"(Ehring &amp; Quack, 2010)"},"properties":{"noteIndex":0},"schema":"https://github.com/citation-style-language/schema/raw/master/csl-citation.json"}</w:instrText>
      </w:r>
      <w:r w:rsidR="0080365F">
        <w:rPr>
          <w:rtl/>
        </w:rPr>
        <w:fldChar w:fldCharType="separate"/>
      </w:r>
      <w:r w:rsidR="0080365F" w:rsidRPr="0080365F">
        <w:rPr>
          <w:noProof/>
        </w:rPr>
        <w:t>(Ehring &amp; Quack, 2010)</w:t>
      </w:r>
      <w:r w:rsidR="0080365F">
        <w:rPr>
          <w:rtl/>
        </w:rPr>
        <w:fldChar w:fldCharType="end"/>
      </w:r>
      <w:r w:rsidR="0080365F">
        <w:rPr>
          <w:rFonts w:hint="cs"/>
          <w:rtl/>
        </w:rPr>
        <w:t xml:space="preserve"> במחקר נוסף נמצא קשר בין כמות אירועים טראומטיים ובין רמות תוקפנות בעבודה </w:t>
      </w:r>
      <w:r w:rsidR="0080365F">
        <w:rPr>
          <w:rtl/>
        </w:rPr>
        <w:fldChar w:fldCharType="begin" w:fldLock="1"/>
      </w:r>
      <w:r w:rsidR="00EF25A5">
        <w:instrText>ADDIN CSL_CITATION {"citationItems":[{"id":"ITEM-1","itemData":{"author":[{"dropping-particle":"","family":"Volpin Neta","given":"","non-dropping-particle":"","parse-names":false,"suffix":""}],"id":"ITEM-1","issued":{"date-parts":[["2021"]]},"publisher":"Bar Ilan University ","publisher-place":"Ramat gan","title":"Contribution of emotional intelligence and participation in therapy as resilience resources to couple and work interpersonal relationships among people who have experienced childhood sexual abuse","type":"thesis"},"uris":["http://www.mendeley.com/documents/?uuid=36a31a89-1e13-3883-a61e-3241483babca"]}],"mendeley":{"formattedCitation":"(Volpin Neta, 2021)","manualFormatting":"(Volpin, 2021)","plainTextFormattedCitation":"(Volpin Neta, 2021)","previouslyFormattedCitation":"(Volpin Neta, 2021)"},"properties":{"noteIndex":0},"schema":"https://github.com/citation-style-language/schema/raw/master/csl-citation.json"}</w:instrText>
      </w:r>
      <w:r w:rsidR="0080365F">
        <w:rPr>
          <w:rtl/>
        </w:rPr>
        <w:fldChar w:fldCharType="separate"/>
      </w:r>
      <w:r w:rsidR="0080365F" w:rsidRPr="0080365F">
        <w:rPr>
          <w:noProof/>
        </w:rPr>
        <w:t>(Volpin, 2021)</w:t>
      </w:r>
      <w:r w:rsidR="0080365F">
        <w:rPr>
          <w:rtl/>
        </w:rPr>
        <w:fldChar w:fldCharType="end"/>
      </w:r>
      <w:r w:rsidR="0080365F">
        <w:rPr>
          <w:rFonts w:hint="cs"/>
          <w:rtl/>
        </w:rPr>
        <w:t xml:space="preserve"> </w:t>
      </w:r>
      <w:r w:rsidRPr="00410D3D">
        <w:rPr>
          <w:rtl/>
        </w:rPr>
        <w:t xml:space="preserve">ייתכן שככל שאנשים חווים אירועים טראומטיים רבים יותר, בלי קשר לסוג האירוע הטראומטי, רמות </w:t>
      </w:r>
      <w:proofErr w:type="spellStart"/>
      <w:r w:rsidRPr="00410D3D">
        <w:rPr>
          <w:rtl/>
        </w:rPr>
        <w:t>סימפטומי</w:t>
      </w:r>
      <w:proofErr w:type="spellEnd"/>
      <w:r w:rsidRPr="00410D3D">
        <w:rPr>
          <w:rtl/>
        </w:rPr>
        <w:t xml:space="preserve"> ה-</w:t>
      </w:r>
      <w:r w:rsidRPr="00410D3D">
        <w:t>PTSD</w:t>
      </w:r>
      <w:r w:rsidRPr="00410D3D">
        <w:rPr>
          <w:rtl/>
        </w:rPr>
        <w:t xml:space="preserve"> עולות, ובהתאם לכך גם התוקפנות. </w:t>
      </w:r>
    </w:p>
    <w:p w14:paraId="403B51BB" w14:textId="77777777" w:rsidR="00FC615E" w:rsidRPr="00410D3D" w:rsidRDefault="00FC615E" w:rsidP="00FC615E">
      <w:pPr>
        <w:autoSpaceDE w:val="0"/>
        <w:autoSpaceDN w:val="0"/>
        <w:adjustRightInd w:val="0"/>
        <w:spacing w:after="0" w:line="360" w:lineRule="auto"/>
        <w:ind w:firstLine="720"/>
        <w:jc w:val="left"/>
        <w:rPr>
          <w:rtl/>
        </w:rPr>
      </w:pPr>
    </w:p>
    <w:p w14:paraId="3EBB5B02" w14:textId="2116A625" w:rsidR="00FC615E" w:rsidRPr="00410D3D" w:rsidRDefault="00FC615E" w:rsidP="00FC615E">
      <w:pPr>
        <w:spacing w:line="360" w:lineRule="auto"/>
        <w:jc w:val="left"/>
        <w:rPr>
          <w:rtl/>
        </w:rPr>
      </w:pPr>
      <w:r w:rsidRPr="00410D3D">
        <w:rPr>
          <w:rtl/>
        </w:rPr>
        <w:lastRenderedPageBreak/>
        <w:t>אחת התרומות המרכזיות במחקר היא בממצאים המראים כי בניגוד ליידע אודות קשיים ביחסים בינאישיים זוגיים</w:t>
      </w:r>
      <w:r>
        <w:rPr>
          <w:rFonts w:hint="cs"/>
          <w:rtl/>
        </w:rPr>
        <w:t xml:space="preserve"> והוריים</w:t>
      </w:r>
      <w:r w:rsidRPr="00410D3D">
        <w:rPr>
          <w:rtl/>
        </w:rPr>
        <w:t xml:space="preserve"> של ניצולי </w:t>
      </w:r>
      <w:proofErr w:type="spellStart"/>
      <w:r w:rsidRPr="00410D3D">
        <w:rPr>
          <w:rtl/>
        </w:rPr>
        <w:t>פמ"ב</w:t>
      </w:r>
      <w:proofErr w:type="spellEnd"/>
      <w:r w:rsidRPr="00410D3D">
        <w:rPr>
          <w:rtl/>
        </w:rPr>
        <w:t xml:space="preserve">, ביחסים בינאישיים בעבודה אין הבדל משמעותי בין ניצולי </w:t>
      </w:r>
      <w:proofErr w:type="spellStart"/>
      <w:r w:rsidRPr="00410D3D">
        <w:rPr>
          <w:rtl/>
        </w:rPr>
        <w:t>פמ"ב</w:t>
      </w:r>
      <w:proofErr w:type="spellEnd"/>
      <w:r w:rsidRPr="00410D3D">
        <w:rPr>
          <w:rtl/>
        </w:rPr>
        <w:t xml:space="preserve"> לבין ניצולי טראומות אחרות או אנשים שלא חוו טראומות. הדבר נמצא נכון </w:t>
      </w:r>
      <w:r w:rsidR="00D62637">
        <w:rPr>
          <w:rFonts w:hint="cs"/>
          <w:rtl/>
        </w:rPr>
        <w:t>באופן מובהק לשניים מ</w:t>
      </w:r>
      <w:r w:rsidRPr="00410D3D">
        <w:rPr>
          <w:rtl/>
        </w:rPr>
        <w:t xml:space="preserve">המשתנים של טיב העבודה, כלומר, ניצולי </w:t>
      </w:r>
      <w:proofErr w:type="spellStart"/>
      <w:r w:rsidRPr="00410D3D">
        <w:rPr>
          <w:rtl/>
        </w:rPr>
        <w:t>פמ"ב</w:t>
      </w:r>
      <w:proofErr w:type="spellEnd"/>
      <w:r w:rsidRPr="00410D3D">
        <w:rPr>
          <w:rtl/>
        </w:rPr>
        <w:t xml:space="preserve"> לא היו </w:t>
      </w:r>
      <w:r w:rsidR="00B01ACD">
        <w:rPr>
          <w:rFonts w:hint="cs"/>
          <w:rtl/>
        </w:rPr>
        <w:t xml:space="preserve">פחות </w:t>
      </w:r>
      <w:r w:rsidRPr="00410D3D">
        <w:rPr>
          <w:rtl/>
        </w:rPr>
        <w:t>שבעי רצון מהיחסים בעבודה ולא גילו בדידות</w:t>
      </w:r>
      <w:r w:rsidR="00D62637">
        <w:rPr>
          <w:rFonts w:hint="cs"/>
          <w:rtl/>
        </w:rPr>
        <w:t xml:space="preserve"> רבה יותר משתי הקבוצות האחרות.</w:t>
      </w:r>
      <w:r w:rsidRPr="00410D3D">
        <w:rPr>
          <w:rtl/>
        </w:rPr>
        <w:t xml:space="preserve"> הממצאים במחקר הנוכחי עשויים ללמד כי בקונטקסט של עבודה, אולי דווקא מכיוון שהוא נתפס כאינטימי פחות מקונטקסט של זוגיות (ובכך פחות מציף רגשית ופחות מהווה טריגר להתפרצות סימפטומים), טמונה עבור ניצולי </w:t>
      </w:r>
      <w:proofErr w:type="spellStart"/>
      <w:r w:rsidRPr="00410D3D">
        <w:rPr>
          <w:rtl/>
        </w:rPr>
        <w:t>פמ"ב</w:t>
      </w:r>
      <w:proofErr w:type="spellEnd"/>
      <w:r w:rsidRPr="00410D3D">
        <w:rPr>
          <w:rtl/>
        </w:rPr>
        <w:t xml:space="preserve"> הזדמנות ליצירת קשרים בינאישיים נורמטיביים מיטיבים. מכאן, ששילובם של ניצולי </w:t>
      </w:r>
      <w:proofErr w:type="spellStart"/>
      <w:r w:rsidRPr="00410D3D">
        <w:rPr>
          <w:rtl/>
        </w:rPr>
        <w:t>פמ"ב</w:t>
      </w:r>
      <w:proofErr w:type="spellEnd"/>
      <w:r w:rsidRPr="00410D3D">
        <w:rPr>
          <w:rtl/>
        </w:rPr>
        <w:t xml:space="preserve"> במעגל העבודה חשוב - נוסף על פרנסה והגשמה עצמית - גם להגדלת רשת התמיכה החברתית. העובדה שחלק ניכר מניצולי </w:t>
      </w:r>
      <w:proofErr w:type="spellStart"/>
      <w:r w:rsidRPr="00410D3D">
        <w:rPr>
          <w:rtl/>
        </w:rPr>
        <w:t>הפמ"ב</w:t>
      </w:r>
      <w:proofErr w:type="spellEnd"/>
      <w:r w:rsidRPr="00410D3D">
        <w:rPr>
          <w:rtl/>
        </w:rPr>
        <w:t xml:space="preserve"> שהשתתפו במחקר הביעו שביעות רצון מהיחסים בעבודה, כמו גם העובדה שכולם עבדו שנה לפחות באותו מקום, עשויה ללמד על היותה של העבודה מקור כוח ומשאב חוסן עבור הניצולים. לאור זאת יש צורך ביצירת תוכניות התערבות להגברת השילוב של ניצולי </w:t>
      </w:r>
      <w:proofErr w:type="spellStart"/>
      <w:r w:rsidRPr="00410D3D">
        <w:rPr>
          <w:rtl/>
        </w:rPr>
        <w:t>פמ"ב</w:t>
      </w:r>
      <w:proofErr w:type="spellEnd"/>
      <w:r w:rsidRPr="00410D3D">
        <w:rPr>
          <w:rtl/>
        </w:rPr>
        <w:t xml:space="preserve"> במעגל העבודה. היישום הקליני הוא בכך שהממצאים מעלים למודעות את החשיבות של נושא העבודה בכלל, ושל היחסים בעבודה בפרט, כעוגן חיובי וכמשאב חוסן שיש לשים עליו דגש בטיפול בניצולי </w:t>
      </w:r>
      <w:proofErr w:type="spellStart"/>
      <w:r w:rsidRPr="00410D3D">
        <w:rPr>
          <w:rtl/>
        </w:rPr>
        <w:t>פמ"ב</w:t>
      </w:r>
      <w:proofErr w:type="spellEnd"/>
      <w:r w:rsidRPr="00410D3D">
        <w:rPr>
          <w:rtl/>
        </w:rPr>
        <w:t xml:space="preserve">. </w:t>
      </w:r>
    </w:p>
    <w:p w14:paraId="349F4108" w14:textId="77777777" w:rsidR="00FC615E" w:rsidRPr="00410D3D" w:rsidRDefault="00FC615E" w:rsidP="00FC615E">
      <w:pPr>
        <w:spacing w:line="360" w:lineRule="auto"/>
        <w:jc w:val="left"/>
        <w:rPr>
          <w:rtl/>
        </w:rPr>
      </w:pPr>
    </w:p>
    <w:p w14:paraId="5C8E998F" w14:textId="77777777" w:rsidR="00FC615E" w:rsidRDefault="00FC615E" w:rsidP="00FC615E">
      <w:pPr>
        <w:spacing w:line="360" w:lineRule="auto"/>
        <w:jc w:val="left"/>
        <w:rPr>
          <w:rtl/>
        </w:rPr>
      </w:pPr>
      <w:r w:rsidRPr="00410D3D">
        <w:rPr>
          <w:rtl/>
        </w:rPr>
        <w:t xml:space="preserve">המגבלה המרכזית של המחקר הנוכחי היא בכך שהמדגם כלל משתתפים מעל גיל 18 אשר עובדים במקום עבודה שנה לפחות. מתוך כך לא ניתן ללמוד על היחסים הבינאישיים של ניצולי </w:t>
      </w:r>
      <w:proofErr w:type="spellStart"/>
      <w:r w:rsidRPr="00410D3D">
        <w:rPr>
          <w:rtl/>
        </w:rPr>
        <w:t>פמ"ב</w:t>
      </w:r>
      <w:proofErr w:type="spellEnd"/>
      <w:r w:rsidRPr="00410D3D">
        <w:rPr>
          <w:rtl/>
        </w:rPr>
        <w:t xml:space="preserve"> אשר אינם בשוק העבודה. ייתכן שניצולי </w:t>
      </w:r>
      <w:proofErr w:type="spellStart"/>
      <w:r w:rsidRPr="00410D3D">
        <w:rPr>
          <w:rtl/>
        </w:rPr>
        <w:t>פמ"ב</w:t>
      </w:r>
      <w:proofErr w:type="spellEnd"/>
      <w:r w:rsidRPr="00410D3D">
        <w:rPr>
          <w:rtl/>
        </w:rPr>
        <w:t xml:space="preserve"> אשר עובדים במקום עבודה קבוע חסינים יותר מלכתחילה. במחקרים עתידיים, לאור החשיבות הרבה של השתלבות ניצולי </w:t>
      </w:r>
      <w:proofErr w:type="spellStart"/>
      <w:r w:rsidRPr="00410D3D">
        <w:rPr>
          <w:rtl/>
        </w:rPr>
        <w:t>פמ"ב</w:t>
      </w:r>
      <w:proofErr w:type="spellEnd"/>
      <w:r w:rsidRPr="00410D3D">
        <w:rPr>
          <w:rtl/>
        </w:rPr>
        <w:t xml:space="preserve"> במעגל העבודה, קיים צורך בהשוואת משתני המחקר הנוכחי בין ניצולי </w:t>
      </w:r>
      <w:proofErr w:type="spellStart"/>
      <w:r w:rsidRPr="00410D3D">
        <w:rPr>
          <w:rtl/>
        </w:rPr>
        <w:t>פמ"ב</w:t>
      </w:r>
      <w:proofErr w:type="spellEnd"/>
      <w:r w:rsidRPr="00410D3D">
        <w:rPr>
          <w:rtl/>
        </w:rPr>
        <w:t xml:space="preserve"> אשר עובדים במקום קבוע ובין ניצולים שאינם משולבים במעגל העבודה. ראוי ללמוד האם קיימים הבדלים ברמות בדידות ותוקפנות בעבודה בין שתי הקבוצות, ואם יימצאו הבדלים כאלה, ניתן יהיה להסיק על צורך לטפח תוכניות התערבות להפחתת משתנים אלה בקרב הניצולים. יש להרחיב את הידע אודות גורמים החוסמים את דרכם של ניצולי </w:t>
      </w:r>
      <w:proofErr w:type="spellStart"/>
      <w:r w:rsidRPr="00410D3D">
        <w:rPr>
          <w:rtl/>
        </w:rPr>
        <w:t>פמ"ב</w:t>
      </w:r>
      <w:proofErr w:type="spellEnd"/>
      <w:r w:rsidRPr="00410D3D">
        <w:rPr>
          <w:rtl/>
        </w:rPr>
        <w:t xml:space="preserve"> בפני השתלבות במעגל העבודה. </w:t>
      </w:r>
    </w:p>
    <w:p w14:paraId="65A5F1FE" w14:textId="77777777" w:rsidR="00FC615E" w:rsidRPr="00410D3D" w:rsidRDefault="00FC615E" w:rsidP="00FC615E">
      <w:pPr>
        <w:spacing w:line="360" w:lineRule="auto"/>
        <w:jc w:val="left"/>
        <w:rPr>
          <w:rtl/>
        </w:rPr>
      </w:pPr>
    </w:p>
    <w:p w14:paraId="2A417E75" w14:textId="77777777" w:rsidR="00FC615E" w:rsidRPr="00410D3D" w:rsidRDefault="00FC615E" w:rsidP="00FC615E">
      <w:pPr>
        <w:spacing w:after="0" w:line="360" w:lineRule="auto"/>
        <w:jc w:val="left"/>
        <w:rPr>
          <w:b/>
          <w:bCs/>
          <w:rtl/>
        </w:rPr>
      </w:pPr>
    </w:p>
    <w:p w14:paraId="2D9D1889" w14:textId="77777777" w:rsidR="00FC615E" w:rsidRPr="00410D3D" w:rsidRDefault="00FC615E" w:rsidP="00FC615E">
      <w:pPr>
        <w:spacing w:after="0" w:line="360" w:lineRule="auto"/>
        <w:jc w:val="center"/>
        <w:rPr>
          <w:b/>
          <w:bCs/>
          <w:rtl/>
        </w:rPr>
      </w:pPr>
      <w:proofErr w:type="spellStart"/>
      <w:r w:rsidRPr="00410D3D">
        <w:rPr>
          <w:b/>
          <w:bCs/>
          <w:rtl/>
        </w:rPr>
        <w:t>בבליוגרפיה</w:t>
      </w:r>
      <w:proofErr w:type="spellEnd"/>
    </w:p>
    <w:p w14:paraId="2E32FC7B" w14:textId="7CF0AC4F" w:rsidR="00EF25A5" w:rsidRPr="00EF25A5" w:rsidRDefault="00EF25A5" w:rsidP="004F6B7D">
      <w:pPr>
        <w:widowControl w:val="0"/>
        <w:autoSpaceDE w:val="0"/>
        <w:autoSpaceDN w:val="0"/>
        <w:bidi w:val="0"/>
        <w:adjustRightInd w:val="0"/>
        <w:spacing w:after="0" w:line="360" w:lineRule="auto"/>
        <w:ind w:left="480" w:hanging="480"/>
        <w:jc w:val="left"/>
        <w:rPr>
          <w:noProof/>
        </w:rPr>
      </w:pPr>
      <w:r>
        <w:rPr>
          <w:b/>
          <w:bCs/>
          <w:rtl/>
        </w:rPr>
        <w:fldChar w:fldCharType="begin" w:fldLock="1"/>
      </w:r>
      <w:r>
        <w:rPr>
          <w:b/>
          <w:bCs/>
        </w:rPr>
        <w:instrText>ADDIN Mendeley Bibliography CSL_BIBLIOGRAPHY</w:instrText>
      </w:r>
      <w:r>
        <w:rPr>
          <w:b/>
          <w:bCs/>
          <w:rtl/>
        </w:rPr>
        <w:instrText xml:space="preserve"> </w:instrText>
      </w:r>
      <w:r>
        <w:rPr>
          <w:b/>
          <w:bCs/>
          <w:rtl/>
        </w:rPr>
        <w:fldChar w:fldCharType="separate"/>
      </w:r>
      <w:r w:rsidRPr="00EF25A5">
        <w:rPr>
          <w:noProof/>
        </w:rPr>
        <w:t xml:space="preserve">Bouchard, S., Langevin, R., Vergunst, F., Commisso, M., Domond, P., Hébert, M., Ouellet-Morin, I., Vitaro, F., Tremblay, R. E., Côté, S. M., Orri, M., &amp; Geoffroy, M. C. (2023). Child Sexual Abuse and Employment Earnings in Adulthood: A Prospective Canadian Cohort Study. </w:t>
      </w:r>
      <w:r w:rsidRPr="00EF25A5">
        <w:rPr>
          <w:i/>
          <w:iCs/>
          <w:noProof/>
        </w:rPr>
        <w:t>American Journal of Preventive Medicine</w:t>
      </w:r>
      <w:r w:rsidRPr="00EF25A5">
        <w:rPr>
          <w:noProof/>
        </w:rPr>
        <w:t xml:space="preserve">, </w:t>
      </w:r>
      <w:r w:rsidRPr="00EF25A5">
        <w:rPr>
          <w:i/>
          <w:iCs/>
          <w:noProof/>
        </w:rPr>
        <w:t>65</w:t>
      </w:r>
      <w:r w:rsidRPr="00EF25A5">
        <w:rPr>
          <w:noProof/>
        </w:rPr>
        <w:t>(1), 83–91. https://doi.org/10.1016/j.amepre.2023.01.040</w:t>
      </w:r>
    </w:p>
    <w:p w14:paraId="750CB98C"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Bowling, N. A., &amp; Hershcovis, M. S. (2017). </w:t>
      </w:r>
      <w:r w:rsidRPr="00EF25A5">
        <w:rPr>
          <w:i/>
          <w:iCs/>
          <w:noProof/>
        </w:rPr>
        <w:t>Research and theory on workplace aggression</w:t>
      </w:r>
      <w:r w:rsidRPr="00EF25A5">
        <w:rPr>
          <w:noProof/>
        </w:rPr>
        <w:t xml:space="preserve"> (N. A. Bowling &amp; M. S. Hershcovis (eds.)) [Book]. Cambridge University Press.</w:t>
      </w:r>
    </w:p>
    <w:p w14:paraId="043718EA"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Bunting, L., Davidson, G., McCartan, C., Hanratty, J., Bywaters, P., Mason, W., &amp; Steils, N. (2018). The association between child maltreatment and adult poverty – A systematic review of longitudinal research. </w:t>
      </w:r>
      <w:r w:rsidRPr="00EF25A5">
        <w:rPr>
          <w:i/>
          <w:iCs/>
          <w:noProof/>
        </w:rPr>
        <w:t>Child Abuse and Neglect</w:t>
      </w:r>
      <w:r w:rsidRPr="00EF25A5">
        <w:rPr>
          <w:noProof/>
        </w:rPr>
        <w:t xml:space="preserve">, </w:t>
      </w:r>
      <w:r w:rsidRPr="00EF25A5">
        <w:rPr>
          <w:i/>
          <w:iCs/>
          <w:noProof/>
        </w:rPr>
        <w:t>77</w:t>
      </w:r>
      <w:r w:rsidRPr="00EF25A5">
        <w:rPr>
          <w:noProof/>
        </w:rPr>
        <w:t>, 121–133. https://doi.org/10.1016/j.chiabu.2017.12.022</w:t>
      </w:r>
    </w:p>
    <w:p w14:paraId="50C36F98"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Ehring, T., &amp; Quack, D. (2010). Emotion Regulation Difficulties in Trauma Survivors: The </w:t>
      </w:r>
      <w:r w:rsidRPr="00EF25A5">
        <w:rPr>
          <w:noProof/>
        </w:rPr>
        <w:lastRenderedPageBreak/>
        <w:t xml:space="preserve">Role of Trauma Type and PTSD Symptom Severity. </w:t>
      </w:r>
      <w:r w:rsidRPr="00EF25A5">
        <w:rPr>
          <w:i/>
          <w:iCs/>
          <w:noProof/>
        </w:rPr>
        <w:t>Behavior Therapy</w:t>
      </w:r>
      <w:r w:rsidRPr="00EF25A5">
        <w:rPr>
          <w:noProof/>
        </w:rPr>
        <w:t xml:space="preserve">, </w:t>
      </w:r>
      <w:r w:rsidRPr="00EF25A5">
        <w:rPr>
          <w:i/>
          <w:iCs/>
          <w:noProof/>
        </w:rPr>
        <w:t>41</w:t>
      </w:r>
      <w:r w:rsidRPr="00EF25A5">
        <w:rPr>
          <w:noProof/>
        </w:rPr>
        <w:t>(4), 587–598. https://doi.org/10.1016/j.beth.2010.04.004</w:t>
      </w:r>
    </w:p>
    <w:p w14:paraId="749D08F6"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Ercan, &amp; Yilmaz. (2011). An investigation of teachers loneliness in the workplace in terms of human values they possess. </w:t>
      </w:r>
      <w:r w:rsidRPr="00EF25A5">
        <w:rPr>
          <w:i/>
          <w:iCs/>
          <w:noProof/>
        </w:rPr>
        <w:t>African Journal of Business Management</w:t>
      </w:r>
      <w:r w:rsidRPr="00EF25A5">
        <w:rPr>
          <w:noProof/>
        </w:rPr>
        <w:t xml:space="preserve">, </w:t>
      </w:r>
      <w:r w:rsidRPr="00EF25A5">
        <w:rPr>
          <w:i/>
          <w:iCs/>
          <w:noProof/>
        </w:rPr>
        <w:t>5</w:t>
      </w:r>
      <w:r w:rsidRPr="00EF25A5">
        <w:rPr>
          <w:noProof/>
        </w:rPr>
        <w:t>(13), 5070–5075. https://doi.org/10.5897/AJBM10.303</w:t>
      </w:r>
    </w:p>
    <w:p w14:paraId="476DB10A"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Gibson, R. L., &amp; Hartshorne, T. S. (1996). CHILDHOOD SEXUAL ABUSE AND ADULT LONELINESS AND NETWORK ORIENTATION. </w:t>
      </w:r>
      <w:r w:rsidRPr="00EF25A5">
        <w:rPr>
          <w:i/>
          <w:iCs/>
          <w:noProof/>
        </w:rPr>
        <w:t>Child Abuse &amp; Neglect</w:t>
      </w:r>
      <w:r w:rsidRPr="00EF25A5">
        <w:rPr>
          <w:noProof/>
        </w:rPr>
        <w:t xml:space="preserve">, </w:t>
      </w:r>
      <w:r w:rsidRPr="00EF25A5">
        <w:rPr>
          <w:i/>
          <w:iCs/>
          <w:noProof/>
        </w:rPr>
        <w:t>20</w:t>
      </w:r>
      <w:r w:rsidRPr="00EF25A5">
        <w:rPr>
          <w:noProof/>
        </w:rPr>
        <w:t>(11), 1087–1093.</w:t>
      </w:r>
    </w:p>
    <w:p w14:paraId="562DA738"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Harford, T. C., Yi, H. ye, &amp; Grant, B. F. (2014). Associations between childhood abuse and interpersonal aggression and suicide attempt among U.S. adults in a national study. </w:t>
      </w:r>
      <w:r w:rsidRPr="00EF25A5">
        <w:rPr>
          <w:i/>
          <w:iCs/>
          <w:noProof/>
        </w:rPr>
        <w:t>Child Abuse and Neglect</w:t>
      </w:r>
      <w:r w:rsidRPr="00EF25A5">
        <w:rPr>
          <w:noProof/>
        </w:rPr>
        <w:t xml:space="preserve">, </w:t>
      </w:r>
      <w:r w:rsidRPr="00EF25A5">
        <w:rPr>
          <w:i/>
          <w:iCs/>
          <w:noProof/>
        </w:rPr>
        <w:t>38</w:t>
      </w:r>
      <w:r w:rsidRPr="00EF25A5">
        <w:rPr>
          <w:noProof/>
        </w:rPr>
        <w:t>(8), 1389–1398. https://doi.org/10.1016/j.chiabu.2014.02.011</w:t>
      </w:r>
    </w:p>
    <w:p w14:paraId="30750056"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Kamiya, Y., Timonen, V., &amp; Kenny, R. A. (2016). The impact of childhood sexual abuse on the mental and physical health, and healthcare utilization of older adults. </w:t>
      </w:r>
      <w:r w:rsidRPr="00EF25A5">
        <w:rPr>
          <w:i/>
          <w:iCs/>
          <w:noProof/>
        </w:rPr>
        <w:t>International Psychogeriatrics</w:t>
      </w:r>
      <w:r w:rsidRPr="00EF25A5">
        <w:rPr>
          <w:noProof/>
        </w:rPr>
        <w:t xml:space="preserve">, </w:t>
      </w:r>
      <w:r w:rsidRPr="00EF25A5">
        <w:rPr>
          <w:i/>
          <w:iCs/>
          <w:noProof/>
        </w:rPr>
        <w:t>28</w:t>
      </w:r>
      <w:r w:rsidRPr="00EF25A5">
        <w:rPr>
          <w:noProof/>
        </w:rPr>
        <w:t>(3), 415–422. https://doi.org/10.1017/S1041610215001672</w:t>
      </w:r>
    </w:p>
    <w:p w14:paraId="139AB9CA"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Lim, M. H., Eres, R., &amp; Vasan, S. (2020). Understanding loneliness in the twenty-first century: an update on correlates, risk factors, and potential solutions. In </w:t>
      </w:r>
      <w:r w:rsidRPr="00EF25A5">
        <w:rPr>
          <w:i/>
          <w:iCs/>
          <w:noProof/>
        </w:rPr>
        <w:t>Social Psychiatry and Psychiatric Epidemiology</w:t>
      </w:r>
      <w:r w:rsidRPr="00EF25A5">
        <w:rPr>
          <w:noProof/>
        </w:rPr>
        <w:t xml:space="preserve"> (Vol. 55, Issue 7, pp. 793–810). Springer. https://doi.org/10.1007/s00127-020-01889-7</w:t>
      </w:r>
    </w:p>
    <w:p w14:paraId="31D625FE"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Parker, A., Gerbasi, A., &amp; Emery, C. (2023). Why do workplace relationships matter? In </w:t>
      </w:r>
      <w:r w:rsidRPr="00EF25A5">
        <w:rPr>
          <w:i/>
          <w:iCs/>
          <w:noProof/>
        </w:rPr>
        <w:t>Understanding Workplace Relationships: An Examination of the Antecedents and Outcomes</w:t>
      </w:r>
      <w:r w:rsidRPr="00EF25A5">
        <w:rPr>
          <w:noProof/>
        </w:rPr>
        <w:t xml:space="preserve"> (pp. 1–21). Springer International Publishing. https://doi.org/10.1007/978-3-031-16640-2_1</w:t>
      </w:r>
    </w:p>
    <w:p w14:paraId="7F7C502B"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Perlman, D., &amp; Peplau, L. (1981). Toward a social psychology of loneliness. </w:t>
      </w:r>
      <w:r w:rsidRPr="00EF25A5">
        <w:rPr>
          <w:i/>
          <w:iCs/>
          <w:noProof/>
        </w:rPr>
        <w:t>Personal Relationships</w:t>
      </w:r>
      <w:r w:rsidRPr="00EF25A5">
        <w:rPr>
          <w:noProof/>
        </w:rPr>
        <w:t xml:space="preserve">, </w:t>
      </w:r>
      <w:r w:rsidRPr="00EF25A5">
        <w:rPr>
          <w:i/>
          <w:iCs/>
          <w:noProof/>
        </w:rPr>
        <w:t>3</w:t>
      </w:r>
      <w:r w:rsidRPr="00EF25A5">
        <w:rPr>
          <w:noProof/>
        </w:rPr>
        <w:t>.</w:t>
      </w:r>
    </w:p>
    <w:p w14:paraId="5F1C8C16"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prigoff gina L. (2000). The relationship between childhood sexual abuse and interpersonal difficulties in the workplace. In </w:t>
      </w:r>
      <w:r w:rsidRPr="00EF25A5">
        <w:rPr>
          <w:i/>
          <w:iCs/>
          <w:noProof/>
        </w:rPr>
        <w:t>Dissertation Abstracts International: Section B: The Sciences and Engineering</w:t>
      </w:r>
      <w:r w:rsidRPr="00EF25A5">
        <w:rPr>
          <w:noProof/>
        </w:rPr>
        <w:t xml:space="preserve"> (Vol. 60, Issues 8-B).</w:t>
      </w:r>
    </w:p>
    <w:p w14:paraId="65371B9B"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Shevlin, M., McElroy, E., &amp; Murphy, J. (2015). Loneliness mediates the relationship between childhood trauma and adult psychopathology: evidence from the adult psychiatric morbidity survey. </w:t>
      </w:r>
      <w:r w:rsidRPr="00EF25A5">
        <w:rPr>
          <w:i/>
          <w:iCs/>
          <w:noProof/>
        </w:rPr>
        <w:t>Social Psychiatry and Psychiatric Epidemiology</w:t>
      </w:r>
      <w:r w:rsidRPr="00EF25A5">
        <w:rPr>
          <w:noProof/>
        </w:rPr>
        <w:t xml:space="preserve">, </w:t>
      </w:r>
      <w:r w:rsidRPr="00EF25A5">
        <w:rPr>
          <w:i/>
          <w:iCs/>
          <w:noProof/>
        </w:rPr>
        <w:t>50</w:t>
      </w:r>
      <w:r w:rsidRPr="00EF25A5">
        <w:rPr>
          <w:noProof/>
        </w:rPr>
        <w:t>(4), 591–601. https://doi.org/10.1007/s00127-014-0951-8</w:t>
      </w:r>
    </w:p>
    <w:p w14:paraId="0E2AED91"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Strait, T. R. (2011). Male survivors of childhood sexual abuse and difficulties at work [Capella University]. In </w:t>
      </w:r>
      <w:r w:rsidRPr="00EF25A5">
        <w:rPr>
          <w:i/>
          <w:iCs/>
          <w:noProof/>
        </w:rPr>
        <w:t>Dissertation Abstracts International: Section B: The Sciences and Engineering</w:t>
      </w:r>
      <w:r w:rsidRPr="00EF25A5">
        <w:rPr>
          <w:noProof/>
        </w:rPr>
        <w:t>. https://www.lib.uwo.ca/cgi-bin/ezpauthn.cgi?url=http://search.proquest.com/docview/870547447?accountid=15115%0Ahttp://vr2pk9sx9w.search.serialssolution.com?ctx%7B_%7Dver=Z39.88-2004%7B&amp;%7Dctx%7B_%7Denc=info:ofi/enc:UTF-8%7B&amp;%7Drfr%7B_%7Did=info:sid/PsycIN</w:t>
      </w:r>
    </w:p>
    <w:p w14:paraId="1FE88881"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Volpin Neta. (2021). </w:t>
      </w:r>
      <w:r w:rsidRPr="00EF25A5">
        <w:rPr>
          <w:i/>
          <w:iCs/>
          <w:noProof/>
        </w:rPr>
        <w:t xml:space="preserve">Contribution of emotional intelligence and participation in therapy as </w:t>
      </w:r>
      <w:r w:rsidRPr="00EF25A5">
        <w:rPr>
          <w:i/>
          <w:iCs/>
          <w:noProof/>
        </w:rPr>
        <w:lastRenderedPageBreak/>
        <w:t>resilience resources to couple and work interpersonal relationships among people who have experienced childhood sexual abuse</w:t>
      </w:r>
      <w:r w:rsidRPr="00EF25A5">
        <w:rPr>
          <w:noProof/>
        </w:rPr>
        <w:t>. Bar Ilan University .</w:t>
      </w:r>
    </w:p>
    <w:p w14:paraId="36C97283" w14:textId="77777777" w:rsidR="00EF25A5" w:rsidRPr="00EF25A5" w:rsidRDefault="00EF25A5" w:rsidP="004F6B7D">
      <w:pPr>
        <w:widowControl w:val="0"/>
        <w:autoSpaceDE w:val="0"/>
        <w:autoSpaceDN w:val="0"/>
        <w:bidi w:val="0"/>
        <w:adjustRightInd w:val="0"/>
        <w:spacing w:after="0" w:line="360" w:lineRule="auto"/>
        <w:ind w:left="480" w:hanging="480"/>
        <w:jc w:val="left"/>
        <w:rPr>
          <w:noProof/>
        </w:rPr>
      </w:pPr>
      <w:r w:rsidRPr="00EF25A5">
        <w:rPr>
          <w:noProof/>
        </w:rPr>
        <w:t xml:space="preserve">Wright, S., &amp; Silard, A. (2020). Unravelling the antecedents of loneliness in the workplace. </w:t>
      </w:r>
      <w:r w:rsidRPr="00EF25A5">
        <w:rPr>
          <w:i/>
          <w:iCs/>
          <w:noProof/>
        </w:rPr>
        <w:t>Human Relations</w:t>
      </w:r>
      <w:r w:rsidRPr="00EF25A5">
        <w:rPr>
          <w:noProof/>
        </w:rPr>
        <w:t>. https://doi.org/10.1177/0018726720906013</w:t>
      </w:r>
    </w:p>
    <w:p w14:paraId="4ADF8F62" w14:textId="1A1A5A03" w:rsidR="009F5F5A" w:rsidRDefault="00EF25A5" w:rsidP="004F6B7D">
      <w:pPr>
        <w:bidi w:val="0"/>
        <w:jc w:val="left"/>
      </w:pPr>
      <w:r>
        <w:rPr>
          <w:b/>
          <w:bCs/>
          <w:rtl/>
        </w:rPr>
        <w:fldChar w:fldCharType="end"/>
      </w:r>
      <w:bookmarkEnd w:id="0"/>
    </w:p>
    <w:sectPr w:rsidR="009F5F5A" w:rsidSect="00650186">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DD4"/>
    <w:multiLevelType w:val="hybridMultilevel"/>
    <w:tmpl w:val="D190FA7A"/>
    <w:lvl w:ilvl="0" w:tplc="6D523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339C2"/>
    <w:multiLevelType w:val="hybridMultilevel"/>
    <w:tmpl w:val="1C1E0D4E"/>
    <w:lvl w:ilvl="0" w:tplc="DF32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D632C"/>
    <w:multiLevelType w:val="hybridMultilevel"/>
    <w:tmpl w:val="32CE5CD0"/>
    <w:lvl w:ilvl="0" w:tplc="1D186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1317D"/>
    <w:multiLevelType w:val="hybridMultilevel"/>
    <w:tmpl w:val="902C565E"/>
    <w:lvl w:ilvl="0" w:tplc="DB500A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173999">
    <w:abstractNumId w:val="3"/>
  </w:num>
  <w:num w:numId="2" w16cid:durableId="1706171860">
    <w:abstractNumId w:val="1"/>
  </w:num>
  <w:num w:numId="3" w16cid:durableId="73481427">
    <w:abstractNumId w:val="2"/>
  </w:num>
  <w:num w:numId="4" w16cid:durableId="53636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5E"/>
    <w:rsid w:val="00016C4D"/>
    <w:rsid w:val="000A455E"/>
    <w:rsid w:val="000B2F57"/>
    <w:rsid w:val="00151859"/>
    <w:rsid w:val="003B2BEE"/>
    <w:rsid w:val="003D1B2F"/>
    <w:rsid w:val="0041287C"/>
    <w:rsid w:val="00442B10"/>
    <w:rsid w:val="004C5361"/>
    <w:rsid w:val="004F6B7D"/>
    <w:rsid w:val="005611E6"/>
    <w:rsid w:val="00791C91"/>
    <w:rsid w:val="0080365F"/>
    <w:rsid w:val="00825BF6"/>
    <w:rsid w:val="00880C8F"/>
    <w:rsid w:val="008A7195"/>
    <w:rsid w:val="009D31C2"/>
    <w:rsid w:val="009F5F5A"/>
    <w:rsid w:val="00AD7727"/>
    <w:rsid w:val="00B01ACD"/>
    <w:rsid w:val="00C43369"/>
    <w:rsid w:val="00CA5D20"/>
    <w:rsid w:val="00D62637"/>
    <w:rsid w:val="00E40AAA"/>
    <w:rsid w:val="00ED4841"/>
    <w:rsid w:val="00EE3090"/>
    <w:rsid w:val="00EF25A5"/>
    <w:rsid w:val="00F86472"/>
    <w:rsid w:val="00FC61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526B"/>
  <w15:chartTrackingRefBased/>
  <w15:docId w15:val="{B46253EC-7C3C-4191-929C-E4FFA265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5E"/>
    <w:pPr>
      <w:bidi/>
      <w:spacing w:after="-1" w:line="480" w:lineRule="auto"/>
      <w:jc w:val="right"/>
    </w:pPr>
    <w:rPr>
      <w:rFonts w:ascii="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15E"/>
    <w:pPr>
      <w:ind w:left="720"/>
      <w:contextualSpacing/>
    </w:pPr>
  </w:style>
  <w:style w:type="table" w:styleId="TableGrid">
    <w:name w:val="Table Grid"/>
    <w:basedOn w:val="TableNormal"/>
    <w:uiPriority w:val="59"/>
    <w:rsid w:val="00FC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15E"/>
    <w:rPr>
      <w:color w:val="808080"/>
    </w:rPr>
  </w:style>
  <w:style w:type="paragraph" w:styleId="Revision">
    <w:name w:val="Revision"/>
    <w:hidden/>
    <w:uiPriority w:val="99"/>
    <w:semiHidden/>
    <w:rsid w:val="00FC615E"/>
    <w:pPr>
      <w:spacing w:after="0" w:line="240" w:lineRule="auto"/>
    </w:pPr>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ycnet.apa.org.proxy1.athensams.net/record/9999-09754-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F8ACEF8C34A5DBF9DD7DC4CD2A511"/>
        <w:category>
          <w:name w:val="כללי"/>
          <w:gallery w:val="placeholder"/>
        </w:category>
        <w:types>
          <w:type w:val="bbPlcHdr"/>
        </w:types>
        <w:behaviors>
          <w:behavior w:val="content"/>
        </w:behaviors>
        <w:guid w:val="{F81503F1-6A4B-4875-BBF2-9811CD2AFAFC}"/>
      </w:docPartPr>
      <w:docPartBody>
        <w:p w:rsidR="00E372E1" w:rsidRDefault="00D20133" w:rsidP="00D20133">
          <w:pPr>
            <w:pStyle w:val="85EF8ACEF8C34A5DBF9DD7DC4CD2A511"/>
          </w:pPr>
          <w:r w:rsidRPr="00E42820">
            <w:rPr>
              <w:rStyle w:val="PlaceholderText"/>
              <w:rtl/>
            </w:rPr>
            <w:t>לחץ או הקש כאן להזנת טקסט</w:t>
          </w:r>
          <w:r w:rsidRPr="00E42820">
            <w:rPr>
              <w:rStyle w:val="PlaceholderText"/>
            </w:rPr>
            <w:t>.</w:t>
          </w:r>
        </w:p>
      </w:docPartBody>
    </w:docPart>
    <w:docPart>
      <w:docPartPr>
        <w:name w:val="2B5E72B57EC7496B93B2D92B125C0ABD"/>
        <w:category>
          <w:name w:val="כללי"/>
          <w:gallery w:val="placeholder"/>
        </w:category>
        <w:types>
          <w:type w:val="bbPlcHdr"/>
        </w:types>
        <w:behaviors>
          <w:behavior w:val="content"/>
        </w:behaviors>
        <w:guid w:val="{0DCD3601-0A5D-43DB-AE51-B106376CB81D}"/>
      </w:docPartPr>
      <w:docPartBody>
        <w:p w:rsidR="00E372E1" w:rsidRDefault="00D20133" w:rsidP="00D20133">
          <w:pPr>
            <w:pStyle w:val="2B5E72B57EC7496B93B2D92B125C0ABD"/>
          </w:pPr>
          <w:r w:rsidRPr="00E42820">
            <w:rPr>
              <w:rStyle w:val="PlaceholderText"/>
              <w:rtl/>
            </w:rPr>
            <w:t>לחץ או הקש כאן להזנת טקסט</w:t>
          </w:r>
          <w:r w:rsidRPr="00E4282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33"/>
    <w:rsid w:val="00D20133"/>
    <w:rsid w:val="00E372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133"/>
    <w:rPr>
      <w:color w:val="808080"/>
    </w:rPr>
  </w:style>
  <w:style w:type="paragraph" w:customStyle="1" w:styleId="85EF8ACEF8C34A5DBF9DD7DC4CD2A511">
    <w:name w:val="85EF8ACEF8C34A5DBF9DD7DC4CD2A511"/>
    <w:rsid w:val="00D20133"/>
    <w:pPr>
      <w:bidi/>
    </w:pPr>
  </w:style>
  <w:style w:type="paragraph" w:customStyle="1" w:styleId="EFBFEB004936479BBAEB93C73C0EC851">
    <w:name w:val="EFBFEB004936479BBAEB93C73C0EC851"/>
    <w:rsid w:val="00D20133"/>
    <w:pPr>
      <w:bidi/>
    </w:pPr>
  </w:style>
  <w:style w:type="paragraph" w:customStyle="1" w:styleId="2B5E72B57EC7496B93B2D92B125C0ABD">
    <w:name w:val="2B5E72B57EC7496B93B2D92B125C0ABD"/>
    <w:rsid w:val="00D20133"/>
    <w:pPr>
      <w:bidi/>
    </w:pPr>
  </w:style>
  <w:style w:type="paragraph" w:customStyle="1" w:styleId="39758A784D2E4A6088A08DC3E9F214B4">
    <w:name w:val="39758A784D2E4A6088A08DC3E9F214B4"/>
    <w:rsid w:val="00D201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D2A7-4565-44AF-B4CD-1EF7A7B8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11075</Words>
  <Characters>63134</Characters>
  <Application>Microsoft Office Word</Application>
  <DocSecurity>0</DocSecurity>
  <Lines>526</Lines>
  <Paragraphs>148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וולפין</dc:creator>
  <cp:keywords/>
  <dc:description/>
  <cp:lastModifiedBy>Sara Freedman</cp:lastModifiedBy>
  <cp:revision>2</cp:revision>
  <dcterms:created xsi:type="dcterms:W3CDTF">2024-03-04T12:23:00Z</dcterms:created>
  <dcterms:modified xsi:type="dcterms:W3CDTF">2024-03-04T12:23:00Z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c9003ea9-479f-37f6-9217-e08a7ec46f03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