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49D08" w14:textId="760A10A1" w:rsidR="00E1785C" w:rsidRPr="007A5FA0" w:rsidRDefault="00E1785C" w:rsidP="00FF1F86">
      <w:pPr>
        <w:spacing w:line="360" w:lineRule="auto"/>
        <w:ind w:left="-766"/>
        <w:rPr>
          <w:rFonts w:ascii="David" w:hAnsi="David" w:cs="David"/>
          <w:b/>
          <w:bCs/>
          <w:sz w:val="24"/>
          <w:szCs w:val="24"/>
          <w:rtl/>
        </w:rPr>
      </w:pPr>
      <w:bookmarkStart w:id="0" w:name="_Hlk153963401"/>
      <w:r w:rsidRPr="007A5FA0">
        <w:rPr>
          <w:rFonts w:ascii="David" w:hAnsi="David" w:cs="David"/>
          <w:b/>
          <w:bCs/>
          <w:sz w:val="24"/>
          <w:szCs w:val="24"/>
          <w:rtl/>
        </w:rPr>
        <w:t xml:space="preserve">ואיש לא בא (טל ניצן) </w:t>
      </w:r>
      <w:r w:rsidR="00FF1F86" w:rsidRPr="007A5FA0">
        <w:rPr>
          <w:rFonts w:ascii="David" w:hAnsi="David" w:cs="David"/>
          <w:b/>
          <w:bCs/>
          <w:sz w:val="24"/>
          <w:szCs w:val="24"/>
          <w:rtl/>
        </w:rPr>
        <w:t>-</w:t>
      </w:r>
      <w:r w:rsidRPr="007A5FA0">
        <w:rPr>
          <w:rFonts w:ascii="David" w:hAnsi="David" w:cs="David"/>
          <w:b/>
          <w:bCs/>
          <w:sz w:val="24"/>
          <w:szCs w:val="24"/>
          <w:rtl/>
        </w:rPr>
        <w:t>התגובה השירית לשבעה באוקטובר</w:t>
      </w:r>
    </w:p>
    <w:p w14:paraId="785B2399" w14:textId="4ACBCB9A" w:rsidR="00FF1F86" w:rsidRPr="007A5FA0" w:rsidRDefault="00E1785C" w:rsidP="001B1E28">
      <w:pPr>
        <w:spacing w:line="360" w:lineRule="auto"/>
        <w:ind w:left="-766"/>
        <w:rPr>
          <w:rFonts w:ascii="David" w:eastAsia="Times New Roman" w:hAnsi="David" w:cs="David"/>
          <w:color w:val="3C4043"/>
          <w:kern w:val="0"/>
          <w:sz w:val="24"/>
          <w:szCs w:val="24"/>
          <w:rtl/>
          <w14:ligatures w14:val="none"/>
        </w:rPr>
      </w:pPr>
      <w:r w:rsidRPr="007A5FA0">
        <w:rPr>
          <w:rFonts w:ascii="David" w:hAnsi="David" w:cs="David"/>
          <w:sz w:val="24"/>
          <w:szCs w:val="24"/>
          <w:rtl/>
        </w:rPr>
        <w:t xml:space="preserve">הטראומה </w:t>
      </w:r>
      <w:proofErr w:type="spellStart"/>
      <w:r w:rsidRPr="007A5FA0">
        <w:rPr>
          <w:rFonts w:ascii="David" w:hAnsi="David" w:cs="David"/>
          <w:sz w:val="24"/>
          <w:szCs w:val="24"/>
          <w:rtl/>
        </w:rPr>
        <w:t>האסונית</w:t>
      </w:r>
      <w:proofErr w:type="spellEnd"/>
      <w:r w:rsidRPr="007A5FA0">
        <w:rPr>
          <w:rFonts w:ascii="David" w:hAnsi="David" w:cs="David"/>
          <w:sz w:val="24"/>
          <w:szCs w:val="24"/>
          <w:rtl/>
        </w:rPr>
        <w:t xml:space="preserve"> של </w:t>
      </w:r>
      <w:r w:rsidR="007752FE">
        <w:rPr>
          <w:rFonts w:ascii="David" w:hAnsi="David" w:cs="David" w:hint="cs"/>
          <w:sz w:val="24"/>
          <w:szCs w:val="24"/>
          <w:rtl/>
        </w:rPr>
        <w:t xml:space="preserve">טבח </w:t>
      </w:r>
      <w:r w:rsidRPr="007A5FA0">
        <w:rPr>
          <w:rFonts w:ascii="David" w:hAnsi="David" w:cs="David"/>
          <w:sz w:val="24"/>
          <w:szCs w:val="24"/>
          <w:rtl/>
        </w:rPr>
        <w:t xml:space="preserve">השבעה באוקטובר יצרה תגובה שירית ענפה ומורכבת. </w:t>
      </w:r>
      <w:r w:rsidR="000A5803">
        <w:rPr>
          <w:rFonts w:ascii="David" w:hAnsi="David" w:cs="David"/>
          <w:sz w:val="24"/>
          <w:szCs w:val="24"/>
          <w:rtl/>
        </w:rPr>
        <w:br/>
      </w:r>
      <w:r w:rsidRPr="007A5FA0">
        <w:rPr>
          <w:rFonts w:ascii="David" w:hAnsi="David" w:cs="David"/>
          <w:sz w:val="24"/>
          <w:szCs w:val="24"/>
          <w:rtl/>
        </w:rPr>
        <w:t xml:space="preserve">ההרצאה תציג דגמים שונים של התגובה הספרותית </w:t>
      </w:r>
      <w:r w:rsidR="00D835ED">
        <w:rPr>
          <w:rFonts w:ascii="David" w:hAnsi="David" w:cs="David" w:hint="cs"/>
          <w:sz w:val="24"/>
          <w:szCs w:val="24"/>
          <w:rtl/>
        </w:rPr>
        <w:t xml:space="preserve">הראשונית </w:t>
      </w:r>
      <w:r w:rsidRPr="007A5FA0">
        <w:rPr>
          <w:rFonts w:ascii="David" w:hAnsi="David" w:cs="David"/>
          <w:sz w:val="24"/>
          <w:szCs w:val="24"/>
          <w:rtl/>
        </w:rPr>
        <w:t>לטראומה, תוך חלוקה לקטגוריות שונות</w:t>
      </w:r>
      <w:r w:rsidR="00FF1F86" w:rsidRPr="007A5FA0">
        <w:rPr>
          <w:rFonts w:ascii="David" w:hAnsi="David" w:cs="David"/>
          <w:sz w:val="24"/>
          <w:szCs w:val="24"/>
          <w:rtl/>
        </w:rPr>
        <w:t xml:space="preserve">. </w:t>
      </w:r>
      <w:r w:rsidR="001B1E28" w:rsidRPr="007A5FA0">
        <w:rPr>
          <w:rFonts w:ascii="David" w:eastAsia="Times New Roman" w:hAnsi="David" w:cs="David"/>
          <w:color w:val="3C4043"/>
          <w:kern w:val="0"/>
          <w:sz w:val="24"/>
          <w:szCs w:val="24"/>
          <w:rtl/>
          <w14:ligatures w14:val="none"/>
        </w:rPr>
        <w:t xml:space="preserve">כל קטגוריה תוצג על ידי שיר אחד. </w:t>
      </w:r>
      <w:r w:rsidRPr="007A5FA0">
        <w:rPr>
          <w:rFonts w:ascii="David" w:hAnsi="David" w:cs="David"/>
          <w:sz w:val="24"/>
          <w:szCs w:val="24"/>
          <w:rtl/>
        </w:rPr>
        <w:t xml:space="preserve">הרצף בין הקטגוריות יאפשר התבוננות במודל </w:t>
      </w:r>
      <w:r w:rsidR="00D835ED">
        <w:rPr>
          <w:rFonts w:ascii="David" w:hAnsi="David" w:cs="David" w:hint="cs"/>
          <w:sz w:val="24"/>
          <w:szCs w:val="24"/>
          <w:rtl/>
        </w:rPr>
        <w:t xml:space="preserve">חמשת </w:t>
      </w:r>
      <w:r w:rsidRPr="007A5FA0">
        <w:rPr>
          <w:rFonts w:ascii="David" w:hAnsi="David" w:cs="David"/>
          <w:sz w:val="24"/>
          <w:szCs w:val="24"/>
          <w:rtl/>
        </w:rPr>
        <w:t xml:space="preserve">שלבי האבל על פי </w:t>
      </w:r>
      <w:r w:rsidRPr="007A5FA0">
        <w:rPr>
          <w:rFonts w:ascii="David" w:hAnsi="David" w:cs="David"/>
          <w:sz w:val="24"/>
          <w:szCs w:val="24"/>
        </w:rPr>
        <w:t xml:space="preserve">Kübler-Ross </w:t>
      </w:r>
      <w:r w:rsidRPr="007A5FA0">
        <w:rPr>
          <w:rFonts w:ascii="David" w:hAnsi="David" w:cs="David"/>
          <w:sz w:val="24"/>
          <w:szCs w:val="24"/>
          <w:rtl/>
        </w:rPr>
        <w:t xml:space="preserve"> : הכחשה, כעס, מיקוח, דיכאון קבלה.</w:t>
      </w:r>
      <w:bookmarkEnd w:id="0"/>
    </w:p>
    <w:p w14:paraId="0BC2A45E" w14:textId="4D455859" w:rsidR="00E1785C" w:rsidRPr="007752FE" w:rsidRDefault="00E1785C" w:rsidP="00FF1F86">
      <w:pPr>
        <w:spacing w:line="360" w:lineRule="auto"/>
        <w:ind w:left="-766"/>
        <w:rPr>
          <w:rFonts w:ascii="David" w:hAnsi="David" w:cs="David"/>
          <w:b/>
          <w:bCs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>א.</w:t>
      </w:r>
      <w:r w:rsidRPr="007A5FA0">
        <w:rPr>
          <w:rFonts w:ascii="David" w:hAnsi="David" w:cs="David"/>
          <w:sz w:val="24"/>
          <w:szCs w:val="24"/>
          <w:rtl/>
        </w:rPr>
        <w:tab/>
      </w:r>
      <w:r w:rsidRPr="007752FE">
        <w:rPr>
          <w:rFonts w:ascii="David" w:hAnsi="David" w:cs="David"/>
          <w:b/>
          <w:bCs/>
          <w:sz w:val="24"/>
          <w:szCs w:val="24"/>
          <w:rtl/>
        </w:rPr>
        <w:t xml:space="preserve">שירה שעוסקת בקוצר ידה של השפה העברית לתיאור הזוועה </w:t>
      </w:r>
    </w:p>
    <w:p w14:paraId="729D0B77" w14:textId="0BECDF72" w:rsidR="007F283C" w:rsidRPr="007A5FA0" w:rsidRDefault="006A26B7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752FE">
        <w:rPr>
          <w:rFonts w:ascii="David" w:hAnsi="David" w:cs="David"/>
          <w:sz w:val="24"/>
          <w:szCs w:val="24"/>
          <w:rtl/>
        </w:rPr>
        <w:t xml:space="preserve">למחרת </w:t>
      </w:r>
      <w:r w:rsidR="003E53BC" w:rsidRPr="007752FE">
        <w:rPr>
          <w:rFonts w:ascii="David" w:hAnsi="David" w:cs="David"/>
          <w:sz w:val="24"/>
          <w:szCs w:val="24"/>
          <w:rtl/>
        </w:rPr>
        <w:t>היום, 8.10.23</w:t>
      </w:r>
      <w:r w:rsidRPr="007752FE">
        <w:rPr>
          <w:rFonts w:ascii="David" w:hAnsi="David" w:cs="David"/>
          <w:sz w:val="24"/>
          <w:szCs w:val="24"/>
          <w:rtl/>
        </w:rPr>
        <w:t>, המשוררת דפנה שן כתבה:</w:t>
      </w:r>
      <w:r w:rsidR="00553A35" w:rsidRPr="007A5FA0">
        <w:rPr>
          <w:rFonts w:ascii="David" w:hAnsi="David" w:cs="David"/>
          <w:sz w:val="24"/>
          <w:szCs w:val="24"/>
          <w:rtl/>
        </w:rPr>
        <w:br/>
      </w:r>
      <w:r w:rsidR="00FF1F86" w:rsidRPr="007A5FA0">
        <w:rPr>
          <w:rFonts w:ascii="David" w:hAnsi="David" w:cs="David"/>
          <w:sz w:val="24"/>
          <w:szCs w:val="24"/>
          <w:rtl/>
        </w:rPr>
        <w:br/>
      </w:r>
      <w:r w:rsidR="007F283C" w:rsidRPr="007A5FA0">
        <w:rPr>
          <w:rFonts w:ascii="David" w:hAnsi="David" w:cs="David"/>
          <w:sz w:val="24"/>
          <w:szCs w:val="24"/>
          <w:rtl/>
        </w:rPr>
        <w:t>הַשָּׂפָה הָעִבְרִית מַרְכִּינָה הַבֹּקֶר</w:t>
      </w:r>
    </w:p>
    <w:p w14:paraId="0DCDBD22" w14:textId="77777777" w:rsidR="007F283C" w:rsidRPr="007A5FA0" w:rsidRDefault="007F283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>אֶת רֹאשָׁהּ בִּמְבוּכָה וּבְצַעַר</w:t>
      </w:r>
    </w:p>
    <w:p w14:paraId="28DD8038" w14:textId="77777777" w:rsidR="007F283C" w:rsidRPr="007A5FA0" w:rsidRDefault="007F283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>עַל שֶׁאֵין בָּהּ מִלִּים,</w:t>
      </w:r>
    </w:p>
    <w:p w14:paraId="548CA707" w14:textId="77777777" w:rsidR="007F283C" w:rsidRPr="007A5FA0" w:rsidRDefault="007F283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>וְאֵין בַּמִּלִּים</w:t>
      </w:r>
    </w:p>
    <w:p w14:paraId="32F0AAB5" w14:textId="77777777" w:rsidR="007F283C" w:rsidRPr="007A5FA0" w:rsidRDefault="007F283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>כְּדֵי לְהַבִּיעַ</w:t>
      </w:r>
    </w:p>
    <w:p w14:paraId="55D1C28F" w14:textId="77777777" w:rsidR="007F283C" w:rsidRPr="007A5FA0" w:rsidRDefault="007F283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>אֶת</w:t>
      </w:r>
    </w:p>
    <w:p w14:paraId="7812F142" w14:textId="3B8CA055" w:rsidR="00553A35" w:rsidRPr="00B50BBC" w:rsidRDefault="006A26B7" w:rsidP="006A4FC1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>השיר החזק הזה, ש</w:t>
      </w:r>
      <w:r w:rsidR="00FF1F86" w:rsidRPr="007A5FA0">
        <w:rPr>
          <w:rFonts w:ascii="David" w:hAnsi="David" w:cs="David"/>
          <w:sz w:val="24"/>
          <w:szCs w:val="24"/>
          <w:rtl/>
        </w:rPr>
        <w:t xml:space="preserve">פורסם </w:t>
      </w:r>
      <w:proofErr w:type="spellStart"/>
      <w:r w:rsidR="00FF1F86" w:rsidRPr="007A5FA0">
        <w:rPr>
          <w:rFonts w:ascii="David" w:hAnsi="David" w:cs="David"/>
          <w:sz w:val="24"/>
          <w:szCs w:val="24"/>
          <w:rtl/>
        </w:rPr>
        <w:t>בפייסבוק</w:t>
      </w:r>
      <w:proofErr w:type="spellEnd"/>
      <w:r w:rsidR="00FF1F86" w:rsidRPr="007A5FA0">
        <w:rPr>
          <w:rFonts w:ascii="David" w:hAnsi="David" w:cs="David"/>
          <w:sz w:val="24"/>
          <w:szCs w:val="24"/>
          <w:rtl/>
        </w:rPr>
        <w:t xml:space="preserve"> ו</w:t>
      </w:r>
      <w:r w:rsidRPr="007A5FA0">
        <w:rPr>
          <w:rFonts w:ascii="David" w:hAnsi="David" w:cs="David"/>
          <w:sz w:val="24"/>
          <w:szCs w:val="24"/>
          <w:rtl/>
        </w:rPr>
        <w:t xml:space="preserve">זכה </w:t>
      </w:r>
      <w:proofErr w:type="spellStart"/>
      <w:r w:rsidRPr="007A5FA0">
        <w:rPr>
          <w:rFonts w:ascii="David" w:hAnsi="David" w:cs="David"/>
          <w:sz w:val="24"/>
          <w:szCs w:val="24"/>
          <w:rtl/>
        </w:rPr>
        <w:t>לכ</w:t>
      </w:r>
      <w:proofErr w:type="spellEnd"/>
      <w:r w:rsidR="00FF1F86" w:rsidRPr="007A5FA0">
        <w:rPr>
          <w:rFonts w:ascii="David" w:hAnsi="David" w:cs="David"/>
          <w:sz w:val="24"/>
          <w:szCs w:val="24"/>
          <w:rtl/>
        </w:rPr>
        <w:t>-</w:t>
      </w:r>
      <w:r w:rsidRPr="007A5FA0">
        <w:rPr>
          <w:rFonts w:ascii="David" w:hAnsi="David" w:cs="David"/>
          <w:sz w:val="24"/>
          <w:szCs w:val="24"/>
          <w:rtl/>
        </w:rPr>
        <w:t xml:space="preserve"> 300 שיתופים, כולל בתוכו </w:t>
      </w:r>
      <w:r w:rsidR="00B50BBC">
        <w:rPr>
          <w:rFonts w:ascii="David" w:hAnsi="David" w:cs="David" w:hint="cs"/>
          <w:sz w:val="24"/>
          <w:szCs w:val="24"/>
          <w:rtl/>
        </w:rPr>
        <w:t>17</w:t>
      </w:r>
      <w:r w:rsidRPr="007A5FA0">
        <w:rPr>
          <w:rFonts w:ascii="David" w:hAnsi="David" w:cs="David"/>
          <w:sz w:val="24"/>
          <w:szCs w:val="24"/>
          <w:rtl/>
        </w:rPr>
        <w:t xml:space="preserve"> מילים</w:t>
      </w:r>
      <w:r w:rsidR="001B1E28" w:rsidRPr="007A5FA0">
        <w:rPr>
          <w:rFonts w:ascii="David" w:hAnsi="David" w:cs="David"/>
          <w:sz w:val="24"/>
          <w:szCs w:val="24"/>
          <w:rtl/>
        </w:rPr>
        <w:t xml:space="preserve"> בלבד </w:t>
      </w:r>
      <w:r w:rsidR="007F283C" w:rsidRPr="007A5FA0">
        <w:rPr>
          <w:rFonts w:ascii="David" w:hAnsi="David" w:cs="David"/>
          <w:sz w:val="24"/>
          <w:szCs w:val="24"/>
          <w:rtl/>
        </w:rPr>
        <w:t>ומב</w:t>
      </w:r>
      <w:r w:rsidR="001B1E28" w:rsidRPr="007A5FA0">
        <w:rPr>
          <w:rFonts w:ascii="David" w:hAnsi="David" w:cs="David"/>
          <w:sz w:val="24"/>
          <w:szCs w:val="24"/>
          <w:rtl/>
        </w:rPr>
        <w:t>יע</w:t>
      </w:r>
      <w:r w:rsidR="007F283C" w:rsidRPr="007A5FA0">
        <w:rPr>
          <w:rFonts w:ascii="David" w:hAnsi="David" w:cs="David"/>
          <w:sz w:val="24"/>
          <w:szCs w:val="24"/>
          <w:rtl/>
        </w:rPr>
        <w:t xml:space="preserve"> </w:t>
      </w:r>
      <w:r w:rsidR="00B50BBC">
        <w:rPr>
          <w:rFonts w:ascii="David" w:hAnsi="David" w:cs="David" w:hint="cs"/>
          <w:sz w:val="24"/>
          <w:szCs w:val="24"/>
          <w:rtl/>
        </w:rPr>
        <w:t>באמצעות ק</w:t>
      </w:r>
      <w:r w:rsidR="00C42E44">
        <w:rPr>
          <w:rFonts w:ascii="David" w:hAnsi="David" w:cs="David" w:hint="cs"/>
          <w:sz w:val="24"/>
          <w:szCs w:val="24"/>
          <w:rtl/>
        </w:rPr>
        <w:t>י</w:t>
      </w:r>
      <w:r w:rsidR="00B50BBC">
        <w:rPr>
          <w:rFonts w:ascii="David" w:hAnsi="David" w:cs="David" w:hint="cs"/>
          <w:sz w:val="24"/>
          <w:szCs w:val="24"/>
          <w:rtl/>
        </w:rPr>
        <w:t xml:space="preserve">טוע המשפט התחבירי </w:t>
      </w:r>
      <w:r w:rsidR="001B1E28" w:rsidRPr="007A5FA0">
        <w:rPr>
          <w:rFonts w:ascii="David" w:hAnsi="David" w:cs="David"/>
          <w:sz w:val="24"/>
          <w:szCs w:val="24"/>
          <w:rtl/>
        </w:rPr>
        <w:t xml:space="preserve">את </w:t>
      </w:r>
      <w:r w:rsidRPr="007A5FA0">
        <w:rPr>
          <w:rFonts w:ascii="David" w:hAnsi="David" w:cs="David"/>
          <w:sz w:val="24"/>
          <w:szCs w:val="24"/>
          <w:rtl/>
        </w:rPr>
        <w:t>קוצר יד</w:t>
      </w:r>
      <w:r w:rsidR="001B1E28" w:rsidRPr="007A5FA0">
        <w:rPr>
          <w:rFonts w:ascii="David" w:hAnsi="David" w:cs="David"/>
          <w:sz w:val="24"/>
          <w:szCs w:val="24"/>
          <w:rtl/>
        </w:rPr>
        <w:t xml:space="preserve">ה של השפה העברית לתאר את המציאות </w:t>
      </w:r>
      <w:proofErr w:type="spellStart"/>
      <w:r w:rsidR="001B1E28" w:rsidRPr="007A5FA0">
        <w:rPr>
          <w:rFonts w:ascii="David" w:hAnsi="David" w:cs="David"/>
          <w:sz w:val="24"/>
          <w:szCs w:val="24"/>
          <w:rtl/>
        </w:rPr>
        <w:t>האסונית</w:t>
      </w:r>
      <w:proofErr w:type="spellEnd"/>
      <w:r w:rsidR="001B1E28" w:rsidRPr="007A5FA0">
        <w:rPr>
          <w:rFonts w:ascii="David" w:hAnsi="David" w:cs="David"/>
          <w:sz w:val="24"/>
          <w:szCs w:val="24"/>
          <w:rtl/>
        </w:rPr>
        <w:t xml:space="preserve">, שכמותה לא ידענו. </w:t>
      </w:r>
      <w:r w:rsidR="006A4FC1">
        <w:rPr>
          <w:rFonts w:ascii="David" w:hAnsi="David" w:cs="David" w:hint="cs"/>
          <w:sz w:val="24"/>
          <w:szCs w:val="24"/>
          <w:rtl/>
        </w:rPr>
        <w:t xml:space="preserve">המבנה הגרפי ההולך ומצטמצם, ביחד עם </w:t>
      </w:r>
      <w:r w:rsidR="007752FE">
        <w:rPr>
          <w:rFonts w:ascii="David" w:hAnsi="David" w:cs="David" w:hint="cs"/>
          <w:sz w:val="24"/>
          <w:szCs w:val="24"/>
          <w:rtl/>
        </w:rPr>
        <w:t>ה</w:t>
      </w:r>
      <w:r w:rsidRPr="007A5FA0">
        <w:rPr>
          <w:rFonts w:ascii="David" w:hAnsi="David" w:cs="David"/>
          <w:sz w:val="24"/>
          <w:szCs w:val="24"/>
          <w:rtl/>
        </w:rPr>
        <w:t xml:space="preserve">קיטוע </w:t>
      </w:r>
      <w:r w:rsidR="007752FE">
        <w:rPr>
          <w:rFonts w:ascii="David" w:hAnsi="David" w:cs="David" w:hint="cs"/>
          <w:sz w:val="24"/>
          <w:szCs w:val="24"/>
          <w:rtl/>
        </w:rPr>
        <w:t>באמצע המשפט</w:t>
      </w:r>
      <w:r w:rsidR="006A4FC1">
        <w:rPr>
          <w:rFonts w:ascii="David" w:hAnsi="David" w:cs="David" w:hint="cs"/>
          <w:sz w:val="24"/>
          <w:szCs w:val="24"/>
          <w:rtl/>
        </w:rPr>
        <w:t>,</w:t>
      </w:r>
      <w:r w:rsidR="00B50BBC">
        <w:rPr>
          <w:rFonts w:ascii="David" w:hAnsi="David" w:cs="David" w:hint="cs"/>
          <w:sz w:val="24"/>
          <w:szCs w:val="24"/>
          <w:rtl/>
        </w:rPr>
        <w:t xml:space="preserve"> מבטא</w:t>
      </w:r>
      <w:r w:rsidR="00B61250" w:rsidRPr="007A5FA0">
        <w:rPr>
          <w:rFonts w:ascii="David" w:hAnsi="David" w:cs="David"/>
          <w:sz w:val="24"/>
          <w:szCs w:val="24"/>
          <w:rtl/>
        </w:rPr>
        <w:t xml:space="preserve"> </w:t>
      </w:r>
      <w:r w:rsidRPr="007A5FA0">
        <w:rPr>
          <w:rFonts w:ascii="David" w:hAnsi="David" w:cs="David"/>
          <w:sz w:val="24"/>
          <w:szCs w:val="24"/>
          <w:rtl/>
        </w:rPr>
        <w:t>את התחושה ש</w:t>
      </w:r>
      <w:r w:rsidR="00B50BBC">
        <w:rPr>
          <w:rFonts w:ascii="David" w:hAnsi="David" w:cs="David" w:hint="cs"/>
          <w:sz w:val="24"/>
          <w:szCs w:val="24"/>
          <w:rtl/>
        </w:rPr>
        <w:t>ל</w:t>
      </w:r>
      <w:r w:rsidRPr="007A5FA0">
        <w:rPr>
          <w:rFonts w:ascii="David" w:hAnsi="David" w:cs="David"/>
          <w:sz w:val="24"/>
          <w:szCs w:val="24"/>
          <w:rtl/>
        </w:rPr>
        <w:t xml:space="preserve">אסון </w:t>
      </w:r>
      <w:r w:rsidR="00B50BBC">
        <w:rPr>
          <w:rFonts w:ascii="David" w:hAnsi="David" w:cs="David" w:hint="cs"/>
          <w:sz w:val="24"/>
          <w:szCs w:val="24"/>
          <w:rtl/>
        </w:rPr>
        <w:t>הזה</w:t>
      </w:r>
      <w:r w:rsidRPr="007A5FA0">
        <w:rPr>
          <w:rFonts w:ascii="David" w:hAnsi="David" w:cs="David"/>
          <w:sz w:val="24"/>
          <w:szCs w:val="24"/>
          <w:rtl/>
        </w:rPr>
        <w:t xml:space="preserve"> אין </w:t>
      </w:r>
      <w:r w:rsidR="00B61250" w:rsidRPr="007A5FA0">
        <w:rPr>
          <w:rFonts w:ascii="David" w:hAnsi="David" w:cs="David"/>
          <w:sz w:val="24"/>
          <w:szCs w:val="24"/>
          <w:rtl/>
        </w:rPr>
        <w:t xml:space="preserve">שווה ערך מילולי, </w:t>
      </w:r>
      <w:r w:rsidR="00C42E44">
        <w:rPr>
          <w:rFonts w:ascii="David" w:hAnsi="David" w:cs="David" w:hint="cs"/>
          <w:sz w:val="24"/>
          <w:szCs w:val="24"/>
          <w:rtl/>
        </w:rPr>
        <w:t xml:space="preserve">אין לו </w:t>
      </w:r>
      <w:r w:rsidR="006A4FC1">
        <w:rPr>
          <w:rFonts w:ascii="David" w:hAnsi="David" w:cs="David" w:hint="cs"/>
          <w:sz w:val="24"/>
          <w:szCs w:val="24"/>
          <w:rtl/>
        </w:rPr>
        <w:t>שפה</w:t>
      </w:r>
      <w:r w:rsidR="00C42E44">
        <w:rPr>
          <w:rFonts w:ascii="David" w:hAnsi="David" w:cs="David" w:hint="cs"/>
          <w:sz w:val="24"/>
          <w:szCs w:val="24"/>
          <w:rtl/>
        </w:rPr>
        <w:t xml:space="preserve">. </w:t>
      </w:r>
      <w:r w:rsidR="001B1E28" w:rsidRPr="007A5FA0">
        <w:rPr>
          <w:rFonts w:ascii="David" w:hAnsi="David" w:cs="David"/>
          <w:sz w:val="24"/>
          <w:szCs w:val="24"/>
          <w:rtl/>
        </w:rPr>
        <w:t xml:space="preserve">נדרשת דה קונסטרוקציה של השפה העברית. </w:t>
      </w:r>
      <w:r w:rsidR="007F283C" w:rsidRPr="007A5FA0">
        <w:rPr>
          <w:rFonts w:ascii="David" w:hAnsi="David" w:cs="David"/>
          <w:sz w:val="24"/>
          <w:szCs w:val="24"/>
          <w:rtl/>
        </w:rPr>
        <w:t xml:space="preserve">השפה </w:t>
      </w:r>
      <w:r w:rsidR="00C42E44">
        <w:rPr>
          <w:rFonts w:ascii="David" w:hAnsi="David" w:cs="David" w:hint="cs"/>
          <w:sz w:val="24"/>
          <w:szCs w:val="24"/>
          <w:rtl/>
        </w:rPr>
        <w:t xml:space="preserve">ששימשה </w:t>
      </w:r>
      <w:r w:rsidR="007F283C" w:rsidRPr="007A5FA0">
        <w:rPr>
          <w:rFonts w:ascii="David" w:hAnsi="David" w:cs="David"/>
          <w:sz w:val="24"/>
          <w:szCs w:val="24"/>
          <w:rtl/>
        </w:rPr>
        <w:t xml:space="preserve">עד ה- 7 באוקטובר נגמרה. </w:t>
      </w:r>
    </w:p>
    <w:p w14:paraId="04C75DB4" w14:textId="6557E8F1" w:rsidR="00E1785C" w:rsidRPr="007A5FA0" w:rsidRDefault="00553A35" w:rsidP="00553A35">
      <w:pPr>
        <w:spacing w:line="360" w:lineRule="auto"/>
        <w:ind w:left="-766"/>
        <w:rPr>
          <w:rFonts w:ascii="David" w:hAnsi="David" w:cs="David"/>
          <w:b/>
          <w:bCs/>
          <w:sz w:val="24"/>
          <w:szCs w:val="24"/>
          <w:rtl/>
        </w:rPr>
      </w:pPr>
      <w:r w:rsidRPr="007752FE">
        <w:rPr>
          <w:rFonts w:ascii="David" w:hAnsi="David" w:cs="David"/>
          <w:b/>
          <w:bCs/>
          <w:sz w:val="24"/>
          <w:szCs w:val="24"/>
          <w:rtl/>
        </w:rPr>
        <w:t xml:space="preserve">ב. </w:t>
      </w:r>
      <w:r w:rsidR="00E1785C" w:rsidRPr="007752FE">
        <w:rPr>
          <w:rFonts w:ascii="David" w:hAnsi="David" w:cs="David"/>
          <w:b/>
          <w:bCs/>
          <w:sz w:val="24"/>
          <w:szCs w:val="24"/>
          <w:rtl/>
        </w:rPr>
        <w:t>אומנות הלם</w:t>
      </w:r>
      <w:r w:rsidR="00512A8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1785C" w:rsidRPr="007752FE">
        <w:rPr>
          <w:rFonts w:ascii="David" w:hAnsi="David" w:cs="David"/>
          <w:b/>
          <w:bCs/>
          <w:sz w:val="24"/>
          <w:szCs w:val="24"/>
          <w:rtl/>
        </w:rPr>
        <w:t>- שירה שנוקטת בתיאורים פלסטיים ומתארת באופן גרפי את האסון</w:t>
      </w:r>
      <w:r w:rsidR="00E1785C" w:rsidRPr="007A5FA0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7EC15334" w14:textId="5A7380F5" w:rsidR="00343F88" w:rsidRPr="007A5FA0" w:rsidRDefault="00343F88" w:rsidP="00343F88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 xml:space="preserve">שבוע אחר כך, 20.10.23, על שער </w:t>
      </w:r>
      <w:r w:rsidR="00C42E44">
        <w:rPr>
          <w:rFonts w:ascii="David" w:hAnsi="David" w:cs="David" w:hint="cs"/>
          <w:sz w:val="24"/>
          <w:szCs w:val="24"/>
          <w:rtl/>
        </w:rPr>
        <w:t>העיתון "</w:t>
      </w:r>
      <w:r w:rsidRPr="007A5FA0">
        <w:rPr>
          <w:rFonts w:ascii="David" w:hAnsi="David" w:cs="David"/>
          <w:sz w:val="24"/>
          <w:szCs w:val="24"/>
          <w:rtl/>
        </w:rPr>
        <w:t>ידיעות אחרונות</w:t>
      </w:r>
      <w:r w:rsidR="00C42E44">
        <w:rPr>
          <w:rFonts w:ascii="David" w:hAnsi="David" w:cs="David" w:hint="cs"/>
          <w:sz w:val="24"/>
          <w:szCs w:val="24"/>
          <w:rtl/>
        </w:rPr>
        <w:t>"</w:t>
      </w:r>
      <w:r w:rsidRPr="007A5FA0">
        <w:rPr>
          <w:rFonts w:ascii="David" w:hAnsi="David" w:cs="David"/>
          <w:sz w:val="24"/>
          <w:szCs w:val="24"/>
          <w:rtl/>
        </w:rPr>
        <w:t xml:space="preserve"> </w:t>
      </w:r>
      <w:r w:rsidR="00C42E44">
        <w:rPr>
          <w:rFonts w:ascii="David" w:hAnsi="David" w:cs="David" w:hint="cs"/>
          <w:sz w:val="24"/>
          <w:szCs w:val="24"/>
          <w:rtl/>
        </w:rPr>
        <w:t>ה</w:t>
      </w:r>
      <w:r w:rsidRPr="007A5FA0">
        <w:rPr>
          <w:rFonts w:ascii="David" w:hAnsi="David" w:cs="David"/>
          <w:sz w:val="24"/>
          <w:szCs w:val="24"/>
          <w:rtl/>
        </w:rPr>
        <w:t>ופיע שירו של רוני סומק</w:t>
      </w:r>
      <w:r w:rsidR="00C42E44">
        <w:rPr>
          <w:rFonts w:ascii="David" w:hAnsi="David" w:cs="David" w:hint="cs"/>
          <w:sz w:val="24"/>
          <w:szCs w:val="24"/>
          <w:rtl/>
        </w:rPr>
        <w:t xml:space="preserve"> </w:t>
      </w:r>
      <w:r w:rsidR="00C42E44">
        <w:rPr>
          <w:rFonts w:ascii="David" w:hAnsi="David" w:cs="David"/>
          <w:sz w:val="24"/>
          <w:szCs w:val="24"/>
          <w:rtl/>
        </w:rPr>
        <w:t>–</w:t>
      </w:r>
      <w:r w:rsidR="00C42E44">
        <w:rPr>
          <w:rFonts w:ascii="David" w:hAnsi="David" w:cs="David" w:hint="cs"/>
          <w:sz w:val="24"/>
          <w:szCs w:val="24"/>
          <w:rtl/>
        </w:rPr>
        <w:t xml:space="preserve"> "אני הראש הכרות שאתם לא מכירים"</w:t>
      </w:r>
      <w:r w:rsidRPr="007A5FA0">
        <w:rPr>
          <w:rFonts w:ascii="David" w:hAnsi="David" w:cs="David"/>
          <w:sz w:val="24"/>
          <w:szCs w:val="24"/>
          <w:rtl/>
        </w:rPr>
        <w:t xml:space="preserve">. השיר הודפס בתוך איור של </w:t>
      </w:r>
      <w:r w:rsidR="00512A88">
        <w:rPr>
          <w:rFonts w:ascii="David" w:hAnsi="David" w:cs="David" w:hint="cs"/>
          <w:sz w:val="24"/>
          <w:szCs w:val="24"/>
          <w:rtl/>
        </w:rPr>
        <w:t xml:space="preserve">ראש כרות </w:t>
      </w:r>
      <w:r w:rsidRPr="007A5FA0">
        <w:rPr>
          <w:rFonts w:ascii="David" w:hAnsi="David" w:cs="David"/>
          <w:sz w:val="24"/>
          <w:szCs w:val="24"/>
          <w:rtl/>
        </w:rPr>
        <w:t>של ילד. האיור הגביר את הבוטות הפלסטית של הטקסט ש</w:t>
      </w:r>
      <w:r w:rsidR="00512A88">
        <w:rPr>
          <w:rFonts w:ascii="David" w:hAnsi="David" w:cs="David" w:hint="cs"/>
          <w:sz w:val="24"/>
          <w:szCs w:val="24"/>
          <w:rtl/>
        </w:rPr>
        <w:t xml:space="preserve">ניסה לייצג </w:t>
      </w:r>
      <w:r w:rsidR="006A4FC1">
        <w:rPr>
          <w:rFonts w:ascii="David" w:hAnsi="David" w:cs="David" w:hint="cs"/>
          <w:sz w:val="24"/>
          <w:szCs w:val="24"/>
          <w:rtl/>
        </w:rPr>
        <w:t xml:space="preserve">באופן פלסטי </w:t>
      </w:r>
      <w:r w:rsidR="00512A88">
        <w:rPr>
          <w:rFonts w:ascii="David" w:hAnsi="David" w:cs="David" w:hint="cs"/>
          <w:sz w:val="24"/>
          <w:szCs w:val="24"/>
          <w:rtl/>
        </w:rPr>
        <w:t xml:space="preserve">את </w:t>
      </w:r>
      <w:r w:rsidR="006A4FC1">
        <w:rPr>
          <w:rFonts w:ascii="David" w:hAnsi="David" w:cs="David" w:hint="cs"/>
          <w:sz w:val="24"/>
          <w:szCs w:val="24"/>
          <w:rtl/>
        </w:rPr>
        <w:t>הזוועה</w:t>
      </w:r>
      <w:r w:rsidRPr="007A5FA0">
        <w:rPr>
          <w:rFonts w:ascii="David" w:hAnsi="David" w:cs="David"/>
          <w:sz w:val="24"/>
          <w:szCs w:val="24"/>
          <w:rtl/>
        </w:rPr>
        <w:t xml:space="preserve"> הבלתי נתפסת. </w:t>
      </w:r>
    </w:p>
    <w:p w14:paraId="1082135D" w14:textId="77777777" w:rsidR="007F283C" w:rsidRPr="007A5FA0" w:rsidRDefault="007F283C" w:rsidP="00FF1F86">
      <w:pPr>
        <w:spacing w:line="360" w:lineRule="auto"/>
        <w:ind w:left="-766"/>
        <w:rPr>
          <w:rFonts w:ascii="David" w:hAnsi="David" w:cs="David"/>
          <w:b/>
          <w:bCs/>
          <w:sz w:val="24"/>
          <w:szCs w:val="24"/>
          <w:rtl/>
        </w:rPr>
      </w:pPr>
      <w:r w:rsidRPr="007A5FA0">
        <w:rPr>
          <w:rFonts w:ascii="David" w:hAnsi="David" w:cs="David"/>
          <w:b/>
          <w:bCs/>
          <w:sz w:val="24"/>
          <w:szCs w:val="24"/>
          <w:rtl/>
        </w:rPr>
        <w:t>אני הראש הכרות שאתם לא מכירים</w:t>
      </w:r>
    </w:p>
    <w:p w14:paraId="692D9D38" w14:textId="77777777" w:rsidR="007F283C" w:rsidRPr="007A5FA0" w:rsidRDefault="007F283C" w:rsidP="00FF1F86">
      <w:pPr>
        <w:spacing w:line="360" w:lineRule="auto"/>
        <w:ind w:left="-766"/>
        <w:rPr>
          <w:rFonts w:ascii="David" w:hAnsi="David" w:cs="David"/>
          <w:sz w:val="24"/>
          <w:szCs w:val="24"/>
        </w:rPr>
      </w:pPr>
      <w:r w:rsidRPr="007A5FA0">
        <w:rPr>
          <w:rFonts w:ascii="David" w:hAnsi="David" w:cs="David"/>
          <w:sz w:val="24"/>
          <w:szCs w:val="24"/>
          <w:rtl/>
        </w:rPr>
        <w:t>הַשֵּׂעָר שֶׁלִּי בְּלוֹנְדִּינִי יוֹתֵר מֵהַחוֹל עָלָיו הוּא</w:t>
      </w:r>
    </w:p>
    <w:p w14:paraId="15F5544C" w14:textId="77777777" w:rsidR="007F283C" w:rsidRPr="007A5FA0" w:rsidRDefault="007F283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>מִתְגַּלְגֵּל.</w:t>
      </w:r>
    </w:p>
    <w:p w14:paraId="7FAFB11C" w14:textId="77777777" w:rsidR="007F283C" w:rsidRPr="007A5FA0" w:rsidRDefault="007F283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>עַל שְׂפָתַי מִצְטוֹפְפוֹת מִלִּים</w:t>
      </w:r>
    </w:p>
    <w:p w14:paraId="122A86A5" w14:textId="77777777" w:rsidR="007F283C" w:rsidRPr="007A5FA0" w:rsidRDefault="007F283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>חֲדוֹת כַּסַּכִּין</w:t>
      </w:r>
    </w:p>
    <w:p w14:paraId="047C2B02" w14:textId="77777777" w:rsidR="007F283C" w:rsidRPr="007A5FA0" w:rsidRDefault="007F283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>שֶׁפָּגְשָׁה אֶת גְּרוֹנִי.</w:t>
      </w:r>
    </w:p>
    <w:p w14:paraId="2A8A8EA5" w14:textId="77777777" w:rsidR="007F283C" w:rsidRPr="007A5FA0" w:rsidRDefault="007F283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 xml:space="preserve">אַתֶּם </w:t>
      </w:r>
      <w:proofErr w:type="spellStart"/>
      <w:r w:rsidRPr="007A5FA0">
        <w:rPr>
          <w:rFonts w:ascii="David" w:hAnsi="David" w:cs="David"/>
          <w:sz w:val="24"/>
          <w:szCs w:val="24"/>
          <w:rtl/>
        </w:rPr>
        <w:t>הַמִּתְהַפְּנְטִים</w:t>
      </w:r>
      <w:proofErr w:type="spellEnd"/>
      <w:r w:rsidRPr="007A5FA0">
        <w:rPr>
          <w:rFonts w:ascii="David" w:hAnsi="David" w:cs="David"/>
          <w:sz w:val="24"/>
          <w:szCs w:val="24"/>
          <w:rtl/>
        </w:rPr>
        <w:t xml:space="preserve"> מֵעֵינַי, הַנִּיחוּ זִ'יטוֹן</w:t>
      </w:r>
    </w:p>
    <w:p w14:paraId="208F1C25" w14:textId="77777777" w:rsidR="007F283C" w:rsidRPr="007A5FA0" w:rsidRDefault="007F283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>עַל גַּלְגַּל הַמַּזָּלוֹת</w:t>
      </w:r>
    </w:p>
    <w:p w14:paraId="2D3786DE" w14:textId="77777777" w:rsidR="007F283C" w:rsidRPr="007A5FA0" w:rsidRDefault="007F283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lastRenderedPageBreak/>
        <w:t>הַמִּסְתַּחְרֵר מִתַּחַת לַגַּבּוֹת.</w:t>
      </w:r>
    </w:p>
    <w:p w14:paraId="463DBACE" w14:textId="77777777" w:rsidR="007F283C" w:rsidRPr="007A5FA0" w:rsidRDefault="007F283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>אַל תִּשְׁאֲלוּ לִשְׁמִי וְדַמְיְנוּ אֶת יָדַי</w:t>
      </w:r>
    </w:p>
    <w:p w14:paraId="4934479A" w14:textId="77777777" w:rsidR="007F283C" w:rsidRPr="007A5FA0" w:rsidRDefault="007F283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>מְחַבְּקוֹת אֶת הַגּוּף שֶׁהָיָה כָּל כָּךְ יָפֶה</w:t>
      </w:r>
    </w:p>
    <w:p w14:paraId="75ABC5D2" w14:textId="77777777" w:rsidR="007F283C" w:rsidRPr="007A5FA0" w:rsidRDefault="007F283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 xml:space="preserve">מִתַּחַת </w:t>
      </w:r>
      <w:proofErr w:type="spellStart"/>
      <w:r w:rsidRPr="007A5FA0">
        <w:rPr>
          <w:rFonts w:ascii="David" w:hAnsi="David" w:cs="David"/>
          <w:sz w:val="24"/>
          <w:szCs w:val="24"/>
          <w:rtl/>
        </w:rPr>
        <w:t>לְצַוָּארִי</w:t>
      </w:r>
      <w:proofErr w:type="spellEnd"/>
    </w:p>
    <w:p w14:paraId="59D0F230" w14:textId="77777777" w:rsidR="007F283C" w:rsidRPr="007A5FA0" w:rsidRDefault="007F283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 xml:space="preserve">וּמֻשְׁלָךְ </w:t>
      </w:r>
      <w:proofErr w:type="spellStart"/>
      <w:r w:rsidRPr="007A5FA0">
        <w:rPr>
          <w:rFonts w:ascii="David" w:hAnsi="David" w:cs="David"/>
          <w:sz w:val="24"/>
          <w:szCs w:val="24"/>
          <w:rtl/>
        </w:rPr>
        <w:t>עַכְשָׁו</w:t>
      </w:r>
      <w:proofErr w:type="spellEnd"/>
      <w:r w:rsidRPr="007A5FA0">
        <w:rPr>
          <w:rFonts w:ascii="David" w:hAnsi="David" w:cs="David"/>
          <w:sz w:val="24"/>
          <w:szCs w:val="24"/>
          <w:rtl/>
        </w:rPr>
        <w:t xml:space="preserve"> אֶל בּוּשַׁת הָאֲדָמָה</w:t>
      </w:r>
    </w:p>
    <w:p w14:paraId="3FE800AA" w14:textId="77777777" w:rsidR="007F283C" w:rsidRPr="007A5FA0" w:rsidRDefault="007F283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>כְּאִלּוּ הָיָה לֹא יוֹתֵר מִקְּלִפַּת בָּנָנָה.</w:t>
      </w:r>
    </w:p>
    <w:p w14:paraId="426E62CF" w14:textId="77777777" w:rsidR="007F283C" w:rsidRPr="007A5FA0" w:rsidRDefault="007F283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>הַשֶּׁמֶשׁ זָרְחָה, כָּתַב הַמְשׁוֹרֵר,</w:t>
      </w:r>
    </w:p>
    <w:p w14:paraId="1FD16C01" w14:textId="77777777" w:rsidR="007F283C" w:rsidRPr="007A5FA0" w:rsidRDefault="007F283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 xml:space="preserve">וַאֲנִי בְּקֹשִׁי </w:t>
      </w:r>
      <w:proofErr w:type="spellStart"/>
      <w:r w:rsidRPr="007A5FA0">
        <w:rPr>
          <w:rFonts w:ascii="David" w:hAnsi="David" w:cs="David"/>
          <w:sz w:val="24"/>
          <w:szCs w:val="24"/>
          <w:rtl/>
        </w:rPr>
        <w:t>דֻּגְמָנִית</w:t>
      </w:r>
      <w:proofErr w:type="spellEnd"/>
      <w:r w:rsidRPr="007A5FA0">
        <w:rPr>
          <w:rFonts w:ascii="David" w:hAnsi="David" w:cs="David"/>
          <w:sz w:val="24"/>
          <w:szCs w:val="24"/>
          <w:rtl/>
        </w:rPr>
        <w:t xml:space="preserve"> שֶׁל חֹשֶׁךְ.</w:t>
      </w:r>
    </w:p>
    <w:p w14:paraId="773D6F48" w14:textId="0CB8306B" w:rsidR="000A5803" w:rsidRDefault="007F283C" w:rsidP="002C135C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>לֹא יוֹתֵר.</w:t>
      </w:r>
    </w:p>
    <w:p w14:paraId="2B9B551E" w14:textId="58B628B1" w:rsidR="00553A35" w:rsidRPr="007A5FA0" w:rsidRDefault="009042FA" w:rsidP="005E6EAD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 xml:space="preserve">רוני סומק </w:t>
      </w:r>
      <w:r w:rsidR="007752FE">
        <w:rPr>
          <w:rFonts w:ascii="David" w:hAnsi="David" w:cs="David" w:hint="cs"/>
          <w:sz w:val="24"/>
          <w:szCs w:val="24"/>
          <w:rtl/>
        </w:rPr>
        <w:t>מגיב לאירועים בזמן אמת ו</w:t>
      </w:r>
      <w:r w:rsidRPr="007A5FA0">
        <w:rPr>
          <w:rFonts w:ascii="David" w:hAnsi="David" w:cs="David"/>
          <w:sz w:val="24"/>
          <w:szCs w:val="24"/>
          <w:rtl/>
        </w:rPr>
        <w:t xml:space="preserve">כותב מנקודת המבט של הראש הכרות. </w:t>
      </w:r>
      <w:r w:rsidR="00343F88" w:rsidRPr="007A5FA0">
        <w:rPr>
          <w:rFonts w:ascii="David" w:hAnsi="David" w:cs="David"/>
          <w:sz w:val="24"/>
          <w:szCs w:val="24"/>
          <w:rtl/>
        </w:rPr>
        <w:t xml:space="preserve">זאת נקודת מבט שלא מאפשרת בריחה. </w:t>
      </w:r>
      <w:r w:rsidR="006A4FC1">
        <w:rPr>
          <w:rFonts w:ascii="David" w:hAnsi="David" w:cs="David" w:hint="cs"/>
          <w:sz w:val="24"/>
          <w:szCs w:val="24"/>
          <w:rtl/>
        </w:rPr>
        <w:t>סומק</w:t>
      </w:r>
      <w:r w:rsidR="00343F88" w:rsidRPr="007A5FA0">
        <w:rPr>
          <w:rFonts w:ascii="David" w:hAnsi="David" w:cs="David"/>
          <w:sz w:val="24"/>
          <w:szCs w:val="24"/>
          <w:rtl/>
        </w:rPr>
        <w:t xml:space="preserve"> </w:t>
      </w:r>
      <w:r w:rsidR="006A4FC1">
        <w:rPr>
          <w:rFonts w:ascii="David" w:hAnsi="David" w:cs="David" w:hint="cs"/>
          <w:sz w:val="24"/>
          <w:szCs w:val="24"/>
          <w:rtl/>
        </w:rPr>
        <w:t>אוחז</w:t>
      </w:r>
      <w:r w:rsidR="00343F88" w:rsidRPr="007A5FA0">
        <w:rPr>
          <w:rFonts w:ascii="David" w:hAnsi="David" w:cs="David"/>
          <w:sz w:val="24"/>
          <w:szCs w:val="24"/>
          <w:rtl/>
        </w:rPr>
        <w:t xml:space="preserve"> בנוראות של הרגע, </w:t>
      </w:r>
      <w:r w:rsidR="006A4FC1">
        <w:rPr>
          <w:rFonts w:ascii="David" w:hAnsi="David" w:cs="David" w:hint="cs"/>
          <w:sz w:val="24"/>
          <w:szCs w:val="24"/>
          <w:rtl/>
        </w:rPr>
        <w:t xml:space="preserve">כדי </w:t>
      </w:r>
      <w:r w:rsidR="00343F88" w:rsidRPr="007A5FA0">
        <w:rPr>
          <w:rFonts w:ascii="David" w:hAnsi="David" w:cs="David"/>
          <w:sz w:val="24"/>
          <w:szCs w:val="24"/>
          <w:rtl/>
        </w:rPr>
        <w:t xml:space="preserve">לא לתת לזוועה לחמוק, אלא להפך - לחקוק אותה לדיראון עולם. </w:t>
      </w:r>
      <w:r w:rsidRPr="007A5FA0">
        <w:rPr>
          <w:rFonts w:ascii="David" w:hAnsi="David" w:cs="David"/>
          <w:sz w:val="24"/>
          <w:szCs w:val="24"/>
          <w:rtl/>
        </w:rPr>
        <w:t>גם בשירים אחרים שלו</w:t>
      </w:r>
      <w:r w:rsidR="00C42E44">
        <w:rPr>
          <w:rFonts w:ascii="David" w:hAnsi="David" w:cs="David" w:hint="cs"/>
          <w:sz w:val="24"/>
          <w:szCs w:val="24"/>
          <w:rtl/>
        </w:rPr>
        <w:t>,</w:t>
      </w:r>
      <w:r w:rsidRPr="007A5FA0">
        <w:rPr>
          <w:rFonts w:ascii="David" w:hAnsi="David" w:cs="David"/>
          <w:sz w:val="24"/>
          <w:szCs w:val="24"/>
          <w:rtl/>
        </w:rPr>
        <w:t xml:space="preserve"> </w:t>
      </w:r>
      <w:r w:rsidR="00343F88" w:rsidRPr="007A5FA0">
        <w:rPr>
          <w:rFonts w:ascii="David" w:hAnsi="David" w:cs="David"/>
          <w:sz w:val="24"/>
          <w:szCs w:val="24"/>
          <w:rtl/>
        </w:rPr>
        <w:t>סומק</w:t>
      </w:r>
      <w:r w:rsidRPr="007A5FA0">
        <w:rPr>
          <w:rFonts w:ascii="David" w:hAnsi="David" w:cs="David"/>
          <w:sz w:val="24"/>
          <w:szCs w:val="24"/>
          <w:rtl/>
        </w:rPr>
        <w:t xml:space="preserve"> בוחר את נקודת הקיצון של הזוועה ומדבר ממנה</w:t>
      </w:r>
      <w:r w:rsidR="006A4FC1">
        <w:rPr>
          <w:rFonts w:ascii="David" w:hAnsi="David" w:cs="David" w:hint="cs"/>
          <w:sz w:val="24"/>
          <w:szCs w:val="24"/>
          <w:rtl/>
        </w:rPr>
        <w:t xml:space="preserve"> -</w:t>
      </w:r>
      <w:r w:rsidRPr="007A5FA0">
        <w:rPr>
          <w:rFonts w:ascii="David" w:hAnsi="David" w:cs="David"/>
          <w:sz w:val="24"/>
          <w:szCs w:val="24"/>
          <w:rtl/>
        </w:rPr>
        <w:t xml:space="preserve"> </w:t>
      </w:r>
      <w:r w:rsidR="008651C1" w:rsidRPr="007A5FA0">
        <w:rPr>
          <w:rFonts w:ascii="David" w:hAnsi="David" w:cs="David"/>
          <w:sz w:val="24"/>
          <w:szCs w:val="24"/>
          <w:rtl/>
        </w:rPr>
        <w:t xml:space="preserve">מעין אמנות הלם. </w:t>
      </w:r>
      <w:r w:rsidR="00512A88">
        <w:rPr>
          <w:rFonts w:ascii="David" w:hAnsi="David" w:cs="David" w:hint="cs"/>
          <w:sz w:val="24"/>
          <w:szCs w:val="24"/>
          <w:rtl/>
        </w:rPr>
        <w:t>סומק</w:t>
      </w:r>
      <w:r w:rsidR="00CD7962" w:rsidRPr="007A5FA0">
        <w:rPr>
          <w:rFonts w:ascii="David" w:hAnsi="David" w:cs="David"/>
          <w:sz w:val="24"/>
          <w:szCs w:val="24"/>
          <w:rtl/>
        </w:rPr>
        <w:t xml:space="preserve"> </w:t>
      </w:r>
      <w:r w:rsidR="006A4FC1">
        <w:rPr>
          <w:rFonts w:ascii="David" w:hAnsi="David" w:cs="David" w:hint="cs"/>
          <w:sz w:val="24"/>
          <w:szCs w:val="24"/>
          <w:rtl/>
        </w:rPr>
        <w:t xml:space="preserve">נוטה להזדהות </w:t>
      </w:r>
      <w:r w:rsidR="00CD7962" w:rsidRPr="007A5FA0">
        <w:rPr>
          <w:rFonts w:ascii="David" w:hAnsi="David" w:cs="David"/>
          <w:sz w:val="24"/>
          <w:szCs w:val="24"/>
          <w:rtl/>
        </w:rPr>
        <w:t>עם החולייה החלשה ביותר וההזדהות הזאת גורמת לו לבחור את נקודת המבט שלה. הפעם, הבחירה מצמררת במיוחד</w:t>
      </w:r>
      <w:r w:rsidR="00E43907">
        <w:rPr>
          <w:rFonts w:ascii="David" w:hAnsi="David" w:cs="David" w:hint="cs"/>
          <w:sz w:val="24"/>
          <w:szCs w:val="24"/>
          <w:rtl/>
        </w:rPr>
        <w:t xml:space="preserve"> </w:t>
      </w:r>
      <w:r w:rsidR="006A4FC1">
        <w:rPr>
          <w:rFonts w:ascii="David" w:hAnsi="David" w:cs="David" w:hint="cs"/>
          <w:sz w:val="24"/>
          <w:szCs w:val="24"/>
          <w:rtl/>
        </w:rPr>
        <w:t>כי זאת</w:t>
      </w:r>
      <w:r w:rsidR="00CD7962" w:rsidRPr="007A5FA0">
        <w:rPr>
          <w:rFonts w:ascii="David" w:hAnsi="David" w:cs="David"/>
          <w:sz w:val="24"/>
          <w:szCs w:val="24"/>
          <w:rtl/>
        </w:rPr>
        <w:t xml:space="preserve"> נקודת המבט של הראש הכרות.  </w:t>
      </w:r>
      <w:r w:rsidR="002C135C">
        <w:rPr>
          <w:rFonts w:ascii="David" w:hAnsi="David" w:cs="David" w:hint="cs"/>
          <w:sz w:val="24"/>
          <w:szCs w:val="24"/>
          <w:rtl/>
        </w:rPr>
        <w:t xml:space="preserve">הראש הכרות פונה באופן ישיר אל הקורא, תוך שילוב תמונות ראליסטיות, כגון הסכין שפגשה את הגרון, ביחד עם תמונות סימבוליות </w:t>
      </w:r>
      <w:r w:rsidR="002C135C">
        <w:rPr>
          <w:rFonts w:ascii="David" w:hAnsi="David" w:cs="David"/>
          <w:sz w:val="24"/>
          <w:szCs w:val="24"/>
          <w:rtl/>
        </w:rPr>
        <w:t>–</w:t>
      </w:r>
      <w:r w:rsidR="002C135C">
        <w:rPr>
          <w:rFonts w:ascii="David" w:hAnsi="David" w:cs="David" w:hint="cs"/>
          <w:sz w:val="24"/>
          <w:szCs w:val="24"/>
          <w:rtl/>
        </w:rPr>
        <w:t xml:space="preserve"> למ</w:t>
      </w:r>
      <w:r w:rsidR="00512A88">
        <w:rPr>
          <w:rFonts w:ascii="David" w:hAnsi="David" w:cs="David" w:hint="cs"/>
          <w:sz w:val="24"/>
          <w:szCs w:val="24"/>
          <w:rtl/>
        </w:rPr>
        <w:t>של</w:t>
      </w:r>
      <w:r w:rsidR="002C135C">
        <w:rPr>
          <w:rFonts w:ascii="David" w:hAnsi="David" w:cs="David" w:hint="cs"/>
          <w:sz w:val="24"/>
          <w:szCs w:val="24"/>
          <w:rtl/>
        </w:rPr>
        <w:t xml:space="preserve">, גלגל המזלות המסתחרר מתחת לגבות. קולאז' שירי זה כולל בתוכו </w:t>
      </w:r>
      <w:r w:rsidR="007752FE">
        <w:rPr>
          <w:rFonts w:ascii="David" w:hAnsi="David" w:cs="David" w:hint="cs"/>
          <w:sz w:val="24"/>
          <w:szCs w:val="24"/>
          <w:rtl/>
        </w:rPr>
        <w:t xml:space="preserve">אלמנטים סטריאוטיפים של תרבות פופולרית, כגון, ז'יטון על גלגל המזלות או השיער הבלונדיני. האפקט הפופולרי </w:t>
      </w:r>
      <w:r w:rsidR="002C135C">
        <w:rPr>
          <w:rFonts w:ascii="David" w:hAnsi="David" w:cs="David" w:hint="cs"/>
          <w:sz w:val="24"/>
          <w:szCs w:val="24"/>
          <w:rtl/>
        </w:rPr>
        <w:t>מקצין את הזעזוע, מ</w:t>
      </w:r>
      <w:r w:rsidR="005E6EAD">
        <w:rPr>
          <w:rFonts w:ascii="David" w:hAnsi="David" w:cs="David" w:hint="cs"/>
          <w:sz w:val="24"/>
          <w:szCs w:val="24"/>
          <w:rtl/>
        </w:rPr>
        <w:t>חזק את הפגיעה הישירה בבטנו של הקורא ו</w:t>
      </w:r>
      <w:r w:rsidR="007752FE">
        <w:rPr>
          <w:rFonts w:ascii="David" w:hAnsi="David" w:cs="David" w:hint="cs"/>
          <w:sz w:val="24"/>
          <w:szCs w:val="24"/>
          <w:rtl/>
        </w:rPr>
        <w:t>מאפשר ליצור פעולה פוליטית</w:t>
      </w:r>
      <w:r w:rsidR="005E6EAD">
        <w:rPr>
          <w:rFonts w:ascii="David" w:hAnsi="David" w:cs="David" w:hint="cs"/>
          <w:sz w:val="24"/>
          <w:szCs w:val="24"/>
          <w:rtl/>
        </w:rPr>
        <w:t xml:space="preserve"> של זעקה נגד האלימות.</w:t>
      </w:r>
      <w:r w:rsidR="005E6EAD" w:rsidRPr="007A5FA0">
        <w:rPr>
          <w:rFonts w:ascii="David" w:hAnsi="David" w:cs="David"/>
          <w:sz w:val="24"/>
          <w:szCs w:val="24"/>
          <w:rtl/>
        </w:rPr>
        <w:t xml:space="preserve"> </w:t>
      </w:r>
      <w:r w:rsidR="006A4FC1">
        <w:rPr>
          <w:rFonts w:ascii="David" w:hAnsi="David" w:cs="David"/>
          <w:sz w:val="24"/>
          <w:szCs w:val="24"/>
          <w:rtl/>
        </w:rPr>
        <w:br/>
      </w:r>
      <w:r w:rsidR="00512A88">
        <w:rPr>
          <w:rFonts w:ascii="David" w:hAnsi="David" w:cs="David"/>
          <w:sz w:val="24"/>
          <w:szCs w:val="24"/>
          <w:rtl/>
        </w:rPr>
        <w:br/>
      </w:r>
      <w:r w:rsidR="00553A35" w:rsidRPr="007A5FA0">
        <w:rPr>
          <w:rFonts w:ascii="David" w:hAnsi="David" w:cs="David"/>
          <w:sz w:val="24"/>
          <w:szCs w:val="24"/>
          <w:rtl/>
        </w:rPr>
        <w:t>באותו מוסף</w:t>
      </w:r>
      <w:r w:rsidR="00E43907">
        <w:rPr>
          <w:rFonts w:ascii="David" w:hAnsi="David" w:cs="David" w:hint="cs"/>
          <w:sz w:val="24"/>
          <w:szCs w:val="24"/>
          <w:rtl/>
        </w:rPr>
        <w:t>, 20.10, ה</w:t>
      </w:r>
      <w:r w:rsidR="00553A35" w:rsidRPr="007A5FA0">
        <w:rPr>
          <w:rFonts w:ascii="David" w:hAnsi="David" w:cs="David"/>
          <w:sz w:val="24"/>
          <w:szCs w:val="24"/>
          <w:rtl/>
        </w:rPr>
        <w:t>ופ</w:t>
      </w:r>
      <w:r w:rsidR="00E43907">
        <w:rPr>
          <w:rFonts w:ascii="David" w:hAnsi="David" w:cs="David" w:hint="cs"/>
          <w:sz w:val="24"/>
          <w:szCs w:val="24"/>
          <w:rtl/>
        </w:rPr>
        <w:t>י</w:t>
      </w:r>
      <w:r w:rsidR="00553A35" w:rsidRPr="007A5FA0">
        <w:rPr>
          <w:rFonts w:ascii="David" w:hAnsi="David" w:cs="David"/>
          <w:sz w:val="24"/>
          <w:szCs w:val="24"/>
          <w:rtl/>
        </w:rPr>
        <w:t xml:space="preserve">ע שירה של טל ניצן. </w:t>
      </w:r>
    </w:p>
    <w:p w14:paraId="23A19CAA" w14:textId="103B1EFE" w:rsidR="00E1785C" w:rsidRPr="007A5FA0" w:rsidRDefault="00553A35" w:rsidP="00553A35">
      <w:pPr>
        <w:spacing w:line="360" w:lineRule="auto"/>
        <w:ind w:left="-766"/>
        <w:rPr>
          <w:rFonts w:ascii="David" w:hAnsi="David" w:cs="David"/>
          <w:sz w:val="24"/>
          <w:szCs w:val="24"/>
        </w:rPr>
      </w:pPr>
      <w:r w:rsidRPr="005E6EAD">
        <w:rPr>
          <w:rFonts w:ascii="David" w:hAnsi="David" w:cs="David"/>
          <w:sz w:val="24"/>
          <w:szCs w:val="24"/>
          <w:rtl/>
        </w:rPr>
        <w:t xml:space="preserve">ג. </w:t>
      </w:r>
      <w:r w:rsidRPr="005E6EAD">
        <w:rPr>
          <w:rFonts w:ascii="David" w:eastAsia="Times New Roman" w:hAnsi="David" w:cs="David"/>
          <w:b/>
          <w:bCs/>
          <w:color w:val="3C4043"/>
          <w:kern w:val="0"/>
          <w:sz w:val="24"/>
          <w:szCs w:val="24"/>
          <w:rtl/>
          <w14:ligatures w14:val="none"/>
        </w:rPr>
        <w:t>שירה שמשחזרת את האירועים, מתעכבת על פרטי הזוועה ומשתהה עליהם</w:t>
      </w:r>
      <w:r w:rsidRPr="005E6EAD">
        <w:rPr>
          <w:rFonts w:ascii="David" w:eastAsia="Times New Roman" w:hAnsi="David" w:cs="David"/>
          <w:color w:val="3C4043"/>
          <w:kern w:val="0"/>
          <w:sz w:val="24"/>
          <w:szCs w:val="24"/>
          <w:rtl/>
          <w14:ligatures w14:val="none"/>
        </w:rPr>
        <w:t>.</w:t>
      </w:r>
      <w:r w:rsidRPr="007A5FA0">
        <w:rPr>
          <w:rFonts w:ascii="David" w:eastAsia="Times New Roman" w:hAnsi="David" w:cs="David"/>
          <w:color w:val="3C4043"/>
          <w:kern w:val="0"/>
          <w:sz w:val="24"/>
          <w:szCs w:val="24"/>
          <w:rtl/>
          <w14:ligatures w14:val="none"/>
        </w:rPr>
        <w:t xml:space="preserve"> </w:t>
      </w:r>
    </w:p>
    <w:p w14:paraId="0A03EE11" w14:textId="55A5D621" w:rsidR="00E1785C" w:rsidRPr="007A5FA0" w:rsidRDefault="00E1785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b/>
          <w:bCs/>
          <w:sz w:val="24"/>
          <w:szCs w:val="24"/>
          <w:rtl/>
        </w:rPr>
        <w:t>השעות</w:t>
      </w:r>
      <w:r w:rsidR="0027277C">
        <w:rPr>
          <w:rFonts w:ascii="David" w:hAnsi="David" w:cs="David"/>
          <w:b/>
          <w:bCs/>
          <w:sz w:val="24"/>
          <w:szCs w:val="24"/>
          <w:rtl/>
        </w:rPr>
        <w:br/>
      </w:r>
      <w:r w:rsidRPr="007A5FA0">
        <w:rPr>
          <w:rFonts w:ascii="David" w:hAnsi="David" w:cs="David"/>
          <w:b/>
          <w:bCs/>
          <w:sz w:val="24"/>
          <w:szCs w:val="24"/>
        </w:rPr>
        <w:br/>
      </w:r>
      <w:r w:rsidRPr="007A5FA0">
        <w:rPr>
          <w:rFonts w:ascii="David" w:hAnsi="David" w:cs="David"/>
          <w:sz w:val="24"/>
          <w:szCs w:val="24"/>
          <w:rtl/>
        </w:rPr>
        <w:t>וּבְלִי שֶׁהֻסְבַּר לָהֶם כֵּיצַד</w:t>
      </w:r>
    </w:p>
    <w:p w14:paraId="53D0C084" w14:textId="77777777" w:rsidR="00E1785C" w:rsidRPr="007A5FA0" w:rsidRDefault="00E1785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 xml:space="preserve">כְּאִלּוּ יָדְעוּ מִדּוֹרוֹת, </w:t>
      </w:r>
      <w:proofErr w:type="spellStart"/>
      <w:r w:rsidRPr="007A5FA0">
        <w:rPr>
          <w:rFonts w:ascii="David" w:hAnsi="David" w:cs="David"/>
          <w:sz w:val="24"/>
          <w:szCs w:val="24"/>
          <w:rtl/>
        </w:rPr>
        <w:t>מִלֵּדָה</w:t>
      </w:r>
      <w:proofErr w:type="spellEnd"/>
      <w:r w:rsidRPr="007A5FA0">
        <w:rPr>
          <w:rFonts w:ascii="David" w:hAnsi="David" w:cs="David"/>
          <w:sz w:val="24"/>
          <w:szCs w:val="24"/>
          <w:rtl/>
        </w:rPr>
        <w:t>,</w:t>
      </w:r>
    </w:p>
    <w:p w14:paraId="0A766697" w14:textId="77777777" w:rsidR="00E1785C" w:rsidRPr="007A5FA0" w:rsidRDefault="00E1785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proofErr w:type="spellStart"/>
      <w:r w:rsidRPr="007A5FA0">
        <w:rPr>
          <w:rFonts w:ascii="David" w:hAnsi="David" w:cs="David"/>
          <w:sz w:val="24"/>
          <w:szCs w:val="24"/>
          <w:rtl/>
        </w:rPr>
        <w:t>כִּוְּצו</w:t>
      </w:r>
      <w:proofErr w:type="spellEnd"/>
      <w:r w:rsidRPr="007A5FA0">
        <w:rPr>
          <w:rFonts w:ascii="David" w:hAnsi="David" w:cs="David"/>
          <w:sz w:val="24"/>
          <w:szCs w:val="24"/>
          <w:rtl/>
        </w:rPr>
        <w:t xml:space="preserve">ּ עַצְמָם בָּאָרוֹן </w:t>
      </w:r>
      <w:proofErr w:type="spellStart"/>
      <w:r w:rsidRPr="007A5FA0">
        <w:rPr>
          <w:rFonts w:ascii="David" w:hAnsi="David" w:cs="David"/>
          <w:sz w:val="24"/>
          <w:szCs w:val="24"/>
          <w:rtl/>
        </w:rPr>
        <w:t>וְכִוְצו</w:t>
      </w:r>
      <w:proofErr w:type="spellEnd"/>
      <w:r w:rsidRPr="007A5FA0">
        <w:rPr>
          <w:rFonts w:ascii="David" w:hAnsi="David" w:cs="David"/>
          <w:sz w:val="24"/>
          <w:szCs w:val="24"/>
          <w:rtl/>
        </w:rPr>
        <w:t>ּ נְשִׁימָה וְחִיכּוּ</w:t>
      </w:r>
    </w:p>
    <w:p w14:paraId="7B4A7223" w14:textId="77777777" w:rsidR="00E1785C" w:rsidRPr="007A5FA0" w:rsidRDefault="00E1785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>וְאִישׁ לֹא בַּא.</w:t>
      </w:r>
    </w:p>
    <w:p w14:paraId="7209AD43" w14:textId="77777777" w:rsidR="00E1785C" w:rsidRPr="007A5FA0" w:rsidRDefault="00E1785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 xml:space="preserve">וּבֵין אֶצְבְּעוֹתֵיהֶם כְּמוֹ </w:t>
      </w:r>
      <w:proofErr w:type="spellStart"/>
      <w:r w:rsidRPr="007A5FA0">
        <w:rPr>
          <w:rFonts w:ascii="David" w:hAnsi="David" w:cs="David"/>
          <w:sz w:val="24"/>
          <w:szCs w:val="24"/>
          <w:rtl/>
        </w:rPr>
        <w:t>מַחְרֹזֶת</w:t>
      </w:r>
      <w:proofErr w:type="spellEnd"/>
      <w:r w:rsidRPr="007A5FA0">
        <w:rPr>
          <w:rFonts w:ascii="David" w:hAnsi="David" w:cs="David"/>
          <w:sz w:val="24"/>
          <w:szCs w:val="24"/>
          <w:rtl/>
        </w:rPr>
        <w:t xml:space="preserve"> תְּפִלָּה</w:t>
      </w:r>
    </w:p>
    <w:p w14:paraId="7848C99D" w14:textId="77777777" w:rsidR="00E1785C" w:rsidRPr="007A5FA0" w:rsidRDefault="00E1785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 xml:space="preserve">מוֹלְלוּ אֶת הַהַבְטָחָה עַד </w:t>
      </w:r>
      <w:proofErr w:type="spellStart"/>
      <w:r w:rsidRPr="007A5FA0">
        <w:rPr>
          <w:rFonts w:ascii="David" w:hAnsi="David" w:cs="David"/>
          <w:sz w:val="24"/>
          <w:szCs w:val="24"/>
          <w:rtl/>
        </w:rPr>
        <w:t>שֶׁהָיְתָה</w:t>
      </w:r>
      <w:proofErr w:type="spellEnd"/>
    </w:p>
    <w:p w14:paraId="1B6B89FE" w14:textId="77777777" w:rsidR="00E1785C" w:rsidRPr="007A5FA0" w:rsidRDefault="00E1785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>לְאֵפֶר אָדִישׁ שֶׁצָּרַב בִּגְרוֹנָם</w:t>
      </w:r>
    </w:p>
    <w:p w14:paraId="079995CA" w14:textId="77777777" w:rsidR="00E1785C" w:rsidRPr="007A5FA0" w:rsidRDefault="00E1785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lastRenderedPageBreak/>
        <w:t>וְאִישׁ לֹא בַּא.</w:t>
      </w:r>
    </w:p>
    <w:p w14:paraId="2A1428EC" w14:textId="77777777" w:rsidR="00E1785C" w:rsidRPr="007A5FA0" w:rsidRDefault="00E1785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>וְשָׁמְטוּ אֶחָד-אֶחָד אֶת אוֹצְרוֹתֵיהֶם הַתַּמִּים</w:t>
      </w:r>
    </w:p>
    <w:p w14:paraId="6272A499" w14:textId="77777777" w:rsidR="00E1785C" w:rsidRPr="007A5FA0" w:rsidRDefault="00E1785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>כְּמִי שֶׁמַּשְׁלִיךְ מִשְׁקַל מִסִּירָה</w:t>
      </w:r>
    </w:p>
    <w:p w14:paraId="63216AA1" w14:textId="77777777" w:rsidR="00E1785C" w:rsidRPr="007A5FA0" w:rsidRDefault="00E1785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>וְשָׁקְעוּ בְּיַתְמוּת סְמִיכָה וּנְחוּשָׁה</w:t>
      </w:r>
    </w:p>
    <w:p w14:paraId="140495A8" w14:textId="77777777" w:rsidR="00E1785C" w:rsidRPr="007A5FA0" w:rsidRDefault="00E1785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>וְאִישׁ לֹא בַּא.</w:t>
      </w:r>
    </w:p>
    <w:p w14:paraId="0EEE087B" w14:textId="77777777" w:rsidR="00E1785C" w:rsidRPr="007A5FA0" w:rsidRDefault="00E1785C" w:rsidP="00FF1F86">
      <w:pPr>
        <w:spacing w:line="360" w:lineRule="auto"/>
        <w:ind w:left="-766"/>
        <w:rPr>
          <w:rFonts w:ascii="David" w:hAnsi="David" w:cs="David"/>
          <w:sz w:val="24"/>
          <w:szCs w:val="24"/>
        </w:rPr>
      </w:pPr>
      <w:r w:rsidRPr="007A5FA0">
        <w:rPr>
          <w:rFonts w:ascii="David" w:hAnsi="David" w:cs="David"/>
          <w:sz w:val="24"/>
          <w:szCs w:val="24"/>
          <w:rtl/>
        </w:rPr>
        <w:t>וְרֶגַע תָּהוּ אִם בָּהֶם הָאַשְׁמָה</w:t>
      </w:r>
    </w:p>
    <w:p w14:paraId="5CC7FDDF" w14:textId="77777777" w:rsidR="00E1785C" w:rsidRPr="007A5FA0" w:rsidRDefault="00E1785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>אִם כָּשְׁלוּ בְּפִתְרוֹן הַחִידָה הָאֲיֻמָּה</w:t>
      </w:r>
    </w:p>
    <w:p w14:paraId="7F632DC6" w14:textId="77777777" w:rsidR="00E1785C" w:rsidRPr="007A5FA0" w:rsidRDefault="00E1785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>אַךְ יָדְעוּ, מִּיָּד יֵאָסְפוּ אֶל זְרוֹעוֹת נֶחָמָה</w:t>
      </w:r>
    </w:p>
    <w:p w14:paraId="1ADFF600" w14:textId="77777777" w:rsidR="00E1785C" w:rsidRPr="007A5FA0" w:rsidRDefault="00E1785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>וְאִישׁ לֹא בַּא.</w:t>
      </w:r>
    </w:p>
    <w:p w14:paraId="1CED153A" w14:textId="77777777" w:rsidR="00E1785C" w:rsidRPr="007A5FA0" w:rsidRDefault="00E1785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 xml:space="preserve">וְלִטְּפוּ יְלָדִים </w:t>
      </w:r>
      <w:proofErr w:type="spellStart"/>
      <w:r w:rsidRPr="007A5FA0">
        <w:rPr>
          <w:rFonts w:ascii="David" w:hAnsi="David" w:cs="David"/>
          <w:sz w:val="24"/>
          <w:szCs w:val="24"/>
          <w:rtl/>
        </w:rPr>
        <w:t>בְּיָדַיִם</w:t>
      </w:r>
      <w:proofErr w:type="spellEnd"/>
      <w:r w:rsidRPr="007A5FA0">
        <w:rPr>
          <w:rFonts w:ascii="David" w:hAnsi="David" w:cs="David"/>
          <w:sz w:val="24"/>
          <w:szCs w:val="24"/>
          <w:rtl/>
        </w:rPr>
        <w:t xml:space="preserve"> זָבוֹת דָּם</w:t>
      </w:r>
    </w:p>
    <w:p w14:paraId="4E540086" w14:textId="77777777" w:rsidR="00E1785C" w:rsidRPr="007A5FA0" w:rsidRDefault="00E1785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>כְּשֶׁנָּמַסּוּ עַד אַחֲרוֹן הַקִּירוֹת מִסְּבִיבָם</w:t>
      </w:r>
    </w:p>
    <w:p w14:paraId="07A50633" w14:textId="77777777" w:rsidR="00E1785C" w:rsidRPr="007A5FA0" w:rsidRDefault="00E1785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>וְסֶדֶק נִבְעָה מִיָּם וְעַד יָם</w:t>
      </w:r>
    </w:p>
    <w:p w14:paraId="60EB8D1F" w14:textId="77777777" w:rsidR="00E1785C" w:rsidRPr="007A5FA0" w:rsidRDefault="00E1785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>וְאָזְלוּ כָּל מַלְאָכִים מֵהָעוֹלָם</w:t>
      </w:r>
    </w:p>
    <w:p w14:paraId="4791B9C0" w14:textId="77777777" w:rsidR="00E1785C" w:rsidRPr="007A5FA0" w:rsidRDefault="00E1785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>וְנָפְלָה חֲשֵׁכָה</w:t>
      </w:r>
    </w:p>
    <w:p w14:paraId="3C8FCC46" w14:textId="77777777" w:rsidR="00E1785C" w:rsidRPr="007A5FA0" w:rsidRDefault="00E1785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>שְׁחֹרָה מִכָּל חֲשֵׁכָה</w:t>
      </w:r>
    </w:p>
    <w:p w14:paraId="739C64E1" w14:textId="77777777" w:rsidR="00E1785C" w:rsidRPr="007A5FA0" w:rsidRDefault="00E1785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>וְעָבְרָה שָׁעָה וְעוֹד שָׁעָה וְעוֹד שָׁעָה וְעוֹד</w:t>
      </w:r>
    </w:p>
    <w:p w14:paraId="51D70891" w14:textId="77777777" w:rsidR="00E1785C" w:rsidRPr="007A5FA0" w:rsidRDefault="00E1785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>שָׁעָה וְעוֹד שָׁעָה וְעוֹד שָׁעָה וְעוֹד שָׁעָה וְעוֹד שָׁעָה וְעוֹד שָׁעָה וְאִישׁ</w:t>
      </w:r>
    </w:p>
    <w:p w14:paraId="26FF4830" w14:textId="77777777" w:rsidR="00A258B6" w:rsidRDefault="00E1785C" w:rsidP="00A258B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>לֹא בַּא.</w:t>
      </w:r>
    </w:p>
    <w:p w14:paraId="3DD9251D" w14:textId="0CD93078" w:rsidR="00A258B6" w:rsidRDefault="00772BD2" w:rsidP="006A4FC1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A258B6">
        <w:rPr>
          <w:rFonts w:ascii="David" w:hAnsi="David" w:cs="David" w:hint="cs"/>
          <w:sz w:val="24"/>
          <w:szCs w:val="24"/>
          <w:rtl/>
        </w:rPr>
        <w:t xml:space="preserve">הוויית החסר וההעדר מזינה את שירתה של טל ניצן. </w:t>
      </w:r>
      <w:r w:rsidRPr="00F539EA">
        <w:rPr>
          <w:rFonts w:ascii="David" w:hAnsi="David" w:cs="David"/>
          <w:sz w:val="24"/>
          <w:szCs w:val="24"/>
          <w:rtl/>
        </w:rPr>
        <w:t xml:space="preserve">שירתה נתונה בחיפוש מתמיד אחר נקודת אחיזה, בְּעולם </w:t>
      </w:r>
      <w:r w:rsidR="006A4FC1">
        <w:rPr>
          <w:rFonts w:ascii="David" w:hAnsi="David" w:cs="David" w:hint="cs"/>
          <w:sz w:val="24"/>
          <w:szCs w:val="24"/>
          <w:rtl/>
        </w:rPr>
        <w:t>שההומניסטי</w:t>
      </w:r>
      <w:r w:rsidRPr="00F539EA">
        <w:rPr>
          <w:rFonts w:ascii="David" w:hAnsi="David" w:cs="David"/>
          <w:sz w:val="24"/>
          <w:szCs w:val="24"/>
          <w:rtl/>
        </w:rPr>
        <w:t xml:space="preserve"> בו הולך ונכחד</w:t>
      </w:r>
      <w:r w:rsidRPr="00F539EA">
        <w:rPr>
          <w:rFonts w:ascii="David" w:hAnsi="David" w:cs="David" w:hint="cs"/>
          <w:sz w:val="24"/>
          <w:szCs w:val="24"/>
          <w:rtl/>
        </w:rPr>
        <w:t xml:space="preserve">. </w:t>
      </w:r>
      <w:r w:rsidR="00F539EA" w:rsidRPr="00F539EA">
        <w:rPr>
          <w:rFonts w:ascii="David" w:hAnsi="David" w:cs="David" w:hint="cs"/>
          <w:sz w:val="24"/>
          <w:szCs w:val="24"/>
          <w:rtl/>
        </w:rPr>
        <w:t xml:space="preserve">פעמים רבות בשירתה, </w:t>
      </w:r>
      <w:r w:rsidRPr="00F539EA">
        <w:rPr>
          <w:rFonts w:ascii="David" w:hAnsi="David" w:cs="David"/>
          <w:sz w:val="24"/>
          <w:szCs w:val="24"/>
          <w:rtl/>
        </w:rPr>
        <w:t>העולם הפנימי</w:t>
      </w:r>
      <w:r w:rsidR="006A4FC1">
        <w:rPr>
          <w:rFonts w:ascii="David" w:hAnsi="David" w:cs="David" w:hint="cs"/>
          <w:sz w:val="24"/>
          <w:szCs w:val="24"/>
          <w:rtl/>
        </w:rPr>
        <w:t xml:space="preserve"> </w:t>
      </w:r>
      <w:r w:rsidRPr="00F539EA">
        <w:rPr>
          <w:rFonts w:ascii="David" w:hAnsi="David" w:cs="David"/>
          <w:sz w:val="24"/>
          <w:szCs w:val="24"/>
          <w:rtl/>
        </w:rPr>
        <w:t xml:space="preserve">מתואר כעולמו של הילד. </w:t>
      </w:r>
      <w:r w:rsidR="00F539EA">
        <w:rPr>
          <w:rFonts w:ascii="David" w:hAnsi="David" w:cs="David" w:hint="cs"/>
          <w:sz w:val="24"/>
          <w:szCs w:val="24"/>
          <w:rtl/>
        </w:rPr>
        <w:t xml:space="preserve">כאן, </w:t>
      </w:r>
      <w:r w:rsidR="003946C7" w:rsidRPr="007A5FA0">
        <w:rPr>
          <w:rFonts w:ascii="David" w:hAnsi="David" w:cs="David"/>
          <w:sz w:val="24"/>
          <w:szCs w:val="24"/>
          <w:rtl/>
        </w:rPr>
        <w:t xml:space="preserve">ניצן מנסה לפרק במילים את אימת הילדים במחבוא. </w:t>
      </w:r>
      <w:r w:rsidR="003E36AC" w:rsidRPr="00DF051B">
        <w:rPr>
          <w:rFonts w:ascii="David" w:hAnsi="David" w:cs="David" w:hint="cs"/>
          <w:sz w:val="24"/>
          <w:szCs w:val="24"/>
          <w:rtl/>
        </w:rPr>
        <w:t>השיר צועק את</w:t>
      </w:r>
      <w:r w:rsidR="003E36AC" w:rsidRPr="00DF051B">
        <w:rPr>
          <w:rFonts w:ascii="David" w:hAnsi="David" w:cs="David"/>
          <w:sz w:val="24"/>
          <w:szCs w:val="24"/>
          <w:rtl/>
        </w:rPr>
        <w:t xml:space="preserve"> </w:t>
      </w:r>
      <w:r w:rsidR="003E36AC" w:rsidRPr="00DF051B">
        <w:rPr>
          <w:rFonts w:ascii="David" w:hAnsi="David" w:cs="David" w:hint="cs"/>
          <w:sz w:val="24"/>
          <w:szCs w:val="24"/>
          <w:rtl/>
        </w:rPr>
        <w:t>העושק השתוק</w:t>
      </w:r>
      <w:r w:rsidR="003E36AC" w:rsidRPr="00DF051B">
        <w:rPr>
          <w:rFonts w:ascii="David" w:hAnsi="David" w:cs="David"/>
          <w:sz w:val="24"/>
          <w:szCs w:val="24"/>
          <w:rtl/>
        </w:rPr>
        <w:t xml:space="preserve"> </w:t>
      </w:r>
      <w:r w:rsidR="003E36AC" w:rsidRPr="00DF051B">
        <w:rPr>
          <w:rFonts w:ascii="David" w:hAnsi="David" w:cs="David" w:hint="cs"/>
          <w:sz w:val="24"/>
          <w:szCs w:val="24"/>
          <w:rtl/>
        </w:rPr>
        <w:t>של הילדים.</w:t>
      </w:r>
      <w:r w:rsidR="003E36AC">
        <w:rPr>
          <w:rFonts w:ascii="David" w:hAnsi="David" w:cs="David" w:hint="cs"/>
          <w:sz w:val="24"/>
          <w:szCs w:val="24"/>
          <w:rtl/>
        </w:rPr>
        <w:t xml:space="preserve"> </w:t>
      </w:r>
      <w:r w:rsidR="00343F88" w:rsidRPr="007A5FA0">
        <w:rPr>
          <w:rFonts w:ascii="David" w:hAnsi="David" w:cs="David"/>
          <w:sz w:val="24"/>
          <w:szCs w:val="24"/>
          <w:rtl/>
        </w:rPr>
        <w:t xml:space="preserve">גם כאן </w:t>
      </w:r>
      <w:r w:rsidR="003E36AC">
        <w:rPr>
          <w:rFonts w:ascii="David" w:hAnsi="David" w:cs="David" w:hint="cs"/>
          <w:sz w:val="24"/>
          <w:szCs w:val="24"/>
          <w:rtl/>
        </w:rPr>
        <w:t xml:space="preserve">זאת </w:t>
      </w:r>
      <w:r w:rsidR="00343F88" w:rsidRPr="007A5FA0">
        <w:rPr>
          <w:rFonts w:ascii="David" w:hAnsi="David" w:cs="David"/>
          <w:sz w:val="24"/>
          <w:szCs w:val="24"/>
          <w:rtl/>
        </w:rPr>
        <w:t xml:space="preserve">נקודת המבט של </w:t>
      </w:r>
      <w:r w:rsidR="003946C7" w:rsidRPr="007A5FA0">
        <w:rPr>
          <w:rFonts w:ascii="David" w:hAnsi="David" w:cs="David"/>
          <w:sz w:val="24"/>
          <w:szCs w:val="24"/>
          <w:rtl/>
        </w:rPr>
        <w:t>החול</w:t>
      </w:r>
      <w:r w:rsidR="00E43907">
        <w:rPr>
          <w:rFonts w:ascii="David" w:hAnsi="David" w:cs="David" w:hint="cs"/>
          <w:sz w:val="24"/>
          <w:szCs w:val="24"/>
          <w:rtl/>
        </w:rPr>
        <w:t>י</w:t>
      </w:r>
      <w:r w:rsidR="003946C7" w:rsidRPr="007A5FA0">
        <w:rPr>
          <w:rFonts w:ascii="David" w:hAnsi="David" w:cs="David"/>
          <w:sz w:val="24"/>
          <w:szCs w:val="24"/>
          <w:rtl/>
        </w:rPr>
        <w:t xml:space="preserve">יה החלשה - </w:t>
      </w:r>
      <w:r w:rsidR="00343F88" w:rsidRPr="007A5FA0">
        <w:rPr>
          <w:rFonts w:ascii="David" w:hAnsi="David" w:cs="David"/>
          <w:sz w:val="24"/>
          <w:szCs w:val="24"/>
          <w:rtl/>
        </w:rPr>
        <w:t>הילדים הקטנים שהסתתרו שעות ארוכות בא</w:t>
      </w:r>
      <w:r w:rsidR="003946C7" w:rsidRPr="007A5FA0">
        <w:rPr>
          <w:rFonts w:ascii="David" w:hAnsi="David" w:cs="David"/>
          <w:sz w:val="24"/>
          <w:szCs w:val="24"/>
          <w:rtl/>
        </w:rPr>
        <w:t>ר</w:t>
      </w:r>
      <w:r w:rsidR="00343F88" w:rsidRPr="007A5FA0">
        <w:rPr>
          <w:rFonts w:ascii="David" w:hAnsi="David" w:cs="David"/>
          <w:sz w:val="24"/>
          <w:szCs w:val="24"/>
          <w:rtl/>
        </w:rPr>
        <w:t xml:space="preserve">ונות, </w:t>
      </w:r>
      <w:r w:rsidR="003946C7" w:rsidRPr="007A5FA0">
        <w:rPr>
          <w:rFonts w:ascii="David" w:hAnsi="David" w:cs="David"/>
          <w:sz w:val="24"/>
          <w:szCs w:val="24"/>
          <w:rtl/>
        </w:rPr>
        <w:t xml:space="preserve">לעיתים אחרי שחזו </w:t>
      </w:r>
      <w:r w:rsidR="003E36AC">
        <w:rPr>
          <w:rFonts w:ascii="David" w:hAnsi="David" w:cs="David" w:hint="cs"/>
          <w:sz w:val="24"/>
          <w:szCs w:val="24"/>
          <w:rtl/>
        </w:rPr>
        <w:t>באימה</w:t>
      </w:r>
      <w:r w:rsidR="003946C7" w:rsidRPr="007A5FA0">
        <w:rPr>
          <w:rFonts w:ascii="David" w:hAnsi="David" w:cs="David"/>
          <w:sz w:val="24"/>
          <w:szCs w:val="24"/>
          <w:rtl/>
        </w:rPr>
        <w:t xml:space="preserve">, ללא הזכות להשמיע קול. </w:t>
      </w:r>
      <w:r w:rsidR="00F539EA">
        <w:rPr>
          <w:rFonts w:ascii="David" w:hAnsi="David" w:cs="David" w:hint="cs"/>
          <w:sz w:val="24"/>
          <w:szCs w:val="24"/>
          <w:rtl/>
        </w:rPr>
        <w:t>נקודת המבט הזאת מייצר אמפת</w:t>
      </w:r>
      <w:r w:rsidR="003E36AC">
        <w:rPr>
          <w:rFonts w:ascii="David" w:hAnsi="David" w:cs="David" w:hint="cs"/>
          <w:sz w:val="24"/>
          <w:szCs w:val="24"/>
          <w:rtl/>
        </w:rPr>
        <w:t>י</w:t>
      </w:r>
      <w:r w:rsidR="00F539EA">
        <w:rPr>
          <w:rFonts w:ascii="David" w:hAnsi="David" w:cs="David" w:hint="cs"/>
          <w:sz w:val="24"/>
          <w:szCs w:val="24"/>
          <w:rtl/>
        </w:rPr>
        <w:t xml:space="preserve">ה, כמנגנון מרכזי בשיר זה ובשירתה בכלל. </w:t>
      </w:r>
      <w:r w:rsidR="00E43907">
        <w:rPr>
          <w:rFonts w:ascii="David" w:hAnsi="David" w:cs="David" w:hint="cs"/>
          <w:sz w:val="24"/>
          <w:szCs w:val="24"/>
          <w:rtl/>
        </w:rPr>
        <w:t>באמצעות ההשתהות והחזרות, ניצן מנסה להתקרב ל</w:t>
      </w:r>
      <w:r w:rsidR="003E36AC">
        <w:rPr>
          <w:rFonts w:ascii="David" w:hAnsi="David" w:cs="David" w:hint="cs"/>
          <w:sz w:val="24"/>
          <w:szCs w:val="24"/>
          <w:rtl/>
        </w:rPr>
        <w:t>משך ה</w:t>
      </w:r>
      <w:r w:rsidR="00E43907">
        <w:rPr>
          <w:rFonts w:ascii="David" w:hAnsi="David" w:cs="David" w:hint="cs"/>
          <w:sz w:val="24"/>
          <w:szCs w:val="24"/>
          <w:rtl/>
        </w:rPr>
        <w:t>זמן האובייקטיבי בו התרחשו האירועים. ה</w:t>
      </w:r>
      <w:r w:rsidR="003E53BC" w:rsidRPr="007A5FA0">
        <w:rPr>
          <w:rFonts w:ascii="David" w:hAnsi="David" w:cs="David"/>
          <w:sz w:val="24"/>
          <w:szCs w:val="24"/>
          <w:rtl/>
        </w:rPr>
        <w:t>שיר מתחיל ב- ו</w:t>
      </w:r>
      <w:r w:rsidR="003E36AC">
        <w:rPr>
          <w:rFonts w:ascii="David" w:hAnsi="David" w:cs="David" w:hint="cs"/>
          <w:sz w:val="24"/>
          <w:szCs w:val="24"/>
          <w:rtl/>
        </w:rPr>
        <w:t>'</w:t>
      </w:r>
      <w:r w:rsidR="003E53BC" w:rsidRPr="007A5FA0">
        <w:rPr>
          <w:rFonts w:ascii="David" w:hAnsi="David" w:cs="David"/>
          <w:sz w:val="24"/>
          <w:szCs w:val="24"/>
          <w:rtl/>
        </w:rPr>
        <w:t xml:space="preserve"> החיבור, כאילו הוא המשך לזוועה שהתחילה לפני כן. </w:t>
      </w:r>
      <w:r w:rsidR="00E43907">
        <w:rPr>
          <w:rFonts w:ascii="David" w:hAnsi="David" w:cs="David" w:hint="cs"/>
          <w:sz w:val="24"/>
          <w:szCs w:val="24"/>
          <w:rtl/>
        </w:rPr>
        <w:t xml:space="preserve">כך גם כל שאר </w:t>
      </w:r>
      <w:r w:rsidR="003E53BC" w:rsidRPr="007A5FA0">
        <w:rPr>
          <w:rFonts w:ascii="David" w:hAnsi="David" w:cs="David"/>
          <w:sz w:val="24"/>
          <w:szCs w:val="24"/>
          <w:rtl/>
        </w:rPr>
        <w:t>משפטי</w:t>
      </w:r>
      <w:r w:rsidR="00E43907">
        <w:rPr>
          <w:rFonts w:ascii="David" w:hAnsi="David" w:cs="David" w:hint="cs"/>
          <w:sz w:val="24"/>
          <w:szCs w:val="24"/>
          <w:rtl/>
        </w:rPr>
        <w:t xml:space="preserve"> השיר </w:t>
      </w:r>
      <w:r w:rsidR="003E53BC" w:rsidRPr="007A5FA0">
        <w:rPr>
          <w:rFonts w:ascii="David" w:hAnsi="David" w:cs="David"/>
          <w:sz w:val="24"/>
          <w:szCs w:val="24"/>
          <w:rtl/>
        </w:rPr>
        <w:t>מתחילים ב- ו</w:t>
      </w:r>
      <w:r w:rsidR="003E36AC">
        <w:rPr>
          <w:rFonts w:ascii="David" w:hAnsi="David" w:cs="David" w:hint="cs"/>
          <w:sz w:val="24"/>
          <w:szCs w:val="24"/>
          <w:rtl/>
        </w:rPr>
        <w:t>'</w:t>
      </w:r>
      <w:r w:rsidR="003E53BC" w:rsidRPr="007A5FA0">
        <w:rPr>
          <w:rFonts w:ascii="David" w:hAnsi="David" w:cs="David"/>
          <w:sz w:val="24"/>
          <w:szCs w:val="24"/>
          <w:rtl/>
        </w:rPr>
        <w:t xml:space="preserve"> החיבור</w:t>
      </w:r>
      <w:r w:rsidR="006A4FC1">
        <w:rPr>
          <w:rFonts w:ascii="David" w:hAnsi="David" w:cs="David" w:hint="cs"/>
          <w:sz w:val="24"/>
          <w:szCs w:val="24"/>
          <w:rtl/>
        </w:rPr>
        <w:t>,</w:t>
      </w:r>
      <w:r w:rsidR="003E53BC" w:rsidRPr="007A5FA0">
        <w:rPr>
          <w:rFonts w:ascii="David" w:hAnsi="David" w:cs="David"/>
          <w:sz w:val="24"/>
          <w:szCs w:val="24"/>
          <w:rtl/>
        </w:rPr>
        <w:t xml:space="preserve"> כשכל ו' חיבור כזאת מבטאת עוד שלב באימה. כך </w:t>
      </w:r>
      <w:r w:rsidR="00E43907">
        <w:rPr>
          <w:rFonts w:ascii="David" w:hAnsi="David" w:cs="David" w:hint="cs"/>
          <w:sz w:val="24"/>
          <w:szCs w:val="24"/>
          <w:rtl/>
        </w:rPr>
        <w:t xml:space="preserve">פועלות </w:t>
      </w:r>
      <w:r w:rsidR="003E53BC" w:rsidRPr="007A5FA0">
        <w:rPr>
          <w:rFonts w:ascii="David" w:hAnsi="David" w:cs="David"/>
          <w:sz w:val="24"/>
          <w:szCs w:val="24"/>
          <w:rtl/>
        </w:rPr>
        <w:t xml:space="preserve">גם החזרות על </w:t>
      </w:r>
      <w:r w:rsidR="00E43907">
        <w:rPr>
          <w:rFonts w:ascii="David" w:hAnsi="David" w:cs="David" w:hint="cs"/>
          <w:sz w:val="24"/>
          <w:szCs w:val="24"/>
          <w:rtl/>
        </w:rPr>
        <w:t xml:space="preserve">צירופי הלשון </w:t>
      </w:r>
      <w:r w:rsidR="003E53BC" w:rsidRPr="007A5FA0">
        <w:rPr>
          <w:rFonts w:ascii="David" w:hAnsi="David" w:cs="David"/>
          <w:sz w:val="24"/>
          <w:szCs w:val="24"/>
          <w:rtl/>
        </w:rPr>
        <w:t>"ועברה עוד שעה"</w:t>
      </w:r>
      <w:r w:rsidR="00E43907">
        <w:rPr>
          <w:rFonts w:ascii="David" w:hAnsi="David" w:cs="David" w:hint="cs"/>
          <w:sz w:val="24"/>
          <w:szCs w:val="24"/>
          <w:rtl/>
        </w:rPr>
        <w:t xml:space="preserve"> ו</w:t>
      </w:r>
      <w:r w:rsidR="003E53BC" w:rsidRPr="007A5FA0">
        <w:rPr>
          <w:rFonts w:ascii="David" w:hAnsi="David" w:cs="David"/>
          <w:sz w:val="24"/>
          <w:szCs w:val="24"/>
          <w:rtl/>
        </w:rPr>
        <w:t xml:space="preserve">"ואיש לא בא". </w:t>
      </w:r>
      <w:r w:rsidR="003E53BC" w:rsidRPr="00DF051B">
        <w:rPr>
          <w:rFonts w:ascii="David" w:hAnsi="David" w:cs="David"/>
          <w:sz w:val="24"/>
          <w:szCs w:val="24"/>
          <w:rtl/>
        </w:rPr>
        <w:br/>
      </w:r>
      <w:r w:rsidRPr="00DF051B">
        <w:rPr>
          <w:rFonts w:ascii="David" w:hAnsi="David" w:cs="David"/>
          <w:sz w:val="24"/>
          <w:szCs w:val="24"/>
          <w:rtl/>
        </w:rPr>
        <w:t xml:space="preserve">המיקוד המוסרי שמכונן את נקודת התצפית מזמין השוואה עם הפרויקט הפילוסופי של </w:t>
      </w:r>
      <w:proofErr w:type="spellStart"/>
      <w:r w:rsidRPr="00DF051B">
        <w:rPr>
          <w:rFonts w:ascii="David" w:hAnsi="David" w:cs="David"/>
          <w:sz w:val="24"/>
          <w:szCs w:val="24"/>
          <w:rtl/>
        </w:rPr>
        <w:t>לוִינס</w:t>
      </w:r>
      <w:proofErr w:type="spellEnd"/>
      <w:r w:rsidRPr="00DF051B">
        <w:rPr>
          <w:rFonts w:ascii="David" w:hAnsi="David" w:cs="David"/>
          <w:sz w:val="24"/>
          <w:szCs w:val="24"/>
          <w:rtl/>
        </w:rPr>
        <w:t xml:space="preserve"> על אודות האחֵר והאחריות כלפיו.</w:t>
      </w:r>
      <w:r w:rsidRPr="00DF051B">
        <w:rPr>
          <w:rStyle w:val="a7"/>
          <w:rFonts w:ascii="David" w:hAnsi="David" w:cs="David"/>
          <w:sz w:val="24"/>
          <w:szCs w:val="24"/>
          <w:rtl/>
        </w:rPr>
        <w:footnoteReference w:id="1"/>
      </w:r>
      <w:r w:rsidR="00F539EA" w:rsidRPr="00DF051B">
        <w:rPr>
          <w:rFonts w:ascii="David" w:hAnsi="David" w:cs="David" w:hint="cs"/>
          <w:sz w:val="24"/>
          <w:szCs w:val="24"/>
          <w:rtl/>
        </w:rPr>
        <w:t xml:space="preserve"> </w:t>
      </w:r>
      <w:r w:rsidRPr="00DF051B">
        <w:rPr>
          <w:rFonts w:ascii="David" w:hAnsi="David" w:cs="David"/>
          <w:sz w:val="24"/>
          <w:szCs w:val="24"/>
          <w:rtl/>
        </w:rPr>
        <w:t xml:space="preserve">שירתה החברתית </w:t>
      </w:r>
      <w:r w:rsidR="003E36AC">
        <w:rPr>
          <w:rFonts w:ascii="David" w:hAnsi="David" w:cs="David" w:hint="cs"/>
          <w:sz w:val="24"/>
          <w:szCs w:val="24"/>
          <w:rtl/>
        </w:rPr>
        <w:t>ו</w:t>
      </w:r>
      <w:r w:rsidRPr="00DF051B">
        <w:rPr>
          <w:rFonts w:ascii="David" w:hAnsi="David" w:cs="David"/>
          <w:sz w:val="24"/>
          <w:szCs w:val="24"/>
          <w:rtl/>
        </w:rPr>
        <w:t xml:space="preserve">הפוליטית </w:t>
      </w:r>
      <w:r w:rsidR="003E36AC">
        <w:rPr>
          <w:rFonts w:ascii="David" w:hAnsi="David" w:cs="David" w:hint="cs"/>
          <w:sz w:val="24"/>
          <w:szCs w:val="24"/>
          <w:rtl/>
        </w:rPr>
        <w:t>של ניצן מאופיינת ב</w:t>
      </w:r>
      <w:r w:rsidRPr="00DF051B">
        <w:rPr>
          <w:rFonts w:ascii="David" w:hAnsi="David" w:cs="David"/>
          <w:sz w:val="24"/>
          <w:szCs w:val="24"/>
          <w:rtl/>
        </w:rPr>
        <w:t xml:space="preserve">רגישות גדולה והזדהות עמוקה </w:t>
      </w:r>
      <w:r w:rsidRPr="00DF051B">
        <w:rPr>
          <w:rFonts w:ascii="David" w:hAnsi="David" w:cs="David"/>
          <w:sz w:val="24"/>
          <w:szCs w:val="24"/>
          <w:rtl/>
        </w:rPr>
        <w:lastRenderedPageBreak/>
        <w:t xml:space="preserve">עם כאבו של הזולת. ילדים </w:t>
      </w:r>
      <w:r w:rsidR="00F539EA" w:rsidRPr="00DF051B">
        <w:rPr>
          <w:rFonts w:ascii="David" w:hAnsi="David" w:cs="David" w:hint="cs"/>
          <w:sz w:val="24"/>
          <w:szCs w:val="24"/>
          <w:rtl/>
        </w:rPr>
        <w:t xml:space="preserve">רבים </w:t>
      </w:r>
      <w:r w:rsidRPr="00DF051B">
        <w:rPr>
          <w:rFonts w:ascii="David" w:hAnsi="David" w:cs="David"/>
          <w:sz w:val="24"/>
          <w:szCs w:val="24"/>
          <w:rtl/>
        </w:rPr>
        <w:t xml:space="preserve">מופיעים </w:t>
      </w:r>
      <w:r w:rsidR="00F539EA" w:rsidRPr="00DF051B">
        <w:rPr>
          <w:rFonts w:ascii="David" w:hAnsi="David" w:cs="David" w:hint="cs"/>
          <w:sz w:val="24"/>
          <w:szCs w:val="24"/>
          <w:rtl/>
        </w:rPr>
        <w:t>בשיריה</w:t>
      </w:r>
      <w:r w:rsidRPr="00DF051B">
        <w:rPr>
          <w:rFonts w:ascii="David" w:hAnsi="David" w:cs="David"/>
          <w:sz w:val="24"/>
          <w:szCs w:val="24"/>
          <w:rtl/>
        </w:rPr>
        <w:t xml:space="preserve"> העוסקים במוראות המלחמה, כמי שנקרעים מעל עולמם ואנוסים לחיות </w:t>
      </w:r>
      <w:r w:rsidR="003E36AC">
        <w:rPr>
          <w:rFonts w:ascii="David" w:hAnsi="David" w:cs="David" w:hint="cs"/>
          <w:sz w:val="24"/>
          <w:szCs w:val="24"/>
          <w:rtl/>
        </w:rPr>
        <w:t xml:space="preserve">בעולם מלא אימה. </w:t>
      </w:r>
      <w:r w:rsidR="006A4FC1" w:rsidRPr="00F539EA">
        <w:rPr>
          <w:rFonts w:ascii="David" w:hAnsi="David" w:cs="David"/>
          <w:sz w:val="24"/>
          <w:szCs w:val="24"/>
          <w:rtl/>
        </w:rPr>
        <w:t xml:space="preserve">ניצן מחפשת את הרגעים בהם העולם החיצוני חודר לזה הפנימי </w:t>
      </w:r>
      <w:r w:rsidR="006A4FC1">
        <w:rPr>
          <w:rFonts w:ascii="David" w:hAnsi="David" w:cs="David" w:hint="cs"/>
          <w:sz w:val="24"/>
          <w:szCs w:val="24"/>
          <w:rtl/>
        </w:rPr>
        <w:t xml:space="preserve">ובמקביל היא </w:t>
      </w:r>
      <w:r w:rsidR="006A4FC1" w:rsidRPr="00F539EA">
        <w:rPr>
          <w:rFonts w:ascii="David" w:hAnsi="David" w:cs="David"/>
          <w:sz w:val="24"/>
          <w:szCs w:val="24"/>
          <w:rtl/>
        </w:rPr>
        <w:t xml:space="preserve"> מחפשת את הכוח שמאפשר לאותו עולם פנימי להיוותר טוב</w:t>
      </w:r>
      <w:r w:rsidR="006A4FC1">
        <w:rPr>
          <w:rFonts w:ascii="David" w:hAnsi="David" w:cs="David" w:hint="cs"/>
          <w:sz w:val="24"/>
          <w:szCs w:val="24"/>
          <w:rtl/>
        </w:rPr>
        <w:t xml:space="preserve">  ול</w:t>
      </w:r>
      <w:r w:rsidR="006A4FC1" w:rsidRPr="00F539EA">
        <w:rPr>
          <w:rFonts w:ascii="David" w:hAnsi="David" w:cs="David"/>
          <w:sz w:val="24"/>
          <w:szCs w:val="24"/>
          <w:rtl/>
        </w:rPr>
        <w:t>שמר את האמונה באפשרות של חמלה</w:t>
      </w:r>
      <w:r w:rsidR="006A4FC1">
        <w:rPr>
          <w:rFonts w:ascii="David" w:hAnsi="David" w:cs="David" w:hint="cs"/>
          <w:sz w:val="24"/>
          <w:szCs w:val="24"/>
          <w:rtl/>
        </w:rPr>
        <w:t>.</w:t>
      </w:r>
      <w:r w:rsidR="00AD2F63">
        <w:rPr>
          <w:rFonts w:ascii="David" w:hAnsi="David" w:cs="David" w:hint="cs"/>
          <w:sz w:val="24"/>
          <w:szCs w:val="24"/>
          <w:rtl/>
        </w:rPr>
        <w:t xml:space="preserve"> בשיר זה קיימת האימה בלבד, ללא בדל של תקווה.</w:t>
      </w:r>
      <w:r w:rsidR="006A4FC1">
        <w:rPr>
          <w:rFonts w:ascii="David" w:hAnsi="David" w:cs="David"/>
          <w:sz w:val="24"/>
          <w:szCs w:val="24"/>
          <w:rtl/>
        </w:rPr>
        <w:br/>
      </w:r>
    </w:p>
    <w:p w14:paraId="1A2910BC" w14:textId="567767E2" w:rsidR="00553A35" w:rsidRPr="007A5FA0" w:rsidRDefault="00553A35" w:rsidP="00E43907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 xml:space="preserve">במקביל </w:t>
      </w:r>
      <w:r w:rsidR="003946C7" w:rsidRPr="007A5FA0">
        <w:rPr>
          <w:rFonts w:ascii="David" w:hAnsi="David" w:cs="David"/>
          <w:sz w:val="24"/>
          <w:szCs w:val="24"/>
          <w:rtl/>
        </w:rPr>
        <w:t xml:space="preserve">ובשלב מוקדם מאוד החלו להופיע שירי זעם, שהביעו כעס ישיר. </w:t>
      </w:r>
      <w:r w:rsidRPr="007A5FA0">
        <w:rPr>
          <w:rFonts w:ascii="David" w:hAnsi="David" w:cs="David"/>
          <w:sz w:val="24"/>
          <w:szCs w:val="24"/>
          <w:rtl/>
        </w:rPr>
        <w:t xml:space="preserve"> </w:t>
      </w:r>
    </w:p>
    <w:p w14:paraId="680D975E" w14:textId="3F05400C" w:rsidR="00553A35" w:rsidRPr="00045D85" w:rsidRDefault="00553A35" w:rsidP="00045D85">
      <w:pPr>
        <w:spacing w:line="360" w:lineRule="auto"/>
        <w:ind w:left="-766"/>
        <w:rPr>
          <w:rFonts w:ascii="David" w:hAnsi="David" w:cs="David"/>
          <w:b/>
          <w:bCs/>
          <w:sz w:val="28"/>
          <w:szCs w:val="28"/>
          <w:rtl/>
        </w:rPr>
      </w:pPr>
      <w:r w:rsidRPr="00490F85">
        <w:rPr>
          <w:rFonts w:ascii="David" w:eastAsia="Times New Roman" w:hAnsi="David" w:cs="David"/>
          <w:color w:val="3C4043"/>
          <w:kern w:val="0"/>
          <w:sz w:val="24"/>
          <w:szCs w:val="24"/>
          <w:rtl/>
          <w14:ligatures w14:val="none"/>
        </w:rPr>
        <w:t xml:space="preserve">ד. </w:t>
      </w:r>
      <w:r w:rsidRPr="00490F85">
        <w:rPr>
          <w:rFonts w:ascii="David" w:eastAsia="Times New Roman" w:hAnsi="David" w:cs="David"/>
          <w:b/>
          <w:bCs/>
          <w:color w:val="3C4043"/>
          <w:kern w:val="0"/>
          <w:sz w:val="24"/>
          <w:szCs w:val="24"/>
          <w:rtl/>
          <w14:ligatures w14:val="none"/>
        </w:rPr>
        <w:t xml:space="preserve">שירה זועמת שמפנה אצבע מאשימה לכיוון האחראי לאסון ומתמקחת </w:t>
      </w:r>
      <w:proofErr w:type="spellStart"/>
      <w:r w:rsidRPr="00490F85">
        <w:rPr>
          <w:rFonts w:ascii="David" w:eastAsia="Times New Roman" w:hAnsi="David" w:cs="David"/>
          <w:b/>
          <w:bCs/>
          <w:color w:val="3C4043"/>
          <w:kern w:val="0"/>
          <w:sz w:val="24"/>
          <w:szCs w:val="24"/>
          <w:rtl/>
          <w14:ligatures w14:val="none"/>
        </w:rPr>
        <w:t>איתו</w:t>
      </w:r>
      <w:proofErr w:type="spellEnd"/>
      <w:r w:rsidRPr="00490F85">
        <w:rPr>
          <w:rFonts w:ascii="David" w:hAnsi="David" w:cs="David"/>
          <w:b/>
          <w:bCs/>
          <w:sz w:val="24"/>
          <w:szCs w:val="24"/>
          <w:rtl/>
        </w:rPr>
        <w:t>.</w:t>
      </w:r>
    </w:p>
    <w:p w14:paraId="479FBD80" w14:textId="578CCB60" w:rsidR="00331957" w:rsidRPr="00490F85" w:rsidRDefault="00490F85" w:rsidP="00045D85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490F85">
        <w:rPr>
          <w:rFonts w:ascii="David" w:hAnsi="David" w:cs="David" w:hint="cs"/>
          <w:sz w:val="24"/>
          <w:szCs w:val="24"/>
          <w:rtl/>
        </w:rPr>
        <w:t xml:space="preserve">שולמית </w:t>
      </w:r>
      <w:proofErr w:type="spellStart"/>
      <w:r w:rsidRPr="00490F85">
        <w:rPr>
          <w:rFonts w:ascii="David" w:hAnsi="David" w:cs="David" w:hint="cs"/>
          <w:sz w:val="24"/>
          <w:szCs w:val="24"/>
          <w:rtl/>
        </w:rPr>
        <w:t>אפפל</w:t>
      </w:r>
      <w:proofErr w:type="spellEnd"/>
      <w:r w:rsidRPr="00490F85">
        <w:rPr>
          <w:rFonts w:ascii="David" w:hAnsi="David" w:cs="David" w:hint="cs"/>
          <w:sz w:val="24"/>
          <w:szCs w:val="24"/>
          <w:rtl/>
        </w:rPr>
        <w:t>, משוררת בעלת מוניטין</w:t>
      </w:r>
      <w:r w:rsidR="003E36AC">
        <w:rPr>
          <w:rFonts w:ascii="David" w:hAnsi="David" w:cs="David" w:hint="cs"/>
          <w:sz w:val="24"/>
          <w:szCs w:val="24"/>
          <w:rtl/>
        </w:rPr>
        <w:t>,</w:t>
      </w:r>
      <w:r w:rsidRPr="00490F85">
        <w:rPr>
          <w:rFonts w:ascii="David" w:hAnsi="David" w:cs="David" w:hint="cs"/>
          <w:sz w:val="24"/>
          <w:szCs w:val="24"/>
          <w:rtl/>
        </w:rPr>
        <w:t xml:space="preserve"> שהחלה לפרסם כבר ב- 1965, אינה מסתפקת במחאה כללית נגד האלימות אלא </w:t>
      </w:r>
      <w:r w:rsidR="003E36AC">
        <w:rPr>
          <w:rFonts w:ascii="David" w:hAnsi="David" w:cs="David" w:hint="cs"/>
          <w:sz w:val="24"/>
          <w:szCs w:val="24"/>
          <w:rtl/>
        </w:rPr>
        <w:t>נוקטת עמדה פוליטית ספציפית ו</w:t>
      </w:r>
      <w:r w:rsidRPr="00490F85">
        <w:rPr>
          <w:rFonts w:ascii="David" w:hAnsi="David" w:cs="David" w:hint="cs"/>
          <w:sz w:val="24"/>
          <w:szCs w:val="24"/>
          <w:rtl/>
        </w:rPr>
        <w:t xml:space="preserve">מצביעה ישירות על </w:t>
      </w:r>
      <w:r w:rsidR="003E36AC">
        <w:rPr>
          <w:rFonts w:ascii="David" w:hAnsi="David" w:cs="David" w:hint="cs"/>
          <w:sz w:val="24"/>
          <w:szCs w:val="24"/>
          <w:rtl/>
        </w:rPr>
        <w:t>האשם במחדל</w:t>
      </w:r>
      <w:r w:rsidRPr="00490F85">
        <w:rPr>
          <w:rFonts w:ascii="David" w:hAnsi="David" w:cs="David" w:hint="cs"/>
          <w:sz w:val="24"/>
          <w:szCs w:val="24"/>
          <w:rtl/>
        </w:rPr>
        <w:t>. שבוע אחרי הטבח מתפרסם ב"ידיעות אחרונות" השיר הבא:</w:t>
      </w:r>
    </w:p>
    <w:p w14:paraId="3473BA1D" w14:textId="0325321B" w:rsidR="00553A35" w:rsidRPr="007A5FA0" w:rsidRDefault="00553A35" w:rsidP="00553A35">
      <w:pPr>
        <w:spacing w:line="360" w:lineRule="auto"/>
        <w:ind w:left="-766"/>
        <w:rPr>
          <w:rFonts w:ascii="David" w:hAnsi="David" w:cs="David"/>
          <w:b/>
          <w:bCs/>
          <w:sz w:val="24"/>
          <w:szCs w:val="24"/>
        </w:rPr>
      </w:pPr>
      <w:r w:rsidRPr="007A5FA0">
        <w:rPr>
          <w:rFonts w:ascii="David" w:hAnsi="David" w:cs="David"/>
          <w:b/>
          <w:bCs/>
          <w:sz w:val="24"/>
          <w:szCs w:val="24"/>
          <w:rtl/>
        </w:rPr>
        <w:t>כזה עוד לא היה לנו</w:t>
      </w:r>
    </w:p>
    <w:p w14:paraId="3CFDA7E6" w14:textId="7EFB3F1F" w:rsidR="00553A35" w:rsidRPr="00490F85" w:rsidRDefault="00553A35" w:rsidP="003946C7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 xml:space="preserve">מִי יָכוֹל הָיָה לָדַעַת. זֶה הָיָה הֲרֵי </w:t>
      </w:r>
      <w:r w:rsidR="003946C7" w:rsidRPr="007A5FA0">
        <w:rPr>
          <w:rFonts w:ascii="David" w:hAnsi="David" w:cs="David"/>
          <w:sz w:val="24"/>
          <w:szCs w:val="24"/>
          <w:rtl/>
        </w:rPr>
        <w:br/>
      </w:r>
      <w:r w:rsidRPr="007A5FA0">
        <w:rPr>
          <w:rFonts w:ascii="David" w:hAnsi="David" w:cs="David"/>
          <w:sz w:val="24"/>
          <w:szCs w:val="24"/>
          <w:rtl/>
        </w:rPr>
        <w:t xml:space="preserve">רַק עוֹד יוֹם חַג שֶׁנִּבְרָא </w:t>
      </w:r>
      <w:r w:rsidR="003946C7" w:rsidRPr="007A5FA0">
        <w:rPr>
          <w:rFonts w:ascii="David" w:hAnsi="David" w:cs="David"/>
          <w:sz w:val="24"/>
          <w:szCs w:val="24"/>
          <w:rtl/>
        </w:rPr>
        <w:br/>
      </w:r>
      <w:r w:rsidRPr="007A5FA0">
        <w:rPr>
          <w:rFonts w:ascii="David" w:hAnsi="David" w:cs="David"/>
          <w:sz w:val="24"/>
          <w:szCs w:val="24"/>
          <w:rtl/>
        </w:rPr>
        <w:t xml:space="preserve">וְכָזֶה </w:t>
      </w:r>
      <w:proofErr w:type="spellStart"/>
      <w:r w:rsidRPr="007A5FA0">
        <w:rPr>
          <w:rFonts w:ascii="David" w:hAnsi="David" w:cs="David"/>
          <w:sz w:val="24"/>
          <w:szCs w:val="24"/>
          <w:rtl/>
        </w:rPr>
        <w:t>שֶׁיִּזְכֵר</w:t>
      </w:r>
      <w:proofErr w:type="spellEnd"/>
      <w:r w:rsidRPr="007A5FA0">
        <w:rPr>
          <w:rFonts w:ascii="David" w:hAnsi="David" w:cs="David"/>
          <w:sz w:val="24"/>
          <w:szCs w:val="24"/>
          <w:rtl/>
        </w:rPr>
        <w:t xml:space="preserve"> מֵעַתָּה </w:t>
      </w:r>
      <w:r w:rsidR="003946C7" w:rsidRPr="007A5FA0">
        <w:rPr>
          <w:rFonts w:ascii="David" w:hAnsi="David" w:cs="David"/>
          <w:sz w:val="24"/>
          <w:szCs w:val="24"/>
          <w:rtl/>
        </w:rPr>
        <w:br/>
      </w:r>
      <w:r w:rsidRPr="007A5FA0">
        <w:rPr>
          <w:rFonts w:ascii="David" w:hAnsi="David" w:cs="David"/>
          <w:sz w:val="24"/>
          <w:szCs w:val="24"/>
          <w:rtl/>
        </w:rPr>
        <w:t xml:space="preserve">כִּתְמוּנוֹת מִן </w:t>
      </w:r>
      <w:proofErr w:type="spellStart"/>
      <w:r w:rsidRPr="007A5FA0">
        <w:rPr>
          <w:rFonts w:ascii="David" w:hAnsi="David" w:cs="David"/>
          <w:sz w:val="24"/>
          <w:szCs w:val="24"/>
          <w:rtl/>
        </w:rPr>
        <w:t>הַגֵּיהִנּוֹם</w:t>
      </w:r>
      <w:proofErr w:type="spellEnd"/>
      <w:r w:rsidRPr="007A5FA0">
        <w:rPr>
          <w:rFonts w:ascii="David" w:hAnsi="David" w:cs="David"/>
          <w:sz w:val="24"/>
          <w:szCs w:val="24"/>
          <w:rtl/>
        </w:rPr>
        <w:t xml:space="preserve"> </w:t>
      </w:r>
      <w:r w:rsidR="003946C7" w:rsidRPr="007A5FA0">
        <w:rPr>
          <w:rFonts w:ascii="David" w:hAnsi="David" w:cs="David"/>
          <w:sz w:val="24"/>
          <w:szCs w:val="24"/>
          <w:rtl/>
        </w:rPr>
        <w:br/>
      </w:r>
      <w:proofErr w:type="spellStart"/>
      <w:r w:rsidRPr="007A5FA0">
        <w:rPr>
          <w:rFonts w:ascii="David" w:hAnsi="David" w:cs="David"/>
          <w:sz w:val="24"/>
          <w:szCs w:val="24"/>
          <w:rtl/>
        </w:rPr>
        <w:t>לְדִרְאוֹן</w:t>
      </w:r>
      <w:proofErr w:type="spellEnd"/>
      <w:r w:rsidRPr="007A5FA0">
        <w:rPr>
          <w:rFonts w:ascii="David" w:hAnsi="David" w:cs="David"/>
          <w:sz w:val="24"/>
          <w:szCs w:val="24"/>
          <w:rtl/>
        </w:rPr>
        <w:t xml:space="preserve"> עוֹלָם לְרַבִּים מֵאִתָּנוּ</w:t>
      </w:r>
      <w:r w:rsidRPr="007A5FA0">
        <w:rPr>
          <w:rFonts w:ascii="David" w:hAnsi="David" w:cs="David"/>
          <w:sz w:val="24"/>
          <w:szCs w:val="24"/>
        </w:rPr>
        <w:br/>
      </w:r>
      <w:proofErr w:type="spellStart"/>
      <w:r w:rsidRPr="007A5FA0">
        <w:rPr>
          <w:rFonts w:ascii="David" w:hAnsi="David" w:cs="David"/>
          <w:sz w:val="24"/>
          <w:szCs w:val="24"/>
          <w:rtl/>
        </w:rPr>
        <w:t>וְיִשָׁאֵר</w:t>
      </w:r>
      <w:proofErr w:type="spellEnd"/>
      <w:r w:rsidRPr="007A5FA0">
        <w:rPr>
          <w:rFonts w:ascii="David" w:hAnsi="David" w:cs="David"/>
          <w:sz w:val="24"/>
          <w:szCs w:val="24"/>
          <w:rtl/>
        </w:rPr>
        <w:t xml:space="preserve"> גַּם לְךָ הוֹגֶה יִשְׂרָאֵל בַּמִּלְחָמָה </w:t>
      </w:r>
      <w:r w:rsidR="003946C7" w:rsidRPr="007A5FA0">
        <w:rPr>
          <w:rFonts w:ascii="David" w:hAnsi="David" w:cs="David"/>
          <w:sz w:val="24"/>
          <w:szCs w:val="24"/>
          <w:rtl/>
        </w:rPr>
        <w:br/>
      </w:r>
      <w:r w:rsidRPr="00490F85">
        <w:rPr>
          <w:rFonts w:ascii="David" w:hAnsi="David" w:cs="David"/>
          <w:sz w:val="24"/>
          <w:szCs w:val="24"/>
          <w:rtl/>
        </w:rPr>
        <w:t>כְּאִלּוּ מָה</w:t>
      </w:r>
      <w:r w:rsidR="00E43907" w:rsidRPr="00490F85">
        <w:rPr>
          <w:rFonts w:ascii="David" w:hAnsi="David" w:cs="David" w:hint="cs"/>
          <w:sz w:val="24"/>
          <w:szCs w:val="24"/>
          <w:rtl/>
        </w:rPr>
        <w:t>,</w:t>
      </w:r>
      <w:r w:rsidRPr="00490F85">
        <w:rPr>
          <w:rFonts w:ascii="David" w:hAnsi="David" w:cs="David"/>
          <w:sz w:val="24"/>
          <w:szCs w:val="24"/>
          <w:rtl/>
        </w:rPr>
        <w:t xml:space="preserve"> הָאָסוֹן שֶׁלָּנוּ הוּא לֹא שֶׁלְךָ</w:t>
      </w:r>
    </w:p>
    <w:p w14:paraId="22550475" w14:textId="26F9ADAB" w:rsidR="000331FD" w:rsidRDefault="000331FD" w:rsidP="003946C7">
      <w:pPr>
        <w:spacing w:line="360" w:lineRule="auto"/>
        <w:ind w:left="-76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השיר מצביע במרירות </w:t>
      </w:r>
      <w:r w:rsidR="00AD2F63">
        <w:rPr>
          <w:rFonts w:ascii="David" w:hAnsi="David" w:cs="David" w:hint="cs"/>
          <w:sz w:val="24"/>
          <w:szCs w:val="24"/>
          <w:rtl/>
        </w:rPr>
        <w:t xml:space="preserve">ובשפה ישירה </w:t>
      </w:r>
      <w:r>
        <w:rPr>
          <w:rFonts w:ascii="David" w:hAnsi="David" w:cs="David" w:hint="cs"/>
          <w:sz w:val="24"/>
          <w:szCs w:val="24"/>
          <w:rtl/>
        </w:rPr>
        <w:t xml:space="preserve">על "הוגה ישראל במלחמה". זהו </w:t>
      </w:r>
      <w:r w:rsidR="00A258B6" w:rsidRPr="00490F85">
        <w:rPr>
          <w:rFonts w:ascii="David" w:hAnsi="David" w:cs="David" w:hint="cs"/>
          <w:sz w:val="24"/>
          <w:szCs w:val="24"/>
          <w:rtl/>
        </w:rPr>
        <w:t xml:space="preserve">שיר 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A258B6" w:rsidRPr="00490F85">
        <w:rPr>
          <w:rFonts w:ascii="David" w:hAnsi="David" w:cs="David" w:hint="cs"/>
          <w:sz w:val="24"/>
          <w:szCs w:val="24"/>
          <w:rtl/>
        </w:rPr>
        <w:t xml:space="preserve">חף </w:t>
      </w:r>
      <w:r w:rsidR="00A258B6" w:rsidRPr="00490F85">
        <w:rPr>
          <w:rFonts w:ascii="David" w:hAnsi="David" w:cs="David"/>
          <w:sz w:val="24"/>
          <w:szCs w:val="24"/>
          <w:rtl/>
        </w:rPr>
        <w:t>מכל מטפוריקה פואטית</w:t>
      </w:r>
      <w:r w:rsidR="00490F85" w:rsidRPr="00490F85">
        <w:rPr>
          <w:rFonts w:ascii="David" w:hAnsi="David" w:cs="David" w:hint="cs"/>
          <w:sz w:val="24"/>
          <w:szCs w:val="24"/>
          <w:rtl/>
        </w:rPr>
        <w:t xml:space="preserve">, באופן שחושף אמת שאינה נתונה לפרשנות. השיר נפתח בנימה לקונית ומסתיים באירוניה כאובה. </w:t>
      </w:r>
      <w:r w:rsidR="003946C7" w:rsidRPr="007A5FA0">
        <w:rPr>
          <w:rFonts w:ascii="David" w:hAnsi="David" w:cs="David"/>
          <w:sz w:val="24"/>
          <w:szCs w:val="24"/>
          <w:rtl/>
        </w:rPr>
        <w:t>המילים "הו</w:t>
      </w:r>
      <w:r w:rsidR="00E43907">
        <w:rPr>
          <w:rFonts w:ascii="David" w:hAnsi="David" w:cs="David" w:hint="cs"/>
          <w:sz w:val="24"/>
          <w:szCs w:val="24"/>
          <w:rtl/>
        </w:rPr>
        <w:t>ג</w:t>
      </w:r>
      <w:r w:rsidR="003946C7" w:rsidRPr="007A5FA0">
        <w:rPr>
          <w:rFonts w:ascii="David" w:hAnsi="David" w:cs="David"/>
          <w:sz w:val="24"/>
          <w:szCs w:val="24"/>
          <w:rtl/>
        </w:rPr>
        <w:t xml:space="preserve">ה ישראל במלחמה" מכוונות ישירות אל מי שהמשוררת תוספת </w:t>
      </w:r>
      <w:r w:rsidR="003E36AC">
        <w:rPr>
          <w:rFonts w:ascii="David" w:hAnsi="David" w:cs="David" w:hint="cs"/>
          <w:sz w:val="24"/>
          <w:szCs w:val="24"/>
          <w:rtl/>
        </w:rPr>
        <w:t>כאשם</w:t>
      </w:r>
      <w:r w:rsidR="003946C7" w:rsidRPr="007A5FA0">
        <w:rPr>
          <w:rFonts w:ascii="David" w:hAnsi="David" w:cs="David"/>
          <w:sz w:val="24"/>
          <w:szCs w:val="24"/>
          <w:rtl/>
        </w:rPr>
        <w:t xml:space="preserve"> – ראש הממשלה. היא לא רק מאשימה אותו בדרדורה של המדינה אל המלחמה</w:t>
      </w:r>
      <w:r w:rsidR="00E43907">
        <w:rPr>
          <w:rFonts w:ascii="David" w:hAnsi="David" w:cs="David" w:hint="cs"/>
          <w:sz w:val="24"/>
          <w:szCs w:val="24"/>
          <w:rtl/>
        </w:rPr>
        <w:t>,</w:t>
      </w:r>
      <w:r w:rsidR="003946C7" w:rsidRPr="007A5FA0">
        <w:rPr>
          <w:rFonts w:ascii="David" w:hAnsi="David" w:cs="David"/>
          <w:sz w:val="24"/>
          <w:szCs w:val="24"/>
          <w:rtl/>
        </w:rPr>
        <w:t xml:space="preserve"> אלא מצביעה גם על חוסר האמפתיה של האשם ביחס לנפגעים הישירים של האסון</w:t>
      </w:r>
      <w:r w:rsidR="00E43907">
        <w:rPr>
          <w:rFonts w:ascii="David" w:hAnsi="David" w:cs="David" w:hint="cs"/>
          <w:sz w:val="24"/>
          <w:szCs w:val="24"/>
          <w:rtl/>
        </w:rPr>
        <w:t>: "כאילו מה, האסון שלנו הוא לא שלך"</w:t>
      </w:r>
      <w:r w:rsidR="003946C7" w:rsidRPr="007A5FA0">
        <w:rPr>
          <w:rFonts w:ascii="David" w:hAnsi="David" w:cs="David"/>
          <w:sz w:val="24"/>
          <w:szCs w:val="24"/>
          <w:rtl/>
        </w:rPr>
        <w:t xml:space="preserve">.  </w:t>
      </w:r>
      <w:r w:rsidR="00490F85">
        <w:rPr>
          <w:rFonts w:ascii="David" w:hAnsi="David" w:cs="David" w:hint="cs"/>
          <w:sz w:val="24"/>
          <w:szCs w:val="24"/>
          <w:rtl/>
        </w:rPr>
        <w:t xml:space="preserve">בשלב מאוד מוקדם של המלחמה </w:t>
      </w:r>
      <w:proofErr w:type="spellStart"/>
      <w:r w:rsidR="00AD2F63">
        <w:rPr>
          <w:rFonts w:ascii="David" w:hAnsi="David" w:cs="David" w:hint="cs"/>
          <w:sz w:val="24"/>
          <w:szCs w:val="24"/>
          <w:rtl/>
        </w:rPr>
        <w:t>אפפל</w:t>
      </w:r>
      <w:proofErr w:type="spellEnd"/>
      <w:r w:rsidR="00AD2F63">
        <w:rPr>
          <w:rFonts w:ascii="David" w:hAnsi="David" w:cs="David" w:hint="cs"/>
          <w:sz w:val="24"/>
          <w:szCs w:val="24"/>
          <w:rtl/>
        </w:rPr>
        <w:t xml:space="preserve"> מנסחת </w:t>
      </w:r>
      <w:r w:rsidR="00490F85">
        <w:rPr>
          <w:rFonts w:ascii="David" w:hAnsi="David" w:cs="David" w:hint="cs"/>
          <w:sz w:val="24"/>
          <w:szCs w:val="24"/>
          <w:rtl/>
        </w:rPr>
        <w:t>את המסקנה הפוליטית</w:t>
      </w:r>
      <w:r w:rsidR="00132A8C">
        <w:rPr>
          <w:rFonts w:ascii="David" w:hAnsi="David" w:cs="David" w:hint="cs"/>
          <w:sz w:val="24"/>
          <w:szCs w:val="24"/>
          <w:rtl/>
        </w:rPr>
        <w:t xml:space="preserve"> </w:t>
      </w:r>
      <w:r w:rsidR="00490F85">
        <w:rPr>
          <w:rFonts w:ascii="David" w:hAnsi="David" w:cs="David" w:hint="cs"/>
          <w:sz w:val="24"/>
          <w:szCs w:val="24"/>
          <w:rtl/>
        </w:rPr>
        <w:t>שעתידה להתנסח כעבו</w:t>
      </w:r>
      <w:r w:rsidR="00132A8C">
        <w:rPr>
          <w:rFonts w:ascii="David" w:hAnsi="David" w:cs="David" w:hint="cs"/>
          <w:sz w:val="24"/>
          <w:szCs w:val="24"/>
          <w:rtl/>
        </w:rPr>
        <w:t>ר</w:t>
      </w:r>
      <w:r w:rsidR="00490F85">
        <w:rPr>
          <w:rFonts w:ascii="David" w:hAnsi="David" w:cs="David" w:hint="cs"/>
          <w:sz w:val="24"/>
          <w:szCs w:val="24"/>
          <w:rtl/>
        </w:rPr>
        <w:t xml:space="preserve"> מספר חודשים בשלטי חוצות. </w:t>
      </w:r>
    </w:p>
    <w:p w14:paraId="199F190C" w14:textId="69F620CB" w:rsidR="00E1785C" w:rsidRPr="007A5FA0" w:rsidRDefault="00553A35" w:rsidP="003946C7">
      <w:pPr>
        <w:spacing w:line="360" w:lineRule="auto"/>
        <w:ind w:left="-765"/>
        <w:rPr>
          <w:rFonts w:ascii="David" w:hAnsi="David" w:cs="David"/>
          <w:b/>
          <w:bCs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br/>
        <w:t xml:space="preserve">ה. </w:t>
      </w:r>
      <w:r w:rsidR="00E1785C" w:rsidRPr="000331FD">
        <w:rPr>
          <w:rFonts w:ascii="David" w:hAnsi="David" w:cs="David"/>
          <w:b/>
          <w:bCs/>
          <w:sz w:val="24"/>
          <w:szCs w:val="24"/>
          <w:rtl/>
        </w:rPr>
        <w:t>החיים על החרב</w:t>
      </w:r>
      <w:r w:rsidR="003D5A21" w:rsidRPr="000331F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1785C" w:rsidRPr="000331FD">
        <w:rPr>
          <w:rFonts w:ascii="David" w:hAnsi="David" w:cs="David"/>
          <w:b/>
          <w:bCs/>
          <w:sz w:val="24"/>
          <w:szCs w:val="24"/>
          <w:rtl/>
        </w:rPr>
        <w:t>- שירה שמתבונות נכוחה בחיי המלחמה של החברה הישראלית (מיה לוי ירון)</w:t>
      </w:r>
    </w:p>
    <w:p w14:paraId="3F56BD48" w14:textId="7B465E80" w:rsidR="003946C7" w:rsidRPr="003946C7" w:rsidRDefault="00617E2B" w:rsidP="003946C7">
      <w:pPr>
        <w:shd w:val="clear" w:color="auto" w:fill="FFFFFF"/>
        <w:spacing w:after="0" w:line="360" w:lineRule="auto"/>
        <w:ind w:left="-765"/>
        <w:rPr>
          <w:rFonts w:ascii="David" w:eastAsia="Times New Roman" w:hAnsi="David" w:cs="David"/>
          <w:color w:val="050505"/>
          <w:kern w:val="0"/>
          <w:sz w:val="24"/>
          <w:szCs w:val="24"/>
          <w14:ligatures w14:val="none"/>
        </w:rPr>
      </w:pPr>
      <w:r>
        <w:rPr>
          <w:rFonts w:ascii="David" w:eastAsia="Times New Roman" w:hAnsi="David" w:cs="David" w:hint="cs"/>
          <w:color w:val="050505"/>
          <w:kern w:val="0"/>
          <w:sz w:val="24"/>
          <w:szCs w:val="24"/>
          <w:rtl/>
          <w14:ligatures w14:val="none"/>
        </w:rPr>
        <w:t>כמה שבועות אחרי ההלם הראשוני</w:t>
      </w:r>
      <w:r w:rsidR="001B69B2" w:rsidRPr="007A5FA0">
        <w:rPr>
          <w:rFonts w:ascii="David" w:eastAsia="Times New Roman" w:hAnsi="David" w:cs="David"/>
          <w:color w:val="050505"/>
          <w:kern w:val="0"/>
          <w:sz w:val="24"/>
          <w:szCs w:val="24"/>
          <w:rtl/>
          <w14:ligatures w14:val="none"/>
        </w:rPr>
        <w:t xml:space="preserve"> החלה להופיע שירה </w:t>
      </w:r>
      <w:r>
        <w:rPr>
          <w:rFonts w:ascii="David" w:eastAsia="Times New Roman" w:hAnsi="David" w:cs="David" w:hint="cs"/>
          <w:color w:val="050505"/>
          <w:kern w:val="0"/>
          <w:sz w:val="24"/>
          <w:szCs w:val="24"/>
          <w:rtl/>
          <w14:ligatures w14:val="none"/>
        </w:rPr>
        <w:t xml:space="preserve">יותר ויותר </w:t>
      </w:r>
      <w:r w:rsidR="001B69B2" w:rsidRPr="007A5FA0">
        <w:rPr>
          <w:rFonts w:ascii="David" w:eastAsia="Times New Roman" w:hAnsi="David" w:cs="David"/>
          <w:color w:val="050505"/>
          <w:kern w:val="0"/>
          <w:sz w:val="24"/>
          <w:szCs w:val="24"/>
          <w:rtl/>
          <w14:ligatures w14:val="none"/>
        </w:rPr>
        <w:t xml:space="preserve">ביקורתית. שירה של מיה לוי ירון מתבונן </w:t>
      </w:r>
      <w:r>
        <w:rPr>
          <w:rFonts w:ascii="David" w:eastAsia="Times New Roman" w:hAnsi="David" w:cs="David" w:hint="cs"/>
          <w:color w:val="050505"/>
          <w:kern w:val="0"/>
          <w:sz w:val="24"/>
          <w:szCs w:val="24"/>
          <w:rtl/>
          <w14:ligatures w14:val="none"/>
        </w:rPr>
        <w:t>בח</w:t>
      </w:r>
      <w:r w:rsidR="001B69B2" w:rsidRPr="007A5FA0">
        <w:rPr>
          <w:rFonts w:ascii="David" w:eastAsia="Times New Roman" w:hAnsi="David" w:cs="David"/>
          <w:color w:val="050505"/>
          <w:kern w:val="0"/>
          <w:sz w:val="24"/>
          <w:szCs w:val="24"/>
          <w:rtl/>
          <w14:ligatures w14:val="none"/>
        </w:rPr>
        <w:t>יי המלחמה שלך החברה הישראלית בע</w:t>
      </w:r>
      <w:r>
        <w:rPr>
          <w:rFonts w:ascii="David" w:eastAsia="Times New Roman" w:hAnsi="David" w:cs="David" w:hint="cs"/>
          <w:color w:val="050505"/>
          <w:kern w:val="0"/>
          <w:sz w:val="24"/>
          <w:szCs w:val="24"/>
          <w:rtl/>
          <w14:ligatures w14:val="none"/>
        </w:rPr>
        <w:t>ש</w:t>
      </w:r>
      <w:r w:rsidR="001B69B2" w:rsidRPr="007A5FA0">
        <w:rPr>
          <w:rFonts w:ascii="David" w:eastAsia="Times New Roman" w:hAnsi="David" w:cs="David"/>
          <w:color w:val="050505"/>
          <w:kern w:val="0"/>
          <w:sz w:val="24"/>
          <w:szCs w:val="24"/>
          <w:rtl/>
          <w14:ligatures w14:val="none"/>
        </w:rPr>
        <w:t xml:space="preserve">רים השנים האחרונות. </w:t>
      </w:r>
      <w:r>
        <w:rPr>
          <w:rFonts w:ascii="David" w:eastAsia="Times New Roman" w:hAnsi="David" w:cs="David" w:hint="cs"/>
          <w:color w:val="050505"/>
          <w:kern w:val="0"/>
          <w:sz w:val="24"/>
          <w:szCs w:val="24"/>
          <w:rtl/>
          <w14:ligatures w14:val="none"/>
        </w:rPr>
        <w:t xml:space="preserve">לשיר (ללא כותרת) מצורפת </w:t>
      </w:r>
      <w:r w:rsidR="001B69B2" w:rsidRPr="007A5FA0">
        <w:rPr>
          <w:rFonts w:ascii="David" w:eastAsia="Times New Roman" w:hAnsi="David" w:cs="David"/>
          <w:color w:val="050505"/>
          <w:kern w:val="0"/>
          <w:sz w:val="24"/>
          <w:szCs w:val="24"/>
          <w:rtl/>
          <w14:ligatures w14:val="none"/>
        </w:rPr>
        <w:t xml:space="preserve">הקדמה </w:t>
      </w:r>
      <w:r>
        <w:rPr>
          <w:rFonts w:ascii="David" w:eastAsia="Times New Roman" w:hAnsi="David" w:cs="David" w:hint="cs"/>
          <w:color w:val="050505"/>
          <w:kern w:val="0"/>
          <w:sz w:val="24"/>
          <w:szCs w:val="24"/>
          <w:rtl/>
          <w14:ligatures w14:val="none"/>
        </w:rPr>
        <w:t>-</w:t>
      </w:r>
      <w:r w:rsidR="001B69B2" w:rsidRPr="007A5FA0">
        <w:rPr>
          <w:rFonts w:ascii="David" w:eastAsia="Times New Roman" w:hAnsi="David" w:cs="David"/>
          <w:color w:val="050505"/>
          <w:kern w:val="0"/>
          <w:sz w:val="24"/>
          <w:szCs w:val="24"/>
          <w:rtl/>
          <w14:ligatures w14:val="none"/>
        </w:rPr>
        <w:t xml:space="preserve"> רשימת מלאי של המלחמות, או בשמם המקטין – המבצעים, </w:t>
      </w:r>
      <w:r>
        <w:rPr>
          <w:rFonts w:ascii="David" w:eastAsia="Times New Roman" w:hAnsi="David" w:cs="David" w:hint="cs"/>
          <w:color w:val="050505"/>
          <w:kern w:val="0"/>
          <w:sz w:val="24"/>
          <w:szCs w:val="24"/>
          <w:rtl/>
          <w14:ligatures w14:val="none"/>
        </w:rPr>
        <w:t xml:space="preserve">במהלך עשרים השנים האחרונות, </w:t>
      </w:r>
      <w:r w:rsidR="001B69B2" w:rsidRPr="007A5FA0">
        <w:rPr>
          <w:rFonts w:ascii="David" w:eastAsia="Times New Roman" w:hAnsi="David" w:cs="David"/>
          <w:color w:val="050505"/>
          <w:kern w:val="0"/>
          <w:sz w:val="24"/>
          <w:szCs w:val="24"/>
          <w:rtl/>
          <w14:ligatures w14:val="none"/>
        </w:rPr>
        <w:t>החל ממבצע "קשת בענן</w:t>
      </w:r>
      <w:r>
        <w:rPr>
          <w:rFonts w:ascii="David" w:eastAsia="Times New Roman" w:hAnsi="David" w:cs="David" w:hint="cs"/>
          <w:color w:val="050505"/>
          <w:kern w:val="0"/>
          <w:sz w:val="24"/>
          <w:szCs w:val="24"/>
          <w:rtl/>
          <w14:ligatures w14:val="none"/>
        </w:rPr>
        <w:t>"</w:t>
      </w:r>
      <w:r w:rsidR="001B69B2" w:rsidRPr="007A5FA0">
        <w:rPr>
          <w:rFonts w:ascii="David" w:eastAsia="Times New Roman" w:hAnsi="David" w:cs="David"/>
          <w:color w:val="050505"/>
          <w:kern w:val="0"/>
          <w:sz w:val="24"/>
          <w:szCs w:val="24"/>
          <w:rtl/>
          <w14:ligatures w14:val="none"/>
        </w:rPr>
        <w:t xml:space="preserve">, ב- 2004 וכלה במלחמה הנוכחית. </w:t>
      </w:r>
      <w:r>
        <w:rPr>
          <w:rFonts w:ascii="David" w:eastAsia="Times New Roman" w:hAnsi="David" w:cs="David" w:hint="cs"/>
          <w:color w:val="050505"/>
          <w:kern w:val="0"/>
          <w:sz w:val="24"/>
          <w:szCs w:val="24"/>
          <w:rtl/>
          <w14:ligatures w14:val="none"/>
        </w:rPr>
        <w:t xml:space="preserve">רשימת הכותרים, כלומר, </w:t>
      </w:r>
      <w:r w:rsidR="001B69B2" w:rsidRPr="007A5FA0">
        <w:rPr>
          <w:rFonts w:ascii="David" w:eastAsia="Times New Roman" w:hAnsi="David" w:cs="David"/>
          <w:color w:val="050505"/>
          <w:kern w:val="0"/>
          <w:sz w:val="24"/>
          <w:szCs w:val="24"/>
          <w:rtl/>
          <w14:ligatures w14:val="none"/>
        </w:rPr>
        <w:t>שמות המלחמות</w:t>
      </w:r>
      <w:r>
        <w:rPr>
          <w:rFonts w:ascii="David" w:eastAsia="Times New Roman" w:hAnsi="David" w:cs="David" w:hint="cs"/>
          <w:color w:val="050505"/>
          <w:kern w:val="0"/>
          <w:sz w:val="24"/>
          <w:szCs w:val="24"/>
          <w:rtl/>
          <w14:ligatures w14:val="none"/>
        </w:rPr>
        <w:t>,</w:t>
      </w:r>
      <w:r w:rsidR="001B69B2" w:rsidRPr="007A5FA0">
        <w:rPr>
          <w:rFonts w:ascii="David" w:eastAsia="Times New Roman" w:hAnsi="David" w:cs="David"/>
          <w:color w:val="050505"/>
          <w:kern w:val="0"/>
          <w:sz w:val="24"/>
          <w:szCs w:val="24"/>
          <w:rtl/>
          <w14:ligatures w14:val="none"/>
        </w:rPr>
        <w:t xml:space="preserve"> מבליטה את הפער </w:t>
      </w:r>
      <w:r>
        <w:rPr>
          <w:rFonts w:ascii="David" w:eastAsia="Times New Roman" w:hAnsi="David" w:cs="David" w:hint="cs"/>
          <w:color w:val="050505"/>
          <w:kern w:val="0"/>
          <w:sz w:val="24"/>
          <w:szCs w:val="24"/>
          <w:rtl/>
          <w14:ligatures w14:val="none"/>
        </w:rPr>
        <w:t xml:space="preserve">הנורא </w:t>
      </w:r>
      <w:r w:rsidR="001B69B2" w:rsidRPr="007A5FA0">
        <w:rPr>
          <w:rFonts w:ascii="David" w:eastAsia="Times New Roman" w:hAnsi="David" w:cs="David"/>
          <w:color w:val="050505"/>
          <w:kern w:val="0"/>
          <w:sz w:val="24"/>
          <w:szCs w:val="24"/>
          <w:rtl/>
          <w14:ligatures w14:val="none"/>
        </w:rPr>
        <w:t>בין השמות היפים, הליריים</w:t>
      </w:r>
      <w:r>
        <w:rPr>
          <w:rFonts w:ascii="David" w:eastAsia="Times New Roman" w:hAnsi="David" w:cs="David" w:hint="cs"/>
          <w:color w:val="050505"/>
          <w:kern w:val="0"/>
          <w:sz w:val="24"/>
          <w:szCs w:val="24"/>
          <w:rtl/>
          <w14:ligatures w14:val="none"/>
        </w:rPr>
        <w:t xml:space="preserve"> לעיתים, </w:t>
      </w:r>
      <w:r w:rsidR="001B69B2" w:rsidRPr="007A5FA0">
        <w:rPr>
          <w:rFonts w:ascii="David" w:eastAsia="Times New Roman" w:hAnsi="David" w:cs="David"/>
          <w:color w:val="050505"/>
          <w:kern w:val="0"/>
          <w:sz w:val="24"/>
          <w:szCs w:val="24"/>
          <w:rtl/>
          <w14:ligatures w14:val="none"/>
        </w:rPr>
        <w:t xml:space="preserve">לבין המשמעות </w:t>
      </w:r>
      <w:r>
        <w:rPr>
          <w:rFonts w:ascii="David" w:eastAsia="Times New Roman" w:hAnsi="David" w:cs="David" w:hint="cs"/>
          <w:color w:val="050505"/>
          <w:kern w:val="0"/>
          <w:sz w:val="24"/>
          <w:szCs w:val="24"/>
          <w:rtl/>
          <w14:ligatures w14:val="none"/>
        </w:rPr>
        <w:t xml:space="preserve">הממשית שלהן, </w:t>
      </w:r>
      <w:r w:rsidR="001B69B2" w:rsidRPr="007A5FA0">
        <w:rPr>
          <w:rFonts w:ascii="David" w:eastAsia="Times New Roman" w:hAnsi="David" w:cs="David"/>
          <w:color w:val="050505"/>
          <w:kern w:val="0"/>
          <w:sz w:val="24"/>
          <w:szCs w:val="24"/>
          <w:rtl/>
          <w14:ligatures w14:val="none"/>
        </w:rPr>
        <w:t>של אובדן חיי אדם, של הרג, פציעות, גופות מרוטשים וסבל לדורות.</w:t>
      </w:r>
      <w:r w:rsidR="001B69B2" w:rsidRPr="007A5FA0">
        <w:rPr>
          <w:rFonts w:ascii="David" w:eastAsia="Times New Roman" w:hAnsi="David" w:cs="David"/>
          <w:color w:val="050505"/>
          <w:kern w:val="0"/>
          <w:sz w:val="24"/>
          <w:szCs w:val="24"/>
          <w:rtl/>
          <w14:ligatures w14:val="none"/>
        </w:rPr>
        <w:br/>
      </w:r>
      <w:r w:rsidR="001B69B2" w:rsidRPr="007A5FA0">
        <w:rPr>
          <w:rFonts w:ascii="David" w:eastAsia="Times New Roman" w:hAnsi="David" w:cs="David"/>
          <w:color w:val="050505"/>
          <w:kern w:val="0"/>
          <w:sz w:val="24"/>
          <w:szCs w:val="24"/>
          <w:rtl/>
          <w14:ligatures w14:val="none"/>
        </w:rPr>
        <w:br/>
      </w:r>
      <w:r w:rsidR="003946C7" w:rsidRPr="003946C7">
        <w:rPr>
          <w:rFonts w:ascii="David" w:eastAsia="Times New Roman" w:hAnsi="David" w:cs="David"/>
          <w:color w:val="050505"/>
          <w:kern w:val="0"/>
          <w:sz w:val="24"/>
          <w:szCs w:val="24"/>
          <w:rtl/>
          <w14:ligatures w14:val="none"/>
        </w:rPr>
        <w:t xml:space="preserve">קשת בענן 2004, ימי תשובה 2004, גשם ראשון 2005, מכת ברק 2006, גשמי קיץ 2006, חורף חם 2008, </w:t>
      </w:r>
      <w:r w:rsidR="003946C7" w:rsidRPr="003946C7">
        <w:rPr>
          <w:rFonts w:ascii="David" w:eastAsia="Times New Roman" w:hAnsi="David" w:cs="David"/>
          <w:color w:val="050505"/>
          <w:kern w:val="0"/>
          <w:sz w:val="24"/>
          <w:szCs w:val="24"/>
          <w:rtl/>
          <w14:ligatures w14:val="none"/>
        </w:rPr>
        <w:lastRenderedPageBreak/>
        <w:t>עופרת יצוקה 2009-2008, הד חוזר 2012, עמוד ענן 2012, צוק איתן 2014, גן סגור 2019, חגורה שחורה 2019, שומר החומות 2021, שובר גלים 2022, עלות השחר 2022, מגן וחץ 2023, חרבות ברזל 2023</w:t>
      </w:r>
    </w:p>
    <w:p w14:paraId="7DA837A3" w14:textId="77777777" w:rsidR="003946C7" w:rsidRPr="003946C7" w:rsidRDefault="003946C7" w:rsidP="003946C7">
      <w:pPr>
        <w:shd w:val="clear" w:color="auto" w:fill="FFFFFF"/>
        <w:spacing w:after="0" w:line="360" w:lineRule="auto"/>
        <w:ind w:left="-765"/>
        <w:rPr>
          <w:rFonts w:ascii="David" w:eastAsia="Times New Roman" w:hAnsi="David" w:cs="David"/>
          <w:color w:val="050505"/>
          <w:kern w:val="0"/>
          <w:sz w:val="24"/>
          <w:szCs w:val="24"/>
          <w14:ligatures w14:val="none"/>
        </w:rPr>
      </w:pPr>
      <w:r w:rsidRPr="003946C7">
        <w:rPr>
          <w:rFonts w:ascii="David" w:eastAsia="Times New Roman" w:hAnsi="David" w:cs="David"/>
          <w:color w:val="050505"/>
          <w:kern w:val="0"/>
          <w:sz w:val="24"/>
          <w:szCs w:val="24"/>
          <w:rtl/>
          <w14:ligatures w14:val="none"/>
        </w:rPr>
        <w:t>וְזֶה סִפּוּר חַיֵּינוּ לִסְפִירַת אַלְפַּיִם</w:t>
      </w:r>
      <w:r w:rsidRPr="003946C7">
        <w:rPr>
          <w:rFonts w:ascii="David" w:eastAsia="Times New Roman" w:hAnsi="David" w:cs="David"/>
          <w:color w:val="050505"/>
          <w:kern w:val="0"/>
          <w:sz w:val="24"/>
          <w:szCs w:val="24"/>
          <w14:ligatures w14:val="none"/>
        </w:rPr>
        <w:t>:</w:t>
      </w:r>
    </w:p>
    <w:p w14:paraId="396B692B" w14:textId="77777777" w:rsidR="003946C7" w:rsidRPr="003946C7" w:rsidRDefault="003946C7" w:rsidP="003946C7">
      <w:pPr>
        <w:shd w:val="clear" w:color="auto" w:fill="FFFFFF"/>
        <w:spacing w:after="0" w:line="360" w:lineRule="auto"/>
        <w:ind w:left="-765"/>
        <w:rPr>
          <w:rFonts w:ascii="David" w:eastAsia="Times New Roman" w:hAnsi="David" w:cs="David"/>
          <w:color w:val="050505"/>
          <w:kern w:val="0"/>
          <w:sz w:val="24"/>
          <w:szCs w:val="24"/>
          <w14:ligatures w14:val="none"/>
        </w:rPr>
      </w:pPr>
      <w:r w:rsidRPr="003946C7">
        <w:rPr>
          <w:rFonts w:ascii="David" w:eastAsia="Times New Roman" w:hAnsi="David" w:cs="David"/>
          <w:color w:val="050505"/>
          <w:kern w:val="0"/>
          <w:sz w:val="24"/>
          <w:szCs w:val="24"/>
          <w:rtl/>
          <w14:ligatures w14:val="none"/>
        </w:rPr>
        <w:t xml:space="preserve">מִקֶּשֶׁת בְּעָנָן לִימֵי תְּשׁוּבָה וְגֶשֶׁם רִאשׁוֹן </w:t>
      </w:r>
    </w:p>
    <w:p w14:paraId="68AE6153" w14:textId="77777777" w:rsidR="003946C7" w:rsidRPr="003946C7" w:rsidRDefault="003946C7" w:rsidP="003946C7">
      <w:pPr>
        <w:shd w:val="clear" w:color="auto" w:fill="FFFFFF"/>
        <w:spacing w:after="0" w:line="360" w:lineRule="auto"/>
        <w:ind w:left="-765"/>
        <w:rPr>
          <w:rFonts w:ascii="David" w:eastAsia="Times New Roman" w:hAnsi="David" w:cs="David"/>
          <w:color w:val="050505"/>
          <w:kern w:val="0"/>
          <w:sz w:val="24"/>
          <w:szCs w:val="24"/>
          <w14:ligatures w14:val="none"/>
        </w:rPr>
      </w:pPr>
      <w:r w:rsidRPr="003946C7">
        <w:rPr>
          <w:rFonts w:ascii="David" w:eastAsia="Times New Roman" w:hAnsi="David" w:cs="David"/>
          <w:color w:val="050505"/>
          <w:kern w:val="0"/>
          <w:sz w:val="24"/>
          <w:szCs w:val="24"/>
          <w:rtl/>
          <w14:ligatures w14:val="none"/>
        </w:rPr>
        <w:t>וּמַכַּת בָּרָק וְגִשְׁמֵי קַיִץ עַד חֹרֶף חַם</w:t>
      </w:r>
    </w:p>
    <w:p w14:paraId="04D88AAB" w14:textId="77777777" w:rsidR="003946C7" w:rsidRPr="003946C7" w:rsidRDefault="003946C7" w:rsidP="003946C7">
      <w:pPr>
        <w:shd w:val="clear" w:color="auto" w:fill="FFFFFF"/>
        <w:spacing w:after="0" w:line="360" w:lineRule="auto"/>
        <w:ind w:left="-765"/>
        <w:rPr>
          <w:rFonts w:ascii="David" w:eastAsia="Times New Roman" w:hAnsi="David" w:cs="David"/>
          <w:color w:val="050505"/>
          <w:kern w:val="0"/>
          <w:sz w:val="24"/>
          <w:szCs w:val="24"/>
          <w14:ligatures w14:val="none"/>
        </w:rPr>
      </w:pPr>
      <w:r w:rsidRPr="003946C7">
        <w:rPr>
          <w:rFonts w:ascii="David" w:eastAsia="Times New Roman" w:hAnsi="David" w:cs="David"/>
          <w:color w:val="050505"/>
          <w:kern w:val="0"/>
          <w:sz w:val="24"/>
          <w:szCs w:val="24"/>
          <w:rtl/>
          <w14:ligatures w14:val="none"/>
        </w:rPr>
        <w:t xml:space="preserve">מעל עוֹפֶרֶת יְצוּקָה </w:t>
      </w:r>
    </w:p>
    <w:p w14:paraId="024C699D" w14:textId="77777777" w:rsidR="003946C7" w:rsidRPr="003946C7" w:rsidRDefault="003946C7" w:rsidP="003946C7">
      <w:pPr>
        <w:shd w:val="clear" w:color="auto" w:fill="FFFFFF"/>
        <w:spacing w:after="0" w:line="360" w:lineRule="auto"/>
        <w:ind w:left="-765"/>
        <w:rPr>
          <w:rFonts w:ascii="David" w:eastAsia="Times New Roman" w:hAnsi="David" w:cs="David"/>
          <w:color w:val="050505"/>
          <w:kern w:val="0"/>
          <w:sz w:val="24"/>
          <w:szCs w:val="24"/>
          <w14:ligatures w14:val="none"/>
        </w:rPr>
      </w:pPr>
      <w:r w:rsidRPr="003946C7">
        <w:rPr>
          <w:rFonts w:ascii="David" w:eastAsia="Times New Roman" w:hAnsi="David" w:cs="David"/>
          <w:color w:val="050505"/>
          <w:kern w:val="0"/>
          <w:sz w:val="24"/>
          <w:szCs w:val="24"/>
          <w:rtl/>
          <w14:ligatures w14:val="none"/>
        </w:rPr>
        <w:t xml:space="preserve">וְהֵד חוֹזֵר וְעַמּוּד עָנָן בצוּק אֵיתָן </w:t>
      </w:r>
    </w:p>
    <w:p w14:paraId="487C54F2" w14:textId="77777777" w:rsidR="003946C7" w:rsidRPr="003946C7" w:rsidRDefault="003946C7" w:rsidP="003946C7">
      <w:pPr>
        <w:shd w:val="clear" w:color="auto" w:fill="FFFFFF"/>
        <w:spacing w:after="0" w:line="360" w:lineRule="auto"/>
        <w:ind w:left="-765"/>
        <w:rPr>
          <w:rFonts w:ascii="David" w:eastAsia="Times New Roman" w:hAnsi="David" w:cs="David"/>
          <w:color w:val="050505"/>
          <w:kern w:val="0"/>
          <w:sz w:val="24"/>
          <w:szCs w:val="24"/>
          <w14:ligatures w14:val="none"/>
        </w:rPr>
      </w:pPr>
      <w:r w:rsidRPr="003946C7">
        <w:rPr>
          <w:rFonts w:ascii="David" w:eastAsia="Times New Roman" w:hAnsi="David" w:cs="David"/>
          <w:color w:val="050505"/>
          <w:kern w:val="0"/>
          <w:sz w:val="24"/>
          <w:szCs w:val="24"/>
          <w:rtl/>
          <w14:ligatures w14:val="none"/>
        </w:rPr>
        <w:t xml:space="preserve">וגַן סָגוּר בַּחֲגוֹרָה שְׁחֹרָה </w:t>
      </w:r>
    </w:p>
    <w:p w14:paraId="64D3A87F" w14:textId="77777777" w:rsidR="003946C7" w:rsidRPr="003946C7" w:rsidRDefault="003946C7" w:rsidP="003946C7">
      <w:pPr>
        <w:shd w:val="clear" w:color="auto" w:fill="FFFFFF"/>
        <w:spacing w:after="0" w:line="360" w:lineRule="auto"/>
        <w:ind w:left="-765"/>
        <w:rPr>
          <w:rFonts w:ascii="David" w:eastAsia="Times New Roman" w:hAnsi="David" w:cs="David"/>
          <w:color w:val="050505"/>
          <w:kern w:val="0"/>
          <w:sz w:val="24"/>
          <w:szCs w:val="24"/>
          <w14:ligatures w14:val="none"/>
        </w:rPr>
      </w:pPr>
      <w:r w:rsidRPr="003946C7">
        <w:rPr>
          <w:rFonts w:ascii="David" w:eastAsia="Times New Roman" w:hAnsi="David" w:cs="David"/>
          <w:color w:val="050505"/>
          <w:kern w:val="0"/>
          <w:sz w:val="24"/>
          <w:szCs w:val="24"/>
          <w:rtl/>
          <w14:ligatures w14:val="none"/>
        </w:rPr>
        <w:t xml:space="preserve">וְשׁוֹמֵר הַחוֹמוֹת צוֹפֶה מוּל שׁוֹבֵר גַּלִּים </w:t>
      </w:r>
    </w:p>
    <w:p w14:paraId="26F40627" w14:textId="77777777" w:rsidR="003946C7" w:rsidRPr="003946C7" w:rsidRDefault="003946C7" w:rsidP="003946C7">
      <w:pPr>
        <w:shd w:val="clear" w:color="auto" w:fill="FFFFFF"/>
        <w:spacing w:after="0" w:line="360" w:lineRule="auto"/>
        <w:ind w:left="-765"/>
        <w:rPr>
          <w:rFonts w:ascii="David" w:eastAsia="Times New Roman" w:hAnsi="David" w:cs="David"/>
          <w:color w:val="050505"/>
          <w:kern w:val="0"/>
          <w:sz w:val="24"/>
          <w:szCs w:val="24"/>
          <w14:ligatures w14:val="none"/>
        </w:rPr>
      </w:pPr>
      <w:r w:rsidRPr="003946C7">
        <w:rPr>
          <w:rFonts w:ascii="David" w:eastAsia="Times New Roman" w:hAnsi="David" w:cs="David"/>
          <w:color w:val="050505"/>
          <w:kern w:val="0"/>
          <w:sz w:val="24"/>
          <w:szCs w:val="24"/>
          <w:rtl/>
          <w14:ligatures w14:val="none"/>
        </w:rPr>
        <w:t xml:space="preserve">עַד עַלּוֹת הַשַּׁחַר </w:t>
      </w:r>
    </w:p>
    <w:p w14:paraId="7A9CBCDD" w14:textId="77777777" w:rsidR="003946C7" w:rsidRPr="003946C7" w:rsidRDefault="003946C7" w:rsidP="003946C7">
      <w:pPr>
        <w:shd w:val="clear" w:color="auto" w:fill="FFFFFF"/>
        <w:spacing w:after="0" w:line="360" w:lineRule="auto"/>
        <w:ind w:left="-765"/>
        <w:rPr>
          <w:rFonts w:ascii="David" w:eastAsia="Times New Roman" w:hAnsi="David" w:cs="David"/>
          <w:color w:val="050505"/>
          <w:kern w:val="0"/>
          <w:sz w:val="24"/>
          <w:szCs w:val="24"/>
          <w14:ligatures w14:val="none"/>
        </w:rPr>
      </w:pPr>
      <w:r w:rsidRPr="003946C7">
        <w:rPr>
          <w:rFonts w:ascii="David" w:eastAsia="Times New Roman" w:hAnsi="David" w:cs="David"/>
          <w:color w:val="050505"/>
          <w:kern w:val="0"/>
          <w:sz w:val="24"/>
          <w:szCs w:val="24"/>
          <w:rtl/>
          <w14:ligatures w14:val="none"/>
        </w:rPr>
        <w:t xml:space="preserve">מָגֵן וְחֵץ וְחַרְבוֹת בַּרְזֶל </w:t>
      </w:r>
      <w:r w:rsidRPr="003946C7">
        <w:rPr>
          <w:rFonts w:ascii="David" w:eastAsia="Times New Roman" w:hAnsi="David" w:cs="David"/>
          <w:color w:val="050505"/>
          <w:kern w:val="0"/>
          <w:sz w:val="24"/>
          <w:szCs w:val="24"/>
          <w14:ligatures w14:val="none"/>
        </w:rPr>
        <w:t>- - -</w:t>
      </w:r>
    </w:p>
    <w:p w14:paraId="6A065B0D" w14:textId="77777777" w:rsidR="003946C7" w:rsidRPr="003946C7" w:rsidRDefault="003946C7" w:rsidP="003946C7">
      <w:pPr>
        <w:shd w:val="clear" w:color="auto" w:fill="FFFFFF"/>
        <w:spacing w:after="0" w:line="360" w:lineRule="auto"/>
        <w:ind w:left="-765"/>
        <w:rPr>
          <w:rFonts w:ascii="David" w:eastAsia="Times New Roman" w:hAnsi="David" w:cs="David"/>
          <w:color w:val="050505"/>
          <w:kern w:val="0"/>
          <w:sz w:val="24"/>
          <w:szCs w:val="24"/>
          <w14:ligatures w14:val="none"/>
        </w:rPr>
      </w:pPr>
      <w:r w:rsidRPr="003946C7">
        <w:rPr>
          <w:rFonts w:ascii="David" w:eastAsia="Times New Roman" w:hAnsi="David" w:cs="David"/>
          <w:color w:val="050505"/>
          <w:kern w:val="0"/>
          <w:sz w:val="24"/>
          <w:szCs w:val="24"/>
          <w:rtl/>
          <w14:ligatures w14:val="none"/>
        </w:rPr>
        <w:t>וְעוֹד הַיָּד</w:t>
      </w:r>
    </w:p>
    <w:p w14:paraId="10DFE9CD" w14:textId="77777777" w:rsidR="003946C7" w:rsidRPr="003946C7" w:rsidRDefault="003946C7" w:rsidP="003946C7">
      <w:pPr>
        <w:shd w:val="clear" w:color="auto" w:fill="FFFFFF"/>
        <w:spacing w:after="0" w:line="360" w:lineRule="auto"/>
        <w:ind w:left="-765"/>
        <w:rPr>
          <w:rFonts w:ascii="David" w:eastAsia="Times New Roman" w:hAnsi="David" w:cs="David"/>
          <w:color w:val="050505"/>
          <w:kern w:val="0"/>
          <w:sz w:val="24"/>
          <w:szCs w:val="24"/>
          <w14:ligatures w14:val="none"/>
        </w:rPr>
      </w:pPr>
      <w:r w:rsidRPr="003946C7">
        <w:rPr>
          <w:rFonts w:ascii="David" w:eastAsia="Times New Roman" w:hAnsi="David" w:cs="David"/>
          <w:color w:val="050505"/>
          <w:kern w:val="0"/>
          <w:sz w:val="24"/>
          <w:szCs w:val="24"/>
          <w:rtl/>
          <w14:ligatures w14:val="none"/>
        </w:rPr>
        <w:t xml:space="preserve">וְעוֹד הַמַּאֲכֶלֶת </w:t>
      </w:r>
    </w:p>
    <w:p w14:paraId="79191C69" w14:textId="77777777" w:rsidR="003946C7" w:rsidRPr="003946C7" w:rsidRDefault="003946C7" w:rsidP="003946C7">
      <w:pPr>
        <w:shd w:val="clear" w:color="auto" w:fill="FFFFFF"/>
        <w:spacing w:after="0" w:line="360" w:lineRule="auto"/>
        <w:ind w:left="-765"/>
        <w:rPr>
          <w:rFonts w:ascii="David" w:eastAsia="Times New Roman" w:hAnsi="David" w:cs="David"/>
          <w:color w:val="050505"/>
          <w:kern w:val="0"/>
          <w:sz w:val="24"/>
          <w:szCs w:val="24"/>
          <w14:ligatures w14:val="none"/>
        </w:rPr>
      </w:pPr>
      <w:r w:rsidRPr="003946C7">
        <w:rPr>
          <w:rFonts w:ascii="David" w:eastAsia="Times New Roman" w:hAnsi="David" w:cs="David"/>
          <w:color w:val="050505"/>
          <w:kern w:val="0"/>
          <w:sz w:val="24"/>
          <w:szCs w:val="24"/>
          <w:rtl/>
          <w14:ligatures w14:val="none"/>
        </w:rPr>
        <w:t xml:space="preserve">וְעוֹד הַתּוֹלָדוֹת </w:t>
      </w:r>
    </w:p>
    <w:p w14:paraId="5363D829" w14:textId="77777777" w:rsidR="003946C7" w:rsidRPr="003946C7" w:rsidRDefault="003946C7" w:rsidP="003946C7">
      <w:pPr>
        <w:shd w:val="clear" w:color="auto" w:fill="FFFFFF"/>
        <w:spacing w:after="0" w:line="360" w:lineRule="auto"/>
        <w:ind w:left="-765"/>
        <w:rPr>
          <w:rFonts w:ascii="David" w:eastAsia="Times New Roman" w:hAnsi="David" w:cs="David"/>
          <w:color w:val="050505"/>
          <w:kern w:val="0"/>
          <w:sz w:val="24"/>
          <w:szCs w:val="24"/>
          <w14:ligatures w14:val="none"/>
        </w:rPr>
      </w:pPr>
      <w:r w:rsidRPr="003946C7">
        <w:rPr>
          <w:rFonts w:ascii="David" w:eastAsia="Times New Roman" w:hAnsi="David" w:cs="David"/>
          <w:color w:val="050505"/>
          <w:kern w:val="0"/>
          <w:sz w:val="24"/>
          <w:szCs w:val="24"/>
          <w:rtl/>
          <w14:ligatures w14:val="none"/>
        </w:rPr>
        <w:t>כֻּלָּן נְטוּיוֹת</w:t>
      </w:r>
    </w:p>
    <w:p w14:paraId="4AAE23D2" w14:textId="77777777" w:rsidR="003946C7" w:rsidRPr="007A5FA0" w:rsidRDefault="003946C7" w:rsidP="003946C7">
      <w:pPr>
        <w:spacing w:line="360" w:lineRule="auto"/>
        <w:ind w:left="-765"/>
        <w:rPr>
          <w:rFonts w:ascii="David" w:hAnsi="David" w:cs="David"/>
          <w:sz w:val="24"/>
          <w:szCs w:val="24"/>
          <w:rtl/>
        </w:rPr>
      </w:pPr>
    </w:p>
    <w:p w14:paraId="7DCE05CE" w14:textId="0C089193" w:rsidR="001B69B2" w:rsidRPr="000331FD" w:rsidRDefault="001B69B2" w:rsidP="003946C7">
      <w:pPr>
        <w:spacing w:line="360" w:lineRule="auto"/>
        <w:ind w:left="-765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 xml:space="preserve">המשוררת </w:t>
      </w:r>
      <w:r w:rsidR="00617E2B">
        <w:rPr>
          <w:rFonts w:ascii="David" w:hAnsi="David" w:cs="David" w:hint="cs"/>
          <w:sz w:val="24"/>
          <w:szCs w:val="24"/>
          <w:rtl/>
        </w:rPr>
        <w:t>שוזרת</w:t>
      </w:r>
      <w:r w:rsidRPr="007A5FA0">
        <w:rPr>
          <w:rFonts w:ascii="David" w:hAnsi="David" w:cs="David"/>
          <w:sz w:val="24"/>
          <w:szCs w:val="24"/>
          <w:rtl/>
        </w:rPr>
        <w:t xml:space="preserve"> את שמות המלחמות</w:t>
      </w:r>
      <w:r w:rsidR="00617E2B">
        <w:rPr>
          <w:rFonts w:ascii="David" w:hAnsi="David" w:cs="David" w:hint="cs"/>
          <w:sz w:val="24"/>
          <w:szCs w:val="24"/>
          <w:rtl/>
        </w:rPr>
        <w:t xml:space="preserve">, לפי סדרן, </w:t>
      </w:r>
      <w:r w:rsidRPr="007A5FA0">
        <w:rPr>
          <w:rFonts w:ascii="David" w:hAnsi="David" w:cs="David"/>
          <w:sz w:val="24"/>
          <w:szCs w:val="24"/>
          <w:rtl/>
        </w:rPr>
        <w:t xml:space="preserve">למעין סיפור עם התחלה, אמצע וסוף. הארגון מחדש של שמות המלחמות, </w:t>
      </w:r>
      <w:r w:rsidR="00617E2B">
        <w:rPr>
          <w:rFonts w:ascii="David" w:hAnsi="David" w:cs="David" w:hint="cs"/>
          <w:sz w:val="24"/>
          <w:szCs w:val="24"/>
          <w:rtl/>
        </w:rPr>
        <w:t xml:space="preserve">באמצעות תוספות מזעריות של מילות יחס, </w:t>
      </w:r>
      <w:r w:rsidRPr="007A5FA0">
        <w:rPr>
          <w:rFonts w:ascii="David" w:hAnsi="David" w:cs="David"/>
          <w:sz w:val="24"/>
          <w:szCs w:val="24"/>
          <w:rtl/>
        </w:rPr>
        <w:t>מייצר מבט</w:t>
      </w:r>
      <w:r w:rsidR="00DD5BF2">
        <w:rPr>
          <w:rFonts w:ascii="David" w:hAnsi="David" w:cs="David" w:hint="cs"/>
          <w:sz w:val="24"/>
          <w:szCs w:val="24"/>
          <w:rtl/>
        </w:rPr>
        <w:t xml:space="preserve"> כולל</w:t>
      </w:r>
      <w:r w:rsidRPr="007A5FA0">
        <w:rPr>
          <w:rFonts w:ascii="David" w:hAnsi="David" w:cs="David"/>
          <w:sz w:val="24"/>
          <w:szCs w:val="24"/>
          <w:rtl/>
        </w:rPr>
        <w:t xml:space="preserve"> על חיי החרב של החברה הישראלית. התוכן העלילתי מגביר את הצרימה לנוכח המשמעות ה</w:t>
      </w:r>
      <w:r w:rsidR="00DD5BF2">
        <w:rPr>
          <w:rFonts w:ascii="David" w:hAnsi="David" w:cs="David" w:hint="cs"/>
          <w:sz w:val="24"/>
          <w:szCs w:val="24"/>
          <w:rtl/>
        </w:rPr>
        <w:t>גשמי</w:t>
      </w:r>
      <w:r w:rsidRPr="007A5FA0">
        <w:rPr>
          <w:rFonts w:ascii="David" w:hAnsi="David" w:cs="David"/>
          <w:sz w:val="24"/>
          <w:szCs w:val="24"/>
          <w:rtl/>
        </w:rPr>
        <w:t xml:space="preserve">ת של המילים. </w:t>
      </w:r>
      <w:r w:rsidR="00DD5BF2">
        <w:rPr>
          <w:rFonts w:ascii="David" w:hAnsi="David" w:cs="David" w:hint="cs"/>
          <w:sz w:val="24"/>
          <w:szCs w:val="24"/>
          <w:rtl/>
        </w:rPr>
        <w:t xml:space="preserve">בדרך זו </w:t>
      </w:r>
      <w:r w:rsidR="00ED7564" w:rsidRPr="007A5FA0">
        <w:rPr>
          <w:rFonts w:ascii="David" w:hAnsi="David" w:cs="David"/>
          <w:sz w:val="24"/>
          <w:szCs w:val="24"/>
          <w:rtl/>
        </w:rPr>
        <w:t xml:space="preserve">השיר </w:t>
      </w:r>
      <w:r w:rsidR="00DD5BF2">
        <w:rPr>
          <w:rFonts w:ascii="David" w:hAnsi="David" w:cs="David" w:hint="cs"/>
          <w:sz w:val="24"/>
          <w:szCs w:val="24"/>
          <w:rtl/>
        </w:rPr>
        <w:t>מעיר</w:t>
      </w:r>
      <w:r w:rsidRPr="007A5FA0">
        <w:rPr>
          <w:rFonts w:ascii="David" w:hAnsi="David" w:cs="David"/>
          <w:sz w:val="24"/>
          <w:szCs w:val="24"/>
          <w:rtl/>
        </w:rPr>
        <w:t xml:space="preserve"> </w:t>
      </w:r>
      <w:r w:rsidR="00ED7564" w:rsidRPr="007A5FA0">
        <w:rPr>
          <w:rFonts w:ascii="David" w:hAnsi="David" w:cs="David"/>
          <w:sz w:val="24"/>
          <w:szCs w:val="24"/>
          <w:rtl/>
        </w:rPr>
        <w:t xml:space="preserve">מחדש </w:t>
      </w:r>
      <w:r w:rsidRPr="007A5FA0">
        <w:rPr>
          <w:rFonts w:ascii="David" w:hAnsi="David" w:cs="David"/>
          <w:sz w:val="24"/>
          <w:szCs w:val="24"/>
          <w:rtl/>
        </w:rPr>
        <w:t>את המילים</w:t>
      </w:r>
      <w:r w:rsidR="00ED7564" w:rsidRPr="007A5FA0">
        <w:rPr>
          <w:rFonts w:ascii="David" w:hAnsi="David" w:cs="David"/>
          <w:sz w:val="24"/>
          <w:szCs w:val="24"/>
          <w:rtl/>
        </w:rPr>
        <w:t xml:space="preserve"> ו</w:t>
      </w:r>
      <w:r w:rsidR="00DD5BF2">
        <w:rPr>
          <w:rFonts w:ascii="David" w:hAnsi="David" w:cs="David" w:hint="cs"/>
          <w:sz w:val="24"/>
          <w:szCs w:val="24"/>
          <w:rtl/>
        </w:rPr>
        <w:t>מ</w:t>
      </w:r>
      <w:r w:rsidR="00ED7564" w:rsidRPr="007A5FA0">
        <w:rPr>
          <w:rFonts w:ascii="David" w:hAnsi="David" w:cs="David"/>
          <w:sz w:val="24"/>
          <w:szCs w:val="24"/>
          <w:rtl/>
        </w:rPr>
        <w:t>שקף את המחזוריות של שפיכות הדמים שאינה פוסקת</w:t>
      </w:r>
      <w:r w:rsidRPr="007A5FA0">
        <w:rPr>
          <w:rFonts w:ascii="David" w:hAnsi="David" w:cs="David"/>
          <w:sz w:val="24"/>
          <w:szCs w:val="24"/>
          <w:rtl/>
        </w:rPr>
        <w:t xml:space="preserve"> </w:t>
      </w:r>
      <w:r w:rsidR="00ED7564" w:rsidRPr="007A5FA0">
        <w:rPr>
          <w:rFonts w:ascii="David" w:hAnsi="David" w:cs="David"/>
          <w:sz w:val="24"/>
          <w:szCs w:val="24"/>
          <w:rtl/>
        </w:rPr>
        <w:t xml:space="preserve">ולפי השיר גם לא תיפסק. </w:t>
      </w:r>
      <w:r w:rsidR="000331FD">
        <w:rPr>
          <w:rFonts w:ascii="David" w:hAnsi="David" w:cs="David" w:hint="cs"/>
          <w:sz w:val="24"/>
          <w:szCs w:val="24"/>
          <w:rtl/>
        </w:rPr>
        <w:t xml:space="preserve">ו' החיבור משמשת </w:t>
      </w:r>
      <w:r w:rsidR="00AD2F63">
        <w:rPr>
          <w:rFonts w:ascii="David" w:hAnsi="David" w:cs="David" w:hint="cs"/>
          <w:sz w:val="24"/>
          <w:szCs w:val="24"/>
          <w:rtl/>
        </w:rPr>
        <w:t>כ</w:t>
      </w:r>
      <w:r w:rsidR="000331FD">
        <w:rPr>
          <w:rFonts w:ascii="David" w:hAnsi="David" w:cs="David" w:hint="cs"/>
          <w:sz w:val="24"/>
          <w:szCs w:val="24"/>
          <w:rtl/>
        </w:rPr>
        <w:t>אמצעי ליצירת העלילה השירי</w:t>
      </w:r>
      <w:r w:rsidR="00AD2F63">
        <w:rPr>
          <w:rFonts w:ascii="David" w:hAnsi="David" w:cs="David" w:hint="cs"/>
          <w:sz w:val="24"/>
          <w:szCs w:val="24"/>
          <w:rtl/>
        </w:rPr>
        <w:t>ת,</w:t>
      </w:r>
      <w:r w:rsidR="000331FD">
        <w:rPr>
          <w:rFonts w:ascii="David" w:hAnsi="David" w:cs="David" w:hint="cs"/>
          <w:sz w:val="24"/>
          <w:szCs w:val="24"/>
          <w:rtl/>
        </w:rPr>
        <w:t xml:space="preserve"> אך הימשכותה, </w:t>
      </w:r>
      <w:r w:rsidR="00AD2F63">
        <w:rPr>
          <w:rFonts w:ascii="David" w:hAnsi="David" w:cs="David" w:hint="cs"/>
          <w:sz w:val="24"/>
          <w:szCs w:val="24"/>
          <w:rtl/>
        </w:rPr>
        <w:t xml:space="preserve">גם </w:t>
      </w:r>
      <w:r w:rsidR="000331FD">
        <w:rPr>
          <w:rFonts w:ascii="David" w:hAnsi="David" w:cs="David" w:hint="cs"/>
          <w:sz w:val="24"/>
          <w:szCs w:val="24"/>
          <w:rtl/>
        </w:rPr>
        <w:t xml:space="preserve">בשלוש השורות האחרונות של השיר, שאינן קשורות לשמות המלחמות, </w:t>
      </w:r>
      <w:r w:rsidR="00AD2F63">
        <w:rPr>
          <w:rFonts w:ascii="David" w:hAnsi="David" w:cs="David" w:hint="cs"/>
          <w:sz w:val="24"/>
          <w:szCs w:val="24"/>
          <w:rtl/>
        </w:rPr>
        <w:t>מעלה את ה</w:t>
      </w:r>
      <w:r w:rsidR="000331FD">
        <w:rPr>
          <w:rFonts w:ascii="David" w:hAnsi="David" w:cs="David" w:hint="cs"/>
          <w:sz w:val="24"/>
          <w:szCs w:val="24"/>
          <w:rtl/>
        </w:rPr>
        <w:t>מסקנה הפסימית</w:t>
      </w:r>
      <w:r w:rsidR="00AD2F63">
        <w:rPr>
          <w:rFonts w:ascii="David" w:hAnsi="David" w:cs="David" w:hint="cs"/>
          <w:sz w:val="24"/>
          <w:szCs w:val="24"/>
          <w:rtl/>
        </w:rPr>
        <w:t xml:space="preserve">, </w:t>
      </w:r>
      <w:r w:rsidR="000331FD">
        <w:rPr>
          <w:rFonts w:ascii="David" w:hAnsi="David" w:cs="David" w:hint="cs"/>
          <w:sz w:val="24"/>
          <w:szCs w:val="24"/>
          <w:rtl/>
        </w:rPr>
        <w:t xml:space="preserve">שהדינמיקה של הימשכות </w:t>
      </w:r>
      <w:r w:rsidR="00AD2F63">
        <w:rPr>
          <w:rFonts w:ascii="David" w:hAnsi="David" w:cs="David" w:hint="cs"/>
          <w:sz w:val="24"/>
          <w:szCs w:val="24"/>
          <w:rtl/>
        </w:rPr>
        <w:t>האלימות לא תיעצר</w:t>
      </w:r>
      <w:r w:rsidR="000331FD" w:rsidRPr="000331FD">
        <w:rPr>
          <w:rFonts w:ascii="David" w:hAnsi="David" w:cs="David" w:hint="cs"/>
          <w:sz w:val="24"/>
          <w:szCs w:val="24"/>
          <w:rtl/>
        </w:rPr>
        <w:t xml:space="preserve">. גם היעדר הנקודה בסוף השיר מסמן שאין סוף למאבק הדמים.   </w:t>
      </w:r>
    </w:p>
    <w:p w14:paraId="00F55C82" w14:textId="35BF4BEC" w:rsidR="00E1785C" w:rsidRPr="007A5FA0" w:rsidRDefault="00E1785C" w:rsidP="00553A35">
      <w:pPr>
        <w:spacing w:line="360" w:lineRule="auto"/>
        <w:ind w:left="-766"/>
        <w:rPr>
          <w:rFonts w:ascii="David" w:hAnsi="David" w:cs="David"/>
          <w:b/>
          <w:bCs/>
          <w:sz w:val="24"/>
          <w:szCs w:val="24"/>
          <w:rtl/>
        </w:rPr>
      </w:pPr>
      <w:r w:rsidRPr="000331FD">
        <w:rPr>
          <w:rFonts w:ascii="David" w:hAnsi="David" w:cs="David"/>
          <w:sz w:val="24"/>
          <w:szCs w:val="24"/>
          <w:rtl/>
        </w:rPr>
        <w:t>ו.</w:t>
      </w:r>
      <w:r w:rsidRPr="000331FD">
        <w:rPr>
          <w:rFonts w:ascii="David" w:hAnsi="David" w:cs="David"/>
          <w:sz w:val="24"/>
          <w:szCs w:val="24"/>
          <w:rtl/>
        </w:rPr>
        <w:tab/>
      </w:r>
      <w:r w:rsidRPr="000331FD">
        <w:rPr>
          <w:rFonts w:ascii="David" w:hAnsi="David" w:cs="David"/>
          <w:b/>
          <w:bCs/>
          <w:sz w:val="24"/>
          <w:szCs w:val="24"/>
          <w:rtl/>
        </w:rPr>
        <w:t>חשבון נפש על הבטחות השווא של התרבות העברית</w:t>
      </w:r>
      <w:r w:rsidRPr="007A5FA0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475396B7" w14:textId="4728BFE1" w:rsidR="00553A35" w:rsidRPr="007A5FA0" w:rsidRDefault="00E4131E" w:rsidP="00CF3317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045D85">
        <w:rPr>
          <w:rFonts w:ascii="David" w:hAnsi="David" w:cs="David"/>
          <w:sz w:val="24"/>
          <w:szCs w:val="24"/>
          <w:rtl/>
        </w:rPr>
        <w:t>אלי</w:t>
      </w:r>
      <w:r w:rsidRPr="007A5FA0">
        <w:rPr>
          <w:rFonts w:ascii="David" w:hAnsi="David" w:cs="David"/>
          <w:sz w:val="24"/>
          <w:szCs w:val="24"/>
          <w:rtl/>
        </w:rPr>
        <w:t xml:space="preserve"> אליהו, </w:t>
      </w:r>
      <w:r w:rsidR="00037B7B" w:rsidRPr="007A5FA0">
        <w:rPr>
          <w:rFonts w:ascii="David" w:hAnsi="David" w:cs="David"/>
          <w:sz w:val="24"/>
          <w:szCs w:val="24"/>
          <w:rtl/>
        </w:rPr>
        <w:t>משורר</w:t>
      </w:r>
      <w:r w:rsidRPr="007A5FA0">
        <w:rPr>
          <w:rFonts w:ascii="David" w:hAnsi="David" w:cs="David"/>
          <w:sz w:val="24"/>
          <w:szCs w:val="24"/>
          <w:rtl/>
        </w:rPr>
        <w:t xml:space="preserve"> עטור פרסים</w:t>
      </w:r>
      <w:r w:rsidR="008A1EEB" w:rsidRPr="007A5FA0">
        <w:rPr>
          <w:rFonts w:ascii="David" w:hAnsi="David" w:cs="David"/>
          <w:sz w:val="24"/>
          <w:szCs w:val="24"/>
          <w:rtl/>
        </w:rPr>
        <w:t xml:space="preserve">, פרסם שיר </w:t>
      </w:r>
      <w:r w:rsidR="00ED7564" w:rsidRPr="007A5FA0">
        <w:rPr>
          <w:rFonts w:ascii="David" w:hAnsi="David" w:cs="David"/>
          <w:sz w:val="24"/>
          <w:szCs w:val="24"/>
          <w:rtl/>
        </w:rPr>
        <w:t>על השבר של ההבטחה</w:t>
      </w:r>
      <w:r w:rsidR="00AD2F63">
        <w:rPr>
          <w:rFonts w:ascii="David" w:hAnsi="David" w:cs="David" w:hint="cs"/>
          <w:sz w:val="24"/>
          <w:szCs w:val="24"/>
          <w:rtl/>
        </w:rPr>
        <w:t xml:space="preserve"> הלאומית</w:t>
      </w:r>
      <w:r w:rsidR="00ED7564" w:rsidRPr="007A5FA0">
        <w:rPr>
          <w:rFonts w:ascii="David" w:hAnsi="David" w:cs="David"/>
          <w:sz w:val="24"/>
          <w:szCs w:val="24"/>
          <w:rtl/>
        </w:rPr>
        <w:t xml:space="preserve">. </w:t>
      </w:r>
      <w:r w:rsidR="00DD5BF2">
        <w:rPr>
          <w:rFonts w:ascii="David" w:hAnsi="David" w:cs="David" w:hint="cs"/>
          <w:sz w:val="24"/>
          <w:szCs w:val="24"/>
          <w:rtl/>
        </w:rPr>
        <w:t xml:space="preserve">זהו דיבור בגוף שני, </w:t>
      </w:r>
      <w:proofErr w:type="spellStart"/>
      <w:r w:rsidR="00DD5BF2">
        <w:rPr>
          <w:rFonts w:ascii="David" w:hAnsi="David" w:cs="David" w:hint="cs"/>
          <w:sz w:val="24"/>
          <w:szCs w:val="24"/>
          <w:rtl/>
        </w:rPr>
        <w:t>כש</w:t>
      </w:r>
      <w:r w:rsidR="00ED7564" w:rsidRPr="007A5FA0">
        <w:rPr>
          <w:rFonts w:ascii="David" w:hAnsi="David" w:cs="David"/>
          <w:sz w:val="24"/>
          <w:szCs w:val="24"/>
          <w:rtl/>
        </w:rPr>
        <w:t>הנמענת</w:t>
      </w:r>
      <w:proofErr w:type="spellEnd"/>
      <w:r w:rsidR="00ED7564" w:rsidRPr="007A5FA0">
        <w:rPr>
          <w:rFonts w:ascii="David" w:hAnsi="David" w:cs="David"/>
          <w:sz w:val="24"/>
          <w:szCs w:val="24"/>
          <w:rtl/>
        </w:rPr>
        <w:t xml:space="preserve"> שלו היא התרבות העברית</w:t>
      </w:r>
      <w:r w:rsidR="00DD5BF2">
        <w:rPr>
          <w:rFonts w:ascii="David" w:hAnsi="David" w:cs="David" w:hint="cs"/>
          <w:sz w:val="24"/>
          <w:szCs w:val="24"/>
          <w:rtl/>
        </w:rPr>
        <w:t>. המשורר</w:t>
      </w:r>
      <w:r w:rsidR="00ED7564" w:rsidRPr="007A5FA0">
        <w:rPr>
          <w:rFonts w:ascii="David" w:hAnsi="David" w:cs="David"/>
          <w:sz w:val="24"/>
          <w:szCs w:val="24"/>
          <w:rtl/>
        </w:rPr>
        <w:t xml:space="preserve"> פונה אליה ואומר</w:t>
      </w:r>
      <w:r w:rsidR="008A1EEB" w:rsidRPr="007A5FA0">
        <w:rPr>
          <w:rFonts w:ascii="David" w:hAnsi="David" w:cs="David"/>
          <w:sz w:val="24"/>
          <w:szCs w:val="24"/>
          <w:rtl/>
        </w:rPr>
        <w:t>:</w:t>
      </w:r>
      <w:r w:rsidR="00986473" w:rsidRPr="007A5FA0">
        <w:rPr>
          <w:rFonts w:ascii="David" w:hAnsi="David" w:cs="David"/>
          <w:sz w:val="24"/>
          <w:szCs w:val="24"/>
          <w:rtl/>
        </w:rPr>
        <w:br/>
      </w:r>
      <w:r w:rsidR="00CF3317" w:rsidRPr="007A5FA0">
        <w:rPr>
          <w:rFonts w:ascii="David" w:hAnsi="David" w:cs="David"/>
          <w:sz w:val="24"/>
          <w:szCs w:val="24"/>
          <w:rtl/>
        </w:rPr>
        <w:t>*</w:t>
      </w:r>
    </w:p>
    <w:p w14:paraId="6E79FC4D" w14:textId="77777777" w:rsidR="00553A35" w:rsidRPr="007A5FA0" w:rsidRDefault="00553A35" w:rsidP="00553A35">
      <w:pPr>
        <w:ind w:left="-766"/>
        <w:rPr>
          <w:rFonts w:ascii="David" w:hAnsi="David" w:cs="David"/>
          <w:sz w:val="24"/>
          <w:szCs w:val="24"/>
        </w:rPr>
      </w:pPr>
      <w:r w:rsidRPr="007A5FA0">
        <w:rPr>
          <w:rFonts w:ascii="David" w:hAnsi="David" w:cs="David"/>
          <w:sz w:val="24"/>
          <w:szCs w:val="24"/>
          <w:rtl/>
        </w:rPr>
        <w:t>אָמְרוּ לָנוּ שֶׁאַתְּ דְּבַשׁ וְחָלָב,</w:t>
      </w:r>
    </w:p>
    <w:p w14:paraId="58D0FCB3" w14:textId="77777777" w:rsidR="00553A35" w:rsidRPr="007A5FA0" w:rsidRDefault="00553A35" w:rsidP="00553A35">
      <w:pPr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>קִבּוּץ גָּלוּיוֹת, מַגָּשׁ שֶׁל כֶּסֶף,</w:t>
      </w:r>
    </w:p>
    <w:p w14:paraId="647B3A10" w14:textId="77777777" w:rsidR="00553A35" w:rsidRPr="007A5FA0" w:rsidRDefault="00553A35" w:rsidP="00553A35">
      <w:pPr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>יְרוּשָׁלַיִם שֶׁל זָהָב, שֶׁאַתְּ לָנוּ</w:t>
      </w:r>
    </w:p>
    <w:p w14:paraId="666F6C40" w14:textId="77777777" w:rsidR="00553A35" w:rsidRPr="007A5FA0" w:rsidRDefault="00553A35" w:rsidP="00553A35">
      <w:pPr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>אֵם וָאָב, שֶׁטּוֹב לָמוּת בַּעֲדֵךְ</w:t>
      </w:r>
    </w:p>
    <w:p w14:paraId="5B98B76E" w14:textId="77777777" w:rsidR="00553A35" w:rsidRPr="007A5FA0" w:rsidRDefault="00553A35" w:rsidP="00553A35">
      <w:pPr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>בִּשְׂדֵה הַקְּרָב. אֲבָל פִּתְאוֹם</w:t>
      </w:r>
    </w:p>
    <w:p w14:paraId="0CC1CB2F" w14:textId="77777777" w:rsidR="00553A35" w:rsidRPr="007A5FA0" w:rsidRDefault="00553A35" w:rsidP="00553A35">
      <w:pPr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>קָם אָדָם בַּבֹּקֶר וְרוֹאֶה לְנֶגֶד</w:t>
      </w:r>
    </w:p>
    <w:p w14:paraId="019C83D9" w14:textId="77777777" w:rsidR="00553A35" w:rsidRPr="007A5FA0" w:rsidRDefault="00553A35" w:rsidP="00553A35">
      <w:pPr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>עֵינָיו — אֶרֶץ זָבַת דָּם וְכָזָב.</w:t>
      </w:r>
    </w:p>
    <w:p w14:paraId="3AF73B7D" w14:textId="77777777" w:rsidR="00ED7564" w:rsidRPr="007A5FA0" w:rsidRDefault="00ED7564" w:rsidP="00553A35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</w:p>
    <w:p w14:paraId="21D8CC42" w14:textId="438F8ECA" w:rsidR="00BD34D9" w:rsidRPr="00BD34D9" w:rsidRDefault="00A32E0D" w:rsidP="0057060C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lastRenderedPageBreak/>
        <w:t xml:space="preserve">השיר כולל בתוכו </w:t>
      </w:r>
      <w:r w:rsidR="00AD2F63">
        <w:rPr>
          <w:rFonts w:ascii="David" w:hAnsi="David" w:cs="David" w:hint="cs"/>
          <w:sz w:val="24"/>
          <w:szCs w:val="24"/>
          <w:rtl/>
        </w:rPr>
        <w:t xml:space="preserve">אבני יסוד, שהם </w:t>
      </w:r>
      <w:r w:rsidRPr="007A5FA0">
        <w:rPr>
          <w:rFonts w:ascii="David" w:hAnsi="David" w:cs="David"/>
          <w:sz w:val="24"/>
          <w:szCs w:val="24"/>
          <w:rtl/>
        </w:rPr>
        <w:t>טקסטים מכוננים של התרבות העברית – פירוט</w:t>
      </w:r>
      <w:r w:rsidR="00986473" w:rsidRPr="007A5FA0">
        <w:rPr>
          <w:rFonts w:ascii="David" w:hAnsi="David" w:cs="David"/>
          <w:sz w:val="24"/>
          <w:szCs w:val="24"/>
          <w:rtl/>
        </w:rPr>
        <w:t>:</w:t>
      </w:r>
      <w:r w:rsidR="00986473" w:rsidRPr="007A5FA0">
        <w:rPr>
          <w:rFonts w:ascii="David" w:hAnsi="David" w:cs="David"/>
          <w:sz w:val="24"/>
          <w:szCs w:val="24"/>
          <w:rtl/>
        </w:rPr>
        <w:br/>
        <w:t>הבטחת המרגלים – זבת חלב ודבש</w:t>
      </w:r>
      <w:r w:rsidR="00986473" w:rsidRPr="007A5FA0">
        <w:rPr>
          <w:rFonts w:ascii="David" w:hAnsi="David" w:cs="David"/>
          <w:sz w:val="24"/>
          <w:szCs w:val="24"/>
          <w:rtl/>
        </w:rPr>
        <w:br/>
        <w:t>אלתרמן – מגש הכסף</w:t>
      </w:r>
      <w:r w:rsidR="00986473" w:rsidRPr="007A5FA0">
        <w:rPr>
          <w:rFonts w:ascii="David" w:hAnsi="David" w:cs="David"/>
          <w:sz w:val="24"/>
          <w:szCs w:val="24"/>
          <w:rtl/>
        </w:rPr>
        <w:br/>
        <w:t>נעמי שמר</w:t>
      </w:r>
      <w:r w:rsidR="00DD5BF2">
        <w:rPr>
          <w:rFonts w:ascii="David" w:hAnsi="David" w:cs="David" w:hint="cs"/>
          <w:sz w:val="24"/>
          <w:szCs w:val="24"/>
          <w:rtl/>
        </w:rPr>
        <w:t xml:space="preserve"> </w:t>
      </w:r>
      <w:r w:rsidR="00986473" w:rsidRPr="007A5FA0">
        <w:rPr>
          <w:rFonts w:ascii="David" w:hAnsi="David" w:cs="David"/>
          <w:sz w:val="24"/>
          <w:szCs w:val="24"/>
          <w:rtl/>
        </w:rPr>
        <w:t>- ירושלים של זהב</w:t>
      </w:r>
      <w:r w:rsidR="00986473" w:rsidRPr="007A5FA0">
        <w:rPr>
          <w:rFonts w:ascii="David" w:hAnsi="David" w:cs="David"/>
          <w:sz w:val="24"/>
          <w:szCs w:val="24"/>
          <w:rtl/>
        </w:rPr>
        <w:br/>
        <w:t>ארץ</w:t>
      </w:r>
      <w:r w:rsidR="000D47C9">
        <w:rPr>
          <w:rFonts w:ascii="David" w:hAnsi="David" w:cs="David" w:hint="cs"/>
          <w:sz w:val="24"/>
          <w:szCs w:val="24"/>
          <w:rtl/>
        </w:rPr>
        <w:t xml:space="preserve"> </w:t>
      </w:r>
      <w:r w:rsidR="00986473" w:rsidRPr="007A5FA0">
        <w:rPr>
          <w:rFonts w:ascii="David" w:hAnsi="David" w:cs="David"/>
          <w:sz w:val="24"/>
          <w:szCs w:val="24"/>
          <w:rtl/>
        </w:rPr>
        <w:t xml:space="preserve">- שייקה </w:t>
      </w:r>
      <w:proofErr w:type="spellStart"/>
      <w:r w:rsidR="00986473" w:rsidRPr="007A5FA0">
        <w:rPr>
          <w:rFonts w:ascii="David" w:hAnsi="David" w:cs="David"/>
          <w:sz w:val="24"/>
          <w:szCs w:val="24"/>
          <w:rtl/>
        </w:rPr>
        <w:t>פייקוב</w:t>
      </w:r>
      <w:proofErr w:type="spellEnd"/>
      <w:r w:rsidR="00986473" w:rsidRPr="007A5FA0">
        <w:rPr>
          <w:rFonts w:ascii="David" w:hAnsi="David" w:cs="David"/>
          <w:sz w:val="24"/>
          <w:szCs w:val="24"/>
          <w:rtl/>
        </w:rPr>
        <w:br/>
        <w:t>אמיר גלב</w:t>
      </w:r>
      <w:r w:rsidR="007F283C" w:rsidRPr="007A5FA0">
        <w:rPr>
          <w:rFonts w:ascii="David" w:hAnsi="David" w:cs="David"/>
          <w:sz w:val="24"/>
          <w:szCs w:val="24"/>
          <w:rtl/>
        </w:rPr>
        <w:t>ו</w:t>
      </w:r>
      <w:r w:rsidR="00986473" w:rsidRPr="007A5FA0">
        <w:rPr>
          <w:rFonts w:ascii="David" w:hAnsi="David" w:cs="David"/>
          <w:sz w:val="24"/>
          <w:szCs w:val="24"/>
          <w:rtl/>
        </w:rPr>
        <w:t>ע</w:t>
      </w:r>
      <w:r w:rsidR="000D47C9">
        <w:rPr>
          <w:rFonts w:ascii="David" w:hAnsi="David" w:cs="David" w:hint="cs"/>
          <w:sz w:val="24"/>
          <w:szCs w:val="24"/>
          <w:rtl/>
        </w:rPr>
        <w:t xml:space="preserve"> </w:t>
      </w:r>
      <w:r w:rsidR="00986473" w:rsidRPr="007A5FA0">
        <w:rPr>
          <w:rFonts w:ascii="David" w:hAnsi="David" w:cs="David"/>
          <w:sz w:val="24"/>
          <w:szCs w:val="24"/>
          <w:rtl/>
        </w:rPr>
        <w:t>- שיר בבוקר בבוקר</w:t>
      </w:r>
      <w:r w:rsidR="00986473" w:rsidRPr="007A5FA0">
        <w:rPr>
          <w:rFonts w:ascii="David" w:hAnsi="David" w:cs="David"/>
          <w:sz w:val="24"/>
          <w:szCs w:val="24"/>
          <w:rtl/>
        </w:rPr>
        <w:br/>
      </w:r>
    </w:p>
    <w:p w14:paraId="40851296" w14:textId="4CCCC4AA" w:rsidR="00E1785C" w:rsidRPr="007A5FA0" w:rsidRDefault="00ED7564" w:rsidP="00553A35">
      <w:pPr>
        <w:spacing w:line="360" w:lineRule="auto"/>
        <w:ind w:left="-766"/>
        <w:rPr>
          <w:rFonts w:ascii="David" w:hAnsi="David" w:cs="David"/>
          <w:b/>
          <w:bCs/>
          <w:sz w:val="24"/>
          <w:szCs w:val="24"/>
          <w:rtl/>
        </w:rPr>
      </w:pPr>
      <w:r w:rsidRPr="0057060C">
        <w:rPr>
          <w:rFonts w:ascii="David" w:hAnsi="David" w:cs="David"/>
          <w:sz w:val="24"/>
          <w:szCs w:val="24"/>
          <w:rtl/>
        </w:rPr>
        <w:t xml:space="preserve">זו שיר שקורע את המסווה מעל המילים הלאומיות וחושף את ערוותן. </w:t>
      </w:r>
      <w:r w:rsidR="000D47C9" w:rsidRPr="0057060C">
        <w:rPr>
          <w:rFonts w:ascii="David" w:hAnsi="David" w:cs="David" w:hint="cs"/>
          <w:sz w:val="24"/>
          <w:szCs w:val="24"/>
          <w:rtl/>
        </w:rPr>
        <w:t>המילה "</w:t>
      </w:r>
      <w:r w:rsidR="00A32E0D" w:rsidRPr="0057060C">
        <w:rPr>
          <w:rFonts w:ascii="David" w:hAnsi="David" w:cs="David"/>
          <w:sz w:val="24"/>
          <w:szCs w:val="24"/>
          <w:rtl/>
        </w:rPr>
        <w:t>כזב</w:t>
      </w:r>
      <w:r w:rsidR="000D47C9" w:rsidRPr="0057060C">
        <w:rPr>
          <w:rFonts w:ascii="David" w:hAnsi="David" w:cs="David" w:hint="cs"/>
          <w:sz w:val="24"/>
          <w:szCs w:val="24"/>
          <w:rtl/>
        </w:rPr>
        <w:t xml:space="preserve">" החותמת את השיר </w:t>
      </w:r>
      <w:r w:rsidR="00A32E0D" w:rsidRPr="0057060C">
        <w:rPr>
          <w:rFonts w:ascii="David" w:hAnsi="David" w:cs="David"/>
          <w:sz w:val="24"/>
          <w:szCs w:val="24"/>
          <w:rtl/>
        </w:rPr>
        <w:t xml:space="preserve"> מתייחס</w:t>
      </w:r>
      <w:r w:rsidR="000D47C9" w:rsidRPr="0057060C">
        <w:rPr>
          <w:rFonts w:ascii="David" w:hAnsi="David" w:cs="David" w:hint="cs"/>
          <w:sz w:val="24"/>
          <w:szCs w:val="24"/>
          <w:rtl/>
        </w:rPr>
        <w:t>ת</w:t>
      </w:r>
      <w:r w:rsidR="00A32E0D" w:rsidRPr="0057060C">
        <w:rPr>
          <w:rFonts w:ascii="David" w:hAnsi="David" w:cs="David"/>
          <w:sz w:val="24"/>
          <w:szCs w:val="24"/>
          <w:rtl/>
        </w:rPr>
        <w:t xml:space="preserve"> לכזב שכלול בהבטחה שמגולמת </w:t>
      </w:r>
      <w:r w:rsidR="00AD2F63">
        <w:rPr>
          <w:rFonts w:ascii="David" w:hAnsi="David" w:cs="David" w:hint="cs"/>
          <w:sz w:val="24"/>
          <w:szCs w:val="24"/>
          <w:rtl/>
        </w:rPr>
        <w:t>ב</w:t>
      </w:r>
      <w:r w:rsidR="00A32E0D" w:rsidRPr="0057060C">
        <w:rPr>
          <w:rFonts w:ascii="David" w:hAnsi="David" w:cs="David"/>
          <w:sz w:val="24"/>
          <w:szCs w:val="24"/>
          <w:rtl/>
        </w:rPr>
        <w:t>שירים אל</w:t>
      </w:r>
      <w:r w:rsidRPr="0057060C">
        <w:rPr>
          <w:rFonts w:ascii="David" w:hAnsi="David" w:cs="David"/>
          <w:sz w:val="24"/>
          <w:szCs w:val="24"/>
          <w:rtl/>
        </w:rPr>
        <w:t>ה</w:t>
      </w:r>
      <w:r w:rsidR="00A32E0D" w:rsidRPr="0057060C">
        <w:rPr>
          <w:rFonts w:ascii="David" w:hAnsi="David" w:cs="David"/>
          <w:sz w:val="24"/>
          <w:szCs w:val="24"/>
          <w:rtl/>
        </w:rPr>
        <w:t>.</w:t>
      </w:r>
      <w:r w:rsidR="0057060C" w:rsidRPr="0057060C">
        <w:rPr>
          <w:rFonts w:ascii="David" w:hAnsi="David" w:cs="David" w:hint="cs"/>
          <w:sz w:val="24"/>
          <w:szCs w:val="24"/>
          <w:rtl/>
        </w:rPr>
        <w:t xml:space="preserve"> הכזב של השיטה עולה גם בטקסטים נוספים של אליהו.</w:t>
      </w:r>
      <w:r w:rsidR="0057060C" w:rsidRPr="0057060C">
        <w:rPr>
          <w:rFonts w:ascii="David" w:hAnsi="David" w:cs="David"/>
          <w:sz w:val="24"/>
          <w:szCs w:val="24"/>
          <w:rtl/>
        </w:rPr>
        <w:t xml:space="preserve"> הרגישות שלו מופנית אל החלש, הפגיע, הביישן</w:t>
      </w:r>
      <w:r w:rsidR="0057060C" w:rsidRPr="0057060C">
        <w:rPr>
          <w:rFonts w:ascii="David" w:hAnsi="David" w:cs="David" w:hint="cs"/>
          <w:sz w:val="24"/>
          <w:szCs w:val="24"/>
          <w:rtl/>
        </w:rPr>
        <w:t xml:space="preserve">, אל הילדים הרכים. </w:t>
      </w:r>
      <w:r w:rsidR="0057060C" w:rsidRPr="0057060C">
        <w:rPr>
          <w:rFonts w:ascii="David" w:hAnsi="David" w:cs="David"/>
          <w:sz w:val="24"/>
          <w:szCs w:val="24"/>
          <w:rtl/>
        </w:rPr>
        <w:t>בשיר "בשערי בית הספר" הוא כותב: "עוד מעט גם על גבךְ יוטל ילקוט הכזבים</w:t>
      </w:r>
      <w:r w:rsidR="0057060C" w:rsidRPr="0057060C">
        <w:rPr>
          <w:rFonts w:ascii="David" w:hAnsi="David" w:cs="David" w:hint="cs"/>
          <w:sz w:val="24"/>
          <w:szCs w:val="24"/>
          <w:rtl/>
        </w:rPr>
        <w:t xml:space="preserve">". </w:t>
      </w:r>
      <w:r w:rsidR="0057060C" w:rsidRPr="0057060C">
        <w:rPr>
          <w:rFonts w:ascii="David" w:hAnsi="David" w:cs="David"/>
          <w:sz w:val="24"/>
          <w:szCs w:val="24"/>
          <w:rtl/>
        </w:rPr>
        <w:t>הרעל שאליהו אינו יכול לסבול</w:t>
      </w:r>
      <w:r w:rsidR="00C206FD">
        <w:rPr>
          <w:rFonts w:ascii="David" w:hAnsi="David" w:cs="David" w:hint="cs"/>
          <w:sz w:val="24"/>
          <w:szCs w:val="24"/>
          <w:rtl/>
        </w:rPr>
        <w:t xml:space="preserve"> </w:t>
      </w:r>
      <w:r w:rsidR="0057060C" w:rsidRPr="0057060C">
        <w:rPr>
          <w:rFonts w:ascii="David" w:hAnsi="David" w:cs="David"/>
          <w:sz w:val="24"/>
          <w:szCs w:val="24"/>
          <w:rtl/>
        </w:rPr>
        <w:t xml:space="preserve">הוא כזב תודעתי. </w:t>
      </w:r>
      <w:r w:rsidR="0057060C" w:rsidRPr="0057060C">
        <w:rPr>
          <w:rFonts w:ascii="David" w:hAnsi="David" w:cs="David" w:hint="cs"/>
          <w:sz w:val="24"/>
          <w:szCs w:val="24"/>
          <w:rtl/>
        </w:rPr>
        <w:t xml:space="preserve">העמדה הפסימית הזאת הולכת ומתעצמת </w:t>
      </w:r>
      <w:r w:rsidR="00132A8C">
        <w:rPr>
          <w:rFonts w:ascii="David" w:hAnsi="David" w:cs="David" w:hint="cs"/>
          <w:sz w:val="24"/>
          <w:szCs w:val="24"/>
          <w:rtl/>
        </w:rPr>
        <w:t xml:space="preserve">כאן בשיר, </w:t>
      </w:r>
      <w:r w:rsidR="0057060C" w:rsidRPr="0057060C">
        <w:rPr>
          <w:rFonts w:ascii="David" w:hAnsi="David" w:cs="David" w:hint="cs"/>
          <w:sz w:val="24"/>
          <w:szCs w:val="24"/>
          <w:rtl/>
        </w:rPr>
        <w:t>כשהיא מוחלת על טקסטים מכוננים ונפוצים בתרבות הישראלית.</w:t>
      </w:r>
      <w:r w:rsidR="0057060C">
        <w:rPr>
          <w:rFonts w:ascii="David" w:hAnsi="David" w:cs="David" w:hint="cs"/>
          <w:sz w:val="24"/>
          <w:szCs w:val="24"/>
          <w:rtl/>
        </w:rPr>
        <w:t xml:space="preserve">  </w:t>
      </w:r>
      <w:r w:rsidR="00986473" w:rsidRPr="007A5FA0">
        <w:rPr>
          <w:rFonts w:ascii="David" w:hAnsi="David" w:cs="David"/>
          <w:sz w:val="24"/>
          <w:szCs w:val="24"/>
          <w:rtl/>
        </w:rPr>
        <w:br/>
      </w:r>
      <w:r w:rsidR="00553A35" w:rsidRPr="007A5FA0">
        <w:rPr>
          <w:rFonts w:ascii="David" w:hAnsi="David" w:cs="David"/>
          <w:sz w:val="24"/>
          <w:szCs w:val="24"/>
          <w:rtl/>
        </w:rPr>
        <w:br/>
      </w:r>
      <w:r w:rsidR="00553A35" w:rsidRPr="00283B1B">
        <w:rPr>
          <w:rFonts w:ascii="David" w:hAnsi="David" w:cs="David"/>
          <w:b/>
          <w:bCs/>
          <w:sz w:val="24"/>
          <w:szCs w:val="24"/>
          <w:rtl/>
        </w:rPr>
        <w:t xml:space="preserve">ז. </w:t>
      </w:r>
      <w:r w:rsidR="00E1785C" w:rsidRPr="00283B1B">
        <w:rPr>
          <w:rFonts w:ascii="David" w:hAnsi="David" w:cs="David"/>
          <w:b/>
          <w:bCs/>
          <w:sz w:val="24"/>
          <w:szCs w:val="24"/>
          <w:rtl/>
        </w:rPr>
        <w:t>"השיטה פרחה"- שירה שמשתוממת על עצם הימשכותם של החיים</w:t>
      </w:r>
      <w:r w:rsidR="00E1785C" w:rsidRPr="007A5FA0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04237FB1" w14:textId="48E36DCC" w:rsidR="007F283C" w:rsidRPr="007A5FA0" w:rsidRDefault="000D47C9" w:rsidP="00FF1F86">
      <w:pPr>
        <w:spacing w:line="360" w:lineRule="auto"/>
        <w:ind w:left="-766"/>
        <w:rPr>
          <w:rFonts w:ascii="David" w:hAnsi="David" w:cs="David"/>
          <w:b/>
          <w:bCs/>
          <w:sz w:val="24"/>
          <w:szCs w:val="24"/>
        </w:rPr>
      </w:pPr>
      <w:r w:rsidRPr="007A5FA0">
        <w:rPr>
          <w:rFonts w:ascii="David" w:hAnsi="David" w:cs="David"/>
          <w:sz w:val="24"/>
          <w:szCs w:val="24"/>
          <w:rtl/>
        </w:rPr>
        <w:t>בפואמה "בעיר ההריגה", שח"נ ביאליק כתב בעקבות פר</w:t>
      </w:r>
      <w:r>
        <w:rPr>
          <w:rFonts w:ascii="David" w:hAnsi="David" w:cs="David" w:hint="cs"/>
          <w:sz w:val="24"/>
          <w:szCs w:val="24"/>
          <w:rtl/>
        </w:rPr>
        <w:t>ע</w:t>
      </w:r>
      <w:r w:rsidRPr="007A5FA0">
        <w:rPr>
          <w:rFonts w:ascii="David" w:hAnsi="David" w:cs="David"/>
          <w:sz w:val="24"/>
          <w:szCs w:val="24"/>
          <w:rtl/>
        </w:rPr>
        <w:t>ות קישינב, נכתבו השורות הידועות "השמש זרחה, השיטה פרחה והשוחט שחט"</w:t>
      </w:r>
      <w:r>
        <w:rPr>
          <w:rFonts w:ascii="David" w:hAnsi="David" w:cs="David" w:hint="cs"/>
          <w:sz w:val="24"/>
          <w:szCs w:val="24"/>
          <w:rtl/>
        </w:rPr>
        <w:t xml:space="preserve">. מילים אלו הפכו ברבות השנים למייצגות האולטימטיביות של </w:t>
      </w:r>
      <w:r w:rsidR="00283B1B">
        <w:rPr>
          <w:rFonts w:ascii="David" w:hAnsi="David" w:cs="David" w:hint="cs"/>
          <w:sz w:val="24"/>
          <w:szCs w:val="24"/>
          <w:rtl/>
        </w:rPr>
        <w:t xml:space="preserve">אדישותו של הטבע לנוכח </w:t>
      </w:r>
      <w:r w:rsidR="00132A8C">
        <w:rPr>
          <w:rFonts w:ascii="David" w:hAnsi="David" w:cs="David" w:hint="cs"/>
          <w:sz w:val="24"/>
          <w:szCs w:val="24"/>
          <w:rtl/>
        </w:rPr>
        <w:t>קטסטרופה לאומית</w:t>
      </w:r>
      <w:r w:rsidR="00283B1B">
        <w:rPr>
          <w:rFonts w:ascii="David" w:hAnsi="David" w:cs="David" w:hint="cs"/>
          <w:sz w:val="24"/>
          <w:szCs w:val="24"/>
          <w:rtl/>
        </w:rPr>
        <w:t xml:space="preserve"> ושל </w:t>
      </w:r>
      <w:r>
        <w:rPr>
          <w:rFonts w:ascii="David" w:hAnsi="David" w:cs="David" w:hint="cs"/>
          <w:sz w:val="24"/>
          <w:szCs w:val="24"/>
          <w:rtl/>
        </w:rPr>
        <w:t>התמיהה על עצם הימשכותם של החיים, אחרי</w:t>
      </w:r>
      <w:r w:rsidR="00132A8C">
        <w:rPr>
          <w:rFonts w:ascii="David" w:hAnsi="David" w:cs="David" w:hint="cs"/>
          <w:sz w:val="24"/>
          <w:szCs w:val="24"/>
          <w:rtl/>
        </w:rPr>
        <w:t>ה</w:t>
      </w:r>
      <w:r w:rsidR="00283B1B">
        <w:rPr>
          <w:rFonts w:ascii="David" w:hAnsi="David" w:cs="David" w:hint="cs"/>
          <w:sz w:val="24"/>
          <w:szCs w:val="24"/>
          <w:rtl/>
        </w:rPr>
        <w:t xml:space="preserve">. </w:t>
      </w:r>
      <w:r w:rsidR="00ED7564" w:rsidRPr="007A5FA0">
        <w:rPr>
          <w:rFonts w:ascii="David" w:hAnsi="David" w:cs="David"/>
          <w:sz w:val="24"/>
          <w:szCs w:val="24"/>
          <w:rtl/>
        </w:rPr>
        <w:t xml:space="preserve">בעקבות מלחמת יום כיפור, דורית צמרת כתבה </w:t>
      </w:r>
      <w:r>
        <w:rPr>
          <w:rFonts w:ascii="David" w:hAnsi="David" w:cs="David" w:hint="cs"/>
          <w:sz w:val="24"/>
          <w:szCs w:val="24"/>
          <w:rtl/>
        </w:rPr>
        <w:t>וריאציה לתמיהה זו, ב</w:t>
      </w:r>
      <w:r w:rsidR="00ED7564" w:rsidRPr="007A5FA0">
        <w:rPr>
          <w:rFonts w:ascii="David" w:hAnsi="David" w:cs="David"/>
          <w:sz w:val="24"/>
          <w:szCs w:val="24"/>
          <w:rtl/>
        </w:rPr>
        <w:t>שיר הזמר הנו</w:t>
      </w:r>
      <w:r>
        <w:rPr>
          <w:rFonts w:ascii="David" w:hAnsi="David" w:cs="David" w:hint="cs"/>
          <w:sz w:val="24"/>
          <w:szCs w:val="24"/>
          <w:rtl/>
        </w:rPr>
        <w:t>ד</w:t>
      </w:r>
      <w:r w:rsidR="00ED7564" w:rsidRPr="007A5FA0">
        <w:rPr>
          <w:rFonts w:ascii="David" w:hAnsi="David" w:cs="David"/>
          <w:sz w:val="24"/>
          <w:szCs w:val="24"/>
          <w:rtl/>
        </w:rPr>
        <w:t>ע "החיטה צומחת שוב"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  <w:r w:rsidRPr="007A5FA0">
        <w:rPr>
          <w:rFonts w:ascii="David" w:hAnsi="David" w:cs="David"/>
          <w:sz w:val="24"/>
          <w:szCs w:val="24"/>
          <w:rtl/>
        </w:rPr>
        <w:t xml:space="preserve">זהו הפער בין </w:t>
      </w:r>
      <w:r>
        <w:rPr>
          <w:rFonts w:ascii="David" w:hAnsi="David" w:cs="David" w:hint="cs"/>
          <w:sz w:val="24"/>
          <w:szCs w:val="24"/>
          <w:rtl/>
        </w:rPr>
        <w:t>הקטסטרופה</w:t>
      </w:r>
      <w:r w:rsidRPr="007A5FA0">
        <w:rPr>
          <w:rFonts w:ascii="David" w:hAnsi="David" w:cs="David"/>
          <w:sz w:val="24"/>
          <w:szCs w:val="24"/>
          <w:rtl/>
        </w:rPr>
        <w:t xml:space="preserve"> מצד אחד, לבין המשכיותו של העולם </w:t>
      </w:r>
      <w:r>
        <w:rPr>
          <w:rFonts w:ascii="David" w:hAnsi="David" w:cs="David" w:hint="cs"/>
          <w:sz w:val="24"/>
          <w:szCs w:val="24"/>
          <w:rtl/>
        </w:rPr>
        <w:t>ו</w:t>
      </w:r>
      <w:r w:rsidRPr="007A5FA0">
        <w:rPr>
          <w:rFonts w:ascii="David" w:hAnsi="David" w:cs="David"/>
          <w:sz w:val="24"/>
          <w:szCs w:val="24"/>
          <w:rtl/>
        </w:rPr>
        <w:t xml:space="preserve">אדישותו של הטבע </w:t>
      </w:r>
      <w:r>
        <w:rPr>
          <w:rFonts w:ascii="David" w:hAnsi="David" w:cs="David" w:hint="cs"/>
          <w:sz w:val="24"/>
          <w:szCs w:val="24"/>
          <w:rtl/>
        </w:rPr>
        <w:t>מצד שני</w:t>
      </w:r>
      <w:r w:rsidRPr="007A5FA0">
        <w:rPr>
          <w:rFonts w:ascii="David" w:hAnsi="David" w:cs="David"/>
          <w:sz w:val="24"/>
          <w:szCs w:val="24"/>
          <w:rtl/>
        </w:rPr>
        <w:t xml:space="preserve">. </w:t>
      </w:r>
      <w:r w:rsidR="00ED7564" w:rsidRPr="007A5FA0">
        <w:rPr>
          <w:rFonts w:ascii="David" w:hAnsi="David" w:cs="David"/>
          <w:sz w:val="24"/>
          <w:szCs w:val="24"/>
          <w:rtl/>
        </w:rPr>
        <w:t xml:space="preserve">המשוררת רות נצר מתייחסת לתמה הזאת </w:t>
      </w:r>
      <w:r w:rsidR="00132A8C">
        <w:rPr>
          <w:rFonts w:ascii="David" w:hAnsi="David" w:cs="David" w:hint="cs"/>
          <w:sz w:val="24"/>
          <w:szCs w:val="24"/>
          <w:rtl/>
        </w:rPr>
        <w:t>ב</w:t>
      </w:r>
      <w:r w:rsidR="00ED7564" w:rsidRPr="007A5FA0">
        <w:rPr>
          <w:rFonts w:ascii="David" w:hAnsi="David" w:cs="David"/>
          <w:sz w:val="24"/>
          <w:szCs w:val="24"/>
          <w:rtl/>
        </w:rPr>
        <w:t>שירה "בימים אלה".</w:t>
      </w:r>
      <w:r>
        <w:rPr>
          <w:rFonts w:ascii="David" w:hAnsi="David" w:cs="David" w:hint="cs"/>
          <w:sz w:val="24"/>
          <w:szCs w:val="24"/>
          <w:rtl/>
        </w:rPr>
        <w:t xml:space="preserve"> התאריך "אוקטובר 2023" </w:t>
      </w:r>
      <w:r w:rsidR="00C206FD">
        <w:rPr>
          <w:rFonts w:ascii="David" w:hAnsi="David" w:cs="David" w:hint="cs"/>
          <w:sz w:val="24"/>
          <w:szCs w:val="24"/>
          <w:rtl/>
        </w:rPr>
        <w:t>מסמן את ה</w:t>
      </w:r>
      <w:r>
        <w:rPr>
          <w:rFonts w:ascii="David" w:hAnsi="David" w:cs="David" w:hint="cs"/>
          <w:sz w:val="24"/>
          <w:szCs w:val="24"/>
          <w:rtl/>
        </w:rPr>
        <w:t xml:space="preserve">מציאות </w:t>
      </w:r>
      <w:r w:rsidR="00C206FD">
        <w:rPr>
          <w:rFonts w:ascii="David" w:hAnsi="David" w:cs="David" w:hint="cs"/>
          <w:sz w:val="24"/>
          <w:szCs w:val="24"/>
          <w:rtl/>
        </w:rPr>
        <w:t xml:space="preserve">החוץ טקסטואלית, את מלחמת השבעה באוקטובר. </w:t>
      </w:r>
      <w:r w:rsidR="00132A8C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  </w:t>
      </w:r>
      <w:r w:rsidR="00ED7564" w:rsidRPr="007A5FA0">
        <w:rPr>
          <w:rFonts w:ascii="David" w:hAnsi="David" w:cs="David"/>
          <w:sz w:val="24"/>
          <w:szCs w:val="24"/>
          <w:rtl/>
        </w:rPr>
        <w:br/>
      </w:r>
      <w:r w:rsidR="00C206FD">
        <w:rPr>
          <w:rFonts w:ascii="David" w:hAnsi="David" w:cs="David"/>
          <w:b/>
          <w:bCs/>
          <w:sz w:val="24"/>
          <w:szCs w:val="24"/>
          <w:rtl/>
        </w:rPr>
        <w:br/>
      </w:r>
      <w:r w:rsidR="007F283C" w:rsidRPr="007A5FA0">
        <w:rPr>
          <w:rFonts w:ascii="David" w:hAnsi="David" w:cs="David"/>
          <w:b/>
          <w:bCs/>
          <w:sz w:val="24"/>
          <w:szCs w:val="24"/>
          <w:rtl/>
        </w:rPr>
        <w:t>רות נצר</w:t>
      </w:r>
    </w:p>
    <w:p w14:paraId="60E65AC1" w14:textId="77777777" w:rsidR="007F283C" w:rsidRPr="007A5FA0" w:rsidRDefault="007F283C" w:rsidP="00FF1F86">
      <w:pPr>
        <w:spacing w:line="360" w:lineRule="auto"/>
        <w:ind w:left="-766"/>
        <w:rPr>
          <w:rFonts w:ascii="David" w:hAnsi="David" w:cs="David"/>
          <w:b/>
          <w:bCs/>
          <w:sz w:val="24"/>
          <w:szCs w:val="24"/>
          <w:rtl/>
        </w:rPr>
      </w:pPr>
      <w:r w:rsidRPr="007A5FA0">
        <w:rPr>
          <w:rFonts w:ascii="David" w:hAnsi="David" w:cs="David"/>
          <w:b/>
          <w:bCs/>
          <w:sz w:val="24"/>
          <w:szCs w:val="24"/>
          <w:rtl/>
        </w:rPr>
        <w:t>בימים אלה</w:t>
      </w:r>
    </w:p>
    <w:p w14:paraId="00348A74" w14:textId="77777777" w:rsidR="007F283C" w:rsidRPr="007A5FA0" w:rsidRDefault="007F283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>1.</w:t>
      </w:r>
    </w:p>
    <w:p w14:paraId="7AB0415B" w14:textId="77777777" w:rsidR="007F283C" w:rsidRPr="007A5FA0" w:rsidRDefault="007F283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>קַעֲרַת הַתֶּה הַיַּפָּנִית</w:t>
      </w:r>
    </w:p>
    <w:p w14:paraId="56C82942" w14:textId="77777777" w:rsidR="007F283C" w:rsidRPr="007A5FA0" w:rsidRDefault="007F283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>מְחֻסְפֶּסֶת, צְנוּעָה וּשְׂרוּטָה</w:t>
      </w:r>
    </w:p>
    <w:p w14:paraId="57E3B21A" w14:textId="77777777" w:rsidR="007F283C" w:rsidRPr="007A5FA0" w:rsidRDefault="007F283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 xml:space="preserve">(לֹא) </w:t>
      </w:r>
      <w:proofErr w:type="spellStart"/>
      <w:r w:rsidRPr="007A5FA0">
        <w:rPr>
          <w:rFonts w:ascii="David" w:hAnsi="David" w:cs="David"/>
          <w:sz w:val="24"/>
          <w:szCs w:val="24"/>
          <w:rtl/>
        </w:rPr>
        <w:t>מִתְבַּיֶּשֶׁת</w:t>
      </w:r>
      <w:proofErr w:type="spellEnd"/>
      <w:r w:rsidRPr="007A5FA0">
        <w:rPr>
          <w:rFonts w:ascii="David" w:hAnsi="David" w:cs="David"/>
          <w:sz w:val="24"/>
          <w:szCs w:val="24"/>
          <w:rtl/>
        </w:rPr>
        <w:t xml:space="preserve"> בִּשְׁלֵמוּתָהּ בְּיָמִים אֵלֶּה.</w:t>
      </w:r>
    </w:p>
    <w:p w14:paraId="55346337" w14:textId="77777777" w:rsidR="007F283C" w:rsidRPr="007A5FA0" w:rsidRDefault="007F283C" w:rsidP="00FF1F86">
      <w:pPr>
        <w:spacing w:line="360" w:lineRule="auto"/>
        <w:ind w:left="-766"/>
        <w:rPr>
          <w:rFonts w:ascii="David" w:hAnsi="David" w:cs="David"/>
          <w:sz w:val="24"/>
          <w:szCs w:val="24"/>
        </w:rPr>
      </w:pPr>
      <w:r w:rsidRPr="007A5FA0">
        <w:rPr>
          <w:rFonts w:ascii="David" w:hAnsi="David" w:cs="David"/>
          <w:sz w:val="24"/>
          <w:szCs w:val="24"/>
          <w:rtl/>
        </w:rPr>
        <w:t>2.</w:t>
      </w:r>
    </w:p>
    <w:p w14:paraId="55CF11AA" w14:textId="77777777" w:rsidR="007F283C" w:rsidRPr="007A5FA0" w:rsidRDefault="007F283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>אֵיךְ הֵם מְעִזִּים</w:t>
      </w:r>
    </w:p>
    <w:p w14:paraId="03E59B0D" w14:textId="77777777" w:rsidR="007F283C" w:rsidRPr="007A5FA0" w:rsidRDefault="007F283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 xml:space="preserve">פִּרְחֵי </w:t>
      </w:r>
      <w:proofErr w:type="spellStart"/>
      <w:r w:rsidRPr="007A5FA0">
        <w:rPr>
          <w:rFonts w:ascii="David" w:hAnsi="David" w:cs="David"/>
          <w:sz w:val="24"/>
          <w:szCs w:val="24"/>
          <w:rtl/>
        </w:rPr>
        <w:t>הַבּוּגֶנְוִילְיָה</w:t>
      </w:r>
      <w:proofErr w:type="spellEnd"/>
      <w:r w:rsidRPr="007A5FA0">
        <w:rPr>
          <w:rFonts w:ascii="David" w:hAnsi="David" w:cs="David"/>
          <w:sz w:val="24"/>
          <w:szCs w:val="24"/>
          <w:rtl/>
        </w:rPr>
        <w:t xml:space="preserve"> </w:t>
      </w:r>
    </w:p>
    <w:p w14:paraId="1A79F19B" w14:textId="77777777" w:rsidR="007F283C" w:rsidRPr="007A5FA0" w:rsidRDefault="007F283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>לְהַרְטִיט בְּסֶגּוֹל עַז</w:t>
      </w:r>
    </w:p>
    <w:p w14:paraId="53367D68" w14:textId="77777777" w:rsidR="007F283C" w:rsidRPr="007A5FA0" w:rsidRDefault="007F283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 xml:space="preserve">אֶת שִׁפְעַת הַחַיִּים </w:t>
      </w:r>
    </w:p>
    <w:p w14:paraId="6C75DE2A" w14:textId="77777777" w:rsidR="007F283C" w:rsidRPr="007A5FA0" w:rsidRDefault="007F283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lastRenderedPageBreak/>
        <w:t>אֵיךְ הֵם מְעִזִּים</w:t>
      </w:r>
    </w:p>
    <w:p w14:paraId="00D8D3DE" w14:textId="77777777" w:rsidR="007F283C" w:rsidRPr="007A5FA0" w:rsidRDefault="007F283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>לִפְרֹט עַל קְלִידֵי הָעוֹלָם</w:t>
      </w:r>
    </w:p>
    <w:p w14:paraId="1944A0A0" w14:textId="77777777" w:rsidR="007F283C" w:rsidRPr="007A5FA0" w:rsidRDefault="007F283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proofErr w:type="spellStart"/>
      <w:r w:rsidRPr="007A5FA0">
        <w:rPr>
          <w:rFonts w:ascii="David" w:hAnsi="David" w:cs="David"/>
          <w:sz w:val="24"/>
          <w:szCs w:val="24"/>
          <w:rtl/>
        </w:rPr>
        <w:t>וְצִפּוֹרִים</w:t>
      </w:r>
      <w:proofErr w:type="spellEnd"/>
      <w:r w:rsidRPr="007A5FA0">
        <w:rPr>
          <w:rFonts w:ascii="David" w:hAnsi="David" w:cs="David"/>
          <w:sz w:val="24"/>
          <w:szCs w:val="24"/>
          <w:rtl/>
        </w:rPr>
        <w:t xml:space="preserve"> מְדַלְּגוֹת בֵּינֵיהֶם</w:t>
      </w:r>
    </w:p>
    <w:p w14:paraId="78D2DDB5" w14:textId="77777777" w:rsidR="007F283C" w:rsidRPr="007A5FA0" w:rsidRDefault="007F283C" w:rsidP="00FF1F86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 xml:space="preserve">מְסַפְּרוֹת סוֹדוֹת זוֹ לָזוֹ </w:t>
      </w:r>
    </w:p>
    <w:p w14:paraId="5BE4D78A" w14:textId="4EE34A03" w:rsidR="007F283C" w:rsidRPr="007A5FA0" w:rsidRDefault="007F283C" w:rsidP="00553A35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>כְּאִלּוּ אֵין רֹעַ בָּעוֹלָם</w:t>
      </w:r>
      <w:r w:rsidRPr="007A5FA0">
        <w:rPr>
          <w:rFonts w:ascii="David" w:hAnsi="David" w:cs="David"/>
          <w:sz w:val="24"/>
          <w:szCs w:val="24"/>
          <w:rtl/>
        </w:rPr>
        <w:br/>
      </w:r>
      <w:r w:rsidR="00553A35" w:rsidRPr="007A5FA0">
        <w:rPr>
          <w:rFonts w:ascii="David" w:hAnsi="David" w:cs="David"/>
          <w:sz w:val="24"/>
          <w:szCs w:val="24"/>
          <w:rtl/>
        </w:rPr>
        <w:br/>
      </w:r>
      <w:r w:rsidRPr="007A5FA0">
        <w:rPr>
          <w:rFonts w:ascii="David" w:hAnsi="David" w:cs="David"/>
          <w:sz w:val="24"/>
          <w:szCs w:val="24"/>
          <w:rtl/>
        </w:rPr>
        <w:t>אוקטובר 2023</w:t>
      </w:r>
    </w:p>
    <w:p w14:paraId="26AE148A" w14:textId="57F81116" w:rsidR="0057060C" w:rsidRDefault="000D47C9" w:rsidP="00553A35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הש</w:t>
      </w:r>
      <w:r w:rsidR="0057060C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 xml:space="preserve">ר מעמיד במרכזו את היפה, הענוג, הפורח וההרמוני. המציאות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האסונית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מצוינת </w:t>
      </w:r>
      <w:r w:rsidR="001C6413">
        <w:rPr>
          <w:rFonts w:ascii="David" w:hAnsi="David" w:cs="David" w:hint="cs"/>
          <w:sz w:val="24"/>
          <w:szCs w:val="24"/>
          <w:rtl/>
        </w:rPr>
        <w:t>ברמז בלבד, בסופי הבתים</w:t>
      </w:r>
      <w:r w:rsidR="0057060C">
        <w:rPr>
          <w:rFonts w:ascii="David" w:hAnsi="David" w:cs="David" w:hint="cs"/>
          <w:sz w:val="24"/>
          <w:szCs w:val="24"/>
          <w:rtl/>
        </w:rPr>
        <w:t>, במילים:</w:t>
      </w:r>
      <w:r w:rsidR="001C6413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"בימים אלה" </w:t>
      </w:r>
      <w:r w:rsidR="001C6413">
        <w:rPr>
          <w:rFonts w:ascii="David" w:hAnsi="David" w:cs="David" w:hint="cs"/>
          <w:sz w:val="24"/>
          <w:szCs w:val="24"/>
          <w:rtl/>
        </w:rPr>
        <w:t xml:space="preserve">ו"כאילו אין רוע בעולם". בשונה מהפואטיקה הגרפית של רוני סומק או של טל ניצן, שיר זה </w:t>
      </w:r>
      <w:r w:rsidR="00283B1B">
        <w:rPr>
          <w:rFonts w:ascii="David" w:hAnsi="David" w:cs="David" w:hint="cs"/>
          <w:sz w:val="24"/>
          <w:szCs w:val="24"/>
          <w:rtl/>
        </w:rPr>
        <w:t xml:space="preserve">נדרש לעדינות ונוגע </w:t>
      </w:r>
      <w:r w:rsidR="001C6413">
        <w:rPr>
          <w:rFonts w:ascii="David" w:hAnsi="David" w:cs="David" w:hint="cs"/>
          <w:sz w:val="24"/>
          <w:szCs w:val="24"/>
          <w:rtl/>
        </w:rPr>
        <w:t xml:space="preserve">בזוועה רק </w:t>
      </w:r>
      <w:r w:rsidR="0057060C">
        <w:rPr>
          <w:rFonts w:ascii="David" w:hAnsi="David" w:cs="David" w:hint="cs"/>
          <w:sz w:val="24"/>
          <w:szCs w:val="24"/>
          <w:rtl/>
        </w:rPr>
        <w:t>ב</w:t>
      </w:r>
      <w:r w:rsidR="00132A8C">
        <w:rPr>
          <w:rFonts w:ascii="David" w:hAnsi="David" w:cs="David" w:hint="cs"/>
          <w:sz w:val="24"/>
          <w:szCs w:val="24"/>
          <w:rtl/>
        </w:rPr>
        <w:t xml:space="preserve">עקיפין וברמז, </w:t>
      </w:r>
      <w:r w:rsidR="00C206FD">
        <w:rPr>
          <w:rFonts w:ascii="David" w:hAnsi="David" w:cs="David" w:hint="cs"/>
          <w:sz w:val="24"/>
          <w:szCs w:val="24"/>
          <w:rtl/>
        </w:rPr>
        <w:t>ב</w:t>
      </w:r>
      <w:r w:rsidR="0057060C">
        <w:rPr>
          <w:rFonts w:ascii="David" w:hAnsi="David" w:cs="David" w:hint="cs"/>
          <w:sz w:val="24"/>
          <w:szCs w:val="24"/>
          <w:rtl/>
        </w:rPr>
        <w:t xml:space="preserve">אמצעות </w:t>
      </w:r>
      <w:r w:rsidR="00305B81">
        <w:rPr>
          <w:rFonts w:ascii="David" w:hAnsi="David" w:cs="David" w:hint="cs"/>
          <w:sz w:val="24"/>
          <w:szCs w:val="24"/>
          <w:rtl/>
        </w:rPr>
        <w:t>התאריך</w:t>
      </w:r>
      <w:r w:rsidR="001C6413">
        <w:rPr>
          <w:rFonts w:ascii="David" w:hAnsi="David" w:cs="David" w:hint="cs"/>
          <w:sz w:val="24"/>
          <w:szCs w:val="24"/>
          <w:rtl/>
        </w:rPr>
        <w:t>.</w:t>
      </w:r>
      <w:r w:rsidR="001C6413">
        <w:rPr>
          <w:rFonts w:ascii="David" w:hAnsi="David" w:cs="David"/>
          <w:sz w:val="24"/>
          <w:szCs w:val="24"/>
          <w:rtl/>
        </w:rPr>
        <w:br/>
      </w:r>
    </w:p>
    <w:p w14:paraId="2968CEB7" w14:textId="7B3ABBA6" w:rsidR="00ED7564" w:rsidRPr="007A5FA0" w:rsidRDefault="00ED7564" w:rsidP="00553A35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sz w:val="24"/>
          <w:szCs w:val="24"/>
          <w:rtl/>
        </w:rPr>
        <w:t xml:space="preserve">לסיום, השירה שהטיחה, זעמה והתעכבה על פרטי הזוועה, מנסה </w:t>
      </w:r>
      <w:r w:rsidR="001C6413">
        <w:rPr>
          <w:rFonts w:ascii="David" w:hAnsi="David" w:cs="David" w:hint="cs"/>
          <w:sz w:val="24"/>
          <w:szCs w:val="24"/>
          <w:rtl/>
        </w:rPr>
        <w:t xml:space="preserve">לברוא מתוך עצמה </w:t>
      </w:r>
      <w:r w:rsidRPr="007A5FA0">
        <w:rPr>
          <w:rFonts w:ascii="David" w:hAnsi="David" w:cs="David"/>
          <w:sz w:val="24"/>
          <w:szCs w:val="24"/>
          <w:rtl/>
        </w:rPr>
        <w:t xml:space="preserve">מזור ונחמה. המילים שנשברו </w:t>
      </w:r>
      <w:r w:rsidR="00305B81">
        <w:rPr>
          <w:rFonts w:ascii="David" w:hAnsi="David" w:cs="David" w:hint="cs"/>
          <w:sz w:val="24"/>
          <w:szCs w:val="24"/>
          <w:rtl/>
        </w:rPr>
        <w:t>מתארגנות</w:t>
      </w:r>
      <w:r w:rsidR="001C6413">
        <w:rPr>
          <w:rFonts w:ascii="David" w:hAnsi="David" w:cs="David" w:hint="cs"/>
          <w:sz w:val="24"/>
          <w:szCs w:val="24"/>
          <w:rtl/>
        </w:rPr>
        <w:t xml:space="preserve"> מחדש כדי</w:t>
      </w:r>
      <w:r w:rsidRPr="007A5FA0">
        <w:rPr>
          <w:rFonts w:ascii="David" w:hAnsi="David" w:cs="David"/>
          <w:sz w:val="24"/>
          <w:szCs w:val="24"/>
          <w:rtl/>
        </w:rPr>
        <w:t xml:space="preserve"> לחזור ולהיות איחוי.</w:t>
      </w:r>
    </w:p>
    <w:p w14:paraId="5E136215" w14:textId="7D26EAA2" w:rsidR="00E1785C" w:rsidRPr="007A5FA0" w:rsidRDefault="00553A35" w:rsidP="00553A35">
      <w:pPr>
        <w:spacing w:line="360" w:lineRule="auto"/>
        <w:ind w:left="-766"/>
        <w:rPr>
          <w:rFonts w:ascii="David" w:hAnsi="David" w:cs="David"/>
          <w:b/>
          <w:bCs/>
          <w:sz w:val="24"/>
          <w:szCs w:val="24"/>
          <w:rtl/>
        </w:rPr>
      </w:pPr>
      <w:r w:rsidRPr="00283B1B">
        <w:rPr>
          <w:rFonts w:ascii="David" w:hAnsi="David" w:cs="David"/>
          <w:sz w:val="24"/>
          <w:szCs w:val="24"/>
          <w:rtl/>
        </w:rPr>
        <w:t xml:space="preserve">ח. </w:t>
      </w:r>
      <w:r w:rsidR="00E1785C" w:rsidRPr="00283B1B">
        <w:rPr>
          <w:rFonts w:ascii="David" w:hAnsi="David" w:cs="David"/>
          <w:b/>
          <w:bCs/>
          <w:sz w:val="24"/>
          <w:szCs w:val="24"/>
          <w:rtl/>
        </w:rPr>
        <w:t>שירה ככוח מרפא</w:t>
      </w:r>
      <w:r w:rsidR="00E1785C" w:rsidRPr="007A5FA0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41A7C864" w14:textId="1F713411" w:rsidR="00ED091F" w:rsidRPr="007A5FA0" w:rsidRDefault="00986473" w:rsidP="00ED7564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b/>
          <w:bCs/>
          <w:sz w:val="24"/>
          <w:szCs w:val="24"/>
          <w:rtl/>
        </w:rPr>
        <w:t>גבי ברזל - לִהְיוֹת שׁוּב תֶּפֶר</w:t>
      </w:r>
      <w:r w:rsidRPr="007A5FA0">
        <w:rPr>
          <w:rFonts w:ascii="David" w:hAnsi="David" w:cs="David"/>
          <w:b/>
          <w:bCs/>
          <w:sz w:val="24"/>
          <w:szCs w:val="24"/>
          <w:rtl/>
        </w:rPr>
        <w:br/>
      </w:r>
      <w:r w:rsidR="00ED091F" w:rsidRPr="007A5FA0">
        <w:rPr>
          <w:rFonts w:ascii="David" w:hAnsi="David" w:cs="David"/>
          <w:sz w:val="24"/>
          <w:szCs w:val="24"/>
          <w:rtl/>
        </w:rPr>
        <w:t>לְעוֹלָם יָקוּם אָדָם מִן הֶעָפָר וָאֵפֶר</w:t>
      </w:r>
      <w:r w:rsidR="00ED7564" w:rsidRPr="007A5FA0">
        <w:rPr>
          <w:rFonts w:ascii="David" w:hAnsi="David" w:cs="David"/>
          <w:sz w:val="24"/>
          <w:szCs w:val="24"/>
          <w:rtl/>
        </w:rPr>
        <w:br/>
      </w:r>
      <w:r w:rsidR="00ED091F" w:rsidRPr="007A5FA0">
        <w:rPr>
          <w:rFonts w:ascii="David" w:hAnsi="David" w:cs="David"/>
          <w:sz w:val="24"/>
          <w:szCs w:val="24"/>
          <w:rtl/>
        </w:rPr>
        <w:t>לִהְיוֹת תּוֹפֵר עַצְמוֹ שִׁירָה</w:t>
      </w:r>
      <w:r w:rsidR="00ED7564" w:rsidRPr="007A5FA0">
        <w:rPr>
          <w:rFonts w:ascii="David" w:hAnsi="David" w:cs="David"/>
          <w:sz w:val="24"/>
          <w:szCs w:val="24"/>
          <w:rtl/>
        </w:rPr>
        <w:br/>
      </w:r>
      <w:r w:rsidR="00ED091F" w:rsidRPr="007A5FA0">
        <w:rPr>
          <w:rFonts w:ascii="David" w:hAnsi="David" w:cs="David"/>
          <w:sz w:val="24"/>
          <w:szCs w:val="24"/>
          <w:rtl/>
        </w:rPr>
        <w:t>לִהְיוֹת שׁוּב תֶּפֶר</w:t>
      </w:r>
      <w:r w:rsidR="00ED7564" w:rsidRPr="007A5FA0">
        <w:rPr>
          <w:rFonts w:ascii="David" w:hAnsi="David" w:cs="David"/>
          <w:sz w:val="24"/>
          <w:szCs w:val="24"/>
          <w:rtl/>
        </w:rPr>
        <w:br/>
      </w:r>
      <w:r w:rsidR="00ED091F" w:rsidRPr="007A5FA0">
        <w:rPr>
          <w:rFonts w:ascii="David" w:hAnsi="David" w:cs="David"/>
          <w:sz w:val="24"/>
          <w:szCs w:val="24"/>
          <w:rtl/>
        </w:rPr>
        <w:t>בִּמְקוֹם לִהְיוֹת עַד כְּלוֹת בַּקֶּרַע הַנּוֹרָא.</w:t>
      </w:r>
    </w:p>
    <w:p w14:paraId="7FD4E031" w14:textId="7F3AFFE1" w:rsidR="00E1785C" w:rsidRPr="007A5FA0" w:rsidRDefault="00305B81" w:rsidP="00305B81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עולה מן השיר המסקנה ש</w:t>
      </w:r>
      <w:r w:rsidR="0073374E" w:rsidRPr="007A5FA0">
        <w:rPr>
          <w:rFonts w:ascii="David" w:hAnsi="David" w:cs="David"/>
          <w:sz w:val="24"/>
          <w:szCs w:val="24"/>
          <w:rtl/>
        </w:rPr>
        <w:t xml:space="preserve">למרות </w:t>
      </w:r>
      <w:r w:rsidR="00283B1B">
        <w:rPr>
          <w:rFonts w:ascii="David" w:hAnsi="David" w:cs="David" w:hint="cs"/>
          <w:sz w:val="24"/>
          <w:szCs w:val="24"/>
          <w:rtl/>
        </w:rPr>
        <w:t xml:space="preserve">השבר בשפה, עליה להתארגן מחדש ולברוא מתוכה יצירה אמנותית, </w:t>
      </w:r>
      <w:r w:rsidR="00C206FD">
        <w:rPr>
          <w:rFonts w:ascii="David" w:hAnsi="David" w:cs="David" w:hint="cs"/>
          <w:sz w:val="24"/>
          <w:szCs w:val="24"/>
          <w:rtl/>
        </w:rPr>
        <w:t xml:space="preserve">כלומר, </w:t>
      </w:r>
      <w:r w:rsidR="00283B1B">
        <w:rPr>
          <w:rFonts w:ascii="David" w:hAnsi="David" w:cs="David" w:hint="cs"/>
          <w:sz w:val="24"/>
          <w:szCs w:val="24"/>
          <w:rtl/>
        </w:rPr>
        <w:t xml:space="preserve">שירה. </w:t>
      </w:r>
      <w:r w:rsidR="0073374E" w:rsidRPr="007A5FA0">
        <w:rPr>
          <w:rFonts w:ascii="David" w:hAnsi="David" w:cs="David"/>
          <w:sz w:val="24"/>
          <w:szCs w:val="24"/>
          <w:rtl/>
        </w:rPr>
        <w:t xml:space="preserve">השירה </w:t>
      </w:r>
      <w:r w:rsidR="00283B1B">
        <w:rPr>
          <w:rFonts w:ascii="David" w:hAnsi="David" w:cs="David" w:hint="cs"/>
          <w:sz w:val="24"/>
          <w:szCs w:val="24"/>
          <w:rtl/>
        </w:rPr>
        <w:t xml:space="preserve">שפערה את השבר היא </w:t>
      </w:r>
      <w:r>
        <w:rPr>
          <w:rFonts w:ascii="David" w:hAnsi="David" w:cs="David" w:hint="cs"/>
          <w:sz w:val="24"/>
          <w:szCs w:val="24"/>
          <w:rtl/>
        </w:rPr>
        <w:t xml:space="preserve">גם </w:t>
      </w:r>
      <w:r w:rsidR="00283B1B">
        <w:rPr>
          <w:rFonts w:ascii="David" w:hAnsi="David" w:cs="David" w:hint="cs"/>
          <w:sz w:val="24"/>
          <w:szCs w:val="24"/>
          <w:rtl/>
        </w:rPr>
        <w:t xml:space="preserve">זאת שמוטל עליה לאחותו. יש בכוחה של השירה </w:t>
      </w:r>
      <w:r w:rsidR="0073374E" w:rsidRPr="007A5FA0">
        <w:rPr>
          <w:rFonts w:ascii="David" w:hAnsi="David" w:cs="David"/>
          <w:sz w:val="24"/>
          <w:szCs w:val="24"/>
          <w:rtl/>
        </w:rPr>
        <w:t>לרפא, לתת אלטרנטיבה ותקו</w:t>
      </w:r>
      <w:r w:rsidR="002A74A1" w:rsidRPr="007A5FA0">
        <w:rPr>
          <w:rFonts w:ascii="David" w:hAnsi="David" w:cs="David"/>
          <w:sz w:val="24"/>
          <w:szCs w:val="24"/>
          <w:rtl/>
        </w:rPr>
        <w:t>ו</w:t>
      </w:r>
      <w:r w:rsidR="0073374E" w:rsidRPr="007A5FA0">
        <w:rPr>
          <w:rFonts w:ascii="David" w:hAnsi="David" w:cs="David"/>
          <w:sz w:val="24"/>
          <w:szCs w:val="24"/>
          <w:rtl/>
        </w:rPr>
        <w:t>ה.</w:t>
      </w:r>
      <w:r w:rsidR="0073374E" w:rsidRPr="007A5FA0">
        <w:rPr>
          <w:rFonts w:ascii="David" w:hAnsi="David" w:cs="David"/>
          <w:sz w:val="24"/>
          <w:szCs w:val="24"/>
          <w:rtl/>
        </w:rPr>
        <w:br/>
      </w:r>
      <w:r w:rsidR="0073374E" w:rsidRPr="007A5FA0">
        <w:rPr>
          <w:rFonts w:ascii="David" w:hAnsi="David" w:cs="David"/>
          <w:sz w:val="24"/>
          <w:szCs w:val="24"/>
          <w:rtl/>
        </w:rPr>
        <w:br/>
      </w:r>
      <w:r w:rsidR="002A74A1" w:rsidRPr="007A5FA0">
        <w:rPr>
          <w:rFonts w:ascii="David" w:hAnsi="David" w:cs="David"/>
          <w:sz w:val="24"/>
          <w:szCs w:val="24"/>
          <w:rtl/>
        </w:rPr>
        <w:t>ברצוני להציע לבחון את השירים שהצגתי דרך מודל</w:t>
      </w:r>
      <w:r w:rsidR="003D5A21">
        <w:rPr>
          <w:rFonts w:ascii="David" w:hAnsi="David" w:cs="David" w:hint="cs"/>
          <w:sz w:val="24"/>
          <w:szCs w:val="24"/>
          <w:rtl/>
        </w:rPr>
        <w:t xml:space="preserve"> </w:t>
      </w:r>
      <w:r w:rsidR="002A74A1" w:rsidRPr="007A5FA0">
        <w:rPr>
          <w:rFonts w:ascii="David" w:hAnsi="David" w:cs="David"/>
          <w:sz w:val="24"/>
          <w:szCs w:val="24"/>
          <w:rtl/>
        </w:rPr>
        <w:t xml:space="preserve">שלבי האבל על פי </w:t>
      </w:r>
      <w:proofErr w:type="spellStart"/>
      <w:r w:rsidR="002A74A1" w:rsidRPr="007A5FA0">
        <w:rPr>
          <w:rFonts w:ascii="David" w:hAnsi="David" w:cs="David"/>
          <w:sz w:val="24"/>
          <w:szCs w:val="24"/>
          <w:rtl/>
        </w:rPr>
        <w:t>קובלר</w:t>
      </w:r>
      <w:proofErr w:type="spellEnd"/>
      <w:r w:rsidR="002A74A1" w:rsidRPr="007A5FA0">
        <w:rPr>
          <w:rFonts w:ascii="David" w:hAnsi="David" w:cs="David"/>
          <w:sz w:val="24"/>
          <w:szCs w:val="24"/>
          <w:rtl/>
        </w:rPr>
        <w:t xml:space="preserve"> רוס</w:t>
      </w:r>
      <w:r w:rsidR="002A74A1" w:rsidRPr="007A5FA0">
        <w:rPr>
          <w:rFonts w:ascii="David" w:hAnsi="David" w:cs="David"/>
          <w:sz w:val="24"/>
          <w:szCs w:val="24"/>
        </w:rPr>
        <w:t xml:space="preserve">(Kübler-Ross) </w:t>
      </w:r>
      <w:r w:rsidR="002A74A1" w:rsidRPr="007A5FA0">
        <w:rPr>
          <w:rFonts w:ascii="David" w:hAnsi="David" w:cs="David"/>
          <w:sz w:val="24"/>
          <w:szCs w:val="24"/>
          <w:rtl/>
        </w:rPr>
        <w:t xml:space="preserve"> </w:t>
      </w:r>
      <w:r w:rsidR="00283B1B">
        <w:rPr>
          <w:rFonts w:ascii="David" w:hAnsi="David" w:cs="David" w:hint="cs"/>
          <w:sz w:val="24"/>
          <w:szCs w:val="24"/>
          <w:rtl/>
        </w:rPr>
        <w:t xml:space="preserve">מ- 1969, </w:t>
      </w:r>
      <w:r w:rsidR="002A74A1" w:rsidRPr="007A5FA0">
        <w:rPr>
          <w:rFonts w:ascii="David" w:hAnsi="David" w:cs="David"/>
          <w:sz w:val="24"/>
          <w:szCs w:val="24"/>
          <w:rtl/>
        </w:rPr>
        <w:t>הידוע גם בתור חמשת שלבי האבל</w:t>
      </w:r>
      <w:r w:rsidR="00283B1B">
        <w:rPr>
          <w:rFonts w:ascii="David" w:hAnsi="David" w:cs="David" w:hint="cs"/>
          <w:sz w:val="24"/>
          <w:szCs w:val="24"/>
          <w:rtl/>
        </w:rPr>
        <w:t xml:space="preserve"> להתמודדות עם מצבי אבל ואובדן.</w:t>
      </w:r>
      <w:r w:rsidR="002A74A1" w:rsidRPr="007A5FA0">
        <w:rPr>
          <w:rFonts w:ascii="David" w:hAnsi="David" w:cs="David"/>
          <w:color w:val="000000"/>
          <w:sz w:val="24"/>
          <w:szCs w:val="24"/>
          <w:rtl/>
        </w:rPr>
        <w:t xml:space="preserve"> המודל של </w:t>
      </w:r>
      <w:proofErr w:type="spellStart"/>
      <w:r w:rsidR="002A74A1" w:rsidRPr="007A5FA0">
        <w:rPr>
          <w:rFonts w:ascii="David" w:hAnsi="David" w:cs="David"/>
          <w:color w:val="000000"/>
          <w:sz w:val="24"/>
          <w:szCs w:val="24"/>
          <w:rtl/>
        </w:rPr>
        <w:t>קובלר</w:t>
      </w:r>
      <w:proofErr w:type="spellEnd"/>
      <w:r w:rsidR="002A74A1" w:rsidRPr="007A5FA0">
        <w:rPr>
          <w:rFonts w:ascii="David" w:hAnsi="David" w:cs="David"/>
          <w:color w:val="000000"/>
          <w:sz w:val="24"/>
          <w:szCs w:val="24"/>
          <w:rtl/>
        </w:rPr>
        <w:t xml:space="preserve">-רוס מציע מסגרת להמשגת התהליך, </w:t>
      </w:r>
      <w:r w:rsidR="001C6413">
        <w:rPr>
          <w:rFonts w:ascii="David" w:hAnsi="David" w:cs="David" w:hint="cs"/>
          <w:color w:val="000000"/>
          <w:sz w:val="24"/>
          <w:szCs w:val="24"/>
          <w:rtl/>
        </w:rPr>
        <w:t xml:space="preserve">אולם זהו מודל גמיש. </w:t>
      </w:r>
      <w:r w:rsidR="001C6413" w:rsidRPr="007A5FA0">
        <w:rPr>
          <w:rFonts w:ascii="David" w:hAnsi="David" w:cs="David"/>
          <w:color w:val="000000"/>
          <w:sz w:val="24"/>
          <w:szCs w:val="24"/>
          <w:rtl/>
        </w:rPr>
        <w:t>חמשת השלבים אינם חייבים להופיע באופן כרונולוגי, בזה אחר זה ולפי הסדר, ולא כולם יופיעו אצל כל האנשים. </w:t>
      </w:r>
      <w:r w:rsidR="002A74A1" w:rsidRPr="007A5FA0">
        <w:rPr>
          <w:rFonts w:ascii="David" w:hAnsi="David" w:cs="David"/>
          <w:color w:val="000000"/>
          <w:sz w:val="24"/>
          <w:szCs w:val="24"/>
          <w:rtl/>
        </w:rPr>
        <w:t xml:space="preserve">תהליכי אבל ואובדן לובשים צורה ייחודית המשתנה מאדם לאדם. </w:t>
      </w:r>
    </w:p>
    <w:p w14:paraId="3209FFBB" w14:textId="4CBCE397" w:rsidR="00283B1B" w:rsidRDefault="007A5FA0" w:rsidP="00283B1B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b/>
          <w:bCs/>
          <w:sz w:val="24"/>
          <w:szCs w:val="24"/>
          <w:rtl/>
        </w:rPr>
        <w:t>שלב א- ההכחשה</w:t>
      </w:r>
      <w:r w:rsidRPr="007A5FA0">
        <w:rPr>
          <w:rFonts w:ascii="David" w:hAnsi="David" w:cs="David"/>
          <w:b/>
          <w:bCs/>
          <w:sz w:val="24"/>
          <w:szCs w:val="24"/>
          <w:rtl/>
        </w:rPr>
        <w:br/>
      </w:r>
      <w:proofErr w:type="spellStart"/>
      <w:r w:rsidRPr="007A5FA0">
        <w:rPr>
          <w:rFonts w:ascii="David" w:hAnsi="David" w:cs="David"/>
          <w:color w:val="000000"/>
          <w:sz w:val="24"/>
          <w:szCs w:val="24"/>
          <w:shd w:val="clear" w:color="auto" w:fill="FFFFFF"/>
          <w:rtl/>
        </w:rPr>
        <w:t>ההכחשה</w:t>
      </w:r>
      <w:proofErr w:type="spellEnd"/>
      <w:r w:rsidRPr="007A5FA0">
        <w:rPr>
          <w:rFonts w:ascii="David" w:hAnsi="David" w:cs="David"/>
          <w:color w:val="000000"/>
          <w:sz w:val="24"/>
          <w:szCs w:val="24"/>
          <w:shd w:val="clear" w:color="auto" w:fill="FFFFFF"/>
          <w:rtl/>
        </w:rPr>
        <w:t xml:space="preserve"> היא לרוב הגנה זמנית המבטאת את הקושי להתמודד עם המציאות, והיא תגובה אנושית טבעית במצבי קיצון מעין אלו. </w:t>
      </w:r>
      <w:proofErr w:type="spellStart"/>
      <w:r w:rsidRPr="007A5FA0">
        <w:rPr>
          <w:rFonts w:ascii="David" w:hAnsi="David" w:cs="David"/>
          <w:color w:val="000000"/>
          <w:sz w:val="24"/>
          <w:szCs w:val="24"/>
          <w:shd w:val="clear" w:color="auto" w:fill="FFFFFF"/>
          <w:rtl/>
        </w:rPr>
        <w:t>קובלר</w:t>
      </w:r>
      <w:proofErr w:type="spellEnd"/>
      <w:r w:rsidRPr="007A5FA0">
        <w:rPr>
          <w:rFonts w:ascii="David" w:hAnsi="David" w:cs="David"/>
          <w:color w:val="000000"/>
          <w:sz w:val="24"/>
          <w:szCs w:val="24"/>
          <w:shd w:val="clear" w:color="auto" w:fill="FFFFFF"/>
          <w:rtl/>
        </w:rPr>
        <w:t>-רוס מתייחסת לתגובה זו כמעין "בולם זעזועים" לו האדם זקוק עם קבלתה הראשונית של הידיעה הקשה</w:t>
      </w:r>
      <w:r w:rsidRPr="007A5FA0">
        <w:rPr>
          <w:rFonts w:ascii="David" w:hAnsi="David" w:cs="David"/>
          <w:color w:val="000000"/>
          <w:sz w:val="24"/>
          <w:szCs w:val="24"/>
          <w:shd w:val="clear" w:color="auto" w:fill="FFFFFF"/>
        </w:rPr>
        <w:t>.</w:t>
      </w:r>
      <w:r w:rsidR="00283B1B"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283B1B">
        <w:rPr>
          <w:rFonts w:ascii="David" w:hAnsi="David" w:cs="David" w:hint="cs"/>
          <w:sz w:val="24"/>
          <w:szCs w:val="24"/>
          <w:rtl/>
        </w:rPr>
        <w:t>שירה של דפנה שן הוא סוג של הכחשה. לשפה העברית אין אפשרות לייצג את האסון</w:t>
      </w:r>
      <w:r w:rsidR="00C206FD">
        <w:rPr>
          <w:rFonts w:ascii="David" w:hAnsi="David" w:cs="David" w:hint="cs"/>
          <w:sz w:val="24"/>
          <w:szCs w:val="24"/>
          <w:rtl/>
        </w:rPr>
        <w:t xml:space="preserve">. חוסר הייצוג הוא וריאציה של הכחשה. </w:t>
      </w:r>
    </w:p>
    <w:p w14:paraId="5697ED0F" w14:textId="68875B49" w:rsidR="00283B1B" w:rsidRDefault="007A5FA0" w:rsidP="00283B1B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lastRenderedPageBreak/>
        <w:t>שלב ב' – כעס</w:t>
      </w:r>
      <w:r w:rsidRPr="007A5FA0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br/>
      </w:r>
      <w:r w:rsidRPr="007A5FA0">
        <w:rPr>
          <w:rFonts w:ascii="David" w:hAnsi="David" w:cs="David"/>
          <w:color w:val="000000"/>
          <w:sz w:val="24"/>
          <w:szCs w:val="24"/>
          <w:shd w:val="clear" w:color="auto" w:fill="FFFFFF"/>
          <w:rtl/>
        </w:rPr>
        <w:t>מרבית האנשים לא יכולים להמשיך להתכחש לאורך זמן לבשורת המוות וכך ההכחשה מפנה את מקומה לרגשות קשים של כעס</w:t>
      </w:r>
      <w:r w:rsidR="00C206FD"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>, זעם</w:t>
      </w:r>
      <w:r w:rsidR="00305B81"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7A5FA0">
        <w:rPr>
          <w:rFonts w:ascii="David" w:hAnsi="David" w:cs="David"/>
          <w:color w:val="000000"/>
          <w:sz w:val="24"/>
          <w:szCs w:val="24"/>
          <w:shd w:val="clear" w:color="auto" w:fill="FFFFFF"/>
          <w:rtl/>
        </w:rPr>
        <w:t>ושנאה</w:t>
      </w:r>
      <w:r w:rsidRPr="007A5FA0">
        <w:rPr>
          <w:rFonts w:ascii="David" w:hAnsi="David" w:cs="David"/>
          <w:color w:val="000000"/>
          <w:sz w:val="24"/>
          <w:szCs w:val="24"/>
          <w:shd w:val="clear" w:color="auto" w:fill="FFFFFF"/>
        </w:rPr>
        <w:t>.</w:t>
      </w:r>
      <w:r w:rsidR="00283B1B">
        <w:rPr>
          <w:rFonts w:ascii="David" w:hAnsi="David" w:cs="David" w:hint="cs"/>
          <w:sz w:val="24"/>
          <w:szCs w:val="24"/>
          <w:rtl/>
        </w:rPr>
        <w:t xml:space="preserve"> שירה של שולמית </w:t>
      </w:r>
      <w:proofErr w:type="spellStart"/>
      <w:r w:rsidR="00283B1B">
        <w:rPr>
          <w:rFonts w:ascii="David" w:hAnsi="David" w:cs="David" w:hint="cs"/>
          <w:sz w:val="24"/>
          <w:szCs w:val="24"/>
          <w:rtl/>
        </w:rPr>
        <w:t>אפפל</w:t>
      </w:r>
      <w:proofErr w:type="spellEnd"/>
      <w:r w:rsidR="00283B1B">
        <w:rPr>
          <w:rFonts w:ascii="David" w:hAnsi="David" w:cs="David" w:hint="cs"/>
          <w:sz w:val="24"/>
          <w:szCs w:val="24"/>
          <w:rtl/>
        </w:rPr>
        <w:t xml:space="preserve">, "כזה עוד לא היה לנו" מבטא זעם כלפי השלטון, ומפנה אצבע מאשימה כלפי </w:t>
      </w:r>
      <w:r w:rsidR="00305B81">
        <w:rPr>
          <w:rFonts w:ascii="David" w:hAnsi="David" w:cs="David" w:hint="cs"/>
          <w:sz w:val="24"/>
          <w:szCs w:val="24"/>
          <w:rtl/>
        </w:rPr>
        <w:t>האשם במחדל</w:t>
      </w:r>
      <w:r w:rsidR="00283B1B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4023CFF0" w14:textId="77777777" w:rsidR="00283B1B" w:rsidRDefault="007A5FA0" w:rsidP="00283B1B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b/>
          <w:bCs/>
          <w:sz w:val="24"/>
          <w:szCs w:val="24"/>
          <w:rtl/>
        </w:rPr>
        <w:t>שלב ג – מיקוח</w:t>
      </w:r>
    </w:p>
    <w:p w14:paraId="7FA1CB78" w14:textId="2ED5BEF1" w:rsidR="00283B1B" w:rsidRPr="00A94EFE" w:rsidRDefault="001C6413" w:rsidP="00283B1B">
      <w:pPr>
        <w:spacing w:line="360" w:lineRule="auto"/>
        <w:ind w:left="-76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בהמשך לכעס מופיע מעין ויכוח על מחיריו של האסון.</w:t>
      </w:r>
      <w:r w:rsidR="00283B1B">
        <w:rPr>
          <w:rFonts w:ascii="David" w:hAnsi="David" w:cs="David" w:hint="cs"/>
          <w:sz w:val="24"/>
          <w:szCs w:val="24"/>
          <w:rtl/>
        </w:rPr>
        <w:t xml:space="preserve"> ייצוג מובהק של שלב המיקוח מצאתי בשיר שנכתב זמן רב לפני מלחמת השבעה באוקטובר </w:t>
      </w:r>
      <w:r w:rsidR="00283B1B">
        <w:rPr>
          <w:rFonts w:ascii="David" w:hAnsi="David" w:cs="David"/>
          <w:sz w:val="24"/>
          <w:szCs w:val="24"/>
          <w:rtl/>
        </w:rPr>
        <w:t>–</w:t>
      </w:r>
      <w:r w:rsidR="00283B1B">
        <w:rPr>
          <w:rFonts w:ascii="David" w:hAnsi="David" w:cs="David" w:hint="cs"/>
          <w:sz w:val="24"/>
          <w:szCs w:val="24"/>
          <w:rtl/>
        </w:rPr>
        <w:t xml:space="preserve"> שירה של </w:t>
      </w:r>
      <w:proofErr w:type="spellStart"/>
      <w:r w:rsidR="00283B1B">
        <w:rPr>
          <w:rFonts w:ascii="David" w:hAnsi="David" w:cs="David" w:hint="cs"/>
          <w:sz w:val="24"/>
          <w:szCs w:val="24"/>
          <w:rtl/>
        </w:rPr>
        <w:t>קדיה</w:t>
      </w:r>
      <w:proofErr w:type="spellEnd"/>
      <w:r w:rsidR="00283B1B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283B1B">
        <w:rPr>
          <w:rFonts w:ascii="David" w:hAnsi="David" w:cs="David" w:hint="cs"/>
          <w:sz w:val="24"/>
          <w:szCs w:val="24"/>
          <w:rtl/>
        </w:rPr>
        <w:t>מולודובסקי</w:t>
      </w:r>
      <w:proofErr w:type="spellEnd"/>
      <w:r w:rsidR="00283B1B">
        <w:rPr>
          <w:rFonts w:ascii="David" w:hAnsi="David" w:cs="David" w:hint="cs"/>
          <w:sz w:val="24"/>
          <w:szCs w:val="24"/>
          <w:rtl/>
        </w:rPr>
        <w:t xml:space="preserve"> "אל חנון"</w:t>
      </w:r>
      <w:r w:rsidR="00305B81">
        <w:rPr>
          <w:rFonts w:ascii="David" w:hAnsi="David" w:cs="David" w:hint="cs"/>
          <w:sz w:val="24"/>
          <w:szCs w:val="24"/>
          <w:rtl/>
        </w:rPr>
        <w:t>, משנת 1945. השיר זכה לשמונה תרגומים</w:t>
      </w:r>
      <w:r w:rsidR="00283B1B">
        <w:rPr>
          <w:rFonts w:ascii="David" w:hAnsi="David" w:cs="David" w:hint="cs"/>
          <w:sz w:val="24"/>
          <w:szCs w:val="24"/>
          <w:rtl/>
        </w:rPr>
        <w:t>:</w:t>
      </w:r>
    </w:p>
    <w:p w14:paraId="7D07AA3C" w14:textId="77777777" w:rsidR="00283B1B" w:rsidRPr="00A94EFE" w:rsidRDefault="00283B1B" w:rsidP="00283B1B">
      <w:pPr>
        <w:shd w:val="clear" w:color="auto" w:fill="FFFFFF"/>
        <w:spacing w:after="0" w:line="360" w:lineRule="auto"/>
        <w:ind w:left="-765"/>
        <w:rPr>
          <w:rFonts w:ascii="David" w:eastAsia="Times New Roman" w:hAnsi="David" w:cs="David"/>
          <w:color w:val="050505"/>
          <w:kern w:val="0"/>
          <w:sz w:val="24"/>
          <w:szCs w:val="24"/>
          <w14:ligatures w14:val="none"/>
        </w:rPr>
      </w:pPr>
      <w:r w:rsidRPr="00A94EFE">
        <w:rPr>
          <w:rFonts w:ascii="David" w:eastAsia="Times New Roman" w:hAnsi="David" w:cs="David"/>
          <w:color w:val="050505"/>
          <w:kern w:val="0"/>
          <w:sz w:val="24"/>
          <w:szCs w:val="24"/>
          <w:rtl/>
          <w14:ligatures w14:val="none"/>
        </w:rPr>
        <w:t>אֵל חַנוּן</w:t>
      </w:r>
      <w:r w:rsidRPr="00A94EFE">
        <w:rPr>
          <w:rFonts w:ascii="David" w:eastAsia="Times New Roman" w:hAnsi="David" w:cs="David"/>
          <w:color w:val="050505"/>
          <w:kern w:val="0"/>
          <w:sz w:val="24"/>
          <w:szCs w:val="24"/>
          <w14:ligatures w14:val="none"/>
        </w:rPr>
        <w:t>,</w:t>
      </w:r>
    </w:p>
    <w:p w14:paraId="2A1AB284" w14:textId="77777777" w:rsidR="00283B1B" w:rsidRPr="00A94EFE" w:rsidRDefault="00283B1B" w:rsidP="00283B1B">
      <w:pPr>
        <w:shd w:val="clear" w:color="auto" w:fill="FFFFFF"/>
        <w:spacing w:after="0" w:line="360" w:lineRule="auto"/>
        <w:ind w:left="-765"/>
        <w:rPr>
          <w:rFonts w:ascii="David" w:eastAsia="Times New Roman" w:hAnsi="David" w:cs="David"/>
          <w:color w:val="050505"/>
          <w:kern w:val="0"/>
          <w:sz w:val="24"/>
          <w:szCs w:val="24"/>
          <w14:ligatures w14:val="none"/>
        </w:rPr>
      </w:pPr>
      <w:r w:rsidRPr="00A94EFE">
        <w:rPr>
          <w:rFonts w:ascii="David" w:eastAsia="Times New Roman" w:hAnsi="David" w:cs="David"/>
          <w:color w:val="050505"/>
          <w:kern w:val="0"/>
          <w:sz w:val="24"/>
          <w:szCs w:val="24"/>
          <w:rtl/>
          <w14:ligatures w14:val="none"/>
        </w:rPr>
        <w:t>מְצָא לְךָ עַם אַחֵר</w:t>
      </w:r>
      <w:r w:rsidRPr="00A94EFE">
        <w:rPr>
          <w:rFonts w:ascii="David" w:eastAsia="Times New Roman" w:hAnsi="David" w:cs="David"/>
          <w:color w:val="050505"/>
          <w:kern w:val="0"/>
          <w:sz w:val="24"/>
          <w:szCs w:val="24"/>
          <w14:ligatures w14:val="none"/>
        </w:rPr>
        <w:t>,</w:t>
      </w:r>
    </w:p>
    <w:p w14:paraId="5D3F2906" w14:textId="77777777" w:rsidR="00283B1B" w:rsidRPr="00A94EFE" w:rsidRDefault="00283B1B" w:rsidP="00283B1B">
      <w:pPr>
        <w:shd w:val="clear" w:color="auto" w:fill="FFFFFF"/>
        <w:spacing w:after="0" w:line="360" w:lineRule="auto"/>
        <w:ind w:left="-765"/>
        <w:rPr>
          <w:rFonts w:ascii="David" w:eastAsia="Times New Roman" w:hAnsi="David" w:cs="David"/>
          <w:color w:val="050505"/>
          <w:kern w:val="0"/>
          <w:sz w:val="24"/>
          <w:szCs w:val="24"/>
          <w14:ligatures w14:val="none"/>
        </w:rPr>
      </w:pPr>
      <w:r w:rsidRPr="00A94EFE">
        <w:rPr>
          <w:rFonts w:ascii="David" w:eastAsia="Times New Roman" w:hAnsi="David" w:cs="David"/>
          <w:color w:val="050505"/>
          <w:kern w:val="0"/>
          <w:sz w:val="24"/>
          <w:szCs w:val="24"/>
          <w:rtl/>
          <w14:ligatures w14:val="none"/>
        </w:rPr>
        <w:t>בְּחַר לְךָ</w:t>
      </w:r>
      <w:r w:rsidRPr="00A94EFE">
        <w:rPr>
          <w:rFonts w:ascii="David" w:eastAsia="Times New Roman" w:hAnsi="David" w:cs="David"/>
          <w:color w:val="050505"/>
          <w:kern w:val="0"/>
          <w:sz w:val="24"/>
          <w:szCs w:val="24"/>
          <w14:ligatures w14:val="none"/>
        </w:rPr>
        <w:t>.</w:t>
      </w:r>
    </w:p>
    <w:p w14:paraId="5B15B86C" w14:textId="77777777" w:rsidR="00283B1B" w:rsidRPr="00A94EFE" w:rsidRDefault="00283B1B" w:rsidP="00283B1B">
      <w:pPr>
        <w:shd w:val="clear" w:color="auto" w:fill="FFFFFF"/>
        <w:spacing w:after="0" w:line="360" w:lineRule="auto"/>
        <w:ind w:left="-765"/>
        <w:rPr>
          <w:rFonts w:ascii="David" w:eastAsia="Times New Roman" w:hAnsi="David" w:cs="David"/>
          <w:color w:val="050505"/>
          <w:kern w:val="0"/>
          <w:sz w:val="24"/>
          <w:szCs w:val="24"/>
          <w14:ligatures w14:val="none"/>
        </w:rPr>
      </w:pPr>
      <w:proofErr w:type="spellStart"/>
      <w:r w:rsidRPr="00A94EFE">
        <w:rPr>
          <w:rFonts w:ascii="David" w:eastAsia="Times New Roman" w:hAnsi="David" w:cs="David"/>
          <w:color w:val="050505"/>
          <w:kern w:val="0"/>
          <w:sz w:val="24"/>
          <w:szCs w:val="24"/>
          <w:rtl/>
          <w14:ligatures w14:val="none"/>
        </w:rPr>
        <w:t>עֲיֵפִים</w:t>
      </w:r>
      <w:proofErr w:type="spellEnd"/>
      <w:r w:rsidRPr="00A94EFE">
        <w:rPr>
          <w:rFonts w:ascii="David" w:eastAsia="Times New Roman" w:hAnsi="David" w:cs="David"/>
          <w:color w:val="050505"/>
          <w:kern w:val="0"/>
          <w:sz w:val="24"/>
          <w:szCs w:val="24"/>
          <w:rtl/>
          <w14:ligatures w14:val="none"/>
        </w:rPr>
        <w:t xml:space="preserve"> אֲנַחְנוּ מִלָמוּת וּמִמֵּתִים</w:t>
      </w:r>
      <w:r w:rsidRPr="00A94EFE">
        <w:rPr>
          <w:rFonts w:ascii="David" w:eastAsia="Times New Roman" w:hAnsi="David" w:cs="David"/>
          <w:color w:val="050505"/>
          <w:kern w:val="0"/>
          <w:sz w:val="24"/>
          <w:szCs w:val="24"/>
          <w14:ligatures w14:val="none"/>
        </w:rPr>
        <w:t>,</w:t>
      </w:r>
    </w:p>
    <w:p w14:paraId="6B5100FE" w14:textId="77777777" w:rsidR="00283B1B" w:rsidRPr="00A94EFE" w:rsidRDefault="00283B1B" w:rsidP="00283B1B">
      <w:pPr>
        <w:shd w:val="clear" w:color="auto" w:fill="FFFFFF"/>
        <w:spacing w:after="0" w:line="360" w:lineRule="auto"/>
        <w:ind w:left="-765"/>
        <w:rPr>
          <w:rFonts w:ascii="David" w:eastAsia="Times New Roman" w:hAnsi="David" w:cs="David"/>
          <w:color w:val="050505"/>
          <w:kern w:val="0"/>
          <w:sz w:val="24"/>
          <w:szCs w:val="24"/>
          <w14:ligatures w14:val="none"/>
        </w:rPr>
      </w:pPr>
      <w:r w:rsidRPr="00A94EFE">
        <w:rPr>
          <w:rFonts w:ascii="David" w:eastAsia="Times New Roman" w:hAnsi="David" w:cs="David"/>
          <w:color w:val="050505"/>
          <w:kern w:val="0"/>
          <w:sz w:val="24"/>
          <w:szCs w:val="24"/>
          <w:rtl/>
          <w14:ligatures w14:val="none"/>
        </w:rPr>
        <w:t>אֵין לָנוּ תְפִלּוֹת עוֹד</w:t>
      </w:r>
      <w:r w:rsidRPr="00A94EFE">
        <w:rPr>
          <w:rFonts w:ascii="David" w:eastAsia="Times New Roman" w:hAnsi="David" w:cs="David"/>
          <w:color w:val="050505"/>
          <w:kern w:val="0"/>
          <w:sz w:val="24"/>
          <w:szCs w:val="24"/>
          <w14:ligatures w14:val="none"/>
        </w:rPr>
        <w:t>.</w:t>
      </w:r>
    </w:p>
    <w:p w14:paraId="1D9FF07C" w14:textId="77777777" w:rsidR="00283B1B" w:rsidRPr="00A94EFE" w:rsidRDefault="00283B1B" w:rsidP="00283B1B">
      <w:pPr>
        <w:shd w:val="clear" w:color="auto" w:fill="FFFFFF"/>
        <w:spacing w:after="0" w:line="360" w:lineRule="auto"/>
        <w:ind w:left="-765"/>
        <w:rPr>
          <w:rFonts w:ascii="David" w:eastAsia="Times New Roman" w:hAnsi="David" w:cs="David"/>
          <w:color w:val="050505"/>
          <w:kern w:val="0"/>
          <w:sz w:val="24"/>
          <w:szCs w:val="24"/>
          <w14:ligatures w14:val="none"/>
        </w:rPr>
      </w:pPr>
      <w:r w:rsidRPr="00A94EFE">
        <w:rPr>
          <w:rFonts w:ascii="David" w:eastAsia="Times New Roman" w:hAnsi="David" w:cs="David"/>
          <w:color w:val="050505"/>
          <w:kern w:val="0"/>
          <w:sz w:val="24"/>
          <w:szCs w:val="24"/>
          <w:rtl/>
          <w14:ligatures w14:val="none"/>
        </w:rPr>
        <w:t>מְצָא לְךָ עַם אַחֵר</w:t>
      </w:r>
      <w:r w:rsidRPr="00A94EFE">
        <w:rPr>
          <w:rFonts w:ascii="David" w:eastAsia="Times New Roman" w:hAnsi="David" w:cs="David"/>
          <w:color w:val="050505"/>
          <w:kern w:val="0"/>
          <w:sz w:val="24"/>
          <w:szCs w:val="24"/>
          <w14:ligatures w14:val="none"/>
        </w:rPr>
        <w:t>,</w:t>
      </w:r>
    </w:p>
    <w:p w14:paraId="1BD98138" w14:textId="77777777" w:rsidR="00283B1B" w:rsidRPr="00A94EFE" w:rsidRDefault="00283B1B" w:rsidP="00283B1B">
      <w:pPr>
        <w:shd w:val="clear" w:color="auto" w:fill="FFFFFF"/>
        <w:spacing w:after="0" w:line="360" w:lineRule="auto"/>
        <w:ind w:left="-765"/>
        <w:rPr>
          <w:rFonts w:ascii="David" w:eastAsia="Times New Roman" w:hAnsi="David" w:cs="David"/>
          <w:color w:val="050505"/>
          <w:kern w:val="0"/>
          <w:sz w:val="24"/>
          <w:szCs w:val="24"/>
          <w14:ligatures w14:val="none"/>
        </w:rPr>
      </w:pPr>
      <w:r w:rsidRPr="00A94EFE">
        <w:rPr>
          <w:rFonts w:ascii="David" w:eastAsia="Times New Roman" w:hAnsi="David" w:cs="David"/>
          <w:color w:val="050505"/>
          <w:kern w:val="0"/>
          <w:sz w:val="24"/>
          <w:szCs w:val="24"/>
          <w:rtl/>
          <w14:ligatures w14:val="none"/>
        </w:rPr>
        <w:t>בְּחַר לְךָ</w:t>
      </w:r>
      <w:r w:rsidRPr="00A94EFE">
        <w:rPr>
          <w:rFonts w:ascii="David" w:eastAsia="Times New Roman" w:hAnsi="David" w:cs="David"/>
          <w:color w:val="050505"/>
          <w:kern w:val="0"/>
          <w:sz w:val="24"/>
          <w:szCs w:val="24"/>
          <w14:ligatures w14:val="none"/>
        </w:rPr>
        <w:t>.</w:t>
      </w:r>
    </w:p>
    <w:p w14:paraId="023EEF5B" w14:textId="77777777" w:rsidR="00283B1B" w:rsidRPr="00A94EFE" w:rsidRDefault="00283B1B" w:rsidP="00283B1B">
      <w:pPr>
        <w:shd w:val="clear" w:color="auto" w:fill="FFFFFF"/>
        <w:spacing w:after="0" w:line="360" w:lineRule="auto"/>
        <w:ind w:left="-765"/>
        <w:rPr>
          <w:rFonts w:ascii="David" w:eastAsia="Times New Roman" w:hAnsi="David" w:cs="David"/>
          <w:color w:val="050505"/>
          <w:kern w:val="0"/>
          <w:sz w:val="24"/>
          <w:szCs w:val="24"/>
          <w14:ligatures w14:val="none"/>
        </w:rPr>
      </w:pPr>
      <w:r w:rsidRPr="00A94EFE">
        <w:rPr>
          <w:rFonts w:ascii="David" w:eastAsia="Times New Roman" w:hAnsi="David" w:cs="David"/>
          <w:color w:val="050505"/>
          <w:kern w:val="0"/>
          <w:sz w:val="24"/>
          <w:szCs w:val="24"/>
          <w:rtl/>
          <w14:ligatures w14:val="none"/>
        </w:rPr>
        <w:t>אֵין לָנוּ דָּם עוֹד</w:t>
      </w:r>
    </w:p>
    <w:p w14:paraId="43711767" w14:textId="77777777" w:rsidR="00283B1B" w:rsidRPr="00A94EFE" w:rsidRDefault="00283B1B" w:rsidP="00283B1B">
      <w:pPr>
        <w:shd w:val="clear" w:color="auto" w:fill="FFFFFF"/>
        <w:spacing w:after="0" w:line="360" w:lineRule="auto"/>
        <w:ind w:left="-765"/>
        <w:rPr>
          <w:rFonts w:ascii="David" w:eastAsia="Times New Roman" w:hAnsi="David" w:cs="David"/>
          <w:color w:val="050505"/>
          <w:kern w:val="0"/>
          <w:sz w:val="24"/>
          <w:szCs w:val="24"/>
          <w14:ligatures w14:val="none"/>
        </w:rPr>
      </w:pPr>
      <w:r w:rsidRPr="00A94EFE">
        <w:rPr>
          <w:rFonts w:ascii="David" w:eastAsia="Times New Roman" w:hAnsi="David" w:cs="David"/>
          <w:color w:val="050505"/>
          <w:kern w:val="0"/>
          <w:sz w:val="24"/>
          <w:szCs w:val="24"/>
          <w:rtl/>
          <w14:ligatures w14:val="none"/>
        </w:rPr>
        <w:t xml:space="preserve">כְּדֵי לְהְיוֹת </w:t>
      </w:r>
      <w:proofErr w:type="spellStart"/>
      <w:r w:rsidRPr="00A94EFE">
        <w:rPr>
          <w:rFonts w:ascii="David" w:eastAsia="Times New Roman" w:hAnsi="David" w:cs="David"/>
          <w:color w:val="050505"/>
          <w:kern w:val="0"/>
          <w:sz w:val="24"/>
          <w:szCs w:val="24"/>
          <w:rtl/>
          <w14:ligatures w14:val="none"/>
        </w:rPr>
        <w:t>קָרְבַּן־שְׁלָמִים</w:t>
      </w:r>
      <w:proofErr w:type="spellEnd"/>
      <w:r w:rsidRPr="00A94EFE">
        <w:rPr>
          <w:rFonts w:ascii="David" w:eastAsia="Times New Roman" w:hAnsi="David" w:cs="David"/>
          <w:color w:val="050505"/>
          <w:kern w:val="0"/>
          <w:sz w:val="24"/>
          <w:szCs w:val="24"/>
          <w14:ligatures w14:val="none"/>
        </w:rPr>
        <w:t>.</w:t>
      </w:r>
    </w:p>
    <w:p w14:paraId="649B9DBD" w14:textId="77777777" w:rsidR="00283B1B" w:rsidRPr="00A94EFE" w:rsidRDefault="00283B1B" w:rsidP="00283B1B">
      <w:pPr>
        <w:shd w:val="clear" w:color="auto" w:fill="FFFFFF"/>
        <w:spacing w:after="0" w:line="360" w:lineRule="auto"/>
        <w:ind w:left="-765"/>
        <w:rPr>
          <w:rFonts w:ascii="David" w:eastAsia="Times New Roman" w:hAnsi="David" w:cs="David"/>
          <w:color w:val="050505"/>
          <w:kern w:val="0"/>
          <w:sz w:val="24"/>
          <w:szCs w:val="24"/>
          <w14:ligatures w14:val="none"/>
        </w:rPr>
      </w:pPr>
      <w:r w:rsidRPr="00A94EFE">
        <w:rPr>
          <w:rFonts w:ascii="David" w:eastAsia="Times New Roman" w:hAnsi="David" w:cs="David"/>
          <w:color w:val="050505"/>
          <w:kern w:val="0"/>
          <w:sz w:val="24"/>
          <w:szCs w:val="24"/>
          <w:rtl/>
          <w14:ligatures w14:val="none"/>
        </w:rPr>
        <w:t>מִדְבָּר נִהְיָה בֵּיתֵנוּ</w:t>
      </w:r>
      <w:r w:rsidRPr="00A94EFE">
        <w:rPr>
          <w:rFonts w:ascii="David" w:eastAsia="Times New Roman" w:hAnsi="David" w:cs="David"/>
          <w:color w:val="050505"/>
          <w:kern w:val="0"/>
          <w:sz w:val="24"/>
          <w:szCs w:val="24"/>
          <w14:ligatures w14:val="none"/>
        </w:rPr>
        <w:t xml:space="preserve"> ,</w:t>
      </w:r>
    </w:p>
    <w:p w14:paraId="40FF4BE7" w14:textId="77777777" w:rsidR="00283B1B" w:rsidRPr="00A94EFE" w:rsidRDefault="00283B1B" w:rsidP="00283B1B">
      <w:pPr>
        <w:shd w:val="clear" w:color="auto" w:fill="FFFFFF"/>
        <w:spacing w:after="0" w:line="360" w:lineRule="auto"/>
        <w:ind w:left="-765"/>
        <w:rPr>
          <w:rFonts w:ascii="David" w:eastAsia="Times New Roman" w:hAnsi="David" w:cs="David"/>
          <w:color w:val="050505"/>
          <w:kern w:val="0"/>
          <w:sz w:val="24"/>
          <w:szCs w:val="24"/>
          <w14:ligatures w14:val="none"/>
        </w:rPr>
      </w:pPr>
      <w:r w:rsidRPr="00A94EFE">
        <w:rPr>
          <w:rFonts w:ascii="David" w:eastAsia="Times New Roman" w:hAnsi="David" w:cs="David"/>
          <w:color w:val="050505"/>
          <w:kern w:val="0"/>
          <w:sz w:val="24"/>
          <w:szCs w:val="24"/>
          <w:rtl/>
          <w14:ligatures w14:val="none"/>
        </w:rPr>
        <w:t>הָאֲדָמָה צָרָה מִהְיוֹת לָנוּ קְבָרִים</w:t>
      </w:r>
      <w:r w:rsidRPr="00A94EFE">
        <w:rPr>
          <w:rFonts w:ascii="David" w:eastAsia="Times New Roman" w:hAnsi="David" w:cs="David"/>
          <w:color w:val="050505"/>
          <w:kern w:val="0"/>
          <w:sz w:val="24"/>
          <w:szCs w:val="24"/>
          <w14:ligatures w14:val="none"/>
        </w:rPr>
        <w:t>,</w:t>
      </w:r>
    </w:p>
    <w:p w14:paraId="1D0FBA82" w14:textId="77777777" w:rsidR="00283B1B" w:rsidRPr="00A94EFE" w:rsidRDefault="00283B1B" w:rsidP="00283B1B">
      <w:pPr>
        <w:shd w:val="clear" w:color="auto" w:fill="FFFFFF"/>
        <w:spacing w:after="0" w:line="360" w:lineRule="auto"/>
        <w:ind w:left="-765"/>
        <w:rPr>
          <w:rFonts w:ascii="David" w:eastAsia="Times New Roman" w:hAnsi="David" w:cs="David"/>
          <w:color w:val="050505"/>
          <w:kern w:val="0"/>
          <w:sz w:val="24"/>
          <w:szCs w:val="24"/>
          <w14:ligatures w14:val="none"/>
        </w:rPr>
      </w:pPr>
      <w:r w:rsidRPr="00A94EFE">
        <w:rPr>
          <w:rFonts w:ascii="David" w:eastAsia="Times New Roman" w:hAnsi="David" w:cs="David"/>
          <w:color w:val="050505"/>
          <w:kern w:val="0"/>
          <w:sz w:val="24"/>
          <w:szCs w:val="24"/>
          <w:rtl/>
          <w14:ligatures w14:val="none"/>
        </w:rPr>
        <w:t>וְלֹא נוֹתְרוּ קִינוֹת עוֹד לָנוּ</w:t>
      </w:r>
    </w:p>
    <w:p w14:paraId="7F72BBAE" w14:textId="77777777" w:rsidR="00283B1B" w:rsidRPr="00A94EFE" w:rsidRDefault="00283B1B" w:rsidP="00283B1B">
      <w:pPr>
        <w:shd w:val="clear" w:color="auto" w:fill="FFFFFF"/>
        <w:spacing w:after="0" w:line="360" w:lineRule="auto"/>
        <w:ind w:left="-765"/>
        <w:rPr>
          <w:rFonts w:ascii="David" w:eastAsia="Times New Roman" w:hAnsi="David" w:cs="David"/>
          <w:color w:val="050505"/>
          <w:kern w:val="0"/>
          <w:sz w:val="24"/>
          <w:szCs w:val="24"/>
          <w14:ligatures w14:val="none"/>
        </w:rPr>
      </w:pPr>
      <w:r w:rsidRPr="00A94EFE">
        <w:rPr>
          <w:rFonts w:ascii="David" w:eastAsia="Times New Roman" w:hAnsi="David" w:cs="David"/>
          <w:color w:val="050505"/>
          <w:kern w:val="0"/>
          <w:sz w:val="24"/>
          <w:szCs w:val="24"/>
          <w:rtl/>
          <w14:ligatures w14:val="none"/>
        </w:rPr>
        <w:t>וְלֹא שִיר מִסְפֵּד</w:t>
      </w:r>
    </w:p>
    <w:p w14:paraId="6F96F3BA" w14:textId="77777777" w:rsidR="00283B1B" w:rsidRDefault="00283B1B" w:rsidP="00283B1B">
      <w:pPr>
        <w:shd w:val="clear" w:color="auto" w:fill="FFFFFF"/>
        <w:spacing w:after="0" w:line="360" w:lineRule="auto"/>
        <w:ind w:left="-765"/>
        <w:rPr>
          <w:rFonts w:ascii="David" w:eastAsia="Times New Roman" w:hAnsi="David" w:cs="David"/>
          <w:color w:val="050505"/>
          <w:kern w:val="0"/>
          <w:sz w:val="24"/>
          <w:szCs w:val="24"/>
          <w:rtl/>
          <w14:ligatures w14:val="none"/>
        </w:rPr>
      </w:pPr>
      <w:r w:rsidRPr="00A94EFE">
        <w:rPr>
          <w:rFonts w:ascii="David" w:eastAsia="Times New Roman" w:hAnsi="David" w:cs="David"/>
          <w:color w:val="050505"/>
          <w:kern w:val="0"/>
          <w:sz w:val="24"/>
          <w:szCs w:val="24"/>
          <w:rtl/>
          <w14:ligatures w14:val="none"/>
        </w:rPr>
        <w:t>בַּסְפָרִים הָעַתִּיקִים</w:t>
      </w:r>
      <w:r w:rsidRPr="00A94EFE">
        <w:rPr>
          <w:rFonts w:ascii="David" w:eastAsia="Times New Roman" w:hAnsi="David" w:cs="David"/>
          <w:color w:val="050505"/>
          <w:kern w:val="0"/>
          <w:sz w:val="24"/>
          <w:szCs w:val="24"/>
          <w14:ligatures w14:val="none"/>
        </w:rPr>
        <w:t>.</w:t>
      </w:r>
    </w:p>
    <w:p w14:paraId="26AA3DEB" w14:textId="3D15DB3D" w:rsidR="007A5FA0" w:rsidRPr="007A5FA0" w:rsidRDefault="001C6413" w:rsidP="00283B1B">
      <w:pPr>
        <w:spacing w:line="360" w:lineRule="auto"/>
        <w:ind w:left="-766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br/>
      </w:r>
      <w:r w:rsidR="007A5FA0" w:rsidRPr="007A5FA0">
        <w:rPr>
          <w:rFonts w:ascii="David" w:hAnsi="David" w:cs="David"/>
          <w:b/>
          <w:bCs/>
          <w:sz w:val="24"/>
          <w:szCs w:val="24"/>
          <w:rtl/>
        </w:rPr>
        <w:t>שלב ד'</w:t>
      </w:r>
      <w:r w:rsidR="006314C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A5FA0" w:rsidRPr="007A5FA0">
        <w:rPr>
          <w:rFonts w:ascii="David" w:hAnsi="David" w:cs="David"/>
          <w:b/>
          <w:bCs/>
          <w:sz w:val="24"/>
          <w:szCs w:val="24"/>
          <w:rtl/>
        </w:rPr>
        <w:t>- דיכאון</w:t>
      </w:r>
    </w:p>
    <w:p w14:paraId="0FBE609A" w14:textId="0A887912" w:rsidR="00283B1B" w:rsidRDefault="00283B1B" w:rsidP="00283B1B">
      <w:pPr>
        <w:shd w:val="clear" w:color="auto" w:fill="FFFFFF"/>
        <w:spacing w:after="0" w:line="360" w:lineRule="auto"/>
        <w:ind w:left="-765"/>
        <w:rPr>
          <w:rFonts w:ascii="David" w:eastAsia="Times New Roman" w:hAnsi="David" w:cs="David"/>
          <w:color w:val="050505"/>
          <w:kern w:val="0"/>
          <w:sz w:val="24"/>
          <w:szCs w:val="24"/>
          <w:rtl/>
          <w14:ligatures w14:val="none"/>
        </w:rPr>
      </w:pPr>
      <w:r>
        <w:rPr>
          <w:rFonts w:ascii="David" w:eastAsia="Times New Roman" w:hAnsi="David" w:cs="David" w:hint="cs"/>
          <w:color w:val="050505"/>
          <w:kern w:val="0"/>
          <w:sz w:val="24"/>
          <w:szCs w:val="24"/>
          <w:rtl/>
          <w14:ligatures w14:val="none"/>
        </w:rPr>
        <w:t xml:space="preserve">הדיכאון מיוצג היטב בשירו של רוני סומק שמנסה ללכוד את תחתית התהום והוא עושה זאת </w:t>
      </w:r>
      <w:r w:rsidR="00305B81">
        <w:rPr>
          <w:rFonts w:ascii="David" w:eastAsia="Times New Roman" w:hAnsi="David" w:cs="David" w:hint="cs"/>
          <w:color w:val="050505"/>
          <w:kern w:val="0"/>
          <w:sz w:val="24"/>
          <w:szCs w:val="24"/>
          <w:rtl/>
          <w14:ligatures w14:val="none"/>
        </w:rPr>
        <w:t>באמצעות תקריב ל</w:t>
      </w:r>
      <w:r>
        <w:rPr>
          <w:rFonts w:ascii="David" w:eastAsia="Times New Roman" w:hAnsi="David" w:cs="David" w:hint="cs"/>
          <w:color w:val="050505"/>
          <w:kern w:val="0"/>
          <w:sz w:val="24"/>
          <w:szCs w:val="24"/>
          <w:rtl/>
          <w14:ligatures w14:val="none"/>
        </w:rPr>
        <w:t>אחת התמונות המזעזעות ביותר שאירעו בשבעה באוקטובר - כריתת ראשים של ילדים.  נמיכות הרוח מיוצגת היטב גם בשירה של טל ניצן - "ואיש לא בא". החזרות הרבות בשיר ממחישות את ההמתנה הנואלת להצלה ואת הציפיה שנכזבה</w:t>
      </w:r>
      <w:r w:rsidR="006314C0">
        <w:rPr>
          <w:rFonts w:ascii="David" w:eastAsia="Times New Roman" w:hAnsi="David" w:cs="David" w:hint="cs"/>
          <w:color w:val="050505"/>
          <w:kern w:val="0"/>
          <w:sz w:val="24"/>
          <w:szCs w:val="24"/>
          <w:rtl/>
          <w14:ligatures w14:val="none"/>
        </w:rPr>
        <w:t>,</w:t>
      </w:r>
      <w:r>
        <w:rPr>
          <w:rFonts w:ascii="David" w:eastAsia="Times New Roman" w:hAnsi="David" w:cs="David" w:hint="cs"/>
          <w:color w:val="050505"/>
          <w:kern w:val="0"/>
          <w:sz w:val="24"/>
          <w:szCs w:val="24"/>
          <w:rtl/>
          <w14:ligatures w14:val="none"/>
        </w:rPr>
        <w:t xml:space="preserve"> באופן שמייצג את עומק הצער, </w:t>
      </w:r>
      <w:r w:rsidR="00305B81">
        <w:rPr>
          <w:rFonts w:ascii="David" w:eastAsia="Times New Roman" w:hAnsi="David" w:cs="David" w:hint="cs"/>
          <w:color w:val="050505"/>
          <w:kern w:val="0"/>
          <w:sz w:val="24"/>
          <w:szCs w:val="24"/>
          <w:rtl/>
          <w14:ligatures w14:val="none"/>
        </w:rPr>
        <w:t>השפל הרגשי</w:t>
      </w:r>
      <w:r>
        <w:rPr>
          <w:rFonts w:ascii="David" w:eastAsia="Times New Roman" w:hAnsi="David" w:cs="David" w:hint="cs"/>
          <w:color w:val="050505"/>
          <w:kern w:val="0"/>
          <w:sz w:val="24"/>
          <w:szCs w:val="24"/>
          <w:rtl/>
          <w14:ligatures w14:val="none"/>
        </w:rPr>
        <w:t>, הדיכאון.</w:t>
      </w:r>
    </w:p>
    <w:p w14:paraId="4C826299" w14:textId="158CB43D" w:rsidR="007A5FA0" w:rsidRPr="007A5FA0" w:rsidRDefault="007A5FA0" w:rsidP="002A74A1">
      <w:pPr>
        <w:spacing w:line="360" w:lineRule="auto"/>
        <w:ind w:left="-766"/>
        <w:rPr>
          <w:rFonts w:ascii="David" w:hAnsi="David" w:cs="David"/>
          <w:sz w:val="24"/>
          <w:szCs w:val="24"/>
          <w:rtl/>
        </w:rPr>
      </w:pPr>
    </w:p>
    <w:p w14:paraId="592A4F4A" w14:textId="303BC1DF" w:rsidR="00F5744D" w:rsidRPr="007A5FA0" w:rsidRDefault="007A5FA0" w:rsidP="006314C0">
      <w:pPr>
        <w:shd w:val="clear" w:color="auto" w:fill="FFFFFF"/>
        <w:spacing w:after="0" w:line="360" w:lineRule="auto"/>
        <w:ind w:left="-765"/>
        <w:rPr>
          <w:rFonts w:ascii="David" w:hAnsi="David" w:cs="David"/>
          <w:sz w:val="24"/>
          <w:szCs w:val="24"/>
          <w:rtl/>
        </w:rPr>
      </w:pPr>
      <w:r w:rsidRPr="007A5FA0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שלב ה'-</w:t>
      </w:r>
      <w:r w:rsidRPr="007A5FA0">
        <w:rPr>
          <w:rFonts w:ascii="David" w:hAnsi="David" w:cs="David"/>
          <w:color w:val="000000"/>
          <w:sz w:val="24"/>
          <w:szCs w:val="24"/>
          <w:shd w:val="clear" w:color="auto" w:fill="FFFFFF"/>
          <w:rtl/>
        </w:rPr>
        <w:t xml:space="preserve"> </w:t>
      </w:r>
      <w:r w:rsidRPr="007A5FA0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>השלמה</w:t>
      </w:r>
      <w:r w:rsidRPr="007A5FA0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br/>
      </w:r>
      <w:r w:rsidR="00EB5031" w:rsidRPr="00AF12BB">
        <w:rPr>
          <w:rFonts w:ascii="David" w:hAnsi="David" w:cs="David" w:hint="cs"/>
          <w:sz w:val="24"/>
          <w:szCs w:val="24"/>
          <w:rtl/>
        </w:rPr>
        <w:t>אינני חושבת שהספרות העברי</w:t>
      </w:r>
      <w:r w:rsidR="00EB5031">
        <w:rPr>
          <w:rFonts w:ascii="David" w:hAnsi="David" w:cs="David" w:hint="cs"/>
          <w:sz w:val="24"/>
          <w:szCs w:val="24"/>
          <w:rtl/>
        </w:rPr>
        <w:t>ת</w:t>
      </w:r>
      <w:r w:rsidR="00EB5031" w:rsidRPr="00AF12BB">
        <w:rPr>
          <w:rFonts w:ascii="David" w:hAnsi="David" w:cs="David" w:hint="cs"/>
          <w:sz w:val="24"/>
          <w:szCs w:val="24"/>
          <w:rtl/>
        </w:rPr>
        <w:t>, כשלוחה של החברה והתרבות הישראלית, יכולות להשלים עם אסון בסדר גודל כזה. אבל יש נ</w:t>
      </w:r>
      <w:r w:rsidR="00EB5031">
        <w:rPr>
          <w:rFonts w:ascii="David" w:hAnsi="David" w:cs="David" w:hint="cs"/>
          <w:sz w:val="24"/>
          <w:szCs w:val="24"/>
          <w:rtl/>
        </w:rPr>
        <w:t>י</w:t>
      </w:r>
      <w:r w:rsidR="00EB5031" w:rsidRPr="00AF12BB">
        <w:rPr>
          <w:rFonts w:ascii="David" w:hAnsi="David" w:cs="David" w:hint="cs"/>
          <w:sz w:val="24"/>
          <w:szCs w:val="24"/>
          <w:rtl/>
        </w:rPr>
        <w:t xml:space="preserve">סיונות לחפש בדל תקווה </w:t>
      </w:r>
      <w:r w:rsidR="00EB5031">
        <w:rPr>
          <w:rFonts w:ascii="David" w:hAnsi="David" w:cs="David" w:hint="cs"/>
          <w:sz w:val="24"/>
          <w:szCs w:val="24"/>
          <w:rtl/>
        </w:rPr>
        <w:t>ו</w:t>
      </w:r>
      <w:r w:rsidR="00EB5031" w:rsidRPr="00AF12BB">
        <w:rPr>
          <w:rFonts w:ascii="David" w:hAnsi="David" w:cs="David" w:hint="cs"/>
          <w:sz w:val="24"/>
          <w:szCs w:val="24"/>
          <w:rtl/>
        </w:rPr>
        <w:t xml:space="preserve">פיסת נחמה. </w:t>
      </w:r>
      <w:r w:rsidR="00EB5031">
        <w:rPr>
          <w:rFonts w:ascii="David" w:hAnsi="David" w:cs="David" w:hint="cs"/>
          <w:sz w:val="24"/>
          <w:szCs w:val="24"/>
          <w:rtl/>
        </w:rPr>
        <w:t xml:space="preserve">כמו בתגובת הנגד של ההתארגנויות החברתיות, </w:t>
      </w:r>
      <w:r w:rsidR="00305B81">
        <w:rPr>
          <w:rFonts w:ascii="David" w:hAnsi="David" w:cs="David" w:hint="cs"/>
          <w:sz w:val="24"/>
          <w:szCs w:val="24"/>
          <w:rtl/>
        </w:rPr>
        <w:t xml:space="preserve">עם פרוץ המלחמה, שביטאו </w:t>
      </w:r>
      <w:r w:rsidR="00EB5031">
        <w:rPr>
          <w:rFonts w:ascii="David" w:hAnsi="David" w:cs="David" w:hint="cs"/>
          <w:sz w:val="24"/>
          <w:szCs w:val="24"/>
          <w:rtl/>
        </w:rPr>
        <w:t xml:space="preserve">כוח מניעה נחוש למול ההתפרקות והשבר, כך גם הספרות העברית מחפשת </w:t>
      </w:r>
      <w:r w:rsidR="006314C0">
        <w:rPr>
          <w:rFonts w:ascii="David" w:hAnsi="David" w:cs="David" w:hint="cs"/>
          <w:sz w:val="24"/>
          <w:szCs w:val="24"/>
          <w:rtl/>
        </w:rPr>
        <w:t>דרכים</w:t>
      </w:r>
      <w:r w:rsidR="00EB5031">
        <w:rPr>
          <w:rFonts w:ascii="David" w:hAnsi="David" w:cs="David" w:hint="cs"/>
          <w:sz w:val="24"/>
          <w:szCs w:val="24"/>
          <w:rtl/>
        </w:rPr>
        <w:t xml:space="preserve"> להתגברות ולנחמה. </w:t>
      </w:r>
      <w:r w:rsidR="00EB5031">
        <w:rPr>
          <w:rFonts w:ascii="David" w:hAnsi="David" w:cs="David"/>
          <w:sz w:val="24"/>
          <w:szCs w:val="24"/>
          <w:rtl/>
        </w:rPr>
        <w:br/>
      </w:r>
      <w:r w:rsidR="00EB5031">
        <w:rPr>
          <w:rFonts w:ascii="David" w:hAnsi="David" w:cs="David" w:hint="cs"/>
          <w:sz w:val="24"/>
          <w:szCs w:val="24"/>
          <w:rtl/>
        </w:rPr>
        <w:t>השלמה במובן הזה נמצאת בשירו של גבי ברזל שמחפש ומוצא את התפר בכתיבת שירה, בעצם האמנות. הספרות העברית מחפשת מתוך עצמה את התפר, את הריפוי, את זקיפות הקומה והתקווה.</w:t>
      </w:r>
    </w:p>
    <w:sectPr w:rsidR="00F5744D" w:rsidRPr="007A5FA0" w:rsidSect="00B632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40B64" w14:textId="77777777" w:rsidR="00B63224" w:rsidRDefault="00B63224" w:rsidP="00772BD2">
      <w:pPr>
        <w:spacing w:after="0" w:line="240" w:lineRule="auto"/>
      </w:pPr>
      <w:r>
        <w:separator/>
      </w:r>
    </w:p>
  </w:endnote>
  <w:endnote w:type="continuationSeparator" w:id="0">
    <w:p w14:paraId="2DC1196E" w14:textId="77777777" w:rsidR="00B63224" w:rsidRDefault="00B63224" w:rsidP="0077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25D09" w14:textId="77777777" w:rsidR="00B63224" w:rsidRDefault="00B63224" w:rsidP="00772BD2">
      <w:pPr>
        <w:spacing w:after="0" w:line="240" w:lineRule="auto"/>
      </w:pPr>
      <w:r>
        <w:separator/>
      </w:r>
    </w:p>
  </w:footnote>
  <w:footnote w:type="continuationSeparator" w:id="0">
    <w:p w14:paraId="60FD8DC6" w14:textId="77777777" w:rsidR="00B63224" w:rsidRDefault="00B63224" w:rsidP="00772BD2">
      <w:pPr>
        <w:spacing w:after="0" w:line="240" w:lineRule="auto"/>
      </w:pPr>
      <w:r>
        <w:continuationSeparator/>
      </w:r>
    </w:p>
  </w:footnote>
  <w:footnote w:id="1">
    <w:p w14:paraId="7A3EF277" w14:textId="77777777" w:rsidR="00772BD2" w:rsidRPr="000331FD" w:rsidRDefault="00772BD2" w:rsidP="000331FD">
      <w:pPr>
        <w:ind w:left="-766"/>
        <w:rPr>
          <w:rFonts w:ascii="David" w:hAnsi="David" w:cs="David"/>
          <w:sz w:val="20"/>
          <w:szCs w:val="20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proofErr w:type="spellStart"/>
      <w:r w:rsidRPr="000331FD">
        <w:rPr>
          <w:rFonts w:ascii="David" w:hAnsi="David" w:cs="David"/>
          <w:sz w:val="20"/>
          <w:szCs w:val="20"/>
          <w:rtl/>
        </w:rPr>
        <w:t>לוינס</w:t>
      </w:r>
      <w:proofErr w:type="spellEnd"/>
      <w:r w:rsidRPr="000331FD">
        <w:rPr>
          <w:rFonts w:ascii="David" w:hAnsi="David" w:cs="David"/>
          <w:sz w:val="20"/>
          <w:szCs w:val="20"/>
          <w:rtl/>
        </w:rPr>
        <w:t>, עמנואל</w:t>
      </w:r>
      <w:r w:rsidRPr="000331FD">
        <w:rPr>
          <w:rFonts w:ascii="David" w:hAnsi="David" w:cs="David"/>
          <w:sz w:val="20"/>
          <w:szCs w:val="20"/>
        </w:rPr>
        <w:t>, </w:t>
      </w:r>
      <w:r w:rsidRPr="000331FD">
        <w:rPr>
          <w:rFonts w:ascii="David" w:hAnsi="David" w:cs="David"/>
          <w:sz w:val="20"/>
          <w:szCs w:val="20"/>
          <w:rtl/>
        </w:rPr>
        <w:t>הומניזם של האדם האחר (תרגום: סמדר בוסתן), מוסד ביאליק, 2004</w:t>
      </w:r>
      <w:r w:rsidRPr="000331FD">
        <w:rPr>
          <w:rFonts w:ascii="David" w:hAnsi="David" w:cs="David"/>
          <w:sz w:val="20"/>
          <w:szCs w:val="20"/>
        </w:rPr>
        <w:t>.</w:t>
      </w:r>
    </w:p>
    <w:p w14:paraId="0203385F" w14:textId="5BE8B072" w:rsidR="00772BD2" w:rsidRPr="00772BD2" w:rsidRDefault="00772BD2">
      <w:pPr>
        <w:pStyle w:val="a5"/>
        <w:rPr>
          <w:rtl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51D27"/>
    <w:multiLevelType w:val="multilevel"/>
    <w:tmpl w:val="39B2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834A9F"/>
    <w:multiLevelType w:val="hybridMultilevel"/>
    <w:tmpl w:val="B660F8C4"/>
    <w:lvl w:ilvl="0" w:tplc="C9C66046">
      <w:start w:val="1"/>
      <w:numFmt w:val="decimal"/>
      <w:lvlText w:val="%1.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num w:numId="1" w16cid:durableId="1483040500">
    <w:abstractNumId w:val="1"/>
  </w:num>
  <w:num w:numId="2" w16cid:durableId="166265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35"/>
    <w:rsid w:val="000331FD"/>
    <w:rsid w:val="00037B7B"/>
    <w:rsid w:val="0004287A"/>
    <w:rsid w:val="00045D85"/>
    <w:rsid w:val="000877D9"/>
    <w:rsid w:val="000A5803"/>
    <w:rsid w:val="000D47C9"/>
    <w:rsid w:val="000E039E"/>
    <w:rsid w:val="000F70A0"/>
    <w:rsid w:val="00132A8C"/>
    <w:rsid w:val="001B1E28"/>
    <w:rsid w:val="001B69B2"/>
    <w:rsid w:val="001C6413"/>
    <w:rsid w:val="001E348D"/>
    <w:rsid w:val="001E66B7"/>
    <w:rsid w:val="0027277C"/>
    <w:rsid w:val="00283B1B"/>
    <w:rsid w:val="002931F2"/>
    <w:rsid w:val="002A64FE"/>
    <w:rsid w:val="002A74A1"/>
    <w:rsid w:val="002C135C"/>
    <w:rsid w:val="00305B81"/>
    <w:rsid w:val="00331957"/>
    <w:rsid w:val="00343F88"/>
    <w:rsid w:val="0036759D"/>
    <w:rsid w:val="00371E8C"/>
    <w:rsid w:val="003946C7"/>
    <w:rsid w:val="003D5A21"/>
    <w:rsid w:val="003E36AC"/>
    <w:rsid w:val="003E53BC"/>
    <w:rsid w:val="00444BC4"/>
    <w:rsid w:val="00490F85"/>
    <w:rsid w:val="004970B8"/>
    <w:rsid w:val="00512A88"/>
    <w:rsid w:val="005416AD"/>
    <w:rsid w:val="00553A35"/>
    <w:rsid w:val="0057060C"/>
    <w:rsid w:val="005C4B75"/>
    <w:rsid w:val="005E6EAD"/>
    <w:rsid w:val="00610A61"/>
    <w:rsid w:val="00617E2B"/>
    <w:rsid w:val="006314C0"/>
    <w:rsid w:val="00640BC8"/>
    <w:rsid w:val="006445DA"/>
    <w:rsid w:val="00695F17"/>
    <w:rsid w:val="006A26B7"/>
    <w:rsid w:val="006A4FC1"/>
    <w:rsid w:val="0073374E"/>
    <w:rsid w:val="00772BD2"/>
    <w:rsid w:val="007752FE"/>
    <w:rsid w:val="007A5FA0"/>
    <w:rsid w:val="007F283C"/>
    <w:rsid w:val="0083129E"/>
    <w:rsid w:val="00855992"/>
    <w:rsid w:val="008651C1"/>
    <w:rsid w:val="00890C78"/>
    <w:rsid w:val="00895335"/>
    <w:rsid w:val="008A1EEB"/>
    <w:rsid w:val="008B69BE"/>
    <w:rsid w:val="008F255C"/>
    <w:rsid w:val="008F636C"/>
    <w:rsid w:val="009042FA"/>
    <w:rsid w:val="009829A2"/>
    <w:rsid w:val="0098311E"/>
    <w:rsid w:val="00986473"/>
    <w:rsid w:val="009B3013"/>
    <w:rsid w:val="009E2FEF"/>
    <w:rsid w:val="00A258B6"/>
    <w:rsid w:val="00A32E0D"/>
    <w:rsid w:val="00A94EFE"/>
    <w:rsid w:val="00AD2F63"/>
    <w:rsid w:val="00AF12BB"/>
    <w:rsid w:val="00B25694"/>
    <w:rsid w:val="00B3127B"/>
    <w:rsid w:val="00B417AA"/>
    <w:rsid w:val="00B50BBC"/>
    <w:rsid w:val="00B61250"/>
    <w:rsid w:val="00B63224"/>
    <w:rsid w:val="00BB194D"/>
    <w:rsid w:val="00BB2879"/>
    <w:rsid w:val="00BB601F"/>
    <w:rsid w:val="00BD34D9"/>
    <w:rsid w:val="00C206FD"/>
    <w:rsid w:val="00C41E08"/>
    <w:rsid w:val="00C42E44"/>
    <w:rsid w:val="00C67DD7"/>
    <w:rsid w:val="00CD7962"/>
    <w:rsid w:val="00CF3317"/>
    <w:rsid w:val="00D33649"/>
    <w:rsid w:val="00D5091A"/>
    <w:rsid w:val="00D835ED"/>
    <w:rsid w:val="00D90D30"/>
    <w:rsid w:val="00D91CEA"/>
    <w:rsid w:val="00D943DE"/>
    <w:rsid w:val="00DC04FE"/>
    <w:rsid w:val="00DD5BF2"/>
    <w:rsid w:val="00DE29EB"/>
    <w:rsid w:val="00DF051B"/>
    <w:rsid w:val="00E066EE"/>
    <w:rsid w:val="00E11C4E"/>
    <w:rsid w:val="00E1785C"/>
    <w:rsid w:val="00E4131E"/>
    <w:rsid w:val="00E43907"/>
    <w:rsid w:val="00E77BD2"/>
    <w:rsid w:val="00EB5031"/>
    <w:rsid w:val="00ED091F"/>
    <w:rsid w:val="00ED1202"/>
    <w:rsid w:val="00ED7564"/>
    <w:rsid w:val="00F539EA"/>
    <w:rsid w:val="00F5744D"/>
    <w:rsid w:val="00F721C0"/>
    <w:rsid w:val="00FA6A71"/>
    <w:rsid w:val="00FB75F7"/>
    <w:rsid w:val="00FF13C4"/>
    <w:rsid w:val="00FF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E6058"/>
  <w15:chartTrackingRefBased/>
  <w15:docId w15:val="{80785A12-01FD-4249-A4F2-5AD1502C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89533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895335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a"/>
    <w:uiPriority w:val="99"/>
    <w:unhideWhenUsed/>
    <w:rsid w:val="0089533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a0"/>
    <w:uiPriority w:val="99"/>
    <w:semiHidden/>
    <w:unhideWhenUsed/>
    <w:rsid w:val="00895335"/>
    <w:rPr>
      <w:color w:val="0000FF"/>
      <w:u w:val="single"/>
    </w:rPr>
  </w:style>
  <w:style w:type="character" w:customStyle="1" w:styleId="mw-headline">
    <w:name w:val="mw-headline"/>
    <w:basedOn w:val="a0"/>
    <w:rsid w:val="00895335"/>
  </w:style>
  <w:style w:type="character" w:customStyle="1" w:styleId="mw-editsection">
    <w:name w:val="mw-editsection"/>
    <w:basedOn w:val="a0"/>
    <w:rsid w:val="00895335"/>
  </w:style>
  <w:style w:type="character" w:customStyle="1" w:styleId="mw-editsection-bracket">
    <w:name w:val="mw-editsection-bracket"/>
    <w:basedOn w:val="a0"/>
    <w:rsid w:val="00895335"/>
  </w:style>
  <w:style w:type="character" w:customStyle="1" w:styleId="mw-editsection-divider">
    <w:name w:val="mw-editsection-divider"/>
    <w:basedOn w:val="a0"/>
    <w:rsid w:val="00895335"/>
  </w:style>
  <w:style w:type="character" w:customStyle="1" w:styleId="normal13px">
    <w:name w:val="normal_13px"/>
    <w:basedOn w:val="a0"/>
    <w:rsid w:val="00DE29EB"/>
  </w:style>
  <w:style w:type="character" w:styleId="a3">
    <w:name w:val="Strong"/>
    <w:basedOn w:val="a0"/>
    <w:uiPriority w:val="22"/>
    <w:qFormat/>
    <w:rsid w:val="00DE29EB"/>
    <w:rPr>
      <w:b/>
      <w:bCs/>
    </w:rPr>
  </w:style>
  <w:style w:type="paragraph" w:styleId="a4">
    <w:name w:val="List Paragraph"/>
    <w:basedOn w:val="a"/>
    <w:uiPriority w:val="34"/>
    <w:qFormat/>
    <w:rsid w:val="00BB2879"/>
    <w:pPr>
      <w:ind w:left="720"/>
      <w:contextualSpacing/>
    </w:pPr>
  </w:style>
  <w:style w:type="paragraph" w:customStyle="1" w:styleId="magazinegroupitem">
    <w:name w:val="magazine_group_item"/>
    <w:basedOn w:val="a"/>
    <w:rsid w:val="002A74A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footnote text"/>
    <w:basedOn w:val="a"/>
    <w:link w:val="a6"/>
    <w:uiPriority w:val="99"/>
    <w:semiHidden/>
    <w:unhideWhenUsed/>
    <w:rsid w:val="00772BD2"/>
    <w:pPr>
      <w:spacing w:after="0" w:line="240" w:lineRule="auto"/>
    </w:pPr>
    <w:rPr>
      <w:sz w:val="20"/>
      <w:szCs w:val="20"/>
    </w:rPr>
  </w:style>
  <w:style w:type="character" w:customStyle="1" w:styleId="a6">
    <w:name w:val="טקסט הערת שוליים תו"/>
    <w:basedOn w:val="a0"/>
    <w:link w:val="a5"/>
    <w:uiPriority w:val="99"/>
    <w:semiHidden/>
    <w:rsid w:val="00772BD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72BD2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5C4B75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5C4B75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rsid w:val="005C4B7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C4B75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5C4B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4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1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78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2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59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0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F5B5D-DFDB-41D5-AEEC-EC8EC54E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8</Pages>
  <Words>2218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מימי חסקין</dc:creator>
  <cp:keywords/>
  <dc:description/>
  <cp:lastModifiedBy>מימי חסקין</cp:lastModifiedBy>
  <cp:revision>5</cp:revision>
  <cp:lastPrinted>2023-10-27T18:32:00Z</cp:lastPrinted>
  <dcterms:created xsi:type="dcterms:W3CDTF">2024-03-04T14:47:00Z</dcterms:created>
  <dcterms:modified xsi:type="dcterms:W3CDTF">2024-03-04T15:56:00Z</dcterms:modified>
</cp:coreProperties>
</file>