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16E2" w14:textId="77777777" w:rsidR="00CC728B" w:rsidRDefault="00CC728B" w:rsidP="007C4134">
      <w:pPr>
        <w:rPr>
          <w:rFonts w:asciiTheme="minorBidi" w:hAnsiTheme="minorBidi"/>
          <w:sz w:val="24"/>
          <w:szCs w:val="24"/>
          <w:lang w:val="en-US"/>
        </w:rPr>
      </w:pPr>
      <w:r>
        <w:rPr>
          <w:rFonts w:asciiTheme="minorBidi" w:hAnsiTheme="minorBidi"/>
          <w:sz w:val="24"/>
          <w:szCs w:val="24"/>
          <w:lang w:val="en-US"/>
        </w:rPr>
        <w:t xml:space="preserve">Presses: </w:t>
      </w:r>
    </w:p>
    <w:p w14:paraId="7227C4BC" w14:textId="5EA918E6" w:rsidR="00CC728B" w:rsidRPr="00CC728B" w:rsidRDefault="00CC728B" w:rsidP="007C4134">
      <w:pPr>
        <w:rPr>
          <w:rFonts w:asciiTheme="minorBidi" w:hAnsiTheme="minorBidi"/>
          <w:sz w:val="24"/>
          <w:szCs w:val="24"/>
          <w:lang w:val="en-US"/>
        </w:rPr>
      </w:pPr>
      <w:r>
        <w:rPr>
          <w:rFonts w:asciiTheme="minorBidi" w:hAnsiTheme="minorBidi"/>
          <w:sz w:val="24"/>
          <w:szCs w:val="24"/>
          <w:lang w:val="en-US"/>
        </w:rPr>
        <w:t>Bloomsbury/Edinburgh/Columbia/SUNY/Cambridge/University of Chicago/Routledge</w:t>
      </w:r>
    </w:p>
    <w:p w14:paraId="15FDF27F" w14:textId="77777777" w:rsidR="00CC728B" w:rsidRDefault="00CC728B" w:rsidP="007C4134">
      <w:pPr>
        <w:rPr>
          <w:rFonts w:asciiTheme="minorBidi" w:hAnsiTheme="minorBidi"/>
          <w:sz w:val="24"/>
          <w:szCs w:val="24"/>
        </w:rPr>
      </w:pPr>
    </w:p>
    <w:p w14:paraId="2B4FD58C" w14:textId="7C180B92" w:rsidR="007C4134" w:rsidRPr="00CC728B" w:rsidRDefault="007C4134" w:rsidP="007C4134">
      <w:pPr>
        <w:rPr>
          <w:rFonts w:asciiTheme="minorBidi" w:hAnsiTheme="minorBidi"/>
          <w:sz w:val="24"/>
          <w:szCs w:val="24"/>
          <w:lang w:val="en-US"/>
        </w:rPr>
      </w:pPr>
      <w:r w:rsidRPr="00AB14CB">
        <w:rPr>
          <w:rFonts w:asciiTheme="minorBidi" w:hAnsiTheme="minorBidi"/>
          <w:sz w:val="24"/>
          <w:szCs w:val="24"/>
        </w:rPr>
        <w:t>Dear XXX</w:t>
      </w:r>
      <w:r w:rsidR="00CC728B">
        <w:rPr>
          <w:rFonts w:asciiTheme="minorBidi" w:hAnsiTheme="minorBidi"/>
          <w:sz w:val="24"/>
          <w:szCs w:val="24"/>
          <w:lang w:val="en-US"/>
        </w:rPr>
        <w:t>:</w:t>
      </w:r>
    </w:p>
    <w:p w14:paraId="58CD6637" w14:textId="77777777" w:rsidR="007C4134" w:rsidRPr="00AB14CB" w:rsidRDefault="007C4134" w:rsidP="007C4134">
      <w:pPr>
        <w:rPr>
          <w:rFonts w:asciiTheme="minorBidi" w:hAnsiTheme="minorBidi"/>
          <w:sz w:val="24"/>
          <w:szCs w:val="24"/>
        </w:rPr>
      </w:pPr>
    </w:p>
    <w:p w14:paraId="58460E42" w14:textId="1281318A" w:rsidR="007C4134" w:rsidRPr="00AB14CB" w:rsidRDefault="007C4134" w:rsidP="007C4134">
      <w:pPr>
        <w:rPr>
          <w:rFonts w:asciiTheme="minorBidi" w:hAnsiTheme="minorBidi"/>
          <w:sz w:val="24"/>
          <w:szCs w:val="24"/>
          <w:lang w:val="en-US"/>
        </w:rPr>
      </w:pPr>
      <w:r w:rsidRPr="00AB14CB">
        <w:rPr>
          <w:rFonts w:asciiTheme="minorBidi" w:hAnsiTheme="minorBidi"/>
          <w:sz w:val="24"/>
          <w:szCs w:val="24"/>
          <w:lang w:val="en-US"/>
        </w:rPr>
        <w:t>I am writing to propose</w:t>
      </w:r>
      <w:r w:rsidR="0038306D" w:rsidRPr="00AB14CB">
        <w:rPr>
          <w:rFonts w:asciiTheme="minorBidi" w:hAnsiTheme="minorBidi"/>
          <w:sz w:val="24"/>
          <w:szCs w:val="24"/>
          <w:lang w:val="en-US"/>
        </w:rPr>
        <w:t xml:space="preserve"> </w:t>
      </w:r>
      <w:r w:rsidRPr="00AB14CB">
        <w:rPr>
          <w:rFonts w:asciiTheme="minorBidi" w:hAnsiTheme="minorBidi"/>
          <w:sz w:val="24"/>
          <w:szCs w:val="24"/>
          <w:lang w:val="en-US"/>
        </w:rPr>
        <w:t xml:space="preserve">a book </w:t>
      </w:r>
      <w:r w:rsidR="0038306D" w:rsidRPr="00AB14CB">
        <w:rPr>
          <w:rFonts w:asciiTheme="minorBidi" w:hAnsiTheme="minorBidi"/>
          <w:sz w:val="24"/>
          <w:szCs w:val="24"/>
          <w:lang w:val="en-US"/>
        </w:rPr>
        <w:t xml:space="preserve">manuscript </w:t>
      </w:r>
      <w:r w:rsidRPr="00AB14CB">
        <w:rPr>
          <w:rFonts w:asciiTheme="minorBidi" w:hAnsiTheme="minorBidi"/>
          <w:sz w:val="24"/>
          <w:szCs w:val="24"/>
          <w:lang w:val="en-US"/>
        </w:rPr>
        <w:t>in philosophy.</w:t>
      </w:r>
      <w:r w:rsidRPr="00AB14CB">
        <w:rPr>
          <w:rFonts w:asciiTheme="minorBidi" w:hAnsiTheme="minorBidi"/>
          <w:sz w:val="24"/>
          <w:szCs w:val="24"/>
        </w:rPr>
        <w:t xml:space="preserve"> The working title is </w:t>
      </w:r>
      <w:r w:rsidRPr="00AB14CB">
        <w:rPr>
          <w:rFonts w:asciiTheme="minorBidi" w:hAnsiTheme="minorBidi"/>
          <w:i/>
          <w:iCs/>
          <w:sz w:val="24"/>
          <w:szCs w:val="24"/>
          <w:lang w:val="en-US"/>
        </w:rPr>
        <w:t>Adorno and the Question of Theology</w:t>
      </w:r>
      <w:r w:rsidRPr="00AB14CB">
        <w:rPr>
          <w:rFonts w:asciiTheme="minorBidi" w:hAnsiTheme="minorBidi"/>
          <w:sz w:val="24"/>
          <w:szCs w:val="24"/>
          <w:lang w:val="en-US"/>
        </w:rPr>
        <w:t xml:space="preserve">. </w:t>
      </w:r>
      <w:r w:rsidR="0069091A" w:rsidRPr="00AB14CB">
        <w:rPr>
          <w:rFonts w:asciiTheme="minorBidi" w:hAnsiTheme="minorBidi"/>
          <w:sz w:val="24"/>
          <w:szCs w:val="24"/>
          <w:lang w:val="en-US"/>
        </w:rPr>
        <w:t>The book’s central idea is that</w:t>
      </w:r>
      <w:r w:rsidR="0038306D" w:rsidRPr="00AB14CB">
        <w:rPr>
          <w:rFonts w:asciiTheme="minorBidi" w:hAnsiTheme="minorBidi"/>
          <w:sz w:val="24"/>
          <w:szCs w:val="24"/>
          <w:lang w:val="en-US"/>
        </w:rPr>
        <w:t xml:space="preserve"> </w:t>
      </w:r>
      <w:r w:rsidRPr="00AB14CB">
        <w:rPr>
          <w:rFonts w:asciiTheme="minorBidi" w:hAnsiTheme="minorBidi"/>
          <w:sz w:val="24"/>
          <w:szCs w:val="24"/>
          <w:lang w:val="en-US"/>
        </w:rPr>
        <w:t xml:space="preserve">the rich </w:t>
      </w:r>
      <w:r w:rsidR="00CC728B">
        <w:rPr>
          <w:rFonts w:asciiTheme="minorBidi" w:hAnsiTheme="minorBidi"/>
          <w:sz w:val="24"/>
          <w:szCs w:val="24"/>
          <w:lang w:val="en-US"/>
        </w:rPr>
        <w:t xml:space="preserve">if puzzling </w:t>
      </w:r>
      <w:r w:rsidRPr="00AB14CB">
        <w:rPr>
          <w:rFonts w:asciiTheme="minorBidi" w:hAnsiTheme="minorBidi"/>
          <w:sz w:val="24"/>
          <w:szCs w:val="24"/>
          <w:lang w:val="en-US"/>
        </w:rPr>
        <w:t xml:space="preserve">amount of theology in Adorno’s writings has generally been sidelined by philosophers, </w:t>
      </w:r>
      <w:r w:rsidR="0038306D" w:rsidRPr="00AB14CB">
        <w:rPr>
          <w:rFonts w:asciiTheme="minorBidi" w:hAnsiTheme="minorBidi"/>
          <w:sz w:val="24"/>
          <w:szCs w:val="24"/>
          <w:lang w:val="en-US"/>
        </w:rPr>
        <w:t>but when</w:t>
      </w:r>
      <w:r w:rsidRPr="00AB14CB">
        <w:rPr>
          <w:rFonts w:asciiTheme="minorBidi" w:hAnsiTheme="minorBidi"/>
          <w:sz w:val="24"/>
          <w:szCs w:val="24"/>
          <w:lang w:val="en-US"/>
        </w:rPr>
        <w:t xml:space="preserve"> reconstructed by the terms of Adorno’s </w:t>
      </w:r>
      <w:r w:rsidR="0038306D" w:rsidRPr="00AB14CB">
        <w:rPr>
          <w:rFonts w:asciiTheme="minorBidi" w:hAnsiTheme="minorBidi"/>
          <w:sz w:val="24"/>
          <w:szCs w:val="24"/>
          <w:lang w:val="en-US"/>
        </w:rPr>
        <w:t>explicit aims,</w:t>
      </w:r>
      <w:r w:rsidRPr="00AB14CB">
        <w:rPr>
          <w:rFonts w:asciiTheme="minorBidi" w:hAnsiTheme="minorBidi"/>
          <w:sz w:val="24"/>
          <w:szCs w:val="24"/>
          <w:lang w:val="en-US"/>
        </w:rPr>
        <w:t xml:space="preserve"> a unique “constellational” theology emerges</w:t>
      </w:r>
      <w:r w:rsidR="0038306D" w:rsidRPr="00AB14CB">
        <w:rPr>
          <w:rFonts w:asciiTheme="minorBidi" w:hAnsiTheme="minorBidi"/>
          <w:sz w:val="24"/>
          <w:szCs w:val="24"/>
          <w:lang w:val="en-US"/>
        </w:rPr>
        <w:t xml:space="preserve"> as a central feature of his “negative dialectics</w:t>
      </w:r>
      <w:r w:rsidRPr="00AB14CB">
        <w:rPr>
          <w:rFonts w:asciiTheme="minorBidi" w:hAnsiTheme="minorBidi"/>
          <w:sz w:val="24"/>
          <w:szCs w:val="24"/>
        </w:rPr>
        <w:t>.</w:t>
      </w:r>
      <w:r w:rsidR="0038306D" w:rsidRPr="00AB14CB">
        <w:rPr>
          <w:rFonts w:asciiTheme="minorBidi" w:hAnsiTheme="minorBidi"/>
          <w:sz w:val="24"/>
          <w:szCs w:val="24"/>
          <w:lang w:val="en-US"/>
        </w:rPr>
        <w:t>” C</w:t>
      </w:r>
      <w:r w:rsidRPr="00AB14CB">
        <w:rPr>
          <w:rFonts w:asciiTheme="minorBidi" w:hAnsiTheme="minorBidi"/>
          <w:sz w:val="24"/>
          <w:szCs w:val="24"/>
          <w:lang w:val="en-US"/>
        </w:rPr>
        <w:t xml:space="preserve">larifying this constellational theology provides promising </w:t>
      </w:r>
      <w:r w:rsidR="0069091A" w:rsidRPr="00AB14CB">
        <w:rPr>
          <w:rFonts w:asciiTheme="minorBidi" w:hAnsiTheme="minorBidi"/>
          <w:sz w:val="24"/>
          <w:szCs w:val="24"/>
          <w:lang w:val="en-US"/>
        </w:rPr>
        <w:t>direction</w:t>
      </w:r>
      <w:r w:rsidRPr="00AB14CB">
        <w:rPr>
          <w:rFonts w:asciiTheme="minorBidi" w:hAnsiTheme="minorBidi"/>
          <w:sz w:val="24"/>
          <w:szCs w:val="24"/>
          <w:lang w:val="en-US"/>
        </w:rPr>
        <w:t xml:space="preserve"> </w:t>
      </w:r>
      <w:r w:rsidR="004F2566" w:rsidRPr="00AB14CB">
        <w:rPr>
          <w:rFonts w:asciiTheme="minorBidi" w:hAnsiTheme="minorBidi"/>
          <w:sz w:val="24"/>
          <w:szCs w:val="24"/>
          <w:lang w:val="en-US"/>
        </w:rPr>
        <w:t>for</w:t>
      </w:r>
      <w:r w:rsidRPr="00AB14CB">
        <w:rPr>
          <w:rFonts w:asciiTheme="minorBidi" w:hAnsiTheme="minorBidi"/>
          <w:sz w:val="24"/>
          <w:szCs w:val="24"/>
          <w:lang w:val="en-US"/>
        </w:rPr>
        <w:t xml:space="preserve"> contemporary problems </w:t>
      </w:r>
      <w:r w:rsidR="0038306D" w:rsidRPr="00AB14CB">
        <w:rPr>
          <w:rFonts w:asciiTheme="minorBidi" w:hAnsiTheme="minorBidi"/>
          <w:sz w:val="24"/>
          <w:szCs w:val="24"/>
          <w:lang w:val="en-US"/>
        </w:rPr>
        <w:t xml:space="preserve">in </w:t>
      </w:r>
      <w:r w:rsidRPr="00AB14CB">
        <w:rPr>
          <w:rFonts w:asciiTheme="minorBidi" w:hAnsiTheme="minorBidi"/>
          <w:sz w:val="24"/>
          <w:szCs w:val="24"/>
          <w:lang w:val="en-US"/>
        </w:rPr>
        <w:t>critical theory, such as charges of Eurocentrism</w:t>
      </w:r>
      <w:r w:rsidR="0069091A" w:rsidRPr="00AB14CB">
        <w:rPr>
          <w:rFonts w:asciiTheme="minorBidi" w:hAnsiTheme="minorBidi"/>
          <w:sz w:val="24"/>
          <w:szCs w:val="24"/>
          <w:lang w:val="en-US"/>
        </w:rPr>
        <w:t xml:space="preserve"> and </w:t>
      </w:r>
      <w:r w:rsidRPr="00AB14CB">
        <w:rPr>
          <w:rFonts w:asciiTheme="minorBidi" w:hAnsiTheme="minorBidi"/>
          <w:sz w:val="24"/>
          <w:szCs w:val="24"/>
          <w:lang w:val="en-US"/>
        </w:rPr>
        <w:t>feminist critiques</w:t>
      </w:r>
      <w:r w:rsidR="0038306D" w:rsidRPr="00AB14CB">
        <w:rPr>
          <w:rFonts w:asciiTheme="minorBidi" w:hAnsiTheme="minorBidi"/>
          <w:sz w:val="24"/>
          <w:szCs w:val="24"/>
          <w:lang w:val="en-US"/>
        </w:rPr>
        <w:t xml:space="preserve">, </w:t>
      </w:r>
      <w:r w:rsidRPr="00AB14CB">
        <w:rPr>
          <w:rFonts w:asciiTheme="minorBidi" w:hAnsiTheme="minorBidi"/>
          <w:sz w:val="24"/>
          <w:szCs w:val="24"/>
          <w:lang w:val="en-US"/>
        </w:rPr>
        <w:t xml:space="preserve">on the one hand, and on the other, </w:t>
      </w:r>
      <w:r w:rsidR="00973751">
        <w:rPr>
          <w:rFonts w:asciiTheme="minorBidi" w:hAnsiTheme="minorBidi"/>
          <w:sz w:val="24"/>
          <w:szCs w:val="24"/>
          <w:lang w:val="en-US"/>
        </w:rPr>
        <w:t>navigating</w:t>
      </w:r>
      <w:r w:rsidRPr="00AB14CB">
        <w:rPr>
          <w:rFonts w:asciiTheme="minorBidi" w:hAnsiTheme="minorBidi"/>
          <w:sz w:val="24"/>
          <w:szCs w:val="24"/>
          <w:lang w:val="en-US"/>
        </w:rPr>
        <w:t xml:space="preserve"> theological moorings in a</w:t>
      </w:r>
      <w:r w:rsidR="00546F42" w:rsidRPr="00AB14CB">
        <w:rPr>
          <w:rFonts w:asciiTheme="minorBidi" w:hAnsiTheme="minorBidi"/>
          <w:sz w:val="24"/>
          <w:szCs w:val="24"/>
          <w:lang w:val="en-US"/>
        </w:rPr>
        <w:t xml:space="preserve"> </w:t>
      </w:r>
      <w:r w:rsidRPr="00AB14CB">
        <w:rPr>
          <w:rFonts w:asciiTheme="minorBidi" w:hAnsiTheme="minorBidi"/>
          <w:sz w:val="24"/>
          <w:szCs w:val="24"/>
          <w:lang w:val="en-US"/>
        </w:rPr>
        <w:t>post</w:t>
      </w:r>
      <w:r w:rsidR="00737D07">
        <w:rPr>
          <w:rFonts w:asciiTheme="minorBidi" w:hAnsiTheme="minorBidi"/>
          <w:sz w:val="24"/>
          <w:szCs w:val="24"/>
          <w:lang w:val="en-US"/>
        </w:rPr>
        <w:t>-</w:t>
      </w:r>
      <w:r w:rsidRPr="00AB14CB">
        <w:rPr>
          <w:rFonts w:asciiTheme="minorBidi" w:hAnsiTheme="minorBidi"/>
          <w:sz w:val="24"/>
          <w:szCs w:val="24"/>
          <w:lang w:val="en-US"/>
        </w:rPr>
        <w:t xml:space="preserve">secular age. </w:t>
      </w:r>
    </w:p>
    <w:p w14:paraId="0B7432C8" w14:textId="164C8931" w:rsidR="0069091A" w:rsidRPr="00AB14CB" w:rsidRDefault="0069091A" w:rsidP="007C4134">
      <w:pPr>
        <w:rPr>
          <w:rFonts w:asciiTheme="minorBidi" w:hAnsiTheme="minorBidi"/>
          <w:sz w:val="24"/>
          <w:szCs w:val="24"/>
        </w:rPr>
      </w:pPr>
      <w:r w:rsidRPr="00AB14CB">
        <w:rPr>
          <w:rFonts w:asciiTheme="minorBidi" w:hAnsiTheme="minorBidi"/>
          <w:sz w:val="24"/>
          <w:szCs w:val="24"/>
          <w:lang w:val="en-US"/>
        </w:rPr>
        <w:t xml:space="preserve">Most </w:t>
      </w:r>
      <w:r w:rsidR="007C4134" w:rsidRPr="00AB14CB">
        <w:rPr>
          <w:rFonts w:asciiTheme="minorBidi" w:hAnsiTheme="minorBidi"/>
          <w:sz w:val="24"/>
          <w:szCs w:val="24"/>
        </w:rPr>
        <w:t xml:space="preserve">chapters </w:t>
      </w:r>
      <w:r w:rsidR="0038306D" w:rsidRPr="00AB14CB">
        <w:rPr>
          <w:rFonts w:asciiTheme="minorBidi" w:hAnsiTheme="minorBidi"/>
          <w:sz w:val="24"/>
          <w:szCs w:val="24"/>
          <w:lang w:val="en-US"/>
        </w:rPr>
        <w:t>are adapted</w:t>
      </w:r>
      <w:r w:rsidRPr="00AB14CB">
        <w:rPr>
          <w:rFonts w:asciiTheme="minorBidi" w:hAnsiTheme="minorBidi"/>
          <w:sz w:val="24"/>
          <w:szCs w:val="24"/>
          <w:lang w:val="en-US"/>
        </w:rPr>
        <w:t xml:space="preserve"> from my dissertation</w:t>
      </w:r>
      <w:r w:rsidR="007C4134" w:rsidRPr="00AB14CB">
        <w:rPr>
          <w:rFonts w:asciiTheme="minorBidi" w:hAnsiTheme="minorBidi"/>
          <w:sz w:val="24"/>
          <w:szCs w:val="24"/>
        </w:rPr>
        <w:t xml:space="preserve">. The target audience </w:t>
      </w:r>
      <w:r w:rsidR="0038306D" w:rsidRPr="00AB14CB">
        <w:rPr>
          <w:rFonts w:asciiTheme="minorBidi" w:hAnsiTheme="minorBidi"/>
          <w:sz w:val="24"/>
          <w:szCs w:val="24"/>
          <w:lang w:val="en-US"/>
        </w:rPr>
        <w:t>is</w:t>
      </w:r>
      <w:r w:rsidR="007C4134" w:rsidRPr="00AB14CB">
        <w:rPr>
          <w:rFonts w:asciiTheme="minorBidi" w:hAnsiTheme="minorBidi"/>
          <w:sz w:val="24"/>
          <w:szCs w:val="24"/>
        </w:rPr>
        <w:t xml:space="preserve"> primarily professional philosophers</w:t>
      </w:r>
      <w:r w:rsidR="005D282E" w:rsidRPr="00AB14CB">
        <w:rPr>
          <w:rFonts w:asciiTheme="minorBidi" w:hAnsiTheme="minorBidi"/>
          <w:sz w:val="24"/>
          <w:szCs w:val="24"/>
          <w:lang w:val="en-US"/>
        </w:rPr>
        <w:t>, critical theorists,</w:t>
      </w:r>
      <w:r w:rsidR="007345BC" w:rsidRPr="00AB14CB">
        <w:rPr>
          <w:rFonts w:asciiTheme="minorBidi" w:hAnsiTheme="minorBidi"/>
          <w:sz w:val="24"/>
          <w:szCs w:val="24"/>
          <w:lang w:val="en-US"/>
        </w:rPr>
        <w:t xml:space="preserve"> and r</w:t>
      </w:r>
      <w:r w:rsidR="005D282E" w:rsidRPr="00AB14CB">
        <w:rPr>
          <w:rFonts w:asciiTheme="minorBidi" w:hAnsiTheme="minorBidi"/>
          <w:sz w:val="24"/>
          <w:szCs w:val="24"/>
          <w:lang w:val="en-US"/>
        </w:rPr>
        <w:t xml:space="preserve">eligious </w:t>
      </w:r>
      <w:r w:rsidR="00E934FB" w:rsidRPr="00AB14CB">
        <w:rPr>
          <w:rFonts w:asciiTheme="minorBidi" w:hAnsiTheme="minorBidi"/>
          <w:sz w:val="24"/>
          <w:szCs w:val="24"/>
          <w:lang w:val="en-US"/>
        </w:rPr>
        <w:t xml:space="preserve">studies </w:t>
      </w:r>
      <w:r w:rsidR="005D282E" w:rsidRPr="00AB14CB">
        <w:rPr>
          <w:rFonts w:asciiTheme="minorBidi" w:hAnsiTheme="minorBidi"/>
          <w:sz w:val="24"/>
          <w:szCs w:val="24"/>
          <w:lang w:val="en-US"/>
        </w:rPr>
        <w:t>scholars</w:t>
      </w:r>
      <w:r w:rsidR="007C4134" w:rsidRPr="00AB14CB">
        <w:rPr>
          <w:rFonts w:asciiTheme="minorBidi" w:hAnsiTheme="minorBidi"/>
          <w:sz w:val="24"/>
          <w:szCs w:val="24"/>
        </w:rPr>
        <w:t xml:space="preserve"> </w:t>
      </w:r>
      <w:r w:rsidRPr="00AB14CB">
        <w:rPr>
          <w:rFonts w:asciiTheme="minorBidi" w:hAnsiTheme="minorBidi"/>
          <w:sz w:val="24"/>
          <w:szCs w:val="24"/>
          <w:lang w:val="en-US"/>
        </w:rPr>
        <w:t>and graduate students</w:t>
      </w:r>
      <w:r w:rsidR="005D282E" w:rsidRPr="00AB14CB">
        <w:rPr>
          <w:rFonts w:asciiTheme="minorBidi" w:hAnsiTheme="minorBidi"/>
          <w:sz w:val="24"/>
          <w:szCs w:val="24"/>
          <w:lang w:val="en-US"/>
        </w:rPr>
        <w:t xml:space="preserve"> in these disciplines,</w:t>
      </w:r>
      <w:r w:rsidRPr="00AB14CB">
        <w:rPr>
          <w:rFonts w:asciiTheme="minorBidi" w:hAnsiTheme="minorBidi"/>
          <w:sz w:val="24"/>
          <w:szCs w:val="24"/>
          <w:lang w:val="en-US"/>
        </w:rPr>
        <w:t xml:space="preserve"> </w:t>
      </w:r>
      <w:r w:rsidR="007C4134" w:rsidRPr="00AB14CB">
        <w:rPr>
          <w:rFonts w:asciiTheme="minorBidi" w:hAnsiTheme="minorBidi"/>
          <w:sz w:val="24"/>
          <w:szCs w:val="24"/>
        </w:rPr>
        <w:t>and secondarily</w:t>
      </w:r>
      <w:r w:rsidR="0038306D" w:rsidRPr="00AB14CB">
        <w:rPr>
          <w:rFonts w:asciiTheme="minorBidi" w:hAnsiTheme="minorBidi"/>
          <w:sz w:val="24"/>
          <w:szCs w:val="24"/>
          <w:lang w:val="en-US"/>
        </w:rPr>
        <w:t>,</w:t>
      </w:r>
      <w:r w:rsidR="007C4134" w:rsidRPr="00AB14CB">
        <w:rPr>
          <w:rFonts w:asciiTheme="minorBidi" w:hAnsiTheme="minorBidi"/>
          <w:sz w:val="24"/>
          <w:szCs w:val="24"/>
        </w:rPr>
        <w:t xml:space="preserve"> the educated public. </w:t>
      </w:r>
    </w:p>
    <w:p w14:paraId="1A0F2522" w14:textId="25E406BF" w:rsidR="00B26866" w:rsidRPr="00737D07" w:rsidRDefault="00E76369" w:rsidP="00737D07">
      <w:pPr>
        <w:rPr>
          <w:rFonts w:asciiTheme="minorBidi" w:hAnsiTheme="minorBidi"/>
          <w:sz w:val="24"/>
          <w:szCs w:val="24"/>
          <w:lang w:val="en-US"/>
        </w:rPr>
      </w:pPr>
      <w:r w:rsidRPr="00AB14CB">
        <w:rPr>
          <w:rFonts w:asciiTheme="minorBidi" w:hAnsiTheme="minorBidi"/>
          <w:sz w:val="24"/>
          <w:szCs w:val="24"/>
          <w:lang w:val="en-US"/>
        </w:rPr>
        <w:t xml:space="preserve">I am currently a </w:t>
      </w:r>
      <w:r w:rsidR="00322BD0" w:rsidRPr="00AB14CB">
        <w:rPr>
          <w:rFonts w:asciiTheme="minorBidi" w:hAnsiTheme="minorBidi"/>
          <w:sz w:val="24"/>
          <w:szCs w:val="24"/>
          <w:lang w:val="en-US"/>
        </w:rPr>
        <w:t xml:space="preserve">PhD candidate in Philosophy at Bar-Ilan University, where I hold the President’s Scholarship for outstanding doctoral </w:t>
      </w:r>
      <w:r w:rsidR="00B26866" w:rsidRPr="00AB14CB">
        <w:rPr>
          <w:rFonts w:asciiTheme="minorBidi" w:hAnsiTheme="minorBidi"/>
          <w:sz w:val="24"/>
          <w:szCs w:val="24"/>
          <w:lang w:val="en-US"/>
        </w:rPr>
        <w:t>students</w:t>
      </w:r>
      <w:r w:rsidR="0038306D" w:rsidRPr="00AB14CB">
        <w:rPr>
          <w:rFonts w:asciiTheme="minorBidi" w:hAnsiTheme="minorBidi"/>
          <w:sz w:val="24"/>
          <w:szCs w:val="24"/>
          <w:lang w:val="en-US"/>
        </w:rPr>
        <w:t xml:space="preserve">. I expect to submit my dissertation within the coming months. </w:t>
      </w:r>
      <w:r w:rsidR="00AB14CB" w:rsidRPr="00AB14CB">
        <w:rPr>
          <w:rFonts w:asciiTheme="minorBidi" w:hAnsiTheme="minorBidi"/>
          <w:sz w:val="24"/>
          <w:szCs w:val="24"/>
          <w:lang w:val="en-US"/>
        </w:rPr>
        <w:t>Since 2022, I’ve also held the position of</w:t>
      </w:r>
      <w:r w:rsidR="00FD6324" w:rsidRPr="00AB14CB">
        <w:rPr>
          <w:rFonts w:asciiTheme="minorBidi" w:hAnsiTheme="minorBidi"/>
          <w:sz w:val="24"/>
          <w:szCs w:val="24"/>
          <w:lang w:val="en-US"/>
        </w:rPr>
        <w:t xml:space="preserve"> Junior Fellow at the Van Leer Jerusalem Institute</w:t>
      </w:r>
      <w:r w:rsidR="00322BD0" w:rsidRPr="00AB14CB">
        <w:rPr>
          <w:rFonts w:asciiTheme="minorBidi" w:hAnsiTheme="minorBidi"/>
          <w:sz w:val="24"/>
          <w:szCs w:val="24"/>
          <w:lang w:val="en-US"/>
        </w:rPr>
        <w:t xml:space="preserve">. I was previously </w:t>
      </w:r>
      <w:r w:rsidR="00FD0C1E" w:rsidRPr="00AB14CB">
        <w:rPr>
          <w:rFonts w:asciiTheme="minorBidi" w:hAnsiTheme="minorBidi"/>
          <w:sz w:val="24"/>
          <w:szCs w:val="24"/>
          <w:lang w:val="en-US"/>
        </w:rPr>
        <w:t xml:space="preserve">a PhD candidate </w:t>
      </w:r>
      <w:r w:rsidR="00FD6324" w:rsidRPr="00AB14CB">
        <w:rPr>
          <w:rFonts w:asciiTheme="minorBidi" w:hAnsiTheme="minorBidi"/>
          <w:sz w:val="24"/>
          <w:szCs w:val="24"/>
          <w:lang w:val="en-US"/>
        </w:rPr>
        <w:t xml:space="preserve">in Philosophy </w:t>
      </w:r>
      <w:r w:rsidR="00FD0C1E" w:rsidRPr="00AB14CB">
        <w:rPr>
          <w:rFonts w:asciiTheme="minorBidi" w:hAnsiTheme="minorBidi"/>
          <w:sz w:val="24"/>
          <w:szCs w:val="24"/>
          <w:lang w:val="en-US"/>
        </w:rPr>
        <w:t>at Northwestern University</w:t>
      </w:r>
      <w:r w:rsidR="0038306D" w:rsidRPr="00AB14CB">
        <w:rPr>
          <w:rFonts w:asciiTheme="minorBidi" w:hAnsiTheme="minorBidi"/>
          <w:sz w:val="24"/>
          <w:szCs w:val="24"/>
          <w:lang w:val="en-US"/>
        </w:rPr>
        <w:t>, on</w:t>
      </w:r>
      <w:r w:rsidR="00FD6324" w:rsidRPr="00AB14CB">
        <w:rPr>
          <w:rFonts w:asciiTheme="minorBidi" w:hAnsiTheme="minorBidi"/>
          <w:sz w:val="24"/>
          <w:szCs w:val="24"/>
          <w:lang w:val="en-US"/>
        </w:rPr>
        <w:t xml:space="preserve"> </w:t>
      </w:r>
      <w:r w:rsidR="00FD0C1E" w:rsidRPr="00AB14CB">
        <w:rPr>
          <w:rFonts w:asciiTheme="minorBidi" w:hAnsiTheme="minorBidi"/>
          <w:sz w:val="24"/>
          <w:szCs w:val="24"/>
          <w:lang w:val="en-US"/>
        </w:rPr>
        <w:t xml:space="preserve">full fellowship, and I received my MA </w:t>
      </w:r>
      <w:r w:rsidR="00F9331A" w:rsidRPr="00AB14CB">
        <w:rPr>
          <w:rFonts w:asciiTheme="minorBidi" w:hAnsiTheme="minorBidi"/>
          <w:sz w:val="24"/>
          <w:szCs w:val="24"/>
          <w:lang w:val="en-US"/>
        </w:rPr>
        <w:t xml:space="preserve">in Philosophy </w:t>
      </w:r>
      <w:r w:rsidR="00FD0C1E" w:rsidRPr="00AB14CB">
        <w:rPr>
          <w:rFonts w:asciiTheme="minorBidi" w:hAnsiTheme="minorBidi"/>
          <w:sz w:val="24"/>
          <w:szCs w:val="24"/>
          <w:lang w:val="en-US"/>
        </w:rPr>
        <w:t xml:space="preserve">from Northwestern in 2005. </w:t>
      </w:r>
      <w:r w:rsidR="005B28E5" w:rsidRPr="00AB14CB">
        <w:rPr>
          <w:rFonts w:asciiTheme="minorBidi" w:hAnsiTheme="minorBidi"/>
          <w:sz w:val="24"/>
          <w:szCs w:val="24"/>
          <w:lang w:val="en-US"/>
        </w:rPr>
        <w:t xml:space="preserve">I have </w:t>
      </w:r>
      <w:r w:rsidR="00436356" w:rsidRPr="00AB14CB">
        <w:rPr>
          <w:rFonts w:asciiTheme="minorBidi" w:hAnsiTheme="minorBidi"/>
          <w:sz w:val="24"/>
          <w:szCs w:val="24"/>
          <w:lang w:val="en-US"/>
        </w:rPr>
        <w:t xml:space="preserve">published in </w:t>
      </w:r>
      <w:r w:rsidR="00436356" w:rsidRPr="00AB14CB">
        <w:rPr>
          <w:rFonts w:asciiTheme="minorBidi" w:hAnsiTheme="minorBidi"/>
          <w:i/>
          <w:iCs/>
          <w:sz w:val="24"/>
          <w:szCs w:val="24"/>
          <w:lang w:val="en-US"/>
        </w:rPr>
        <w:t xml:space="preserve">Ethics: </w:t>
      </w:r>
      <w:r w:rsidR="00DB6889" w:rsidRPr="00AB14CB">
        <w:rPr>
          <w:rFonts w:asciiTheme="minorBidi" w:hAnsiTheme="minorBidi"/>
          <w:i/>
          <w:iCs/>
          <w:sz w:val="24"/>
          <w:szCs w:val="24"/>
          <w:lang w:val="en-US"/>
        </w:rPr>
        <w:t>A</w:t>
      </w:r>
      <w:r w:rsidR="00436356" w:rsidRPr="00AB14CB">
        <w:rPr>
          <w:rFonts w:asciiTheme="minorBidi" w:hAnsiTheme="minorBidi"/>
          <w:i/>
          <w:iCs/>
          <w:sz w:val="24"/>
          <w:szCs w:val="24"/>
          <w:lang w:val="en-US"/>
        </w:rPr>
        <w:t xml:space="preserve">n </w:t>
      </w:r>
      <w:r w:rsidR="00DB6889" w:rsidRPr="00AB14CB">
        <w:rPr>
          <w:rFonts w:asciiTheme="minorBidi" w:hAnsiTheme="minorBidi"/>
          <w:i/>
          <w:iCs/>
          <w:sz w:val="24"/>
          <w:szCs w:val="24"/>
          <w:lang w:val="en-US"/>
        </w:rPr>
        <w:t>I</w:t>
      </w:r>
      <w:r w:rsidR="00436356" w:rsidRPr="00AB14CB">
        <w:rPr>
          <w:rFonts w:asciiTheme="minorBidi" w:hAnsiTheme="minorBidi"/>
          <w:i/>
          <w:iCs/>
          <w:sz w:val="24"/>
          <w:szCs w:val="24"/>
          <w:lang w:val="en-US"/>
        </w:rPr>
        <w:t xml:space="preserve">nternational </w:t>
      </w:r>
      <w:r w:rsidR="00DB6889" w:rsidRPr="00AB14CB">
        <w:rPr>
          <w:rFonts w:asciiTheme="minorBidi" w:hAnsiTheme="minorBidi"/>
          <w:i/>
          <w:iCs/>
          <w:sz w:val="24"/>
          <w:szCs w:val="24"/>
          <w:lang w:val="en-US"/>
        </w:rPr>
        <w:t>J</w:t>
      </w:r>
      <w:r w:rsidR="00436356" w:rsidRPr="00AB14CB">
        <w:rPr>
          <w:rFonts w:asciiTheme="minorBidi" w:hAnsiTheme="minorBidi"/>
          <w:i/>
          <w:iCs/>
          <w:sz w:val="24"/>
          <w:szCs w:val="24"/>
          <w:lang w:val="en-US"/>
        </w:rPr>
        <w:t xml:space="preserve">ournal of </w:t>
      </w:r>
      <w:r w:rsidR="00DB6889" w:rsidRPr="00AB14CB">
        <w:rPr>
          <w:rFonts w:asciiTheme="minorBidi" w:hAnsiTheme="minorBidi"/>
          <w:i/>
          <w:iCs/>
          <w:sz w:val="24"/>
          <w:szCs w:val="24"/>
          <w:lang w:val="en-US"/>
        </w:rPr>
        <w:t xml:space="preserve">Social, Political, and Legal </w:t>
      </w:r>
      <w:r w:rsidR="009B0F10" w:rsidRPr="00AB14CB">
        <w:rPr>
          <w:rFonts w:asciiTheme="minorBidi" w:hAnsiTheme="minorBidi"/>
          <w:i/>
          <w:iCs/>
          <w:sz w:val="24"/>
          <w:szCs w:val="24"/>
          <w:lang w:val="en-US"/>
        </w:rPr>
        <w:t>Philosophy</w:t>
      </w:r>
      <w:r w:rsidR="009B0F10" w:rsidRPr="00AB14CB">
        <w:rPr>
          <w:rFonts w:asciiTheme="minorBidi" w:hAnsiTheme="minorBidi"/>
          <w:sz w:val="24"/>
          <w:szCs w:val="24"/>
          <w:lang w:val="en-US"/>
        </w:rPr>
        <w:t>, and</w:t>
      </w:r>
      <w:r w:rsidR="00DB6889" w:rsidRPr="00AB14CB">
        <w:rPr>
          <w:rFonts w:asciiTheme="minorBidi" w:hAnsiTheme="minorBidi"/>
          <w:sz w:val="24"/>
          <w:szCs w:val="24"/>
          <w:lang w:val="en-US"/>
        </w:rPr>
        <w:t xml:space="preserve"> have reviews forthcoming </w:t>
      </w:r>
      <w:r w:rsidR="00FE7BB8" w:rsidRPr="00AB14CB">
        <w:rPr>
          <w:rFonts w:asciiTheme="minorBidi" w:hAnsiTheme="minorBidi"/>
          <w:sz w:val="24"/>
          <w:szCs w:val="24"/>
          <w:lang w:val="en-US"/>
        </w:rPr>
        <w:t>in</w:t>
      </w:r>
      <w:r w:rsidR="00DB6889" w:rsidRPr="00AB14CB">
        <w:rPr>
          <w:rFonts w:asciiTheme="minorBidi" w:hAnsiTheme="minorBidi"/>
          <w:sz w:val="24"/>
          <w:szCs w:val="24"/>
          <w:lang w:val="en-US"/>
        </w:rPr>
        <w:t xml:space="preserve"> </w:t>
      </w:r>
      <w:r w:rsidR="009E4831" w:rsidRPr="00AB14CB">
        <w:rPr>
          <w:rFonts w:asciiTheme="minorBidi" w:hAnsiTheme="minorBidi"/>
          <w:i/>
          <w:iCs/>
          <w:sz w:val="24"/>
          <w:szCs w:val="24"/>
          <w:lang w:val="en-US"/>
        </w:rPr>
        <w:t>Philosophy in Review</w:t>
      </w:r>
      <w:r w:rsidR="009E4831" w:rsidRPr="00AB14CB">
        <w:rPr>
          <w:rFonts w:asciiTheme="minorBidi" w:hAnsiTheme="minorBidi"/>
          <w:sz w:val="24"/>
          <w:szCs w:val="24"/>
          <w:lang w:val="en-US"/>
        </w:rPr>
        <w:t xml:space="preserve"> and </w:t>
      </w:r>
      <w:r w:rsidR="009E4831" w:rsidRPr="00AB14CB">
        <w:rPr>
          <w:rFonts w:asciiTheme="minorBidi" w:hAnsiTheme="minorBidi"/>
          <w:i/>
          <w:iCs/>
          <w:sz w:val="24"/>
          <w:szCs w:val="24"/>
          <w:lang w:val="en-US"/>
        </w:rPr>
        <w:t xml:space="preserve">Philosophy </w:t>
      </w:r>
      <w:r w:rsidR="0038306D" w:rsidRPr="00AB14CB">
        <w:rPr>
          <w:rFonts w:asciiTheme="minorBidi" w:hAnsiTheme="minorBidi"/>
          <w:i/>
          <w:iCs/>
          <w:sz w:val="24"/>
          <w:szCs w:val="24"/>
          <w:lang w:val="en-US"/>
        </w:rPr>
        <w:t>Now</w:t>
      </w:r>
      <w:r w:rsidR="009E4831" w:rsidRPr="00AB14CB">
        <w:rPr>
          <w:rFonts w:asciiTheme="minorBidi" w:hAnsiTheme="minorBidi"/>
          <w:sz w:val="24"/>
          <w:szCs w:val="24"/>
          <w:lang w:val="en-US"/>
        </w:rPr>
        <w:t xml:space="preserve">. </w:t>
      </w:r>
      <w:r w:rsidR="00FE7BB8" w:rsidRPr="00AB14CB">
        <w:rPr>
          <w:rFonts w:asciiTheme="minorBidi" w:hAnsiTheme="minorBidi"/>
          <w:sz w:val="24"/>
          <w:szCs w:val="24"/>
          <w:lang w:val="en-US"/>
        </w:rPr>
        <w:t>I’ve presented papers at the Critical Theory Roundtable and the APA</w:t>
      </w:r>
      <w:r w:rsidR="0038306D" w:rsidRPr="00AB14CB">
        <w:rPr>
          <w:rFonts w:asciiTheme="minorBidi" w:hAnsiTheme="minorBidi"/>
          <w:sz w:val="24"/>
          <w:szCs w:val="24"/>
          <w:lang w:val="en-US"/>
        </w:rPr>
        <w:t>, and most recently, at Princeton University and Bar-Ilan University</w:t>
      </w:r>
      <w:r w:rsidR="00D12ED0" w:rsidRPr="00AB14CB">
        <w:rPr>
          <w:rFonts w:asciiTheme="minorBidi" w:hAnsiTheme="minorBidi"/>
          <w:sz w:val="24"/>
          <w:szCs w:val="24"/>
          <w:lang w:val="en-US"/>
        </w:rPr>
        <w:t xml:space="preserve">. </w:t>
      </w:r>
      <w:r w:rsidR="0038306D" w:rsidRPr="00AB14CB">
        <w:rPr>
          <w:rFonts w:asciiTheme="minorBidi" w:hAnsiTheme="minorBidi"/>
          <w:sz w:val="24"/>
          <w:szCs w:val="24"/>
          <w:lang w:val="en-US"/>
        </w:rPr>
        <w:t xml:space="preserve">I’ve attached my CV to this email for your consideration. </w:t>
      </w:r>
      <w:r w:rsidR="009B0F10" w:rsidRPr="00AB14CB">
        <w:rPr>
          <w:rFonts w:asciiTheme="minorBidi" w:hAnsiTheme="minorBidi"/>
          <w:sz w:val="24"/>
          <w:szCs w:val="24"/>
          <w:lang w:val="en-US"/>
        </w:rPr>
        <w:t xml:space="preserve"> </w:t>
      </w:r>
    </w:p>
    <w:p w14:paraId="29BA4A7F" w14:textId="2DE17590" w:rsidR="00D6276C" w:rsidRPr="00AB14CB" w:rsidRDefault="0038306D" w:rsidP="0038306D">
      <w:pPr>
        <w:rPr>
          <w:rFonts w:asciiTheme="minorBidi" w:hAnsiTheme="minorBidi"/>
          <w:sz w:val="24"/>
          <w:szCs w:val="24"/>
        </w:rPr>
      </w:pPr>
      <w:r w:rsidRPr="00AB14CB">
        <w:rPr>
          <w:rFonts w:asciiTheme="minorBidi" w:hAnsiTheme="minorBidi"/>
          <w:sz w:val="24"/>
          <w:szCs w:val="24"/>
        </w:rPr>
        <w:t xml:space="preserve">I will also be contacting a few other elite presses with this proposal. </w:t>
      </w:r>
      <w:r w:rsidR="00D6276C" w:rsidRPr="00AB14CB">
        <w:rPr>
          <w:rFonts w:asciiTheme="minorBidi" w:hAnsiTheme="minorBidi"/>
          <w:sz w:val="24"/>
          <w:szCs w:val="24"/>
          <w:lang w:val="en-US"/>
        </w:rPr>
        <w:t>Thank you for your consideration, and I hope to hear from you soon.</w:t>
      </w:r>
    </w:p>
    <w:p w14:paraId="039A03E4" w14:textId="77777777" w:rsidR="00B26866" w:rsidRPr="00AB14CB" w:rsidRDefault="00B26866" w:rsidP="0069091A">
      <w:pPr>
        <w:rPr>
          <w:rFonts w:asciiTheme="minorBidi" w:hAnsiTheme="minorBidi"/>
          <w:sz w:val="24"/>
          <w:szCs w:val="24"/>
        </w:rPr>
      </w:pPr>
    </w:p>
    <w:p w14:paraId="54ECF49A" w14:textId="67ECD451" w:rsidR="0069091A" w:rsidRPr="00AB14CB" w:rsidRDefault="007C4134" w:rsidP="0069091A">
      <w:pPr>
        <w:rPr>
          <w:rFonts w:asciiTheme="minorBidi" w:hAnsiTheme="minorBidi"/>
          <w:sz w:val="24"/>
          <w:szCs w:val="24"/>
        </w:rPr>
      </w:pPr>
      <w:r w:rsidRPr="00AB14CB">
        <w:rPr>
          <w:rFonts w:asciiTheme="minorBidi" w:hAnsiTheme="minorBidi"/>
          <w:sz w:val="24"/>
          <w:szCs w:val="24"/>
        </w:rPr>
        <w:t xml:space="preserve">Sincerely, </w:t>
      </w:r>
    </w:p>
    <w:p w14:paraId="2F10EDAA" w14:textId="77777777" w:rsidR="00D6276C" w:rsidRPr="00AB14CB" w:rsidRDefault="00D6276C" w:rsidP="007C4134">
      <w:pPr>
        <w:rPr>
          <w:rFonts w:asciiTheme="minorBidi" w:hAnsiTheme="minorBidi"/>
          <w:sz w:val="24"/>
          <w:szCs w:val="24"/>
          <w:lang w:val="en-US"/>
        </w:rPr>
      </w:pPr>
    </w:p>
    <w:p w14:paraId="7926FA78" w14:textId="6AC8A939" w:rsidR="007C4134" w:rsidRPr="00AB14CB" w:rsidRDefault="0069091A" w:rsidP="007C4134">
      <w:pPr>
        <w:rPr>
          <w:rFonts w:asciiTheme="minorBidi" w:hAnsiTheme="minorBidi"/>
          <w:sz w:val="24"/>
          <w:szCs w:val="24"/>
          <w:lang w:val="en-US"/>
        </w:rPr>
      </w:pPr>
      <w:r w:rsidRPr="00AB14CB">
        <w:rPr>
          <w:rFonts w:asciiTheme="minorBidi" w:hAnsiTheme="minorBidi"/>
          <w:sz w:val="24"/>
          <w:szCs w:val="24"/>
          <w:lang w:val="en-US"/>
        </w:rPr>
        <w:t>Rachel Kontorovich Rosner</w:t>
      </w:r>
    </w:p>
    <w:p w14:paraId="0AB63B29" w14:textId="6E6715FC" w:rsidR="0069091A" w:rsidRPr="00AB14CB" w:rsidRDefault="0069091A" w:rsidP="007C4134">
      <w:pPr>
        <w:rPr>
          <w:rFonts w:asciiTheme="minorBidi" w:hAnsiTheme="minorBidi"/>
          <w:sz w:val="24"/>
          <w:szCs w:val="24"/>
          <w:lang w:val="en-US"/>
        </w:rPr>
      </w:pPr>
      <w:r w:rsidRPr="00AB14CB">
        <w:rPr>
          <w:rFonts w:asciiTheme="minorBidi" w:hAnsiTheme="minorBidi"/>
          <w:sz w:val="24"/>
          <w:szCs w:val="24"/>
          <w:lang w:val="en-US"/>
        </w:rPr>
        <w:t>Doctoral Candidate, Bar-Ilan University</w:t>
      </w:r>
    </w:p>
    <w:p w14:paraId="5DFABB9F" w14:textId="6E2B14A5" w:rsidR="0069091A" w:rsidRPr="00AB14CB" w:rsidRDefault="0069091A" w:rsidP="007C4134">
      <w:pPr>
        <w:rPr>
          <w:rFonts w:asciiTheme="minorBidi" w:hAnsiTheme="minorBidi"/>
          <w:sz w:val="24"/>
          <w:szCs w:val="24"/>
          <w:lang w:val="en-US"/>
        </w:rPr>
      </w:pPr>
      <w:r w:rsidRPr="00AB14CB">
        <w:rPr>
          <w:rFonts w:asciiTheme="minorBidi" w:hAnsiTheme="minorBidi"/>
          <w:sz w:val="24"/>
          <w:szCs w:val="24"/>
          <w:lang w:val="en-US"/>
        </w:rPr>
        <w:t>Junior Fellow, Van Leer Jerusalem Institute</w:t>
      </w:r>
    </w:p>
    <w:p w14:paraId="5811680C" w14:textId="77777777" w:rsidR="00E934FB" w:rsidRPr="00AB14CB" w:rsidRDefault="00E934FB" w:rsidP="007C4134">
      <w:pPr>
        <w:rPr>
          <w:rFonts w:asciiTheme="minorBidi" w:hAnsiTheme="minorBidi"/>
          <w:sz w:val="24"/>
          <w:szCs w:val="24"/>
          <w:lang w:val="en-US"/>
        </w:rPr>
      </w:pPr>
    </w:p>
    <w:p w14:paraId="2E186CDB" w14:textId="77777777" w:rsidR="00737D07" w:rsidRDefault="00737D07">
      <w:pPr>
        <w:rPr>
          <w:rFonts w:asciiTheme="minorBidi" w:hAnsiTheme="minorBidi"/>
          <w:b/>
          <w:bCs/>
          <w:sz w:val="24"/>
          <w:szCs w:val="24"/>
          <w:u w:val="single"/>
          <w:lang w:val="en-US"/>
        </w:rPr>
      </w:pPr>
      <w:r>
        <w:rPr>
          <w:rFonts w:asciiTheme="minorBidi" w:hAnsiTheme="minorBidi"/>
          <w:b/>
          <w:bCs/>
          <w:sz w:val="24"/>
          <w:szCs w:val="24"/>
          <w:u w:val="single"/>
          <w:lang w:val="en-US"/>
        </w:rPr>
        <w:br w:type="page"/>
      </w:r>
    </w:p>
    <w:p w14:paraId="3D607922" w14:textId="37E382A9" w:rsidR="007C4134" w:rsidRPr="00AB14CB" w:rsidRDefault="007C4134" w:rsidP="004947BF">
      <w:pPr>
        <w:jc w:val="center"/>
        <w:rPr>
          <w:rFonts w:asciiTheme="minorBidi" w:hAnsiTheme="minorBidi"/>
          <w:b/>
          <w:bCs/>
          <w:sz w:val="24"/>
          <w:szCs w:val="24"/>
          <w:u w:val="single"/>
          <w:lang w:val="en-US"/>
        </w:rPr>
      </w:pPr>
      <w:r w:rsidRPr="00AB14CB">
        <w:rPr>
          <w:rFonts w:asciiTheme="minorBidi" w:hAnsiTheme="minorBidi"/>
          <w:b/>
          <w:bCs/>
          <w:sz w:val="24"/>
          <w:szCs w:val="24"/>
          <w:u w:val="single"/>
          <w:lang w:val="en-US"/>
        </w:rPr>
        <w:lastRenderedPageBreak/>
        <w:t>Working Title:</w:t>
      </w:r>
    </w:p>
    <w:p w14:paraId="11682795" w14:textId="77777777" w:rsidR="004947BF" w:rsidRPr="00AB14CB" w:rsidRDefault="007C4134" w:rsidP="004947BF">
      <w:pPr>
        <w:rPr>
          <w:rFonts w:asciiTheme="minorBidi" w:hAnsiTheme="minorBidi"/>
          <w:i/>
          <w:iCs/>
          <w:sz w:val="24"/>
          <w:szCs w:val="24"/>
          <w:lang w:val="en-US"/>
        </w:rPr>
      </w:pPr>
      <w:r w:rsidRPr="00AB14CB">
        <w:rPr>
          <w:rFonts w:asciiTheme="minorBidi" w:hAnsiTheme="minorBidi"/>
          <w:i/>
          <w:iCs/>
          <w:sz w:val="24"/>
          <w:szCs w:val="24"/>
          <w:lang w:val="en-US"/>
        </w:rPr>
        <w:t>Adorno and the Question of Theology</w:t>
      </w:r>
      <w:r w:rsidR="004947BF" w:rsidRPr="00AB14CB">
        <w:rPr>
          <w:rFonts w:asciiTheme="minorBidi" w:hAnsiTheme="minorBidi"/>
          <w:i/>
          <w:iCs/>
          <w:sz w:val="24"/>
          <w:szCs w:val="24"/>
          <w:lang w:val="en-US"/>
        </w:rPr>
        <w:t xml:space="preserve"> </w:t>
      </w:r>
    </w:p>
    <w:p w14:paraId="55C37016" w14:textId="77777777" w:rsidR="004947BF" w:rsidRPr="00AB14CB" w:rsidRDefault="004947BF" w:rsidP="004947BF">
      <w:pPr>
        <w:rPr>
          <w:rFonts w:asciiTheme="minorBidi" w:hAnsiTheme="minorBidi"/>
          <w:i/>
          <w:iCs/>
          <w:color w:val="FF0000"/>
          <w:sz w:val="24"/>
          <w:szCs w:val="24"/>
          <w:lang w:val="en-US"/>
        </w:rPr>
      </w:pPr>
      <w:r w:rsidRPr="00AB14CB">
        <w:rPr>
          <w:rFonts w:asciiTheme="minorBidi" w:hAnsiTheme="minorBidi"/>
          <w:i/>
          <w:iCs/>
          <w:color w:val="FF0000"/>
          <w:sz w:val="24"/>
          <w:szCs w:val="24"/>
          <w:lang w:val="en-US"/>
        </w:rPr>
        <w:t xml:space="preserve">//or// </w:t>
      </w:r>
    </w:p>
    <w:p w14:paraId="02BFBA3C" w14:textId="63C3488F" w:rsidR="004947BF" w:rsidRPr="00AB14CB" w:rsidRDefault="004947BF" w:rsidP="004947BF">
      <w:pPr>
        <w:rPr>
          <w:rFonts w:asciiTheme="minorBidi" w:hAnsiTheme="minorBidi"/>
          <w:i/>
          <w:iCs/>
          <w:sz w:val="24"/>
          <w:szCs w:val="24"/>
          <w:lang w:val="en-US"/>
        </w:rPr>
      </w:pPr>
      <w:r w:rsidRPr="00AB14CB">
        <w:rPr>
          <w:rFonts w:asciiTheme="minorBidi" w:hAnsiTheme="minorBidi"/>
          <w:i/>
          <w:iCs/>
          <w:sz w:val="24"/>
          <w:szCs w:val="24"/>
          <w:lang w:val="en-US"/>
        </w:rPr>
        <w:t>Theology in Constellation: Adorno’s Negative Dialectics</w:t>
      </w:r>
    </w:p>
    <w:p w14:paraId="4341693C" w14:textId="77777777" w:rsidR="00BC7B70" w:rsidRPr="00AB14CB" w:rsidRDefault="00BC7B70" w:rsidP="007C4134">
      <w:pPr>
        <w:rPr>
          <w:rFonts w:asciiTheme="minorBidi" w:hAnsiTheme="minorBidi"/>
          <w:sz w:val="24"/>
          <w:szCs w:val="24"/>
          <w:lang w:val="en-US"/>
        </w:rPr>
      </w:pPr>
    </w:p>
    <w:p w14:paraId="0919D0D8" w14:textId="3F6EFB5D" w:rsidR="007C4134" w:rsidRPr="00AB14CB" w:rsidRDefault="007C4134" w:rsidP="004947BF">
      <w:pPr>
        <w:jc w:val="center"/>
        <w:rPr>
          <w:rFonts w:asciiTheme="minorBidi" w:hAnsiTheme="minorBidi"/>
          <w:b/>
          <w:bCs/>
          <w:sz w:val="24"/>
          <w:szCs w:val="24"/>
          <w:u w:val="single"/>
          <w:lang w:val="en-US"/>
        </w:rPr>
      </w:pPr>
      <w:r w:rsidRPr="00AB14CB">
        <w:rPr>
          <w:rFonts w:asciiTheme="minorBidi" w:hAnsiTheme="minorBidi"/>
          <w:b/>
          <w:bCs/>
          <w:sz w:val="24"/>
          <w:szCs w:val="24"/>
          <w:u w:val="single"/>
          <w:lang w:val="en-US"/>
        </w:rPr>
        <w:t>Overview of the Work</w:t>
      </w:r>
      <w:r w:rsidR="00BC7B70" w:rsidRPr="00AB14CB">
        <w:rPr>
          <w:rFonts w:asciiTheme="minorBidi" w:hAnsiTheme="minorBidi"/>
          <w:b/>
          <w:bCs/>
          <w:sz w:val="24"/>
          <w:szCs w:val="24"/>
          <w:u w:val="single"/>
          <w:lang w:val="en-US"/>
        </w:rPr>
        <w:t>:</w:t>
      </w:r>
    </w:p>
    <w:p w14:paraId="20DB1E3F" w14:textId="6089ECCE" w:rsidR="004947BF" w:rsidRPr="004947BF" w:rsidRDefault="004947BF" w:rsidP="004947BF">
      <w:pPr>
        <w:rPr>
          <w:rFonts w:asciiTheme="minorBidi" w:hAnsiTheme="minorBidi"/>
          <w:sz w:val="24"/>
          <w:szCs w:val="24"/>
          <w:lang w:val="en-US"/>
        </w:rPr>
      </w:pPr>
      <w:bookmarkStart w:id="0" w:name="_Hlk160355256"/>
      <w:r w:rsidRPr="004947BF">
        <w:rPr>
          <w:rFonts w:asciiTheme="minorBidi" w:hAnsiTheme="minorBidi"/>
          <w:sz w:val="24"/>
          <w:szCs w:val="24"/>
          <w:lang w:val="en-US"/>
        </w:rPr>
        <w:t xml:space="preserve">Theodor </w:t>
      </w:r>
      <w:r w:rsidRPr="00AB14CB">
        <w:rPr>
          <w:rFonts w:asciiTheme="minorBidi" w:hAnsiTheme="minorBidi"/>
          <w:sz w:val="24"/>
          <w:szCs w:val="24"/>
          <w:lang w:val="en-US"/>
        </w:rPr>
        <w:t xml:space="preserve">W. </w:t>
      </w:r>
      <w:r w:rsidRPr="004947BF">
        <w:rPr>
          <w:rFonts w:asciiTheme="minorBidi" w:hAnsiTheme="minorBidi"/>
          <w:sz w:val="24"/>
          <w:szCs w:val="24"/>
          <w:lang w:val="en-US"/>
        </w:rPr>
        <w:t>Adorno</w:t>
      </w:r>
      <w:r w:rsidRPr="00AB14CB">
        <w:rPr>
          <w:rFonts w:asciiTheme="minorBidi" w:hAnsiTheme="minorBidi"/>
          <w:sz w:val="24"/>
          <w:szCs w:val="24"/>
          <w:lang w:val="en-US"/>
        </w:rPr>
        <w:t>, the most influential “first generation” Frankfurt School critical theorist,</w:t>
      </w:r>
      <w:r w:rsidRPr="004947BF">
        <w:rPr>
          <w:rFonts w:asciiTheme="minorBidi" w:hAnsiTheme="minorBidi"/>
          <w:sz w:val="24"/>
          <w:szCs w:val="24"/>
          <w:lang w:val="en-US"/>
        </w:rPr>
        <w:t xml:space="preserve"> is typically regarded as a secular thinker, yet his texts are replete with theological language and motifs. Despite this, questioning the importance of his use of theological ideas in the context of his theoretical aims remains understudied</w:t>
      </w:r>
      <w:r w:rsidRPr="00AB14CB">
        <w:rPr>
          <w:rFonts w:asciiTheme="minorBidi" w:hAnsiTheme="minorBidi"/>
          <w:sz w:val="24"/>
          <w:szCs w:val="24"/>
          <w:lang w:val="en-US"/>
        </w:rPr>
        <w:t xml:space="preserve"> by philosophers</w:t>
      </w:r>
      <w:r w:rsidRPr="004947BF">
        <w:rPr>
          <w:rFonts w:asciiTheme="minorBidi" w:hAnsiTheme="minorBidi"/>
          <w:sz w:val="24"/>
          <w:szCs w:val="24"/>
          <w:lang w:val="en-US"/>
        </w:rPr>
        <w:t xml:space="preserve">. To this end, </w:t>
      </w:r>
      <w:r w:rsidRPr="00AB14CB">
        <w:rPr>
          <w:rFonts w:asciiTheme="minorBidi" w:hAnsiTheme="minorBidi"/>
          <w:sz w:val="24"/>
          <w:szCs w:val="24"/>
          <w:lang w:val="en-US"/>
        </w:rPr>
        <w:t xml:space="preserve">my book </w:t>
      </w:r>
      <w:r w:rsidRPr="004947BF">
        <w:rPr>
          <w:rFonts w:asciiTheme="minorBidi" w:hAnsiTheme="minorBidi"/>
          <w:sz w:val="24"/>
          <w:szCs w:val="24"/>
          <w:lang w:val="en-US"/>
        </w:rPr>
        <w:t>provides a philosophical reconstruction of theological aspects in Adorno’s comprehensive philosophy. In contrast with leading scholarship on the topic, I show his use of theological</w:t>
      </w:r>
      <w:r w:rsidR="00973751">
        <w:rPr>
          <w:rFonts w:asciiTheme="minorBidi" w:hAnsiTheme="minorBidi"/>
          <w:sz w:val="24"/>
          <w:szCs w:val="24"/>
          <w:lang w:val="en-US"/>
        </w:rPr>
        <w:t xml:space="preserve"> language and</w:t>
      </w:r>
      <w:r w:rsidRPr="004947BF">
        <w:rPr>
          <w:rFonts w:asciiTheme="minorBidi" w:hAnsiTheme="minorBidi"/>
          <w:sz w:val="24"/>
          <w:szCs w:val="24"/>
          <w:lang w:val="en-US"/>
        </w:rPr>
        <w:t xml:space="preserve"> ideas </w:t>
      </w:r>
      <w:r w:rsidR="00973751">
        <w:rPr>
          <w:rFonts w:asciiTheme="minorBidi" w:hAnsiTheme="minorBidi"/>
          <w:sz w:val="24"/>
          <w:szCs w:val="24"/>
          <w:lang w:val="en-US"/>
        </w:rPr>
        <w:t xml:space="preserve">extends beyond </w:t>
      </w:r>
      <w:r w:rsidRPr="00AB14CB">
        <w:rPr>
          <w:rFonts w:asciiTheme="minorBidi" w:hAnsiTheme="minorBidi"/>
          <w:sz w:val="24"/>
          <w:szCs w:val="24"/>
          <w:lang w:val="en-US"/>
        </w:rPr>
        <w:t>biographical, historical, or philological interest</w:t>
      </w:r>
      <w:r w:rsidRPr="004947BF">
        <w:rPr>
          <w:rFonts w:asciiTheme="minorBidi" w:hAnsiTheme="minorBidi"/>
          <w:sz w:val="24"/>
          <w:szCs w:val="24"/>
          <w:lang w:val="en-US"/>
        </w:rPr>
        <w:t>. Instead, I argue it is</w:t>
      </w:r>
      <w:r w:rsidR="00973751">
        <w:rPr>
          <w:rFonts w:asciiTheme="minorBidi" w:hAnsiTheme="minorBidi"/>
          <w:sz w:val="24"/>
          <w:szCs w:val="24"/>
          <w:lang w:val="en-US"/>
        </w:rPr>
        <w:t xml:space="preserve"> best understood as</w:t>
      </w:r>
      <w:r w:rsidRPr="004947BF">
        <w:rPr>
          <w:rFonts w:asciiTheme="minorBidi" w:hAnsiTheme="minorBidi"/>
          <w:sz w:val="24"/>
          <w:szCs w:val="24"/>
          <w:lang w:val="en-US"/>
        </w:rPr>
        <w:t xml:space="preserve"> {</w:t>
      </w:r>
      <w:proofErr w:type="spellStart"/>
      <w:r w:rsidRPr="004947BF">
        <w:rPr>
          <w:rFonts w:asciiTheme="minorBidi" w:hAnsiTheme="minorBidi"/>
          <w:sz w:val="24"/>
          <w:szCs w:val="24"/>
          <w:lang w:val="en-US"/>
        </w:rPr>
        <w:t>i</w:t>
      </w:r>
      <w:proofErr w:type="spellEnd"/>
      <w:r w:rsidRPr="004947BF">
        <w:rPr>
          <w:rFonts w:asciiTheme="minorBidi" w:hAnsiTheme="minorBidi"/>
          <w:sz w:val="24"/>
          <w:szCs w:val="24"/>
          <w:lang w:val="en-US"/>
        </w:rPr>
        <w:t xml:space="preserve">} a response to his claims about the crisis of reason in </w:t>
      </w:r>
      <w:r w:rsidRPr="004947BF">
        <w:rPr>
          <w:rFonts w:asciiTheme="minorBidi" w:hAnsiTheme="minorBidi"/>
          <w:i/>
          <w:iCs/>
          <w:sz w:val="24"/>
          <w:szCs w:val="24"/>
          <w:lang w:val="en-US"/>
        </w:rPr>
        <w:t>Dialectic of Enlightenment</w:t>
      </w:r>
      <w:r w:rsidRPr="004947BF">
        <w:rPr>
          <w:rFonts w:asciiTheme="minorBidi" w:hAnsiTheme="minorBidi"/>
          <w:sz w:val="24"/>
          <w:szCs w:val="24"/>
          <w:lang w:val="en-US"/>
        </w:rPr>
        <w:t xml:space="preserve">; {ii} integral to negative dialectics; and {iii} is best </w:t>
      </w:r>
      <w:r w:rsidR="00973751">
        <w:rPr>
          <w:rFonts w:asciiTheme="minorBidi" w:hAnsiTheme="minorBidi"/>
          <w:sz w:val="24"/>
          <w:szCs w:val="24"/>
          <w:lang w:val="en-US"/>
        </w:rPr>
        <w:t>reconstructed</w:t>
      </w:r>
      <w:r w:rsidRPr="004947BF">
        <w:rPr>
          <w:rFonts w:asciiTheme="minorBidi" w:hAnsiTheme="minorBidi"/>
          <w:sz w:val="24"/>
          <w:szCs w:val="24"/>
          <w:lang w:val="en-US"/>
        </w:rPr>
        <w:t xml:space="preserve">, in his own terms, as a </w:t>
      </w:r>
      <w:r w:rsidRPr="004947BF">
        <w:rPr>
          <w:rFonts w:asciiTheme="minorBidi" w:hAnsiTheme="minorBidi"/>
          <w:i/>
          <w:iCs/>
          <w:sz w:val="24"/>
          <w:szCs w:val="24"/>
          <w:lang w:val="en-US"/>
        </w:rPr>
        <w:t>constellation point</w:t>
      </w:r>
      <w:r w:rsidRPr="004947BF">
        <w:rPr>
          <w:rFonts w:asciiTheme="minorBidi" w:hAnsiTheme="minorBidi"/>
          <w:sz w:val="24"/>
          <w:szCs w:val="24"/>
          <w:lang w:val="en-US"/>
        </w:rPr>
        <w:t xml:space="preserve"> in negative dialectics. I propose this </w:t>
      </w:r>
      <w:r w:rsidR="00AB14CB" w:rsidRPr="00AB14CB">
        <w:rPr>
          <w:rFonts w:asciiTheme="minorBidi" w:hAnsiTheme="minorBidi"/>
          <w:sz w:val="24"/>
          <w:szCs w:val="24"/>
          <w:lang w:val="en-US"/>
        </w:rPr>
        <w:t>reading</w:t>
      </w:r>
      <w:r w:rsidRPr="004947BF">
        <w:rPr>
          <w:rFonts w:asciiTheme="minorBidi" w:hAnsiTheme="minorBidi"/>
          <w:sz w:val="24"/>
          <w:szCs w:val="24"/>
          <w:lang w:val="en-US"/>
        </w:rPr>
        <w:t xml:space="preserve"> is most consistent with Adorno’s central theses and philosophical aims</w:t>
      </w:r>
      <w:r w:rsidR="00AB14CB" w:rsidRPr="00AB14CB">
        <w:rPr>
          <w:rFonts w:asciiTheme="minorBidi" w:hAnsiTheme="minorBidi"/>
          <w:sz w:val="24"/>
          <w:szCs w:val="24"/>
          <w:lang w:val="en-US"/>
        </w:rPr>
        <w:t>. It also c</w:t>
      </w:r>
      <w:r w:rsidRPr="00AB14CB">
        <w:rPr>
          <w:rFonts w:asciiTheme="minorBidi" w:hAnsiTheme="minorBidi"/>
          <w:sz w:val="24"/>
          <w:szCs w:val="24"/>
          <w:lang w:val="en-US"/>
        </w:rPr>
        <w:t xml:space="preserve">ontrasts with leading interpretations that either map him onto theological </w:t>
      </w:r>
      <w:r w:rsidR="00AB14CB" w:rsidRPr="00AB14CB">
        <w:rPr>
          <w:rFonts w:asciiTheme="minorBidi" w:hAnsiTheme="minorBidi"/>
          <w:sz w:val="24"/>
          <w:szCs w:val="24"/>
          <w:lang w:val="en-US"/>
        </w:rPr>
        <w:t>positions</w:t>
      </w:r>
      <w:r w:rsidRPr="00AB14CB">
        <w:rPr>
          <w:rFonts w:asciiTheme="minorBidi" w:hAnsiTheme="minorBidi"/>
          <w:sz w:val="24"/>
          <w:szCs w:val="24"/>
          <w:lang w:val="en-US"/>
        </w:rPr>
        <w:t>, such as negative or inverse theology, or categorize him as an ardent secularist</w:t>
      </w:r>
      <w:r w:rsidR="00AB14CB" w:rsidRPr="00AB14CB">
        <w:rPr>
          <w:rFonts w:asciiTheme="minorBidi" w:hAnsiTheme="minorBidi"/>
          <w:sz w:val="24"/>
          <w:szCs w:val="24"/>
          <w:lang w:val="en-US"/>
        </w:rPr>
        <w:t>,</w:t>
      </w:r>
      <w:r w:rsidRPr="00AB14CB">
        <w:rPr>
          <w:rFonts w:asciiTheme="minorBidi" w:hAnsiTheme="minorBidi"/>
          <w:sz w:val="24"/>
          <w:szCs w:val="24"/>
          <w:lang w:val="en-US"/>
        </w:rPr>
        <w:t xml:space="preserve"> using theological terms only rhetorically</w:t>
      </w:r>
      <w:r w:rsidRPr="004947BF">
        <w:rPr>
          <w:rFonts w:asciiTheme="minorBidi" w:hAnsiTheme="minorBidi"/>
          <w:sz w:val="24"/>
          <w:szCs w:val="24"/>
          <w:lang w:val="en-US"/>
        </w:rPr>
        <w:t xml:space="preserve">. Finally, I suggest {iv} </w:t>
      </w:r>
      <w:r w:rsidRPr="00AB14CB">
        <w:rPr>
          <w:rFonts w:asciiTheme="minorBidi" w:hAnsiTheme="minorBidi"/>
          <w:sz w:val="24"/>
          <w:szCs w:val="24"/>
          <w:lang w:val="en-US"/>
        </w:rPr>
        <w:t>my</w:t>
      </w:r>
      <w:r w:rsidRPr="004947BF">
        <w:rPr>
          <w:rFonts w:asciiTheme="minorBidi" w:hAnsiTheme="minorBidi"/>
          <w:sz w:val="24"/>
          <w:szCs w:val="24"/>
          <w:lang w:val="en-US"/>
        </w:rPr>
        <w:t xml:space="preserve"> reading offers a promising if not challenging contribution to current debates in Critical Theory that make recourse to Adorno in their reckoning with questions of </w:t>
      </w:r>
      <w:r w:rsidRPr="00AB14CB">
        <w:rPr>
          <w:rFonts w:asciiTheme="minorBidi" w:hAnsiTheme="minorBidi"/>
          <w:sz w:val="24"/>
          <w:szCs w:val="24"/>
          <w:lang w:val="en-US"/>
        </w:rPr>
        <w:t xml:space="preserve">religion, the </w:t>
      </w:r>
      <w:r w:rsidRPr="004947BF">
        <w:rPr>
          <w:rFonts w:asciiTheme="minorBidi" w:hAnsiTheme="minorBidi"/>
          <w:sz w:val="24"/>
          <w:szCs w:val="24"/>
          <w:lang w:val="en-US"/>
        </w:rPr>
        <w:t>post-secular</w:t>
      </w:r>
      <w:r w:rsidRPr="00AB14CB">
        <w:rPr>
          <w:rFonts w:asciiTheme="minorBidi" w:hAnsiTheme="minorBidi"/>
          <w:sz w:val="24"/>
          <w:szCs w:val="24"/>
          <w:lang w:val="en-US"/>
        </w:rPr>
        <w:t>,</w:t>
      </w:r>
      <w:r w:rsidRPr="004947BF">
        <w:rPr>
          <w:rFonts w:asciiTheme="minorBidi" w:hAnsiTheme="minorBidi"/>
          <w:sz w:val="24"/>
          <w:szCs w:val="24"/>
          <w:lang w:val="en-US"/>
        </w:rPr>
        <w:t xml:space="preserve"> and modernity’s “normative deficit.” </w:t>
      </w:r>
    </w:p>
    <w:bookmarkEnd w:id="0"/>
    <w:p w14:paraId="4B0E0573" w14:textId="2F0D1D50" w:rsidR="004947BF" w:rsidRPr="00AB14CB" w:rsidRDefault="004947BF" w:rsidP="007C4134">
      <w:pPr>
        <w:rPr>
          <w:rFonts w:asciiTheme="minorBidi" w:hAnsiTheme="minorBidi"/>
          <w:sz w:val="24"/>
          <w:szCs w:val="24"/>
          <w:lang w:val="en-US"/>
        </w:rPr>
      </w:pPr>
    </w:p>
    <w:p w14:paraId="47CA75BF" w14:textId="7A14D0C4" w:rsidR="004947BF" w:rsidRPr="00737D07" w:rsidRDefault="007C4134" w:rsidP="00737D07">
      <w:pPr>
        <w:jc w:val="center"/>
        <w:rPr>
          <w:rFonts w:asciiTheme="minorBidi" w:hAnsiTheme="minorBidi"/>
          <w:b/>
          <w:bCs/>
          <w:sz w:val="24"/>
          <w:szCs w:val="24"/>
          <w:u w:val="single"/>
          <w:lang w:val="en-US"/>
        </w:rPr>
      </w:pPr>
      <w:r w:rsidRPr="00AB14CB">
        <w:rPr>
          <w:rFonts w:asciiTheme="minorBidi" w:hAnsiTheme="minorBidi"/>
          <w:b/>
          <w:bCs/>
          <w:sz w:val="24"/>
          <w:szCs w:val="24"/>
          <w:u w:val="single"/>
          <w:lang w:val="en-US"/>
        </w:rPr>
        <w:t>Chapter Summary</w:t>
      </w:r>
      <w:r w:rsidR="00BC7B70" w:rsidRPr="00AB14CB">
        <w:rPr>
          <w:rFonts w:asciiTheme="minorBidi" w:hAnsiTheme="minorBidi"/>
          <w:b/>
          <w:bCs/>
          <w:sz w:val="24"/>
          <w:szCs w:val="24"/>
          <w:u w:val="single"/>
          <w:lang w:val="en-US"/>
        </w:rPr>
        <w:t>:</w:t>
      </w:r>
    </w:p>
    <w:p w14:paraId="3D13F428" w14:textId="77777777" w:rsidR="004947BF" w:rsidRPr="004947BF" w:rsidRDefault="004947BF" w:rsidP="004947BF">
      <w:pPr>
        <w:rPr>
          <w:rFonts w:asciiTheme="minorBidi" w:hAnsiTheme="minorBidi"/>
          <w:sz w:val="24"/>
          <w:szCs w:val="24"/>
          <w:u w:val="single"/>
          <w:lang w:val="en-US"/>
        </w:rPr>
      </w:pPr>
      <w:r w:rsidRPr="004947BF">
        <w:rPr>
          <w:rFonts w:asciiTheme="minorBidi" w:hAnsiTheme="minorBidi"/>
          <w:sz w:val="24"/>
          <w:szCs w:val="24"/>
          <w:u w:val="single"/>
          <w:lang w:val="en-US"/>
        </w:rPr>
        <w:t xml:space="preserve">Introduction </w:t>
      </w:r>
    </w:p>
    <w:p w14:paraId="418A7F38" w14:textId="6D9C8698"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 xml:space="preserve">I. Introduction to the </w:t>
      </w:r>
      <w:r w:rsidRPr="00AB14CB">
        <w:rPr>
          <w:rFonts w:asciiTheme="minorBidi" w:hAnsiTheme="minorBidi"/>
          <w:sz w:val="24"/>
          <w:szCs w:val="24"/>
          <w:lang w:val="en-US"/>
        </w:rPr>
        <w:t>Book</w:t>
      </w:r>
    </w:p>
    <w:p w14:paraId="793F5544"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II. Relevance and Contribution to Scholarship</w:t>
      </w:r>
    </w:p>
    <w:p w14:paraId="0DB70E50" w14:textId="3BD09053"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 xml:space="preserve">III. Argument of the </w:t>
      </w:r>
      <w:r w:rsidRPr="00AB14CB">
        <w:rPr>
          <w:rFonts w:asciiTheme="minorBidi" w:hAnsiTheme="minorBidi"/>
          <w:sz w:val="24"/>
          <w:szCs w:val="24"/>
          <w:lang w:val="en-US"/>
        </w:rPr>
        <w:t>Book and Chapter Roadmap</w:t>
      </w:r>
    </w:p>
    <w:p w14:paraId="2E745BC6" w14:textId="58952CB7" w:rsidR="004947BF" w:rsidRPr="00AB14CB" w:rsidRDefault="004947BF" w:rsidP="004947BF">
      <w:pPr>
        <w:rPr>
          <w:rFonts w:asciiTheme="minorBidi" w:hAnsiTheme="minorBidi"/>
          <w:i/>
          <w:iCs/>
          <w:sz w:val="24"/>
          <w:szCs w:val="24"/>
          <w:lang w:val="en-US"/>
        </w:rPr>
      </w:pPr>
      <w:r w:rsidRPr="00AB14CB">
        <w:rPr>
          <w:rFonts w:asciiTheme="minorBidi" w:hAnsiTheme="minorBidi"/>
          <w:i/>
          <w:iCs/>
          <w:sz w:val="24"/>
          <w:szCs w:val="24"/>
          <w:lang w:val="en-US"/>
        </w:rPr>
        <w:t>The introduction provides a summary of the problem at hand: how do we make sense of the vast amount of theology in Adorno’s work, and why has so little philosophical energy been devoted to this topic? I situate this question in the history of Adorno’s reception by Anglophone philosophers; in the context of Adorno’s own reticence about his use of theological terms and motifs; and in the context of a recent, growing cottage industry of literature that takes up this topic, both in critical theory and in other disciplines. I conclude the chapter with a window into my main argument, how it is different than other positions, and a roadmap of the book’s chapters.</w:t>
      </w:r>
    </w:p>
    <w:p w14:paraId="00CD015A" w14:textId="77777777" w:rsidR="00F766F6" w:rsidRPr="00AB14CB" w:rsidRDefault="00F766F6" w:rsidP="004947BF">
      <w:pPr>
        <w:rPr>
          <w:rFonts w:asciiTheme="minorBidi" w:hAnsiTheme="minorBidi"/>
          <w:sz w:val="24"/>
          <w:szCs w:val="24"/>
          <w:u w:val="single"/>
          <w:lang w:val="en-US"/>
        </w:rPr>
      </w:pPr>
    </w:p>
    <w:p w14:paraId="79B0E925" w14:textId="046DBBDF" w:rsidR="004947BF" w:rsidRPr="004947BF" w:rsidRDefault="004947BF" w:rsidP="004947BF">
      <w:pPr>
        <w:rPr>
          <w:rFonts w:asciiTheme="minorBidi" w:hAnsiTheme="minorBidi"/>
          <w:sz w:val="24"/>
          <w:szCs w:val="24"/>
          <w:u w:val="single"/>
          <w:lang w:val="en-US"/>
        </w:rPr>
      </w:pPr>
      <w:r w:rsidRPr="004947BF">
        <w:rPr>
          <w:rFonts w:asciiTheme="minorBidi" w:hAnsiTheme="minorBidi"/>
          <w:sz w:val="24"/>
          <w:szCs w:val="24"/>
          <w:u w:val="single"/>
          <w:lang w:val="en-US"/>
        </w:rPr>
        <w:t>Chapter 1. Reading Adorno: Construction of Form and Content</w:t>
      </w:r>
    </w:p>
    <w:p w14:paraId="12ED354B"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1.1 Form and Content</w:t>
      </w:r>
    </w:p>
    <w:p w14:paraId="312233AC"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1.2 Immanent Critique</w:t>
      </w:r>
    </w:p>
    <w:p w14:paraId="08251485"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1.3 Adorno in Context</w:t>
      </w:r>
    </w:p>
    <w:p w14:paraId="1190ED4A" w14:textId="77777777" w:rsidR="004947BF" w:rsidRPr="004947BF" w:rsidRDefault="004947BF" w:rsidP="004947BF">
      <w:pPr>
        <w:ind w:firstLine="720"/>
        <w:rPr>
          <w:rFonts w:asciiTheme="minorBidi" w:hAnsiTheme="minorBidi"/>
          <w:sz w:val="24"/>
          <w:szCs w:val="24"/>
          <w:lang w:val="en-US"/>
        </w:rPr>
      </w:pPr>
      <w:bookmarkStart w:id="1" w:name="_Hlk126415145"/>
      <w:r w:rsidRPr="004947BF">
        <w:rPr>
          <w:rFonts w:asciiTheme="minorBidi" w:hAnsiTheme="minorBidi"/>
          <w:sz w:val="24"/>
          <w:szCs w:val="24"/>
          <w:lang w:val="en-US"/>
        </w:rPr>
        <w:t>1.4: Thinking in Constellations</w:t>
      </w:r>
    </w:p>
    <w:p w14:paraId="7FEBE17B"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1.5: Toward a Working Definition of ‘Theology’</w:t>
      </w:r>
    </w:p>
    <w:bookmarkEnd w:id="1"/>
    <w:p w14:paraId="17363554" w14:textId="77777777" w:rsidR="004947BF" w:rsidRPr="00AB14CB"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1.6 Summary</w:t>
      </w:r>
    </w:p>
    <w:p w14:paraId="78749608" w14:textId="02BCA61A" w:rsidR="004947BF" w:rsidRPr="004947BF" w:rsidRDefault="004947BF" w:rsidP="004947BF">
      <w:pPr>
        <w:rPr>
          <w:rFonts w:asciiTheme="minorBidi" w:hAnsiTheme="minorBidi"/>
          <w:i/>
          <w:iCs/>
          <w:sz w:val="24"/>
          <w:szCs w:val="24"/>
          <w:lang w:val="en-US"/>
        </w:rPr>
      </w:pPr>
      <w:r w:rsidRPr="00AB14CB">
        <w:rPr>
          <w:rFonts w:asciiTheme="minorBidi" w:hAnsiTheme="minorBidi"/>
          <w:i/>
          <w:iCs/>
          <w:sz w:val="24"/>
          <w:szCs w:val="24"/>
          <w:lang w:val="en-US"/>
        </w:rPr>
        <w:t xml:space="preserve">This Chapter argues that a first clue to the significance of theology in Adorno’s philosophy is to look at his </w:t>
      </w:r>
      <w:r w:rsidR="00973751">
        <w:rPr>
          <w:rFonts w:asciiTheme="minorBidi" w:hAnsiTheme="minorBidi"/>
          <w:i/>
          <w:iCs/>
          <w:sz w:val="24"/>
          <w:szCs w:val="24"/>
          <w:lang w:val="en-US"/>
        </w:rPr>
        <w:t>precise</w:t>
      </w:r>
      <w:r w:rsidRPr="00AB14CB">
        <w:rPr>
          <w:rFonts w:asciiTheme="minorBidi" w:hAnsiTheme="minorBidi"/>
          <w:i/>
          <w:iCs/>
          <w:sz w:val="24"/>
          <w:szCs w:val="24"/>
          <w:lang w:val="en-US"/>
        </w:rPr>
        <w:t xml:space="preserve"> style of writing, where the manner of presentation is critical to the explication of conceptual content. </w:t>
      </w:r>
      <w:r w:rsidR="00973751" w:rsidRPr="00AB14CB">
        <w:rPr>
          <w:rFonts w:asciiTheme="minorBidi" w:hAnsiTheme="minorBidi"/>
          <w:i/>
          <w:iCs/>
          <w:sz w:val="24"/>
          <w:szCs w:val="24"/>
          <w:lang w:val="en-US"/>
        </w:rPr>
        <w:t>Thus,</w:t>
      </w:r>
      <w:r w:rsidRPr="00AB14CB">
        <w:rPr>
          <w:rFonts w:asciiTheme="minorBidi" w:hAnsiTheme="minorBidi"/>
          <w:i/>
          <w:iCs/>
          <w:sz w:val="24"/>
          <w:szCs w:val="24"/>
          <w:lang w:val="en-US"/>
        </w:rPr>
        <w:t xml:space="preserve"> theological language and motifs cannot be easily explained away as inconsequential to his philosophy, or as mere rhetoric. I</w:t>
      </w:r>
      <w:r w:rsidR="00973751">
        <w:rPr>
          <w:rFonts w:asciiTheme="minorBidi" w:hAnsiTheme="minorBidi"/>
          <w:i/>
          <w:iCs/>
          <w:sz w:val="24"/>
          <w:szCs w:val="24"/>
          <w:lang w:val="en-US"/>
        </w:rPr>
        <w:t xml:space="preserve"> further</w:t>
      </w:r>
      <w:r w:rsidRPr="00AB14CB">
        <w:rPr>
          <w:rFonts w:asciiTheme="minorBidi" w:hAnsiTheme="minorBidi"/>
          <w:i/>
          <w:iCs/>
          <w:sz w:val="24"/>
          <w:szCs w:val="24"/>
          <w:lang w:val="en-US"/>
        </w:rPr>
        <w:t xml:space="preserve"> introduce two important features to my argument: Adorno’s idea of the constellation, which is fundamental to his material and conceptual approach to philosophy, and my working definition of ‘theology’. Theology can be tracked in Adorno’s philosophy two ways: his explicit use of primarily negative theological terms, and more thematically, expressed as a sense of ultimate non-identity that forms the crucial </w:t>
      </w:r>
      <w:r w:rsidR="00973751">
        <w:rPr>
          <w:rFonts w:asciiTheme="minorBidi" w:hAnsiTheme="minorBidi"/>
          <w:i/>
          <w:iCs/>
          <w:sz w:val="24"/>
          <w:szCs w:val="24"/>
          <w:lang w:val="en-US"/>
        </w:rPr>
        <w:t>“hinge”</w:t>
      </w:r>
      <w:r w:rsidRPr="00AB14CB">
        <w:rPr>
          <w:rFonts w:asciiTheme="minorBidi" w:hAnsiTheme="minorBidi"/>
          <w:i/>
          <w:iCs/>
          <w:sz w:val="24"/>
          <w:szCs w:val="24"/>
          <w:lang w:val="en-US"/>
        </w:rPr>
        <w:t xml:space="preserve"> </w:t>
      </w:r>
      <w:r w:rsidR="00973751">
        <w:rPr>
          <w:rFonts w:asciiTheme="minorBidi" w:hAnsiTheme="minorBidi"/>
          <w:i/>
          <w:iCs/>
          <w:sz w:val="24"/>
          <w:szCs w:val="24"/>
          <w:lang w:val="en-US"/>
        </w:rPr>
        <w:t>of</w:t>
      </w:r>
      <w:r w:rsidRPr="00AB14CB">
        <w:rPr>
          <w:rFonts w:asciiTheme="minorBidi" w:hAnsiTheme="minorBidi"/>
          <w:i/>
          <w:iCs/>
          <w:sz w:val="24"/>
          <w:szCs w:val="24"/>
          <w:lang w:val="en-US"/>
        </w:rPr>
        <w:t xml:space="preserve"> his negative dialectics.</w:t>
      </w:r>
    </w:p>
    <w:p w14:paraId="22507A3A" w14:textId="77777777" w:rsidR="00F766F6" w:rsidRPr="00AB14CB" w:rsidRDefault="00F766F6" w:rsidP="004947BF">
      <w:pPr>
        <w:rPr>
          <w:rFonts w:asciiTheme="minorBidi" w:hAnsiTheme="minorBidi"/>
          <w:sz w:val="24"/>
          <w:szCs w:val="24"/>
          <w:u w:val="single"/>
          <w:lang w:val="en-US"/>
        </w:rPr>
      </w:pPr>
    </w:p>
    <w:p w14:paraId="15A8A4EB" w14:textId="4ACC7FD2" w:rsidR="004947BF" w:rsidRPr="004947BF" w:rsidRDefault="004947BF" w:rsidP="004947BF">
      <w:pPr>
        <w:rPr>
          <w:rFonts w:asciiTheme="minorBidi" w:hAnsiTheme="minorBidi"/>
          <w:sz w:val="24"/>
          <w:szCs w:val="24"/>
          <w:u w:val="single"/>
          <w:lang w:val="en-US"/>
        </w:rPr>
      </w:pPr>
      <w:r w:rsidRPr="004947BF">
        <w:rPr>
          <w:rFonts w:asciiTheme="minorBidi" w:hAnsiTheme="minorBidi"/>
          <w:sz w:val="24"/>
          <w:szCs w:val="24"/>
          <w:u w:val="single"/>
          <w:lang w:val="en-US"/>
        </w:rPr>
        <w:t xml:space="preserve">Chapter 2. </w:t>
      </w:r>
      <w:r w:rsidRPr="004947BF">
        <w:rPr>
          <w:rFonts w:asciiTheme="minorBidi" w:hAnsiTheme="minorBidi"/>
          <w:i/>
          <w:iCs/>
          <w:sz w:val="24"/>
          <w:szCs w:val="24"/>
          <w:u w:val="single"/>
          <w:lang w:val="en-US"/>
        </w:rPr>
        <w:t>Dialectic of Enlightenment</w:t>
      </w:r>
      <w:r w:rsidRPr="004947BF">
        <w:rPr>
          <w:rFonts w:asciiTheme="minorBidi" w:hAnsiTheme="minorBidi"/>
          <w:sz w:val="24"/>
          <w:szCs w:val="24"/>
          <w:u w:val="single"/>
          <w:lang w:val="en-US"/>
        </w:rPr>
        <w:t xml:space="preserve"> as the Crisis of Reason</w:t>
      </w:r>
    </w:p>
    <w:p w14:paraId="01CB9734"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 xml:space="preserve">2.1 “The Concept of Enlightenment” </w:t>
      </w:r>
    </w:p>
    <w:p w14:paraId="7A745278"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2.2 Instrumental Rationality</w:t>
      </w:r>
    </w:p>
    <w:p w14:paraId="5B8CC8B8"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2.3 The Crisis of Reason</w:t>
      </w:r>
    </w:p>
    <w:p w14:paraId="42FD26D1"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2.4 Summary</w:t>
      </w:r>
    </w:p>
    <w:p w14:paraId="6C14A868" w14:textId="119BF792" w:rsidR="004947BF" w:rsidRPr="00AB14CB" w:rsidRDefault="004947BF" w:rsidP="004947BF">
      <w:pPr>
        <w:rPr>
          <w:rFonts w:asciiTheme="minorBidi" w:hAnsiTheme="minorBidi"/>
          <w:i/>
          <w:iCs/>
          <w:sz w:val="24"/>
          <w:szCs w:val="24"/>
          <w:lang w:val="en-US"/>
        </w:rPr>
      </w:pPr>
      <w:r w:rsidRPr="00AB14CB">
        <w:rPr>
          <w:rFonts w:asciiTheme="minorBidi" w:hAnsiTheme="minorBidi"/>
          <w:i/>
          <w:iCs/>
          <w:sz w:val="24"/>
          <w:szCs w:val="24"/>
          <w:lang w:val="en-US"/>
        </w:rPr>
        <w:t>This Chapter argues that to understand the significance of theology in Adorno’s philosophy we must first understand the arch of Adorno’s philosoph</w:t>
      </w:r>
      <w:r w:rsidR="00F6758F" w:rsidRPr="00AB14CB">
        <w:rPr>
          <w:rFonts w:asciiTheme="minorBidi" w:hAnsiTheme="minorBidi"/>
          <w:i/>
          <w:iCs/>
          <w:sz w:val="24"/>
          <w:szCs w:val="24"/>
          <w:lang w:val="en-US"/>
        </w:rPr>
        <w:t>ical project</w:t>
      </w:r>
      <w:r w:rsidRPr="00AB14CB">
        <w:rPr>
          <w:rFonts w:asciiTheme="minorBidi" w:hAnsiTheme="minorBidi"/>
          <w:i/>
          <w:iCs/>
          <w:sz w:val="24"/>
          <w:szCs w:val="24"/>
          <w:lang w:val="en-US"/>
        </w:rPr>
        <w:t xml:space="preserve">, which is </w:t>
      </w:r>
      <w:r w:rsidR="005A62FD" w:rsidRPr="00AB14CB">
        <w:rPr>
          <w:rFonts w:asciiTheme="minorBidi" w:hAnsiTheme="minorBidi"/>
          <w:i/>
          <w:iCs/>
          <w:sz w:val="24"/>
          <w:szCs w:val="24"/>
          <w:lang w:val="en-US"/>
        </w:rPr>
        <w:t>framed</w:t>
      </w:r>
      <w:r w:rsidRPr="00AB14CB">
        <w:rPr>
          <w:rFonts w:asciiTheme="minorBidi" w:hAnsiTheme="minorBidi"/>
          <w:i/>
          <w:iCs/>
          <w:sz w:val="24"/>
          <w:szCs w:val="24"/>
          <w:lang w:val="en-US"/>
        </w:rPr>
        <w:t xml:space="preserve"> </w:t>
      </w:r>
      <w:r w:rsidR="00973751">
        <w:rPr>
          <w:rFonts w:asciiTheme="minorBidi" w:hAnsiTheme="minorBidi"/>
          <w:i/>
          <w:iCs/>
          <w:sz w:val="24"/>
          <w:szCs w:val="24"/>
          <w:lang w:val="en-US"/>
        </w:rPr>
        <w:t>by</w:t>
      </w:r>
      <w:r w:rsidRPr="00AB14CB">
        <w:rPr>
          <w:rFonts w:asciiTheme="minorBidi" w:hAnsiTheme="minorBidi"/>
          <w:i/>
          <w:iCs/>
          <w:sz w:val="24"/>
          <w:szCs w:val="24"/>
          <w:lang w:val="en-US"/>
        </w:rPr>
        <w:t xml:space="preserve"> his early work, Dialectic of Enlightenment. In this text we see his account that </w:t>
      </w:r>
      <w:r w:rsidR="00973751">
        <w:rPr>
          <w:rFonts w:asciiTheme="minorBidi" w:hAnsiTheme="minorBidi"/>
          <w:i/>
          <w:iCs/>
          <w:sz w:val="24"/>
          <w:szCs w:val="24"/>
          <w:lang w:val="en-US"/>
        </w:rPr>
        <w:t xml:space="preserve">modernity’s </w:t>
      </w:r>
      <w:r w:rsidRPr="00AB14CB">
        <w:rPr>
          <w:rFonts w:asciiTheme="minorBidi" w:hAnsiTheme="minorBidi"/>
          <w:i/>
          <w:iCs/>
          <w:sz w:val="24"/>
          <w:szCs w:val="24"/>
          <w:lang w:val="en-US"/>
        </w:rPr>
        <w:t xml:space="preserve">Enlightenment reason is in crisis. I argue that it is in terms of this crisis that we should understand his search for an alternate model of reason and critique, from within the problematic ruins of a damaged and damaging </w:t>
      </w:r>
      <w:r w:rsidR="005A62FD" w:rsidRPr="00AB14CB">
        <w:rPr>
          <w:rFonts w:asciiTheme="minorBidi" w:hAnsiTheme="minorBidi"/>
          <w:i/>
          <w:iCs/>
          <w:sz w:val="24"/>
          <w:szCs w:val="24"/>
          <w:lang w:val="en-US"/>
        </w:rPr>
        <w:t xml:space="preserve">instrumentalized </w:t>
      </w:r>
      <w:r w:rsidRPr="00AB14CB">
        <w:rPr>
          <w:rFonts w:asciiTheme="minorBidi" w:hAnsiTheme="minorBidi"/>
          <w:i/>
          <w:iCs/>
          <w:sz w:val="24"/>
          <w:szCs w:val="24"/>
          <w:lang w:val="en-US"/>
        </w:rPr>
        <w:t xml:space="preserve">reason. This search, I argue, explains his </w:t>
      </w:r>
      <w:r w:rsidR="00973751">
        <w:rPr>
          <w:rFonts w:asciiTheme="minorBidi" w:hAnsiTheme="minorBidi"/>
          <w:i/>
          <w:iCs/>
          <w:sz w:val="24"/>
          <w:szCs w:val="24"/>
          <w:lang w:val="en-US"/>
        </w:rPr>
        <w:t>development</w:t>
      </w:r>
      <w:r w:rsidRPr="00AB14CB">
        <w:rPr>
          <w:rFonts w:asciiTheme="minorBidi" w:hAnsiTheme="minorBidi"/>
          <w:i/>
          <w:iCs/>
          <w:sz w:val="24"/>
          <w:szCs w:val="24"/>
          <w:lang w:val="en-US"/>
        </w:rPr>
        <w:t xml:space="preserve"> of a “negative dialectics.”</w:t>
      </w:r>
    </w:p>
    <w:p w14:paraId="374E1D72" w14:textId="77777777" w:rsidR="00F766F6" w:rsidRPr="00AB14CB" w:rsidRDefault="00F766F6" w:rsidP="004947BF">
      <w:pPr>
        <w:rPr>
          <w:rFonts w:asciiTheme="minorBidi" w:hAnsiTheme="minorBidi"/>
          <w:sz w:val="24"/>
          <w:szCs w:val="24"/>
          <w:u w:val="single"/>
          <w:lang w:val="en-US"/>
        </w:rPr>
      </w:pPr>
    </w:p>
    <w:p w14:paraId="04C6EFF4" w14:textId="66752660" w:rsidR="004947BF" w:rsidRPr="004947BF" w:rsidRDefault="004947BF" w:rsidP="004947BF">
      <w:pPr>
        <w:rPr>
          <w:rFonts w:asciiTheme="minorBidi" w:hAnsiTheme="minorBidi"/>
          <w:sz w:val="24"/>
          <w:szCs w:val="24"/>
          <w:u w:val="single"/>
          <w:lang w:val="en-US"/>
        </w:rPr>
      </w:pPr>
      <w:r w:rsidRPr="004947BF">
        <w:rPr>
          <w:rFonts w:asciiTheme="minorBidi" w:hAnsiTheme="minorBidi"/>
          <w:sz w:val="24"/>
          <w:szCs w:val="24"/>
          <w:u w:val="single"/>
          <w:lang w:val="en-US"/>
        </w:rPr>
        <w:t xml:space="preserve">Chapter 3. </w:t>
      </w:r>
      <w:r w:rsidRPr="004947BF">
        <w:rPr>
          <w:rFonts w:asciiTheme="minorBidi" w:hAnsiTheme="minorBidi"/>
          <w:i/>
          <w:iCs/>
          <w:sz w:val="24"/>
          <w:szCs w:val="24"/>
          <w:u w:val="single"/>
          <w:lang w:val="en-US"/>
        </w:rPr>
        <w:t>Negative Dialectics</w:t>
      </w:r>
      <w:r w:rsidRPr="004947BF">
        <w:rPr>
          <w:rFonts w:asciiTheme="minorBidi" w:hAnsiTheme="minorBidi"/>
          <w:sz w:val="24"/>
          <w:szCs w:val="24"/>
          <w:u w:val="single"/>
          <w:lang w:val="en-US"/>
        </w:rPr>
        <w:t xml:space="preserve"> as a Response to the Crisis of Reason</w:t>
      </w:r>
    </w:p>
    <w:p w14:paraId="5EF016D1"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3.1 What is Negative Dialectics?</w:t>
      </w:r>
    </w:p>
    <w:p w14:paraId="3BA82C17"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3.2 Subject and Object</w:t>
      </w:r>
    </w:p>
    <w:p w14:paraId="3DB031DE"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lastRenderedPageBreak/>
        <w:t xml:space="preserve">3.3 </w:t>
      </w:r>
      <w:r w:rsidRPr="004947BF">
        <w:rPr>
          <w:rFonts w:asciiTheme="minorBidi" w:hAnsiTheme="minorBidi"/>
          <w:i/>
          <w:iCs/>
          <w:sz w:val="24"/>
          <w:szCs w:val="24"/>
          <w:lang w:val="en-US"/>
        </w:rPr>
        <w:t xml:space="preserve">Negative </w:t>
      </w:r>
      <w:r w:rsidRPr="004947BF">
        <w:rPr>
          <w:rFonts w:asciiTheme="minorBidi" w:hAnsiTheme="minorBidi"/>
          <w:sz w:val="24"/>
          <w:szCs w:val="24"/>
          <w:lang w:val="en-US"/>
        </w:rPr>
        <w:t>Determinate Negation: Harboring the Nonidentical in Dialectics</w:t>
      </w:r>
    </w:p>
    <w:p w14:paraId="2B75DE60"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3.4 Nonidentity as a Constellation Point</w:t>
      </w:r>
    </w:p>
    <w:p w14:paraId="63E0E2B6"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3.5 Negative Dialectics and Theology</w:t>
      </w:r>
    </w:p>
    <w:p w14:paraId="45665827"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3.6 Theology as a Constellation Point in Negative Dialectics?</w:t>
      </w:r>
    </w:p>
    <w:p w14:paraId="0250A990" w14:textId="77777777" w:rsidR="004947BF" w:rsidRPr="004947BF" w:rsidRDefault="004947BF" w:rsidP="004947BF">
      <w:pPr>
        <w:ind w:firstLine="720"/>
        <w:rPr>
          <w:rFonts w:asciiTheme="minorBidi" w:hAnsiTheme="minorBidi"/>
          <w:sz w:val="24"/>
          <w:szCs w:val="24"/>
          <w:lang w:val="en-US"/>
        </w:rPr>
      </w:pPr>
      <w:r w:rsidRPr="004947BF">
        <w:rPr>
          <w:rFonts w:asciiTheme="minorBidi" w:hAnsiTheme="minorBidi"/>
          <w:sz w:val="24"/>
          <w:szCs w:val="24"/>
          <w:lang w:val="en-US"/>
        </w:rPr>
        <w:t>3.7 Summary</w:t>
      </w:r>
    </w:p>
    <w:p w14:paraId="2A2D6A9E" w14:textId="54CAF447" w:rsidR="004947BF" w:rsidRPr="00AB14CB" w:rsidRDefault="004947BF" w:rsidP="004947BF">
      <w:pPr>
        <w:rPr>
          <w:rFonts w:asciiTheme="minorBidi" w:hAnsiTheme="minorBidi"/>
          <w:i/>
          <w:iCs/>
          <w:sz w:val="24"/>
          <w:szCs w:val="24"/>
          <w:lang w:val="en-US"/>
        </w:rPr>
      </w:pPr>
      <w:bookmarkStart w:id="2" w:name="_Hlk126859585"/>
      <w:r w:rsidRPr="00AB14CB">
        <w:rPr>
          <w:rFonts w:asciiTheme="minorBidi" w:hAnsiTheme="minorBidi"/>
          <w:i/>
          <w:iCs/>
          <w:sz w:val="24"/>
          <w:szCs w:val="24"/>
          <w:lang w:val="en-US"/>
        </w:rPr>
        <w:t xml:space="preserve">This Chapter introduces </w:t>
      </w:r>
      <w:r w:rsidR="005A62FD" w:rsidRPr="00AB14CB">
        <w:rPr>
          <w:rFonts w:asciiTheme="minorBidi" w:hAnsiTheme="minorBidi"/>
          <w:i/>
          <w:iCs/>
          <w:sz w:val="24"/>
          <w:szCs w:val="24"/>
          <w:lang w:val="en-US"/>
        </w:rPr>
        <w:t xml:space="preserve">Adorno’s </w:t>
      </w:r>
      <w:r w:rsidRPr="00AB14CB">
        <w:rPr>
          <w:rFonts w:asciiTheme="minorBidi" w:hAnsiTheme="minorBidi"/>
          <w:i/>
          <w:iCs/>
          <w:sz w:val="24"/>
          <w:szCs w:val="24"/>
          <w:lang w:val="en-US"/>
        </w:rPr>
        <w:t>negative dialectics as a response to the crisis of reason</w:t>
      </w:r>
      <w:r w:rsidR="005A62FD" w:rsidRPr="00AB14CB">
        <w:rPr>
          <w:rFonts w:asciiTheme="minorBidi" w:hAnsiTheme="minorBidi"/>
          <w:i/>
          <w:iCs/>
          <w:sz w:val="24"/>
          <w:szCs w:val="24"/>
          <w:lang w:val="en-US"/>
        </w:rPr>
        <w:t>. I argue that in negative dialectics, the text and the philosophical approach, we see two tracks of theology at work: in explicit, negative theological language,</w:t>
      </w:r>
      <w:r w:rsidRPr="00AB14CB">
        <w:rPr>
          <w:rFonts w:asciiTheme="minorBidi" w:hAnsiTheme="minorBidi"/>
          <w:i/>
          <w:iCs/>
          <w:sz w:val="24"/>
          <w:szCs w:val="24"/>
          <w:lang w:val="en-US"/>
        </w:rPr>
        <w:t xml:space="preserve"> and </w:t>
      </w:r>
      <w:r w:rsidR="005A62FD" w:rsidRPr="00AB14CB">
        <w:rPr>
          <w:rFonts w:asciiTheme="minorBidi" w:hAnsiTheme="minorBidi"/>
          <w:i/>
          <w:iCs/>
          <w:sz w:val="24"/>
          <w:szCs w:val="24"/>
          <w:lang w:val="en-US"/>
        </w:rPr>
        <w:t>in terms of</w:t>
      </w:r>
      <w:r w:rsidRPr="00AB14CB">
        <w:rPr>
          <w:rFonts w:asciiTheme="minorBidi" w:hAnsiTheme="minorBidi"/>
          <w:i/>
          <w:iCs/>
          <w:sz w:val="24"/>
          <w:szCs w:val="24"/>
          <w:lang w:val="en-US"/>
        </w:rPr>
        <w:t xml:space="preserve"> the “nonidentical,” the “hinge” of negative dialectics</w:t>
      </w:r>
      <w:r w:rsidR="005A62FD" w:rsidRPr="00AB14CB">
        <w:rPr>
          <w:rFonts w:asciiTheme="minorBidi" w:hAnsiTheme="minorBidi"/>
          <w:i/>
          <w:iCs/>
          <w:sz w:val="24"/>
          <w:szCs w:val="24"/>
          <w:lang w:val="en-US"/>
        </w:rPr>
        <w:t>. Bringing into play the model of the constellation, I ask what it would mean to understand theology as a constellation point in negative dialectics.</w:t>
      </w:r>
    </w:p>
    <w:p w14:paraId="341D633F" w14:textId="77777777" w:rsidR="00F766F6" w:rsidRPr="00AB14CB" w:rsidRDefault="00F766F6" w:rsidP="004947BF">
      <w:pPr>
        <w:rPr>
          <w:rFonts w:asciiTheme="minorBidi" w:hAnsiTheme="minorBidi"/>
          <w:sz w:val="24"/>
          <w:szCs w:val="24"/>
          <w:u w:val="single"/>
          <w:lang w:val="en-US"/>
        </w:rPr>
      </w:pPr>
    </w:p>
    <w:p w14:paraId="6B85A12C" w14:textId="15E9598E" w:rsidR="004947BF" w:rsidRPr="004947BF" w:rsidRDefault="004947BF" w:rsidP="004947BF">
      <w:pPr>
        <w:rPr>
          <w:rFonts w:asciiTheme="minorBidi" w:hAnsiTheme="minorBidi"/>
          <w:sz w:val="24"/>
          <w:szCs w:val="24"/>
          <w:lang w:val="en-US"/>
        </w:rPr>
      </w:pPr>
      <w:r w:rsidRPr="004947BF">
        <w:rPr>
          <w:rFonts w:asciiTheme="minorBidi" w:hAnsiTheme="minorBidi"/>
          <w:sz w:val="24"/>
          <w:szCs w:val="24"/>
          <w:u w:val="single"/>
          <w:lang w:val="en-US"/>
        </w:rPr>
        <w:t xml:space="preserve">Chapter 4. Aesthetics and Negative Dialectics </w:t>
      </w:r>
    </w:p>
    <w:p w14:paraId="0085071B"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 xml:space="preserve">4.1 </w:t>
      </w:r>
      <w:r w:rsidRPr="004947BF">
        <w:rPr>
          <w:rFonts w:asciiTheme="minorBidi" w:hAnsiTheme="minorBidi"/>
          <w:i/>
          <w:iCs/>
          <w:sz w:val="24"/>
          <w:szCs w:val="24"/>
          <w:lang w:val="en-US"/>
        </w:rPr>
        <w:t>Aesthetic Theory</w:t>
      </w:r>
    </w:p>
    <w:p w14:paraId="0A6E536E"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4.2 Instrumental Reason and the Culture Industry</w:t>
      </w:r>
    </w:p>
    <w:p w14:paraId="4583546A"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4.3 Aesthetic Heteronomy and Autonomy</w:t>
      </w:r>
    </w:p>
    <w:p w14:paraId="5A4A475A"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4.4 Autonomous Art and Determinate Negation</w:t>
      </w:r>
    </w:p>
    <w:p w14:paraId="6EA02BF2"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4.5 Nonidentity and the Shudder</w:t>
      </w:r>
    </w:p>
    <w:p w14:paraId="11C2E478"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4.6 Theological Aspects in Adorno’s Aesthetic Theory</w:t>
      </w:r>
    </w:p>
    <w:p w14:paraId="7CC38550"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4.7 Theology as a Constellation Point in Adorno’s Aesthetic Theory</w:t>
      </w:r>
    </w:p>
    <w:p w14:paraId="73DE5754" w14:textId="77777777" w:rsidR="004947BF" w:rsidRPr="00AB14CB" w:rsidRDefault="004947BF" w:rsidP="004947BF">
      <w:pPr>
        <w:rPr>
          <w:rFonts w:asciiTheme="minorBidi" w:hAnsiTheme="minorBidi"/>
          <w:sz w:val="24"/>
          <w:szCs w:val="24"/>
          <w:lang w:val="en-US"/>
        </w:rPr>
      </w:pPr>
      <w:r w:rsidRPr="004947BF">
        <w:rPr>
          <w:rFonts w:asciiTheme="minorBidi" w:hAnsiTheme="minorBidi"/>
          <w:sz w:val="24"/>
          <w:szCs w:val="24"/>
          <w:lang w:val="en-US"/>
        </w:rPr>
        <w:t>4.8 Summary</w:t>
      </w:r>
    </w:p>
    <w:p w14:paraId="66C71DDB" w14:textId="277562B3" w:rsidR="005A62FD" w:rsidRPr="00AB14CB" w:rsidRDefault="005A62FD" w:rsidP="004947BF">
      <w:pPr>
        <w:rPr>
          <w:rFonts w:asciiTheme="minorBidi" w:hAnsiTheme="minorBidi"/>
          <w:i/>
          <w:iCs/>
          <w:sz w:val="24"/>
          <w:szCs w:val="24"/>
          <w:lang w:val="en-US"/>
        </w:rPr>
      </w:pPr>
      <w:r w:rsidRPr="00AB14CB">
        <w:rPr>
          <w:rFonts w:asciiTheme="minorBidi" w:hAnsiTheme="minorBidi"/>
          <w:i/>
          <w:iCs/>
          <w:sz w:val="24"/>
          <w:szCs w:val="24"/>
          <w:lang w:val="en-US"/>
        </w:rPr>
        <w:t xml:space="preserve">This Chapter introduces Adorno’s aesthetics in the context of negative dialectics, namely as </w:t>
      </w:r>
      <w:r w:rsidR="00F766F6" w:rsidRPr="00AB14CB">
        <w:rPr>
          <w:rFonts w:asciiTheme="minorBidi" w:hAnsiTheme="minorBidi"/>
          <w:i/>
          <w:iCs/>
          <w:sz w:val="24"/>
          <w:szCs w:val="24"/>
          <w:lang w:val="en-US"/>
        </w:rPr>
        <w:t>a</w:t>
      </w:r>
      <w:r w:rsidRPr="00AB14CB">
        <w:rPr>
          <w:rFonts w:asciiTheme="minorBidi" w:hAnsiTheme="minorBidi"/>
          <w:i/>
          <w:iCs/>
          <w:sz w:val="24"/>
          <w:szCs w:val="24"/>
          <w:lang w:val="en-US"/>
        </w:rPr>
        <w:t xml:space="preserve"> </w:t>
      </w:r>
      <w:r w:rsidR="00F766F6" w:rsidRPr="00AB14CB">
        <w:rPr>
          <w:rFonts w:asciiTheme="minorBidi" w:hAnsiTheme="minorBidi"/>
          <w:i/>
          <w:iCs/>
          <w:sz w:val="24"/>
          <w:szCs w:val="24"/>
          <w:lang w:val="en-US"/>
        </w:rPr>
        <w:t xml:space="preserve">concrete, social, and </w:t>
      </w:r>
      <w:r w:rsidRPr="00AB14CB">
        <w:rPr>
          <w:rFonts w:asciiTheme="minorBidi" w:hAnsiTheme="minorBidi"/>
          <w:i/>
          <w:iCs/>
          <w:sz w:val="24"/>
          <w:szCs w:val="24"/>
          <w:lang w:val="en-US"/>
        </w:rPr>
        <w:t>material-affective search for nonidentity that is the counterpart to his search for the nonidentical conceptually</w:t>
      </w:r>
      <w:r w:rsidR="00F766F6" w:rsidRPr="00AB14CB">
        <w:rPr>
          <w:rFonts w:asciiTheme="minorBidi" w:hAnsiTheme="minorBidi"/>
          <w:i/>
          <w:iCs/>
          <w:sz w:val="24"/>
          <w:szCs w:val="24"/>
          <w:lang w:val="en-US"/>
        </w:rPr>
        <w:t>,</w:t>
      </w:r>
      <w:r w:rsidRPr="00AB14CB">
        <w:rPr>
          <w:rFonts w:asciiTheme="minorBidi" w:hAnsiTheme="minorBidi"/>
          <w:i/>
          <w:iCs/>
          <w:sz w:val="24"/>
          <w:szCs w:val="24"/>
          <w:lang w:val="en-US"/>
        </w:rPr>
        <w:t xml:space="preserve"> via a negative philosophy. </w:t>
      </w:r>
      <w:r w:rsidR="00F766F6" w:rsidRPr="00AB14CB">
        <w:rPr>
          <w:rFonts w:asciiTheme="minorBidi" w:hAnsiTheme="minorBidi"/>
          <w:i/>
          <w:iCs/>
          <w:sz w:val="24"/>
          <w:szCs w:val="24"/>
          <w:lang w:val="en-US"/>
        </w:rPr>
        <w:t>Adorno finds in certain kinds of artworks and through aesthetic experience</w:t>
      </w:r>
      <w:r w:rsidR="00973751">
        <w:rPr>
          <w:rFonts w:asciiTheme="minorBidi" w:hAnsiTheme="minorBidi"/>
          <w:i/>
          <w:iCs/>
          <w:sz w:val="24"/>
          <w:szCs w:val="24"/>
          <w:lang w:val="en-US"/>
        </w:rPr>
        <w:t>,</w:t>
      </w:r>
      <w:r w:rsidR="00F766F6" w:rsidRPr="00AB14CB">
        <w:rPr>
          <w:rFonts w:asciiTheme="minorBidi" w:hAnsiTheme="minorBidi"/>
          <w:i/>
          <w:iCs/>
          <w:sz w:val="24"/>
          <w:szCs w:val="24"/>
          <w:lang w:val="en-US"/>
        </w:rPr>
        <w:t xml:space="preserve"> as “the shudder,” </w:t>
      </w:r>
      <w:r w:rsidRPr="00AB14CB">
        <w:rPr>
          <w:rFonts w:asciiTheme="minorBidi" w:hAnsiTheme="minorBidi"/>
          <w:i/>
          <w:iCs/>
          <w:sz w:val="24"/>
          <w:szCs w:val="24"/>
          <w:lang w:val="en-US"/>
        </w:rPr>
        <w:t xml:space="preserve">a somatic, subjective </w:t>
      </w:r>
      <w:r w:rsidR="00F766F6" w:rsidRPr="00AB14CB">
        <w:rPr>
          <w:rFonts w:asciiTheme="minorBidi" w:hAnsiTheme="minorBidi"/>
          <w:i/>
          <w:iCs/>
          <w:sz w:val="24"/>
          <w:szCs w:val="24"/>
          <w:lang w:val="en-US"/>
        </w:rPr>
        <w:t>encounter with</w:t>
      </w:r>
      <w:r w:rsidRPr="00AB14CB">
        <w:rPr>
          <w:rFonts w:asciiTheme="minorBidi" w:hAnsiTheme="minorBidi"/>
          <w:i/>
          <w:iCs/>
          <w:sz w:val="24"/>
          <w:szCs w:val="24"/>
          <w:lang w:val="en-US"/>
        </w:rPr>
        <w:t xml:space="preserve"> </w:t>
      </w:r>
      <w:r w:rsidR="00F766F6" w:rsidRPr="00AB14CB">
        <w:rPr>
          <w:rFonts w:asciiTheme="minorBidi" w:hAnsiTheme="minorBidi"/>
          <w:i/>
          <w:iCs/>
          <w:sz w:val="24"/>
          <w:szCs w:val="24"/>
          <w:lang w:val="en-US"/>
        </w:rPr>
        <w:t xml:space="preserve">radical </w:t>
      </w:r>
      <w:r w:rsidRPr="00AB14CB">
        <w:rPr>
          <w:rFonts w:asciiTheme="minorBidi" w:hAnsiTheme="minorBidi"/>
          <w:i/>
          <w:iCs/>
          <w:sz w:val="24"/>
          <w:szCs w:val="24"/>
          <w:lang w:val="en-US"/>
        </w:rPr>
        <w:t>nonidentity.</w:t>
      </w:r>
      <w:r w:rsidR="00F766F6" w:rsidRPr="00AB14CB">
        <w:rPr>
          <w:rFonts w:asciiTheme="minorBidi" w:hAnsiTheme="minorBidi"/>
          <w:i/>
          <w:iCs/>
          <w:sz w:val="24"/>
          <w:szCs w:val="24"/>
          <w:lang w:val="en-US"/>
        </w:rPr>
        <w:t xml:space="preserve"> In Adorno’s aesthetics, I argue, we find the same two-tracks of theology as in negative dialectics. I argue we can understand theology as a constellation point in his aesthetics, as a part of Adorno’s comprehensive philosophy.</w:t>
      </w:r>
    </w:p>
    <w:p w14:paraId="5308DBE9" w14:textId="77777777" w:rsidR="00F766F6" w:rsidRPr="004947BF" w:rsidRDefault="00F766F6" w:rsidP="004947BF">
      <w:pPr>
        <w:rPr>
          <w:rFonts w:asciiTheme="minorBidi" w:hAnsiTheme="minorBidi"/>
          <w:sz w:val="24"/>
          <w:szCs w:val="24"/>
          <w:lang w:val="en-US"/>
        </w:rPr>
      </w:pPr>
    </w:p>
    <w:p w14:paraId="33C928BA" w14:textId="77777777" w:rsidR="004947BF" w:rsidRPr="004947BF" w:rsidRDefault="004947BF" w:rsidP="004947BF">
      <w:pPr>
        <w:rPr>
          <w:rFonts w:asciiTheme="minorBidi" w:hAnsiTheme="minorBidi"/>
          <w:sz w:val="24"/>
          <w:szCs w:val="24"/>
          <w:u w:val="single"/>
          <w:lang w:val="en-US"/>
        </w:rPr>
      </w:pPr>
      <w:r w:rsidRPr="004947BF">
        <w:rPr>
          <w:rFonts w:asciiTheme="minorBidi" w:hAnsiTheme="minorBidi"/>
          <w:sz w:val="24"/>
          <w:szCs w:val="24"/>
          <w:u w:val="single"/>
          <w:lang w:val="en-US"/>
        </w:rPr>
        <w:t>5. Adorno and the Question of Theology: Critical Theory Today</w:t>
      </w:r>
    </w:p>
    <w:p w14:paraId="0CF6DB13" w14:textId="1C98774E" w:rsidR="00F766F6" w:rsidRPr="00AB14CB" w:rsidRDefault="004947BF" w:rsidP="004947BF">
      <w:pPr>
        <w:rPr>
          <w:rFonts w:asciiTheme="minorBidi" w:hAnsiTheme="minorBidi"/>
          <w:sz w:val="24"/>
          <w:szCs w:val="24"/>
          <w:lang w:val="en-US"/>
        </w:rPr>
      </w:pPr>
      <w:r w:rsidRPr="004947BF">
        <w:rPr>
          <w:rFonts w:asciiTheme="minorBidi" w:hAnsiTheme="minorBidi"/>
          <w:sz w:val="24"/>
          <w:szCs w:val="24"/>
          <w:lang w:val="en-US"/>
        </w:rPr>
        <w:tab/>
        <w:t>5.</w:t>
      </w:r>
      <w:r w:rsidR="00F766F6" w:rsidRPr="00AB14CB">
        <w:rPr>
          <w:rFonts w:asciiTheme="minorBidi" w:hAnsiTheme="minorBidi"/>
          <w:sz w:val="24"/>
          <w:szCs w:val="24"/>
          <w:lang w:val="en-US"/>
        </w:rPr>
        <w:t>1</w:t>
      </w:r>
      <w:r w:rsidRPr="004947BF">
        <w:rPr>
          <w:rFonts w:asciiTheme="minorBidi" w:hAnsiTheme="minorBidi"/>
          <w:sz w:val="24"/>
          <w:szCs w:val="24"/>
          <w:lang w:val="en-US"/>
        </w:rPr>
        <w:t xml:space="preserve"> </w:t>
      </w:r>
      <w:r w:rsidR="00F766F6" w:rsidRPr="00AB14CB">
        <w:rPr>
          <w:rFonts w:asciiTheme="minorBidi" w:hAnsiTheme="minorBidi"/>
          <w:sz w:val="24"/>
          <w:szCs w:val="24"/>
          <w:lang w:val="en-US"/>
        </w:rPr>
        <w:t xml:space="preserve">Adorno: </w:t>
      </w:r>
      <w:r w:rsidR="00F766F6" w:rsidRPr="004947BF">
        <w:rPr>
          <w:rFonts w:asciiTheme="minorBidi" w:hAnsiTheme="minorBidi"/>
          <w:sz w:val="24"/>
          <w:szCs w:val="24"/>
          <w:lang w:val="en-US"/>
        </w:rPr>
        <w:t xml:space="preserve">Theology in Constellation </w:t>
      </w:r>
    </w:p>
    <w:p w14:paraId="472C411C" w14:textId="75D1515F" w:rsidR="004947BF" w:rsidRPr="004947BF" w:rsidRDefault="00F766F6" w:rsidP="00F766F6">
      <w:pPr>
        <w:ind w:firstLine="720"/>
        <w:rPr>
          <w:rFonts w:asciiTheme="minorBidi" w:hAnsiTheme="minorBidi"/>
          <w:sz w:val="24"/>
          <w:szCs w:val="24"/>
          <w:lang w:val="en-US"/>
        </w:rPr>
      </w:pPr>
      <w:r w:rsidRPr="00AB14CB">
        <w:rPr>
          <w:rFonts w:asciiTheme="minorBidi" w:hAnsiTheme="minorBidi"/>
          <w:sz w:val="24"/>
          <w:szCs w:val="24"/>
          <w:lang w:val="en-US"/>
        </w:rPr>
        <w:t xml:space="preserve">5.2 Back to </w:t>
      </w:r>
      <w:r w:rsidRPr="004947BF">
        <w:rPr>
          <w:rFonts w:asciiTheme="minorBidi" w:hAnsiTheme="minorBidi"/>
          <w:sz w:val="24"/>
          <w:szCs w:val="24"/>
          <w:lang w:val="en-US"/>
        </w:rPr>
        <w:t>Adorno</w:t>
      </w:r>
      <w:r w:rsidRPr="00AB14CB">
        <w:rPr>
          <w:rFonts w:asciiTheme="minorBidi" w:hAnsiTheme="minorBidi"/>
          <w:sz w:val="24"/>
          <w:szCs w:val="24"/>
          <w:lang w:val="en-US"/>
        </w:rPr>
        <w:t>: Adorno, Religion,</w:t>
      </w:r>
      <w:r w:rsidRPr="004947BF">
        <w:rPr>
          <w:rFonts w:asciiTheme="minorBidi" w:hAnsiTheme="minorBidi"/>
          <w:sz w:val="24"/>
          <w:szCs w:val="24"/>
          <w:lang w:val="en-US"/>
        </w:rPr>
        <w:t xml:space="preserve"> and Contemporary Critical Theory </w:t>
      </w:r>
    </w:p>
    <w:p w14:paraId="5B90A266" w14:textId="093B3423" w:rsidR="00F766F6" w:rsidRPr="00AB14CB" w:rsidRDefault="004947BF" w:rsidP="00F766F6">
      <w:pPr>
        <w:ind w:firstLine="720"/>
        <w:rPr>
          <w:rFonts w:asciiTheme="minorBidi" w:hAnsiTheme="minorBidi"/>
          <w:sz w:val="24"/>
          <w:szCs w:val="24"/>
          <w:lang w:val="en-US"/>
        </w:rPr>
      </w:pPr>
      <w:r w:rsidRPr="004947BF">
        <w:rPr>
          <w:rFonts w:asciiTheme="minorBidi" w:hAnsiTheme="minorBidi"/>
          <w:sz w:val="24"/>
          <w:szCs w:val="24"/>
          <w:lang w:val="en-US"/>
        </w:rPr>
        <w:t xml:space="preserve">5.2 </w:t>
      </w:r>
      <w:r w:rsidR="00F766F6" w:rsidRPr="00AB14CB">
        <w:rPr>
          <w:rFonts w:asciiTheme="minorBidi" w:hAnsiTheme="minorBidi"/>
          <w:sz w:val="24"/>
          <w:szCs w:val="24"/>
          <w:lang w:val="en-US"/>
        </w:rPr>
        <w:t xml:space="preserve">Theology as Rhetoric, or: Adorno the Thoroughgoing Secularist </w:t>
      </w:r>
    </w:p>
    <w:p w14:paraId="1921280F" w14:textId="77777777" w:rsidR="00F766F6" w:rsidRPr="00AB14CB" w:rsidRDefault="004947BF" w:rsidP="004947BF">
      <w:pPr>
        <w:rPr>
          <w:rFonts w:asciiTheme="minorBidi" w:hAnsiTheme="minorBidi"/>
          <w:sz w:val="24"/>
          <w:szCs w:val="24"/>
          <w:lang w:val="en-US"/>
        </w:rPr>
      </w:pPr>
      <w:r w:rsidRPr="004947BF">
        <w:rPr>
          <w:rFonts w:asciiTheme="minorBidi" w:hAnsiTheme="minorBidi"/>
          <w:sz w:val="24"/>
          <w:szCs w:val="24"/>
          <w:lang w:val="en-US"/>
        </w:rPr>
        <w:tab/>
        <w:t xml:space="preserve">5.3 </w:t>
      </w:r>
      <w:r w:rsidR="00F766F6" w:rsidRPr="00AB14CB">
        <w:rPr>
          <w:rFonts w:asciiTheme="minorBidi" w:hAnsiTheme="minorBidi"/>
          <w:sz w:val="24"/>
          <w:szCs w:val="24"/>
          <w:lang w:val="en-US"/>
        </w:rPr>
        <w:t>Negative Theology and Inverse Theology</w:t>
      </w:r>
    </w:p>
    <w:p w14:paraId="051BC5C2" w14:textId="1B997EC2" w:rsidR="004947BF" w:rsidRPr="004947BF" w:rsidRDefault="00F766F6" w:rsidP="00F766F6">
      <w:pPr>
        <w:ind w:firstLine="720"/>
        <w:rPr>
          <w:rFonts w:asciiTheme="minorBidi" w:hAnsiTheme="minorBidi"/>
          <w:sz w:val="24"/>
          <w:szCs w:val="24"/>
          <w:lang w:val="en-US"/>
        </w:rPr>
      </w:pPr>
      <w:r w:rsidRPr="00AB14CB">
        <w:rPr>
          <w:rFonts w:asciiTheme="minorBidi" w:hAnsiTheme="minorBidi"/>
          <w:sz w:val="24"/>
          <w:szCs w:val="24"/>
          <w:lang w:val="en-US"/>
        </w:rPr>
        <w:lastRenderedPageBreak/>
        <w:t xml:space="preserve">5.4 </w:t>
      </w:r>
      <w:r w:rsidR="004947BF" w:rsidRPr="004947BF">
        <w:rPr>
          <w:rFonts w:asciiTheme="minorBidi" w:hAnsiTheme="minorBidi"/>
          <w:sz w:val="24"/>
          <w:szCs w:val="24"/>
          <w:lang w:val="en-US"/>
        </w:rPr>
        <w:t>Theology as Normativity</w:t>
      </w:r>
      <w:r w:rsidRPr="00AB14CB">
        <w:rPr>
          <w:rFonts w:asciiTheme="minorBidi" w:hAnsiTheme="minorBidi"/>
          <w:sz w:val="24"/>
          <w:szCs w:val="24"/>
          <w:lang w:val="en-US"/>
        </w:rPr>
        <w:t xml:space="preserve"> for Post-Secular Reason</w:t>
      </w:r>
    </w:p>
    <w:p w14:paraId="157E49D8" w14:textId="7881C9C0"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5.</w:t>
      </w:r>
      <w:r w:rsidR="00F766F6" w:rsidRPr="00AB14CB">
        <w:rPr>
          <w:rFonts w:asciiTheme="minorBidi" w:hAnsiTheme="minorBidi"/>
          <w:sz w:val="24"/>
          <w:szCs w:val="24"/>
          <w:lang w:val="en-US"/>
        </w:rPr>
        <w:t>5 Constellational Theology as a Response to Post-Secularism</w:t>
      </w:r>
    </w:p>
    <w:p w14:paraId="28E396F2" w14:textId="77777777" w:rsidR="004947BF" w:rsidRPr="004947BF" w:rsidRDefault="004947BF" w:rsidP="004947BF">
      <w:pPr>
        <w:rPr>
          <w:rFonts w:asciiTheme="minorBidi" w:hAnsiTheme="minorBidi"/>
          <w:sz w:val="24"/>
          <w:szCs w:val="24"/>
          <w:lang w:val="en-US"/>
        </w:rPr>
      </w:pPr>
      <w:r w:rsidRPr="004947BF">
        <w:rPr>
          <w:rFonts w:asciiTheme="minorBidi" w:hAnsiTheme="minorBidi"/>
          <w:sz w:val="24"/>
          <w:szCs w:val="24"/>
          <w:lang w:val="en-US"/>
        </w:rPr>
        <w:tab/>
        <w:t>5.5 Summary and Conclusion</w:t>
      </w:r>
    </w:p>
    <w:bookmarkEnd w:id="2"/>
    <w:p w14:paraId="25DB5B2B" w14:textId="2B1D9EFB" w:rsidR="00F766F6" w:rsidRPr="00AB14CB" w:rsidRDefault="00F766F6" w:rsidP="004947BF">
      <w:pPr>
        <w:rPr>
          <w:rFonts w:asciiTheme="minorBidi" w:hAnsiTheme="minorBidi"/>
          <w:i/>
          <w:iCs/>
          <w:sz w:val="24"/>
          <w:szCs w:val="24"/>
          <w:lang w:val="en-US"/>
        </w:rPr>
      </w:pPr>
      <w:r w:rsidRPr="00AB14CB">
        <w:rPr>
          <w:rFonts w:asciiTheme="minorBidi" w:hAnsiTheme="minorBidi"/>
          <w:i/>
          <w:iCs/>
          <w:sz w:val="24"/>
          <w:szCs w:val="24"/>
          <w:lang w:val="en-US"/>
        </w:rPr>
        <w:t>This Chapter puts together the book’s demonstrative claims about the significance of theology in Adorno’s comprehensive philosophy, sketching a picture of his ‘constellational theology.’ I then turn to the relevance of this understanding for contemporary critical theory, which shows a ‘return to Adorno’ in its growing concerns to bridge theological sources of normativity and modernity’s post</w:t>
      </w:r>
      <w:r w:rsidR="00737D07">
        <w:rPr>
          <w:rFonts w:asciiTheme="minorBidi" w:hAnsiTheme="minorBidi"/>
          <w:i/>
          <w:iCs/>
          <w:sz w:val="24"/>
          <w:szCs w:val="24"/>
          <w:lang w:val="en-US"/>
        </w:rPr>
        <w:t>-</w:t>
      </w:r>
      <w:r w:rsidRPr="00AB14CB">
        <w:rPr>
          <w:rFonts w:asciiTheme="minorBidi" w:hAnsiTheme="minorBidi"/>
          <w:i/>
          <w:iCs/>
          <w:sz w:val="24"/>
          <w:szCs w:val="24"/>
          <w:lang w:val="en-US"/>
        </w:rPr>
        <w:t>secular, disenchanted reason. I consider three leading interpretations of theology in Adorno and argue their relative strengths and weaknesses. I conclude by considering how my reading is both a more accurate reconstruction of Adorno’s stance and offers critical advantages over leading positions. Key features suggest what we might call a humble transcendence; a porosity of identity that refutes hegemony; and a refusal to abide by the misleading post</w:t>
      </w:r>
      <w:r w:rsidR="00737D07">
        <w:rPr>
          <w:rFonts w:asciiTheme="minorBidi" w:hAnsiTheme="minorBidi"/>
          <w:i/>
          <w:iCs/>
          <w:sz w:val="24"/>
          <w:szCs w:val="24"/>
          <w:lang w:val="en-US"/>
        </w:rPr>
        <w:t>-</w:t>
      </w:r>
      <w:r w:rsidRPr="00AB14CB">
        <w:rPr>
          <w:rFonts w:asciiTheme="minorBidi" w:hAnsiTheme="minorBidi"/>
          <w:i/>
          <w:iCs/>
          <w:sz w:val="24"/>
          <w:szCs w:val="24"/>
          <w:lang w:val="en-US"/>
        </w:rPr>
        <w:t xml:space="preserve">secular dialectic between the secular and the profane. </w:t>
      </w:r>
    </w:p>
    <w:p w14:paraId="33E1DA5C" w14:textId="77777777" w:rsidR="00CC728B" w:rsidRPr="00737D07" w:rsidRDefault="00CC728B" w:rsidP="00CC728B">
      <w:pPr>
        <w:rPr>
          <w:rFonts w:asciiTheme="minorBidi" w:hAnsiTheme="minorBidi"/>
          <w:sz w:val="24"/>
          <w:szCs w:val="24"/>
          <w:lang w:val="en-US"/>
        </w:rPr>
      </w:pPr>
    </w:p>
    <w:p w14:paraId="7A82D4CF" w14:textId="144B6266" w:rsidR="00CC728B" w:rsidRPr="00CC728B" w:rsidRDefault="00CC728B" w:rsidP="00CC728B">
      <w:pPr>
        <w:jc w:val="center"/>
        <w:rPr>
          <w:rFonts w:asciiTheme="minorBidi" w:hAnsiTheme="minorBidi"/>
          <w:b/>
          <w:bCs/>
          <w:sz w:val="24"/>
          <w:szCs w:val="24"/>
          <w:u w:val="single"/>
          <w:lang w:val="en-US"/>
        </w:rPr>
      </w:pPr>
      <w:r>
        <w:rPr>
          <w:rFonts w:asciiTheme="minorBidi" w:hAnsiTheme="minorBidi"/>
          <w:b/>
          <w:bCs/>
          <w:sz w:val="24"/>
          <w:szCs w:val="24"/>
          <w:u w:val="single"/>
          <w:lang w:val="en-US"/>
        </w:rPr>
        <w:t xml:space="preserve">Estimated </w:t>
      </w:r>
      <w:r w:rsidRPr="00CC728B">
        <w:rPr>
          <w:rFonts w:asciiTheme="minorBidi" w:hAnsiTheme="minorBidi"/>
          <w:b/>
          <w:bCs/>
          <w:sz w:val="24"/>
          <w:szCs w:val="24"/>
          <w:u w:val="single"/>
          <w:lang w:val="en-US"/>
        </w:rPr>
        <w:t>Length:</w:t>
      </w:r>
    </w:p>
    <w:p w14:paraId="082AFDCB" w14:textId="005BEEE7" w:rsidR="00CC728B" w:rsidRPr="00CC728B" w:rsidRDefault="00CC728B" w:rsidP="00CC728B">
      <w:pPr>
        <w:rPr>
          <w:rFonts w:asciiTheme="minorBidi" w:hAnsiTheme="minorBidi"/>
          <w:sz w:val="24"/>
          <w:szCs w:val="24"/>
          <w:lang w:val="en-US"/>
        </w:rPr>
      </w:pPr>
      <w:r w:rsidRPr="00CC728B">
        <w:rPr>
          <w:rFonts w:asciiTheme="minorBidi" w:hAnsiTheme="minorBidi"/>
          <w:sz w:val="24"/>
          <w:szCs w:val="24"/>
          <w:lang w:val="en-US"/>
        </w:rPr>
        <w:t>200-2</w:t>
      </w:r>
      <w:r>
        <w:rPr>
          <w:rFonts w:asciiTheme="minorBidi" w:hAnsiTheme="minorBidi"/>
          <w:sz w:val="24"/>
          <w:szCs w:val="24"/>
          <w:lang w:val="en-US"/>
        </w:rPr>
        <w:t>2</w:t>
      </w:r>
      <w:r w:rsidRPr="00CC728B">
        <w:rPr>
          <w:rFonts w:asciiTheme="minorBidi" w:hAnsiTheme="minorBidi"/>
          <w:sz w:val="24"/>
          <w:szCs w:val="24"/>
          <w:lang w:val="en-US"/>
        </w:rPr>
        <w:t>0 pages</w:t>
      </w:r>
    </w:p>
    <w:p w14:paraId="37116558" w14:textId="77777777" w:rsidR="004947BF" w:rsidRPr="00AB14CB" w:rsidRDefault="004947BF" w:rsidP="007C4134">
      <w:pPr>
        <w:rPr>
          <w:rFonts w:asciiTheme="minorBidi" w:hAnsiTheme="minorBidi"/>
          <w:sz w:val="24"/>
          <w:szCs w:val="24"/>
          <w:lang w:val="en-US"/>
        </w:rPr>
      </w:pPr>
    </w:p>
    <w:p w14:paraId="4DA9CD9F" w14:textId="6E6D37B6" w:rsidR="007C4134" w:rsidRPr="00AB14CB" w:rsidRDefault="007C4134" w:rsidP="004947BF">
      <w:pPr>
        <w:jc w:val="center"/>
        <w:rPr>
          <w:rFonts w:asciiTheme="minorBidi" w:hAnsiTheme="minorBidi"/>
          <w:b/>
          <w:bCs/>
          <w:sz w:val="24"/>
          <w:szCs w:val="24"/>
          <w:u w:val="single"/>
          <w:lang w:val="en-US"/>
        </w:rPr>
      </w:pPr>
      <w:r w:rsidRPr="00AB14CB">
        <w:rPr>
          <w:rFonts w:asciiTheme="minorBidi" w:hAnsiTheme="minorBidi"/>
          <w:b/>
          <w:bCs/>
          <w:sz w:val="24"/>
          <w:szCs w:val="24"/>
          <w:u w:val="single"/>
          <w:lang w:val="en-US"/>
        </w:rPr>
        <w:t>Comparable/Competing Works</w:t>
      </w:r>
      <w:r w:rsidR="00BC7B70" w:rsidRPr="00AB14CB">
        <w:rPr>
          <w:rFonts w:asciiTheme="minorBidi" w:hAnsiTheme="minorBidi"/>
          <w:b/>
          <w:bCs/>
          <w:sz w:val="24"/>
          <w:szCs w:val="24"/>
          <w:u w:val="single"/>
          <w:lang w:val="en-US"/>
        </w:rPr>
        <w:t>:</w:t>
      </w:r>
    </w:p>
    <w:p w14:paraId="4DD74365" w14:textId="7D9CF6EB" w:rsidR="00CC728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w:t>
      </w:r>
      <w:r w:rsidR="00CC728B">
        <w:rPr>
          <w:rFonts w:asciiTheme="minorBidi" w:hAnsiTheme="minorBidi"/>
          <w:sz w:val="24"/>
          <w:szCs w:val="24"/>
          <w:lang w:val="en-US"/>
        </w:rPr>
        <w:t xml:space="preserve">Angermann, A. ‘Adorno and Religion,’ in Henry Pickford, and Martin Shuster (eds), </w:t>
      </w:r>
      <w:r w:rsidR="00CC728B" w:rsidRPr="00CC728B">
        <w:rPr>
          <w:rFonts w:asciiTheme="minorBidi" w:hAnsiTheme="minorBidi"/>
          <w:i/>
          <w:iCs/>
          <w:sz w:val="24"/>
          <w:szCs w:val="24"/>
          <w:lang w:val="en-US"/>
        </w:rPr>
        <w:t>The Oxford Handbook on Adorno</w:t>
      </w:r>
      <w:r w:rsidR="00CC728B">
        <w:rPr>
          <w:rFonts w:asciiTheme="minorBidi" w:hAnsiTheme="minorBidi"/>
          <w:i/>
          <w:iCs/>
          <w:sz w:val="24"/>
          <w:szCs w:val="24"/>
          <w:lang w:val="en-US"/>
        </w:rPr>
        <w:t>,</w:t>
      </w:r>
      <w:r w:rsidR="00CC728B">
        <w:rPr>
          <w:rFonts w:asciiTheme="minorBidi" w:hAnsiTheme="minorBidi"/>
          <w:sz w:val="24"/>
          <w:szCs w:val="24"/>
          <w:lang w:val="en-US"/>
        </w:rPr>
        <w:t xml:space="preserve"> (online </w:t>
      </w:r>
      <w:proofErr w:type="spellStart"/>
      <w:r w:rsidR="00CC728B">
        <w:rPr>
          <w:rFonts w:asciiTheme="minorBidi" w:hAnsiTheme="minorBidi"/>
          <w:sz w:val="24"/>
          <w:szCs w:val="24"/>
          <w:lang w:val="en-US"/>
        </w:rPr>
        <w:t>edn</w:t>
      </w:r>
      <w:proofErr w:type="spellEnd"/>
      <w:r w:rsidR="00CC728B">
        <w:rPr>
          <w:rFonts w:asciiTheme="minorBidi" w:hAnsiTheme="minorBidi"/>
          <w:sz w:val="24"/>
          <w:szCs w:val="24"/>
          <w:lang w:val="en-US"/>
        </w:rPr>
        <w:t>.</w:t>
      </w:r>
      <w:r w:rsidR="007B41A1">
        <w:rPr>
          <w:rFonts w:asciiTheme="minorBidi" w:hAnsiTheme="minorBidi"/>
          <w:sz w:val="24"/>
          <w:szCs w:val="24"/>
          <w:lang w:val="en-US"/>
        </w:rPr>
        <w:t>)</w:t>
      </w:r>
      <w:r w:rsidR="00CC728B">
        <w:rPr>
          <w:rFonts w:asciiTheme="minorBidi" w:hAnsiTheme="minorBidi"/>
          <w:sz w:val="24"/>
          <w:szCs w:val="24"/>
          <w:lang w:val="en-US"/>
        </w:rPr>
        <w:t>, Oxford Academic, 18 Dec. 2023.</w:t>
      </w:r>
      <w:r w:rsidRPr="00AB14CB">
        <w:rPr>
          <w:rFonts w:asciiTheme="minorBidi" w:hAnsiTheme="minorBidi"/>
          <w:sz w:val="24"/>
          <w:szCs w:val="24"/>
          <w:lang w:val="en-US"/>
        </w:rPr>
        <w:t xml:space="preserve"> </w:t>
      </w:r>
    </w:p>
    <w:p w14:paraId="5FACD12B" w14:textId="56415A59" w:rsidR="00AB14CB" w:rsidRPr="00AB14CB" w:rsidRDefault="00CC728B" w:rsidP="00AB14CB">
      <w:pPr>
        <w:rPr>
          <w:rFonts w:asciiTheme="minorBidi" w:hAnsiTheme="minorBidi"/>
          <w:sz w:val="24"/>
          <w:szCs w:val="24"/>
          <w:lang w:val="en-US"/>
        </w:rPr>
      </w:pPr>
      <w:r>
        <w:rPr>
          <w:rFonts w:asciiTheme="minorBidi" w:hAnsiTheme="minorBidi"/>
          <w:sz w:val="24"/>
          <w:szCs w:val="24"/>
          <w:lang w:val="en-US"/>
        </w:rPr>
        <w:t xml:space="preserve"> </w:t>
      </w:r>
      <w:r w:rsidR="00AB14CB" w:rsidRPr="00AB14CB">
        <w:rPr>
          <w:rFonts w:asciiTheme="minorBidi" w:hAnsiTheme="minorBidi"/>
          <w:sz w:val="24"/>
          <w:szCs w:val="24"/>
          <w:lang w:val="en-US"/>
        </w:rPr>
        <w:t xml:space="preserve">Angermann, A. “Adorno and Scholem” in </w:t>
      </w:r>
      <w:r w:rsidR="00AB14CB" w:rsidRPr="00AB14CB">
        <w:rPr>
          <w:rFonts w:asciiTheme="minorBidi" w:hAnsiTheme="minorBidi"/>
          <w:i/>
          <w:iCs/>
          <w:sz w:val="24"/>
          <w:szCs w:val="24"/>
          <w:lang w:val="en-US"/>
        </w:rPr>
        <w:t>A Companion to Adorno</w:t>
      </w:r>
      <w:r w:rsidR="00AB14CB" w:rsidRPr="00AB14CB">
        <w:rPr>
          <w:rFonts w:asciiTheme="minorBidi" w:hAnsiTheme="minorBidi"/>
          <w:sz w:val="24"/>
          <w:szCs w:val="24"/>
          <w:lang w:val="en-US"/>
        </w:rPr>
        <w:t xml:space="preserve">. Edited P.E. Gordon, E. Hammer and M. Pensky, Wiley-Blackwell, 2020.  </w:t>
      </w:r>
    </w:p>
    <w:p w14:paraId="774ABF62"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Bernstein, J. M. </w:t>
      </w:r>
      <w:r w:rsidRPr="00AB14CB">
        <w:rPr>
          <w:rFonts w:asciiTheme="minorBidi" w:hAnsiTheme="minorBidi"/>
          <w:i/>
          <w:iCs/>
          <w:sz w:val="24"/>
          <w:szCs w:val="24"/>
          <w:lang w:val="en-US"/>
        </w:rPr>
        <w:t>Adorno: Disenchantment and Ethics</w:t>
      </w:r>
      <w:bookmarkStart w:id="3" w:name="_Hlk93168828"/>
      <w:r w:rsidRPr="00AB14CB">
        <w:rPr>
          <w:rFonts w:asciiTheme="minorBidi" w:hAnsiTheme="minorBidi"/>
          <w:sz w:val="24"/>
          <w:szCs w:val="24"/>
          <w:lang w:val="en-US"/>
        </w:rPr>
        <w:t>. Cambridge: Cambridge University Press, 2001.</w:t>
      </w:r>
      <w:bookmarkEnd w:id="3"/>
    </w:p>
    <w:p w14:paraId="676ED708"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w:t>
      </w:r>
      <w:r w:rsidRPr="00AB14CB">
        <w:rPr>
          <w:rFonts w:asciiTheme="minorBidi" w:hAnsiTheme="minorBidi"/>
          <w:sz w:val="24"/>
          <w:szCs w:val="24"/>
          <w:lang w:val="en-GB"/>
        </w:rPr>
        <w:t xml:space="preserve">Brittain, Christopher. </w:t>
      </w:r>
      <w:r w:rsidRPr="00AB14CB">
        <w:rPr>
          <w:rFonts w:asciiTheme="minorBidi" w:hAnsiTheme="minorBidi"/>
          <w:i/>
          <w:iCs/>
          <w:sz w:val="24"/>
          <w:szCs w:val="24"/>
          <w:lang w:val="en-US"/>
        </w:rPr>
        <w:t>The Frankfurt School on Religion</w:t>
      </w:r>
      <w:r w:rsidRPr="00AB14CB">
        <w:rPr>
          <w:rFonts w:asciiTheme="minorBidi" w:hAnsiTheme="minorBidi"/>
          <w:sz w:val="24"/>
          <w:szCs w:val="24"/>
          <w:lang w:val="en-US"/>
        </w:rPr>
        <w:t>. Religion Compass</w:t>
      </w:r>
      <w:r w:rsidRPr="00AB14CB">
        <w:rPr>
          <w:rFonts w:asciiTheme="minorBidi" w:hAnsiTheme="minorBidi"/>
          <w:sz w:val="24"/>
          <w:szCs w:val="24"/>
          <w:lang w:val="en-GB"/>
        </w:rPr>
        <w:t>, 2012.</w:t>
      </w:r>
      <w:r w:rsidRPr="00AB14CB">
        <w:rPr>
          <w:rFonts w:asciiTheme="minorBidi" w:hAnsiTheme="minorBidi"/>
          <w:sz w:val="24"/>
          <w:szCs w:val="24"/>
          <w:lang w:val="en-US"/>
        </w:rPr>
        <w:t xml:space="preserve"> </w:t>
      </w:r>
    </w:p>
    <w:p w14:paraId="223C468B" w14:textId="2B5A4D6B"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Brittain, Christopher. </w:t>
      </w:r>
      <w:r w:rsidRPr="00AB14CB">
        <w:rPr>
          <w:rFonts w:asciiTheme="minorBidi" w:hAnsiTheme="minorBidi"/>
          <w:i/>
          <w:iCs/>
          <w:sz w:val="24"/>
          <w:szCs w:val="24"/>
          <w:lang w:val="en-US"/>
        </w:rPr>
        <w:t>Adorno and Theology</w:t>
      </w:r>
      <w:r w:rsidRPr="00AB14CB">
        <w:rPr>
          <w:rFonts w:asciiTheme="minorBidi" w:hAnsiTheme="minorBidi"/>
          <w:sz w:val="24"/>
          <w:szCs w:val="24"/>
          <w:lang w:val="en-US"/>
        </w:rPr>
        <w:t>. London: T&amp;T Clark, 2010.</w:t>
      </w:r>
    </w:p>
    <w:p w14:paraId="0258FDAC" w14:textId="4258DC16" w:rsidR="00AB14CB" w:rsidRPr="00AB14CB" w:rsidRDefault="00AB14CB" w:rsidP="00AB14CB">
      <w:pPr>
        <w:rPr>
          <w:rFonts w:asciiTheme="minorBidi" w:hAnsiTheme="minorBidi"/>
          <w:sz w:val="24"/>
          <w:szCs w:val="24"/>
          <w:lang w:val="en-US"/>
        </w:rPr>
      </w:pPr>
      <w:r>
        <w:rPr>
          <w:rFonts w:asciiTheme="minorBidi" w:hAnsiTheme="minorBidi"/>
          <w:sz w:val="24"/>
          <w:szCs w:val="24"/>
          <w:lang w:val="en-US"/>
        </w:rPr>
        <w:t xml:space="preserve"> </w:t>
      </w:r>
      <w:r w:rsidRPr="00AB14CB">
        <w:rPr>
          <w:rFonts w:asciiTheme="minorBidi" w:hAnsiTheme="minorBidi"/>
          <w:sz w:val="24"/>
          <w:szCs w:val="24"/>
          <w:lang w:val="en-US"/>
        </w:rPr>
        <w:t>Calhoun, Craig, Eduardo Mendieta, and Jonathan VanAntwerpen. </w:t>
      </w:r>
      <w:r w:rsidRPr="00AB14CB">
        <w:rPr>
          <w:rFonts w:asciiTheme="minorBidi" w:hAnsiTheme="minorBidi"/>
          <w:i/>
          <w:iCs/>
          <w:sz w:val="24"/>
          <w:szCs w:val="24"/>
          <w:lang w:val="en-US"/>
        </w:rPr>
        <w:t>Habermas and Religion</w:t>
      </w:r>
      <w:r w:rsidRPr="00AB14CB">
        <w:rPr>
          <w:rFonts w:asciiTheme="minorBidi" w:hAnsiTheme="minorBidi"/>
          <w:sz w:val="24"/>
          <w:szCs w:val="24"/>
          <w:lang w:val="en-US"/>
        </w:rPr>
        <w:t>. John Wiley &amp; Sons, 2016</w:t>
      </w:r>
      <w:r>
        <w:rPr>
          <w:rFonts w:asciiTheme="minorBidi" w:hAnsiTheme="minorBidi"/>
          <w:sz w:val="24"/>
          <w:szCs w:val="24"/>
          <w:lang w:val="en-US"/>
        </w:rPr>
        <w:t>.</w:t>
      </w:r>
    </w:p>
    <w:p w14:paraId="7B3C6F60"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Carlson, Thomas A. “Post-metaphysical Theology.” In </w:t>
      </w:r>
      <w:r w:rsidRPr="00AB14CB">
        <w:rPr>
          <w:rFonts w:asciiTheme="minorBidi" w:hAnsiTheme="minorBidi"/>
          <w:i/>
          <w:iCs/>
          <w:sz w:val="24"/>
          <w:szCs w:val="24"/>
          <w:lang w:val="en-US"/>
        </w:rPr>
        <w:t>The Cambridge Companion to Postmodern Theology</w:t>
      </w:r>
      <w:r w:rsidRPr="00AB14CB">
        <w:rPr>
          <w:rFonts w:asciiTheme="minorBidi" w:hAnsiTheme="minorBidi"/>
          <w:sz w:val="24"/>
          <w:szCs w:val="24"/>
          <w:lang w:val="en-US"/>
        </w:rPr>
        <w:t xml:space="preserve">, ed. Kevin J. Vanhoozer, 58–75. Cambridge and New York: Cambridge University Press, 2003. </w:t>
      </w:r>
    </w:p>
    <w:p w14:paraId="5889B062"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Catlin, Jonathon. 2021. “Adorno and the Ban on Images: An Interview with Sebastian Truskolaski.” </w:t>
      </w:r>
      <w:r w:rsidRPr="00AB14CB">
        <w:rPr>
          <w:rFonts w:asciiTheme="minorBidi" w:hAnsiTheme="minorBidi"/>
          <w:i/>
          <w:iCs/>
          <w:sz w:val="24"/>
          <w:szCs w:val="24"/>
          <w:lang w:val="en-US"/>
        </w:rPr>
        <w:t>Journal of the History of Ideas Blog</w:t>
      </w:r>
      <w:r w:rsidRPr="00AB14CB">
        <w:rPr>
          <w:rFonts w:asciiTheme="minorBidi" w:hAnsiTheme="minorBidi"/>
          <w:sz w:val="24"/>
          <w:szCs w:val="24"/>
          <w:lang w:val="en-US"/>
        </w:rPr>
        <w:t>. May 26, 2021. https://jhiblog.org/2021/05/26/adorno-and-the-ban-on-images-an-interview-with-sebastian-truskolaski/.</w:t>
      </w:r>
    </w:p>
    <w:p w14:paraId="7BD7475D" w14:textId="54DECAF7" w:rsidR="00AB14CB" w:rsidRPr="00AB14CB" w:rsidRDefault="00CC728B" w:rsidP="00AB14CB">
      <w:pPr>
        <w:rPr>
          <w:rFonts w:asciiTheme="minorBidi" w:hAnsiTheme="minorBidi"/>
          <w:sz w:val="24"/>
          <w:szCs w:val="24"/>
          <w:lang w:val="en-US"/>
        </w:rPr>
      </w:pPr>
      <w:r>
        <w:rPr>
          <w:rFonts w:asciiTheme="minorBidi" w:hAnsiTheme="minorBidi"/>
          <w:sz w:val="24"/>
          <w:szCs w:val="24"/>
          <w:lang w:val="en-US"/>
        </w:rPr>
        <w:lastRenderedPageBreak/>
        <w:t xml:space="preserve"> </w:t>
      </w:r>
      <w:r w:rsidR="00AB14CB" w:rsidRPr="00AB14CB">
        <w:rPr>
          <w:rFonts w:asciiTheme="minorBidi" w:hAnsiTheme="minorBidi"/>
          <w:sz w:val="24"/>
          <w:szCs w:val="24"/>
          <w:lang w:val="en-US"/>
        </w:rPr>
        <w:t xml:space="preserve">Finlayson, James Gordon. </w:t>
      </w:r>
      <w:bookmarkStart w:id="4" w:name="_Hlk97811418"/>
      <w:r w:rsidR="00AB14CB" w:rsidRPr="00AB14CB">
        <w:rPr>
          <w:rFonts w:asciiTheme="minorBidi" w:hAnsiTheme="minorBidi"/>
          <w:sz w:val="24"/>
          <w:szCs w:val="24"/>
          <w:lang w:val="en-US"/>
        </w:rPr>
        <w:t>"Morality and critical theory: On the normative problem of Frankfurt School social criticism." </w:t>
      </w:r>
      <w:r w:rsidR="00AB14CB" w:rsidRPr="00AB14CB">
        <w:rPr>
          <w:rFonts w:asciiTheme="minorBidi" w:hAnsiTheme="minorBidi"/>
          <w:i/>
          <w:iCs/>
          <w:sz w:val="24"/>
          <w:szCs w:val="24"/>
          <w:lang w:val="en-US"/>
        </w:rPr>
        <w:t>Telos</w:t>
      </w:r>
      <w:r w:rsidR="00AB14CB" w:rsidRPr="00AB14CB">
        <w:rPr>
          <w:rFonts w:asciiTheme="minorBidi" w:hAnsiTheme="minorBidi"/>
          <w:sz w:val="24"/>
          <w:szCs w:val="24"/>
          <w:lang w:val="en-US"/>
        </w:rPr>
        <w:t xml:space="preserve"> 146, no. 7 (2009): </w:t>
      </w:r>
      <w:bookmarkEnd w:id="4"/>
      <w:r w:rsidR="00AB14CB" w:rsidRPr="00AB14CB">
        <w:rPr>
          <w:rFonts w:asciiTheme="minorBidi" w:hAnsiTheme="minorBidi"/>
          <w:sz w:val="24"/>
          <w:szCs w:val="24"/>
          <w:lang w:val="en-US"/>
        </w:rPr>
        <w:t xml:space="preserve">41. </w:t>
      </w:r>
    </w:p>
    <w:p w14:paraId="0CD9B30C"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Finlayson, James Gordon. "The Persistence of Normative Questions in Habermas's Theory of Communicative Action." </w:t>
      </w:r>
      <w:r w:rsidRPr="00AB14CB">
        <w:rPr>
          <w:rFonts w:asciiTheme="minorBidi" w:hAnsiTheme="minorBidi"/>
          <w:i/>
          <w:iCs/>
          <w:sz w:val="24"/>
          <w:szCs w:val="24"/>
          <w:lang w:val="en-US"/>
        </w:rPr>
        <w:t>Constellations</w:t>
      </w:r>
      <w:r w:rsidRPr="00AB14CB">
        <w:rPr>
          <w:rFonts w:asciiTheme="minorBidi" w:hAnsiTheme="minorBidi"/>
          <w:sz w:val="24"/>
          <w:szCs w:val="24"/>
          <w:lang w:val="en-US"/>
        </w:rPr>
        <w:t> 20, no. 4 (2013): 518-532.</w:t>
      </w:r>
    </w:p>
    <w:p w14:paraId="76732DFA" w14:textId="021D38FB"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Finlayson, James Gordon. “Adorno On the Ethical and The Ineffable,” </w:t>
      </w:r>
      <w:r w:rsidRPr="00AB14CB">
        <w:rPr>
          <w:rFonts w:asciiTheme="minorBidi" w:hAnsiTheme="minorBidi"/>
          <w:i/>
          <w:iCs/>
          <w:sz w:val="24"/>
          <w:szCs w:val="24"/>
          <w:lang w:val="en-US"/>
        </w:rPr>
        <w:t>Theodor W. Adorno, Sage Masters of Modern Thought Series</w:t>
      </w:r>
      <w:r w:rsidRPr="00AB14CB">
        <w:rPr>
          <w:rFonts w:asciiTheme="minorBidi" w:hAnsiTheme="minorBidi"/>
          <w:sz w:val="24"/>
          <w:szCs w:val="24"/>
          <w:lang w:val="en-US"/>
        </w:rPr>
        <w:t xml:space="preserve"> ed. Gerald Delanty, Sage, 2004, volume 1, part 2, 213-143. </w:t>
      </w:r>
    </w:p>
    <w:p w14:paraId="1324E56A" w14:textId="5B250194"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Finlayson, James Gordon. “On Not Being Silent in the Darkness: Adorno’s Singular </w:t>
      </w:r>
      <w:proofErr w:type="spellStart"/>
      <w:r w:rsidRPr="00AB14CB">
        <w:rPr>
          <w:rFonts w:asciiTheme="minorBidi" w:hAnsiTheme="minorBidi"/>
          <w:sz w:val="24"/>
          <w:szCs w:val="24"/>
          <w:lang w:val="en-US"/>
        </w:rPr>
        <w:t>Apophaticism</w:t>
      </w:r>
      <w:proofErr w:type="spellEnd"/>
      <w:r w:rsidRPr="00AB14CB">
        <w:rPr>
          <w:rFonts w:asciiTheme="minorBidi" w:hAnsiTheme="minorBidi"/>
          <w:sz w:val="24"/>
          <w:szCs w:val="24"/>
          <w:lang w:val="en-US"/>
        </w:rPr>
        <w:t>,” Cambridge University Press. December 21, 2011, pg. 21.</w:t>
      </w:r>
    </w:p>
    <w:p w14:paraId="0981E063" w14:textId="361FA118" w:rsidR="00AB14CB" w:rsidRPr="00AB14CB" w:rsidRDefault="00CC728B" w:rsidP="00AB14CB">
      <w:pPr>
        <w:rPr>
          <w:rFonts w:asciiTheme="minorBidi" w:hAnsiTheme="minorBidi"/>
          <w:sz w:val="24"/>
          <w:szCs w:val="24"/>
          <w:lang w:val="en-US"/>
        </w:rPr>
      </w:pPr>
      <w:r>
        <w:rPr>
          <w:rFonts w:asciiTheme="minorBidi" w:hAnsiTheme="minorBidi"/>
          <w:color w:val="000000" w:themeColor="text1"/>
          <w:sz w:val="24"/>
          <w:szCs w:val="24"/>
          <w:lang w:val="en-US"/>
        </w:rPr>
        <w:t xml:space="preserve"> </w:t>
      </w:r>
      <w:proofErr w:type="spellStart"/>
      <w:r w:rsidR="00AB14CB">
        <w:rPr>
          <w:rFonts w:asciiTheme="minorBidi" w:hAnsiTheme="minorBidi"/>
          <w:color w:val="000000" w:themeColor="text1"/>
          <w:sz w:val="24"/>
          <w:szCs w:val="24"/>
          <w:lang w:val="en-US"/>
        </w:rPr>
        <w:t>Freyenhagen</w:t>
      </w:r>
      <w:proofErr w:type="spellEnd"/>
      <w:r w:rsidR="00AB14CB">
        <w:rPr>
          <w:rFonts w:asciiTheme="minorBidi" w:hAnsiTheme="minorBidi"/>
          <w:color w:val="000000" w:themeColor="text1"/>
          <w:sz w:val="24"/>
          <w:szCs w:val="24"/>
          <w:lang w:val="en-US"/>
        </w:rPr>
        <w:t xml:space="preserve">, </w:t>
      </w:r>
      <w:r w:rsidR="00AB14CB" w:rsidRPr="00AB14CB">
        <w:rPr>
          <w:rFonts w:asciiTheme="minorBidi" w:hAnsiTheme="minorBidi"/>
          <w:color w:val="000000" w:themeColor="text1"/>
          <w:sz w:val="24"/>
          <w:szCs w:val="24"/>
          <w:lang w:val="en-US"/>
        </w:rPr>
        <w:t>Fabian. “</w:t>
      </w:r>
      <w:hyperlink r:id="rId5" w:history="1">
        <w:r w:rsidR="00AB14CB" w:rsidRPr="00AB14CB">
          <w:rPr>
            <w:rStyle w:val="Hyperlink"/>
            <w:rFonts w:asciiTheme="minorBidi" w:hAnsiTheme="minorBidi"/>
            <w:color w:val="000000" w:themeColor="text1"/>
            <w:sz w:val="24"/>
            <w:szCs w:val="24"/>
            <w:u w:val="none"/>
            <w:lang w:val="en-US"/>
          </w:rPr>
          <w:t>No Easy Way Out: Adorno's Negativism and the Problem of Normativity</w:t>
        </w:r>
      </w:hyperlink>
      <w:r w:rsidR="00AB14CB" w:rsidRPr="00AB14CB">
        <w:rPr>
          <w:rFonts w:asciiTheme="minorBidi" w:hAnsiTheme="minorBidi"/>
          <w:color w:val="000000" w:themeColor="text1"/>
          <w:sz w:val="24"/>
          <w:szCs w:val="24"/>
          <w:lang w:val="en-US"/>
        </w:rPr>
        <w:t xml:space="preserve">” in Stefano Giacchetti </w:t>
      </w:r>
      <w:proofErr w:type="spellStart"/>
      <w:r w:rsidR="00AB14CB" w:rsidRPr="00AB14CB">
        <w:rPr>
          <w:rFonts w:asciiTheme="minorBidi" w:hAnsiTheme="minorBidi"/>
          <w:color w:val="000000" w:themeColor="text1"/>
          <w:sz w:val="24"/>
          <w:szCs w:val="24"/>
          <w:lang w:val="en-US"/>
        </w:rPr>
        <w:t>Ludovisi</w:t>
      </w:r>
      <w:proofErr w:type="spellEnd"/>
      <w:r w:rsidR="00AB14CB" w:rsidRPr="00AB14CB">
        <w:rPr>
          <w:rFonts w:asciiTheme="minorBidi" w:hAnsiTheme="minorBidi"/>
          <w:color w:val="000000" w:themeColor="text1"/>
          <w:sz w:val="24"/>
          <w:szCs w:val="24"/>
          <w:lang w:val="en-US"/>
        </w:rPr>
        <w:t xml:space="preserve"> &amp; G. Agostini Saavedra (eds.), </w:t>
      </w:r>
      <w:hyperlink r:id="rId6" w:history="1">
        <w:r w:rsidR="00AB14CB" w:rsidRPr="00AB14CB">
          <w:rPr>
            <w:rStyle w:val="Hyperlink"/>
            <w:rFonts w:asciiTheme="minorBidi" w:hAnsiTheme="minorBidi"/>
            <w:i/>
            <w:iCs/>
            <w:color w:val="000000" w:themeColor="text1"/>
            <w:sz w:val="24"/>
            <w:szCs w:val="24"/>
            <w:u w:val="none"/>
            <w:lang w:val="en-US"/>
          </w:rPr>
          <w:t>Nostalgia for a Redeemed Future: Critical Theory</w:t>
        </w:r>
      </w:hyperlink>
      <w:r w:rsidR="00AB14CB" w:rsidRPr="00AB14CB">
        <w:rPr>
          <w:rFonts w:asciiTheme="minorBidi" w:hAnsiTheme="minorBidi"/>
          <w:color w:val="000000" w:themeColor="text1"/>
          <w:sz w:val="24"/>
          <w:szCs w:val="24"/>
          <w:lang w:val="en-US"/>
        </w:rPr>
        <w:t>. University of Delaware</w:t>
      </w:r>
      <w:r w:rsidR="00AB14CB">
        <w:rPr>
          <w:rFonts w:asciiTheme="minorBidi" w:hAnsiTheme="minorBidi"/>
          <w:color w:val="000000" w:themeColor="text1"/>
          <w:sz w:val="24"/>
          <w:szCs w:val="24"/>
          <w:lang w:val="en-US"/>
        </w:rPr>
        <w:t xml:space="preserve">, </w:t>
      </w:r>
      <w:r w:rsidR="00AB14CB" w:rsidRPr="00AB14CB">
        <w:rPr>
          <w:rFonts w:asciiTheme="minorBidi" w:hAnsiTheme="minorBidi"/>
          <w:color w:val="000000" w:themeColor="text1"/>
          <w:sz w:val="24"/>
          <w:szCs w:val="24"/>
          <w:lang w:val="en-US"/>
        </w:rPr>
        <w:t>2009</w:t>
      </w:r>
      <w:r w:rsidR="00AB14CB">
        <w:rPr>
          <w:rFonts w:asciiTheme="minorBidi" w:hAnsiTheme="minorBidi"/>
          <w:color w:val="000000" w:themeColor="text1"/>
          <w:sz w:val="24"/>
          <w:szCs w:val="24"/>
          <w:lang w:val="en-US"/>
        </w:rPr>
        <w:t>.</w:t>
      </w:r>
    </w:p>
    <w:p w14:paraId="5ED45885" w14:textId="12D72258"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w:t>
      </w:r>
      <w:proofErr w:type="spellStart"/>
      <w:r w:rsidRPr="00AB14CB">
        <w:rPr>
          <w:rFonts w:asciiTheme="minorBidi" w:hAnsiTheme="minorBidi"/>
          <w:sz w:val="24"/>
          <w:szCs w:val="24"/>
          <w:lang w:val="en-US"/>
        </w:rPr>
        <w:t>Freyenhagen</w:t>
      </w:r>
      <w:proofErr w:type="spellEnd"/>
      <w:r w:rsidRPr="00AB14CB">
        <w:rPr>
          <w:rFonts w:asciiTheme="minorBidi" w:hAnsiTheme="minorBidi"/>
          <w:sz w:val="24"/>
          <w:szCs w:val="24"/>
          <w:lang w:val="en-US"/>
        </w:rPr>
        <w:t xml:space="preserve">, Fabian. </w:t>
      </w:r>
      <w:r w:rsidRPr="00AB14CB">
        <w:rPr>
          <w:rFonts w:asciiTheme="minorBidi" w:hAnsiTheme="minorBidi"/>
          <w:i/>
          <w:iCs/>
          <w:sz w:val="24"/>
          <w:szCs w:val="24"/>
          <w:lang w:val="en-US"/>
        </w:rPr>
        <w:t>Adorno's Practical Philosophy: Living Less Wrongly.</w:t>
      </w:r>
      <w:r w:rsidRPr="00AB14CB">
        <w:rPr>
          <w:rFonts w:asciiTheme="minorBidi" w:hAnsiTheme="minorBidi"/>
          <w:sz w:val="24"/>
          <w:szCs w:val="24"/>
          <w:lang w:val="en-US"/>
        </w:rPr>
        <w:t xml:space="preserve"> Cambridge University Press, 2013.</w:t>
      </w:r>
    </w:p>
    <w:p w14:paraId="13F8A6DD" w14:textId="77777777" w:rsidR="00AB14CB" w:rsidRDefault="00AB14CB" w:rsidP="00AB14CB">
      <w:pPr>
        <w:spacing w:before="29" w:after="0" w:line="240" w:lineRule="auto"/>
        <w:ind w:right="-20"/>
        <w:rPr>
          <w:rFonts w:asciiTheme="minorBidi" w:eastAsia="Calibri" w:hAnsiTheme="minorBidi"/>
          <w:kern w:val="0"/>
          <w:sz w:val="24"/>
          <w:szCs w:val="24"/>
          <w:lang w:val="en-US" w:bidi="ar-SA"/>
          <w14:ligatures w14:val="none"/>
        </w:rPr>
      </w:pPr>
      <w:r w:rsidRPr="00AB14CB">
        <w:rPr>
          <w:rFonts w:asciiTheme="minorBidi" w:hAnsiTheme="minorBidi"/>
          <w:sz w:val="24"/>
          <w:szCs w:val="24"/>
          <w:lang w:val="en-US"/>
        </w:rPr>
        <w:t xml:space="preserve">  </w:t>
      </w:r>
      <w:r w:rsidRPr="00AB14CB">
        <w:rPr>
          <w:rFonts w:asciiTheme="minorBidi" w:eastAsia="Calibri" w:hAnsiTheme="minorBidi"/>
          <w:kern w:val="0"/>
          <w:sz w:val="24"/>
          <w:szCs w:val="24"/>
          <w:lang w:val="en-US" w:bidi="ar-SA"/>
          <w14:ligatures w14:val="none"/>
        </w:rPr>
        <w:t>Gordon, Peter E</w:t>
      </w:r>
      <w:r w:rsidRPr="00AB14CB">
        <w:rPr>
          <w:rFonts w:asciiTheme="minorBidi" w:eastAsia="Times New Roman" w:hAnsiTheme="minorBidi"/>
          <w:kern w:val="0"/>
          <w:sz w:val="24"/>
          <w:szCs w:val="24"/>
          <w:lang w:val="en-US" w:bidi="ar-SA"/>
          <w14:ligatures w14:val="none"/>
        </w:rPr>
        <w:t xml:space="preserve">. </w:t>
      </w:r>
      <w:r w:rsidRPr="00AB14CB">
        <w:rPr>
          <w:rFonts w:asciiTheme="minorBidi" w:eastAsia="Calibri" w:hAnsiTheme="minorBidi"/>
          <w:i/>
          <w:kern w:val="0"/>
          <w:sz w:val="24"/>
          <w:szCs w:val="24"/>
          <w:lang w:val="en-US" w:bidi="ar-SA"/>
          <w14:ligatures w14:val="none"/>
        </w:rPr>
        <w:t>A Precarious Happiness: Adorno and the Sources of Normativity</w:t>
      </w:r>
      <w:r w:rsidRPr="00AB14CB">
        <w:rPr>
          <w:rFonts w:asciiTheme="minorBidi" w:eastAsia="Times New Roman" w:hAnsiTheme="minorBidi"/>
          <w:kern w:val="0"/>
          <w:sz w:val="24"/>
          <w:szCs w:val="24"/>
          <w:lang w:val="en-US" w:bidi="ar-SA"/>
          <w14:ligatures w14:val="none"/>
        </w:rPr>
        <w:t xml:space="preserve">. </w:t>
      </w:r>
      <w:r>
        <w:rPr>
          <w:rFonts w:asciiTheme="minorBidi" w:eastAsia="Calibri" w:hAnsiTheme="minorBidi"/>
          <w:kern w:val="0"/>
          <w:sz w:val="24"/>
          <w:szCs w:val="24"/>
          <w:lang w:val="en-US" w:bidi="ar-SA"/>
          <w14:ligatures w14:val="none"/>
        </w:rPr>
        <w:t>The University of Chicago Press, 2023.</w:t>
      </w:r>
    </w:p>
    <w:p w14:paraId="680002BB" w14:textId="00BDFF52" w:rsidR="00AB14CB" w:rsidRPr="00AB14CB" w:rsidRDefault="00AB14CB" w:rsidP="00AB14CB">
      <w:pPr>
        <w:spacing w:before="29" w:after="0" w:line="240" w:lineRule="auto"/>
        <w:ind w:right="-20"/>
        <w:rPr>
          <w:rFonts w:asciiTheme="minorBidi" w:hAnsiTheme="minorBidi"/>
          <w:sz w:val="24"/>
          <w:szCs w:val="24"/>
          <w:lang w:val="en-US"/>
        </w:rPr>
      </w:pPr>
      <w:r w:rsidRPr="00AB14CB">
        <w:rPr>
          <w:rFonts w:asciiTheme="minorBidi" w:eastAsia="Times New Roman" w:hAnsiTheme="minorBidi"/>
          <w:kern w:val="0"/>
          <w:sz w:val="24"/>
          <w:szCs w:val="24"/>
          <w:lang w:val="en-US" w:bidi="ar-SA"/>
          <w14:ligatures w14:val="none"/>
        </w:rPr>
        <w:t xml:space="preserve"> </w:t>
      </w:r>
    </w:p>
    <w:p w14:paraId="6DBF4102" w14:textId="1100D535"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Gordon, Peter E. </w:t>
      </w:r>
      <w:r w:rsidRPr="00AB14CB">
        <w:rPr>
          <w:rFonts w:asciiTheme="minorBidi" w:hAnsiTheme="minorBidi"/>
          <w:i/>
          <w:iCs/>
          <w:sz w:val="24"/>
          <w:szCs w:val="24"/>
          <w:lang w:val="en-US"/>
        </w:rPr>
        <w:t>Migrants in the Profane: Critical Theory and the Question of Secularization</w:t>
      </w:r>
      <w:r w:rsidRPr="00AB14CB">
        <w:rPr>
          <w:rFonts w:asciiTheme="minorBidi" w:hAnsiTheme="minorBidi"/>
          <w:sz w:val="24"/>
          <w:szCs w:val="24"/>
          <w:lang w:val="en-US"/>
        </w:rPr>
        <w:t>, Yale University Press, 2020. </w:t>
      </w:r>
    </w:p>
    <w:p w14:paraId="5D2DD65F"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Gordon, Peter E. </w:t>
      </w:r>
      <w:r w:rsidRPr="00AB14CB">
        <w:rPr>
          <w:rFonts w:asciiTheme="minorBidi" w:hAnsiTheme="minorBidi"/>
          <w:i/>
          <w:iCs/>
          <w:sz w:val="24"/>
          <w:szCs w:val="24"/>
          <w:lang w:val="en-US"/>
        </w:rPr>
        <w:t>Adorno and Existence</w:t>
      </w:r>
      <w:r w:rsidRPr="00AB14CB">
        <w:rPr>
          <w:rFonts w:asciiTheme="minorBidi" w:hAnsiTheme="minorBidi"/>
          <w:sz w:val="24"/>
          <w:szCs w:val="24"/>
          <w:lang w:val="en-US"/>
        </w:rPr>
        <w:t>. Cambridge, MA: Harvard University Press, 2017.</w:t>
      </w:r>
    </w:p>
    <w:p w14:paraId="2563B905" w14:textId="44E81CCC"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Habermas, Jürgen. </w:t>
      </w:r>
      <w:r w:rsidRPr="00AB14CB">
        <w:rPr>
          <w:rFonts w:asciiTheme="minorBidi" w:hAnsiTheme="minorBidi"/>
          <w:i/>
          <w:iCs/>
          <w:sz w:val="24"/>
          <w:szCs w:val="24"/>
          <w:lang w:val="en-US"/>
        </w:rPr>
        <w:t>This Too and History of Philosophy</w:t>
      </w:r>
      <w:r w:rsidRPr="00AB14CB">
        <w:rPr>
          <w:rFonts w:asciiTheme="minorBidi" w:hAnsiTheme="minorBidi"/>
          <w:sz w:val="24"/>
          <w:szCs w:val="24"/>
          <w:lang w:val="en-US"/>
        </w:rPr>
        <w:t xml:space="preserve"> </w:t>
      </w:r>
      <w:r w:rsidRPr="00AB14CB">
        <w:rPr>
          <w:rFonts w:asciiTheme="minorBidi" w:hAnsiTheme="minorBidi"/>
          <w:i/>
          <w:iCs/>
          <w:sz w:val="24"/>
          <w:szCs w:val="24"/>
          <w:lang w:val="en-US"/>
        </w:rPr>
        <w:t xml:space="preserve">/ Auch </w:t>
      </w:r>
      <w:proofErr w:type="spellStart"/>
      <w:r w:rsidRPr="00AB14CB">
        <w:rPr>
          <w:rFonts w:asciiTheme="minorBidi" w:hAnsiTheme="minorBidi"/>
          <w:i/>
          <w:iCs/>
          <w:sz w:val="24"/>
          <w:szCs w:val="24"/>
          <w:lang w:val="en-US"/>
        </w:rPr>
        <w:t>eine</w:t>
      </w:r>
      <w:proofErr w:type="spellEnd"/>
      <w:r w:rsidRPr="00AB14CB">
        <w:rPr>
          <w:rFonts w:asciiTheme="minorBidi" w:hAnsiTheme="minorBidi"/>
          <w:i/>
          <w:iCs/>
          <w:sz w:val="24"/>
          <w:szCs w:val="24"/>
          <w:lang w:val="en-US"/>
        </w:rPr>
        <w:t xml:space="preserve"> </w:t>
      </w:r>
      <w:proofErr w:type="spellStart"/>
      <w:r w:rsidRPr="00AB14CB">
        <w:rPr>
          <w:rFonts w:asciiTheme="minorBidi" w:hAnsiTheme="minorBidi"/>
          <w:i/>
          <w:iCs/>
          <w:sz w:val="24"/>
          <w:szCs w:val="24"/>
          <w:lang w:val="en-US"/>
        </w:rPr>
        <w:t>Geschichte</w:t>
      </w:r>
      <w:proofErr w:type="spellEnd"/>
      <w:r w:rsidRPr="00AB14CB">
        <w:rPr>
          <w:rFonts w:asciiTheme="minorBidi" w:hAnsiTheme="minorBidi"/>
          <w:i/>
          <w:iCs/>
          <w:sz w:val="24"/>
          <w:szCs w:val="24"/>
          <w:lang w:val="en-US"/>
        </w:rPr>
        <w:t xml:space="preserve"> der Philosophie</w:t>
      </w:r>
      <w:r w:rsidRPr="00AB14CB">
        <w:rPr>
          <w:rFonts w:asciiTheme="minorBidi" w:hAnsiTheme="minorBidi"/>
          <w:sz w:val="24"/>
          <w:szCs w:val="24"/>
          <w:lang w:val="en-US"/>
        </w:rPr>
        <w:t xml:space="preserve">. </w:t>
      </w:r>
      <w:proofErr w:type="spellStart"/>
      <w:r w:rsidRPr="00AB14CB">
        <w:rPr>
          <w:rFonts w:asciiTheme="minorBidi" w:hAnsiTheme="minorBidi"/>
          <w:sz w:val="24"/>
          <w:szCs w:val="24"/>
          <w:lang w:val="en-US"/>
        </w:rPr>
        <w:t>Suhrkamp</w:t>
      </w:r>
      <w:proofErr w:type="spellEnd"/>
      <w:r w:rsidR="007B41A1">
        <w:rPr>
          <w:rFonts w:asciiTheme="minorBidi" w:hAnsiTheme="minorBidi"/>
          <w:sz w:val="24"/>
          <w:szCs w:val="24"/>
          <w:lang w:val="en-US"/>
        </w:rPr>
        <w:t>,</w:t>
      </w:r>
      <w:r w:rsidRPr="00AB14CB">
        <w:rPr>
          <w:rFonts w:asciiTheme="minorBidi" w:hAnsiTheme="minorBidi"/>
          <w:sz w:val="24"/>
          <w:szCs w:val="24"/>
          <w:lang w:val="en-US"/>
        </w:rPr>
        <w:t xml:space="preserve"> 2019.</w:t>
      </w:r>
    </w:p>
    <w:p w14:paraId="7DBDCC1B"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Habermas, Jürgen.</w:t>
      </w:r>
      <w:r w:rsidRPr="00AB14CB">
        <w:rPr>
          <w:rFonts w:asciiTheme="minorBidi" w:hAnsiTheme="minorBidi"/>
          <w:i/>
          <w:iCs/>
          <w:sz w:val="24"/>
          <w:szCs w:val="24"/>
          <w:lang w:val="en-US"/>
        </w:rPr>
        <w:t xml:space="preserve"> An Awareness of What is Missing: Faith and Reason in a Post-secular Age</w:t>
      </w:r>
      <w:r w:rsidRPr="00AB14CB">
        <w:rPr>
          <w:rFonts w:asciiTheme="minorBidi" w:hAnsiTheme="minorBidi"/>
          <w:sz w:val="24"/>
          <w:szCs w:val="24"/>
          <w:lang w:val="en-US"/>
        </w:rPr>
        <w:t xml:space="preserve">. MA: Malden, 2010. </w:t>
      </w:r>
    </w:p>
    <w:p w14:paraId="7CA46074"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Jacobson, Eric.</w:t>
      </w:r>
      <w:r w:rsidRPr="00AB14CB">
        <w:rPr>
          <w:rFonts w:asciiTheme="minorBidi" w:hAnsiTheme="minorBidi"/>
          <w:i/>
          <w:iCs/>
          <w:sz w:val="24"/>
          <w:szCs w:val="24"/>
          <w:lang w:val="en-US"/>
        </w:rPr>
        <w:t xml:space="preserve"> Metaphysics of the Profane: The Political Theology of Walter Benjamin and Gershom Scholem</w:t>
      </w:r>
      <w:r w:rsidRPr="00AB14CB">
        <w:rPr>
          <w:rFonts w:asciiTheme="minorBidi" w:hAnsiTheme="minorBidi"/>
          <w:sz w:val="24"/>
          <w:szCs w:val="24"/>
          <w:lang w:val="en-US"/>
        </w:rPr>
        <w:t>, Cambridge University Press, 2003.</w:t>
      </w:r>
    </w:p>
    <w:p w14:paraId="4FAA7B33" w14:textId="3C00E4B1"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w:t>
      </w:r>
      <w:proofErr w:type="spellStart"/>
      <w:r w:rsidRPr="00AB14CB">
        <w:rPr>
          <w:rFonts w:asciiTheme="minorBidi" w:hAnsiTheme="minorBidi"/>
          <w:sz w:val="24"/>
          <w:szCs w:val="24"/>
          <w:lang w:val="en-US"/>
        </w:rPr>
        <w:t>Kohlenback</w:t>
      </w:r>
      <w:proofErr w:type="spellEnd"/>
      <w:r w:rsidRPr="00AB14CB">
        <w:rPr>
          <w:rFonts w:asciiTheme="minorBidi" w:hAnsiTheme="minorBidi"/>
          <w:sz w:val="24"/>
          <w:szCs w:val="24"/>
          <w:lang w:val="en-US"/>
        </w:rPr>
        <w:t xml:space="preserve"> &amp; </w:t>
      </w:r>
      <w:proofErr w:type="spellStart"/>
      <w:r w:rsidRPr="00AB14CB">
        <w:rPr>
          <w:rFonts w:asciiTheme="minorBidi" w:hAnsiTheme="minorBidi"/>
          <w:sz w:val="24"/>
          <w:szCs w:val="24"/>
          <w:lang w:val="en-US"/>
        </w:rPr>
        <w:t>Geuss</w:t>
      </w:r>
      <w:proofErr w:type="spellEnd"/>
      <w:r w:rsidRPr="00AB14CB">
        <w:rPr>
          <w:rFonts w:asciiTheme="minorBidi" w:hAnsiTheme="minorBidi"/>
          <w:sz w:val="24"/>
          <w:szCs w:val="24"/>
          <w:lang w:val="en-US"/>
        </w:rPr>
        <w:t xml:space="preserve"> (eds.), </w:t>
      </w:r>
      <w:r w:rsidRPr="00AB14CB">
        <w:rPr>
          <w:rFonts w:asciiTheme="minorBidi" w:hAnsiTheme="minorBidi"/>
          <w:i/>
          <w:iCs/>
          <w:sz w:val="24"/>
          <w:szCs w:val="24"/>
          <w:lang w:val="en-US"/>
        </w:rPr>
        <w:t>The</w:t>
      </w:r>
      <w:r w:rsidRPr="00AB14CB">
        <w:rPr>
          <w:rFonts w:asciiTheme="minorBidi" w:hAnsiTheme="minorBidi"/>
          <w:sz w:val="24"/>
          <w:szCs w:val="24"/>
          <w:lang w:val="en-US"/>
        </w:rPr>
        <w:t xml:space="preserve"> </w:t>
      </w:r>
      <w:r w:rsidRPr="00AB14CB">
        <w:rPr>
          <w:rFonts w:asciiTheme="minorBidi" w:hAnsiTheme="minorBidi"/>
          <w:i/>
          <w:iCs/>
          <w:sz w:val="24"/>
          <w:szCs w:val="24"/>
          <w:lang w:val="en-US"/>
        </w:rPr>
        <w:t>Early Frankfurt School and Religion</w:t>
      </w:r>
      <w:r w:rsidRPr="00AB14CB">
        <w:rPr>
          <w:rFonts w:asciiTheme="minorBidi" w:hAnsiTheme="minorBidi"/>
          <w:sz w:val="24"/>
          <w:szCs w:val="24"/>
          <w:lang w:val="en-US"/>
        </w:rPr>
        <w:t>. Palgrave Macmillan, 2004.</w:t>
      </w:r>
    </w:p>
    <w:p w14:paraId="5A452366"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Lambert, Gregg. </w:t>
      </w:r>
      <w:r w:rsidRPr="00AB14CB">
        <w:rPr>
          <w:rFonts w:asciiTheme="minorBidi" w:hAnsiTheme="minorBidi"/>
          <w:i/>
          <w:iCs/>
          <w:sz w:val="24"/>
          <w:szCs w:val="24"/>
          <w:lang w:val="en-US"/>
        </w:rPr>
        <w:t>Return Statements: The Return of Religion in Contemporary Philosophy</w:t>
      </w:r>
      <w:r w:rsidRPr="00AB14CB">
        <w:rPr>
          <w:rFonts w:asciiTheme="minorBidi" w:hAnsiTheme="minorBidi"/>
          <w:sz w:val="24"/>
          <w:szCs w:val="24"/>
          <w:lang w:val="en-US"/>
        </w:rPr>
        <w:t>. Edinburgh, Scotland: Edinburgh University Press, 2016.</w:t>
      </w:r>
    </w:p>
    <w:p w14:paraId="296BF206"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Martins, Ansgar. </w:t>
      </w:r>
      <w:r w:rsidRPr="00AB14CB">
        <w:rPr>
          <w:rFonts w:asciiTheme="minorBidi" w:hAnsiTheme="minorBidi"/>
          <w:i/>
          <w:iCs/>
          <w:sz w:val="24"/>
          <w:szCs w:val="24"/>
          <w:lang w:val="en-US"/>
        </w:rPr>
        <w:t>The Migration of Metaphysics into the Realm of the Profane</w:t>
      </w:r>
      <w:r w:rsidRPr="00AB14CB">
        <w:rPr>
          <w:rFonts w:asciiTheme="minorBidi" w:hAnsiTheme="minorBidi"/>
          <w:sz w:val="24"/>
          <w:szCs w:val="24"/>
          <w:lang w:val="en-US"/>
        </w:rPr>
        <w:t>. Leiden, The Netherlands: Brill, 2020.</w:t>
      </w:r>
    </w:p>
    <w:p w14:paraId="613F465D" w14:textId="54A98100"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Mendieta (ed.), </w:t>
      </w:r>
      <w:r w:rsidRPr="00AB14CB">
        <w:rPr>
          <w:rFonts w:asciiTheme="minorBidi" w:hAnsiTheme="minorBidi"/>
          <w:i/>
          <w:iCs/>
          <w:sz w:val="24"/>
          <w:szCs w:val="24"/>
          <w:lang w:val="en-US"/>
        </w:rPr>
        <w:t>The Frankfurt School on Religion</w:t>
      </w:r>
      <w:r w:rsidRPr="00AB14CB">
        <w:rPr>
          <w:rFonts w:asciiTheme="minorBidi" w:hAnsiTheme="minorBidi"/>
          <w:sz w:val="24"/>
          <w:szCs w:val="24"/>
          <w:lang w:val="en-US"/>
        </w:rPr>
        <w:t xml:space="preserve">: </w:t>
      </w:r>
      <w:r w:rsidRPr="00AB14CB">
        <w:rPr>
          <w:rFonts w:asciiTheme="minorBidi" w:hAnsiTheme="minorBidi"/>
          <w:i/>
          <w:iCs/>
          <w:sz w:val="24"/>
          <w:szCs w:val="24"/>
          <w:lang w:val="en-US"/>
        </w:rPr>
        <w:t>Key Writings by Major Thinkers</w:t>
      </w:r>
      <w:r w:rsidRPr="00AB14CB">
        <w:rPr>
          <w:rFonts w:asciiTheme="minorBidi" w:hAnsiTheme="minorBidi"/>
          <w:sz w:val="24"/>
          <w:szCs w:val="24"/>
          <w:lang w:val="en-US"/>
        </w:rPr>
        <w:t>. Routledge, 2004.</w:t>
      </w:r>
    </w:p>
    <w:p w14:paraId="537B3A78" w14:textId="7673DA21"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McCarthy, Thomas. "On the Interest of Practical Reason in Hope." </w:t>
      </w:r>
      <w:r w:rsidRPr="00AB14CB">
        <w:rPr>
          <w:rFonts w:asciiTheme="minorBidi" w:hAnsiTheme="minorBidi"/>
          <w:i/>
          <w:iCs/>
          <w:sz w:val="24"/>
          <w:szCs w:val="24"/>
          <w:lang w:val="en-US"/>
        </w:rPr>
        <w:t>Constellations</w:t>
      </w:r>
      <w:r w:rsidRPr="00AB14CB">
        <w:rPr>
          <w:rFonts w:asciiTheme="minorBidi" w:hAnsiTheme="minorBidi"/>
          <w:sz w:val="24"/>
          <w:szCs w:val="24"/>
          <w:lang w:val="en-US"/>
        </w:rPr>
        <w:t> 28, no. 1 (2021): 11-16.</w:t>
      </w:r>
      <w:r w:rsidR="00CC728B">
        <w:rPr>
          <w:rFonts w:asciiTheme="minorBidi" w:hAnsiTheme="minorBidi"/>
          <w:sz w:val="24"/>
          <w:szCs w:val="24"/>
          <w:lang w:val="en-US"/>
        </w:rPr>
        <w:t xml:space="preserve"> </w:t>
      </w:r>
      <w:r w:rsidRPr="00AB14CB">
        <w:rPr>
          <w:rFonts w:asciiTheme="minorBidi" w:hAnsiTheme="minorBidi"/>
          <w:sz w:val="24"/>
          <w:szCs w:val="24"/>
          <w:lang w:val="en-US"/>
        </w:rPr>
        <w:t>Mendieta, Eduardo. </w:t>
      </w:r>
      <w:r w:rsidRPr="00AB14CB">
        <w:rPr>
          <w:rFonts w:asciiTheme="minorBidi" w:hAnsiTheme="minorBidi"/>
          <w:i/>
          <w:iCs/>
          <w:sz w:val="24"/>
          <w:szCs w:val="24"/>
          <w:lang w:val="en-US"/>
        </w:rPr>
        <w:t>The Frankfurt School on Religion: Key Writings by the Major Thinkers</w:t>
      </w:r>
      <w:r w:rsidRPr="00AB14CB">
        <w:rPr>
          <w:rFonts w:asciiTheme="minorBidi" w:hAnsiTheme="minorBidi"/>
          <w:sz w:val="24"/>
          <w:szCs w:val="24"/>
          <w:lang w:val="en-US"/>
        </w:rPr>
        <w:t xml:space="preserve">. </w:t>
      </w:r>
      <w:bookmarkStart w:id="5" w:name="_Hlk93439668"/>
      <w:r w:rsidRPr="00AB14CB">
        <w:rPr>
          <w:rFonts w:asciiTheme="minorBidi" w:hAnsiTheme="minorBidi"/>
          <w:sz w:val="24"/>
          <w:szCs w:val="24"/>
          <w:lang w:val="en-US"/>
        </w:rPr>
        <w:t>Routledge, 2005</w:t>
      </w:r>
      <w:r w:rsidRPr="00AB14CB">
        <w:rPr>
          <w:rFonts w:asciiTheme="minorBidi" w:hAnsiTheme="minorBidi"/>
          <w:sz w:val="24"/>
          <w:szCs w:val="24"/>
          <w:lang w:val="en-GB"/>
        </w:rPr>
        <w:t>.</w:t>
      </w:r>
      <w:bookmarkEnd w:id="5"/>
    </w:p>
    <w:p w14:paraId="58781158" w14:textId="5145ECA2"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lastRenderedPageBreak/>
        <w:t xml:space="preserve"> Milbank, John. </w:t>
      </w:r>
      <w:r w:rsidRPr="00AB14CB">
        <w:rPr>
          <w:rFonts w:asciiTheme="minorBidi" w:hAnsiTheme="minorBidi"/>
          <w:i/>
          <w:iCs/>
          <w:sz w:val="24"/>
          <w:szCs w:val="24"/>
          <w:lang w:val="en-US"/>
        </w:rPr>
        <w:t>Theology and Social Theory, Beyond Secular Reason</w:t>
      </w:r>
      <w:r w:rsidRPr="00AB14CB">
        <w:rPr>
          <w:rFonts w:asciiTheme="minorBidi" w:hAnsiTheme="minorBidi"/>
          <w:sz w:val="24"/>
          <w:szCs w:val="24"/>
          <w:lang w:val="en-US"/>
        </w:rPr>
        <w:t>, Wiley-Blackwell Publishing, 2006.</w:t>
      </w:r>
    </w:p>
    <w:p w14:paraId="1B41FCBE"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Rectenwald, Michael and Almeida, Rochelle. "Introduction: Global Secularisms in a Post-Secular Age" In </w:t>
      </w:r>
      <w:r w:rsidRPr="00AB14CB">
        <w:rPr>
          <w:rFonts w:asciiTheme="minorBidi" w:hAnsiTheme="minorBidi"/>
          <w:i/>
          <w:iCs/>
          <w:sz w:val="24"/>
          <w:szCs w:val="24"/>
          <w:lang w:val="en-US"/>
        </w:rPr>
        <w:t>Global Secularisms in a Post-Secular Age</w:t>
      </w:r>
      <w:r w:rsidRPr="00AB14CB">
        <w:rPr>
          <w:rFonts w:asciiTheme="minorBidi" w:hAnsiTheme="minorBidi"/>
          <w:sz w:val="24"/>
          <w:szCs w:val="24"/>
          <w:lang w:val="en-US"/>
        </w:rPr>
        <w:t xml:space="preserve"> edited by Michael Rectenwald, Rochelle Almeida and George Levine, 1-24. Berlin, München, Boston: De Gruyter, 2015.</w:t>
      </w:r>
    </w:p>
    <w:p w14:paraId="4D89C89C"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Ricœur, Paul. “Experience and Language in Religious Discourse,”</w:t>
      </w:r>
      <w:r w:rsidRPr="00AB14CB">
        <w:rPr>
          <w:rFonts w:asciiTheme="minorBidi" w:hAnsiTheme="minorBidi"/>
          <w:i/>
          <w:iCs/>
          <w:sz w:val="24"/>
          <w:szCs w:val="24"/>
          <w:lang w:val="en-US"/>
        </w:rPr>
        <w:t xml:space="preserve"> </w:t>
      </w:r>
      <w:r w:rsidRPr="00AB14CB">
        <w:rPr>
          <w:rFonts w:asciiTheme="minorBidi" w:hAnsiTheme="minorBidi"/>
          <w:sz w:val="24"/>
          <w:szCs w:val="24"/>
          <w:lang w:val="en-US"/>
        </w:rPr>
        <w:t>In</w:t>
      </w:r>
      <w:r w:rsidRPr="00AB14CB">
        <w:rPr>
          <w:rFonts w:asciiTheme="minorBidi" w:hAnsiTheme="minorBidi"/>
          <w:i/>
          <w:iCs/>
          <w:sz w:val="24"/>
          <w:szCs w:val="24"/>
          <w:lang w:val="en-US"/>
        </w:rPr>
        <w:t xml:space="preserve"> Phenomenology and the “Theological Turn”</w:t>
      </w:r>
      <w:r w:rsidRPr="00AB14CB">
        <w:rPr>
          <w:rFonts w:asciiTheme="minorBidi" w:hAnsiTheme="minorBidi"/>
          <w:sz w:val="24"/>
          <w:szCs w:val="24"/>
          <w:lang w:val="en-US"/>
        </w:rPr>
        <w:t xml:space="preserve">, ed. Dominique </w:t>
      </w:r>
      <w:proofErr w:type="spellStart"/>
      <w:r w:rsidRPr="00AB14CB">
        <w:rPr>
          <w:rFonts w:asciiTheme="minorBidi" w:hAnsiTheme="minorBidi"/>
          <w:sz w:val="24"/>
          <w:szCs w:val="24"/>
          <w:lang w:val="en-US"/>
        </w:rPr>
        <w:t>Janicaud</w:t>
      </w:r>
      <w:proofErr w:type="spellEnd"/>
      <w:r w:rsidRPr="00AB14CB">
        <w:rPr>
          <w:rFonts w:asciiTheme="minorBidi" w:hAnsiTheme="minorBidi"/>
          <w:sz w:val="24"/>
          <w:szCs w:val="24"/>
          <w:lang w:val="en-US"/>
        </w:rPr>
        <w:t>, Jean-François Courtine, Jean-Louis Chrétien, Michel Henry, Jean-Luc Marion, and Paul Ricœur, Trans. Bernard G. Prusak (New York: Fordham University Press, 2010), 127-146.</w:t>
      </w:r>
    </w:p>
    <w:p w14:paraId="00560A61" w14:textId="5D90858B"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Taylor, Charles. </w:t>
      </w:r>
      <w:r w:rsidRPr="00AB14CB">
        <w:rPr>
          <w:rFonts w:asciiTheme="minorBidi" w:hAnsiTheme="minorBidi"/>
          <w:i/>
          <w:iCs/>
          <w:sz w:val="24"/>
          <w:szCs w:val="24"/>
          <w:lang w:val="en-US"/>
        </w:rPr>
        <w:t>The Secular Age</w:t>
      </w:r>
      <w:r w:rsidRPr="00AB14CB">
        <w:rPr>
          <w:rFonts w:asciiTheme="minorBidi" w:hAnsiTheme="minorBidi"/>
          <w:sz w:val="24"/>
          <w:szCs w:val="24"/>
          <w:lang w:val="en-US"/>
        </w:rPr>
        <w:t>. Harvard: Harvard University Press, 2007.</w:t>
      </w:r>
    </w:p>
    <w:p w14:paraId="7FD8CB74" w14:textId="77777777" w:rsidR="00AB14CB" w:rsidRPr="00AB14CB" w:rsidRDefault="00AB14CB" w:rsidP="00AB14CB">
      <w:pPr>
        <w:rPr>
          <w:rFonts w:asciiTheme="minorBidi" w:hAnsiTheme="minorBidi"/>
          <w:sz w:val="24"/>
          <w:szCs w:val="24"/>
          <w:lang w:val="en-US"/>
        </w:rPr>
      </w:pPr>
      <w:r w:rsidRPr="00AB14CB">
        <w:rPr>
          <w:rFonts w:asciiTheme="minorBidi" w:hAnsiTheme="minorBidi"/>
          <w:sz w:val="24"/>
          <w:szCs w:val="24"/>
          <w:lang w:val="en-US"/>
        </w:rPr>
        <w:t xml:space="preserve">  Vries, Hent de, and Lawrence E. Sullivan. </w:t>
      </w:r>
      <w:r w:rsidRPr="00AB14CB">
        <w:rPr>
          <w:rFonts w:asciiTheme="minorBidi" w:hAnsiTheme="minorBidi"/>
          <w:i/>
          <w:iCs/>
          <w:sz w:val="24"/>
          <w:szCs w:val="24"/>
          <w:lang w:val="en-US"/>
        </w:rPr>
        <w:t>Political Theologies: Public Religions in a Post-Secular World</w:t>
      </w:r>
      <w:r w:rsidRPr="00AB14CB">
        <w:rPr>
          <w:rFonts w:asciiTheme="minorBidi" w:hAnsiTheme="minorBidi"/>
          <w:sz w:val="24"/>
          <w:szCs w:val="24"/>
          <w:lang w:val="en-US"/>
        </w:rPr>
        <w:t>. Edited by Hent de Vries and Lawrence E. Sullivan. New York: Fordham University Press, 2006.</w:t>
      </w:r>
    </w:p>
    <w:p w14:paraId="4D1953B3" w14:textId="3107BCD0" w:rsidR="00AB14CB" w:rsidRPr="00AB14CB" w:rsidRDefault="00AB14CB" w:rsidP="00CC728B">
      <w:pPr>
        <w:rPr>
          <w:rFonts w:asciiTheme="minorBidi" w:hAnsiTheme="minorBidi"/>
          <w:sz w:val="24"/>
          <w:szCs w:val="24"/>
          <w:lang w:val="en-US"/>
        </w:rPr>
      </w:pPr>
      <w:r w:rsidRPr="00AB14CB">
        <w:rPr>
          <w:rFonts w:asciiTheme="minorBidi" w:hAnsiTheme="minorBidi"/>
          <w:sz w:val="24"/>
          <w:szCs w:val="24"/>
          <w:lang w:val="en-US"/>
        </w:rPr>
        <w:t xml:space="preserve">  Vries, Hent de. </w:t>
      </w:r>
      <w:r w:rsidRPr="00AB14CB">
        <w:rPr>
          <w:rFonts w:asciiTheme="minorBidi" w:hAnsiTheme="minorBidi"/>
          <w:i/>
          <w:iCs/>
          <w:sz w:val="24"/>
          <w:szCs w:val="24"/>
          <w:lang w:val="en-US"/>
        </w:rPr>
        <w:t>Philosophy and the Turn to Religion</w:t>
      </w:r>
      <w:r w:rsidRPr="00AB14CB">
        <w:rPr>
          <w:rFonts w:asciiTheme="minorBidi" w:hAnsiTheme="minorBidi"/>
          <w:sz w:val="24"/>
          <w:szCs w:val="24"/>
          <w:lang w:val="en-US"/>
        </w:rPr>
        <w:t>. Johns Hopkins University Press, 2019.</w:t>
      </w:r>
    </w:p>
    <w:p w14:paraId="60ADE77E" w14:textId="097E1FE4" w:rsidR="004947BF" w:rsidRPr="004947BF" w:rsidRDefault="00CC728B" w:rsidP="00CC728B">
      <w:pPr>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Zuidervaart</w:t>
      </w:r>
      <w:proofErr w:type="spellEnd"/>
      <w:r>
        <w:rPr>
          <w:rFonts w:asciiTheme="minorBidi" w:hAnsiTheme="minorBidi"/>
          <w:sz w:val="24"/>
          <w:szCs w:val="24"/>
        </w:rPr>
        <w:t xml:space="preserve">, Lambert. </w:t>
      </w:r>
      <w:r w:rsidR="004947BF" w:rsidRPr="004947BF">
        <w:rPr>
          <w:rFonts w:asciiTheme="minorBidi" w:hAnsiTheme="minorBidi"/>
          <w:i/>
          <w:iCs/>
          <w:sz w:val="24"/>
          <w:szCs w:val="24"/>
        </w:rPr>
        <w:t>Adorno, Heidegger, and the Politics of Truth</w:t>
      </w:r>
      <w:r>
        <w:rPr>
          <w:rFonts w:asciiTheme="minorBidi" w:hAnsiTheme="minorBidi"/>
          <w:i/>
          <w:iCs/>
          <w:sz w:val="24"/>
          <w:szCs w:val="24"/>
        </w:rPr>
        <w:t xml:space="preserve">. </w:t>
      </w:r>
      <w:r>
        <w:rPr>
          <w:rFonts w:asciiTheme="minorBidi" w:hAnsiTheme="minorBidi"/>
          <w:sz w:val="24"/>
          <w:szCs w:val="24"/>
        </w:rPr>
        <w:t>Suny series in Contemporary Continental Philosophy, 2024.</w:t>
      </w:r>
    </w:p>
    <w:p w14:paraId="7F00B9BC" w14:textId="0DC00682" w:rsidR="007C4134" w:rsidRPr="00AB14CB" w:rsidRDefault="007C4134" w:rsidP="007C4134">
      <w:pPr>
        <w:rPr>
          <w:rFonts w:asciiTheme="minorBidi" w:hAnsiTheme="minorBidi"/>
          <w:sz w:val="24"/>
          <w:szCs w:val="24"/>
        </w:rPr>
      </w:pPr>
    </w:p>
    <w:sectPr w:rsidR="007C4134" w:rsidRPr="00AB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3A0A"/>
    <w:multiLevelType w:val="multilevel"/>
    <w:tmpl w:val="903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3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34"/>
    <w:rsid w:val="00000D6A"/>
    <w:rsid w:val="001D2F39"/>
    <w:rsid w:val="00322BD0"/>
    <w:rsid w:val="0038306D"/>
    <w:rsid w:val="00436356"/>
    <w:rsid w:val="004947BF"/>
    <w:rsid w:val="004B5522"/>
    <w:rsid w:val="004F2566"/>
    <w:rsid w:val="00546F42"/>
    <w:rsid w:val="005A62FD"/>
    <w:rsid w:val="005B28E5"/>
    <w:rsid w:val="005D282E"/>
    <w:rsid w:val="0069091A"/>
    <w:rsid w:val="006A638E"/>
    <w:rsid w:val="006F0156"/>
    <w:rsid w:val="007032C8"/>
    <w:rsid w:val="007345BC"/>
    <w:rsid w:val="00737D07"/>
    <w:rsid w:val="007B41A1"/>
    <w:rsid w:val="007C4134"/>
    <w:rsid w:val="00973751"/>
    <w:rsid w:val="009B0F10"/>
    <w:rsid w:val="009E4831"/>
    <w:rsid w:val="00AB14CB"/>
    <w:rsid w:val="00B26866"/>
    <w:rsid w:val="00BC7B70"/>
    <w:rsid w:val="00CC728B"/>
    <w:rsid w:val="00D12ED0"/>
    <w:rsid w:val="00D50F68"/>
    <w:rsid w:val="00D6276C"/>
    <w:rsid w:val="00DB6889"/>
    <w:rsid w:val="00E76369"/>
    <w:rsid w:val="00E934FB"/>
    <w:rsid w:val="00F6758F"/>
    <w:rsid w:val="00F766F6"/>
    <w:rsid w:val="00F9331A"/>
    <w:rsid w:val="00FD0C1E"/>
    <w:rsid w:val="00FD6324"/>
    <w:rsid w:val="00FE7BB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956B"/>
  <w15:chartTrackingRefBased/>
  <w15:docId w15:val="{65B28088-8847-499B-8AAD-02F432D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522"/>
    <w:rPr>
      <w:color w:val="0563C1" w:themeColor="hyperlink"/>
      <w:u w:val="single"/>
    </w:rPr>
  </w:style>
  <w:style w:type="character" w:styleId="UnresolvedMention">
    <w:name w:val="Unresolved Mention"/>
    <w:basedOn w:val="DefaultParagraphFont"/>
    <w:uiPriority w:val="99"/>
    <w:semiHidden/>
    <w:unhideWhenUsed/>
    <w:rsid w:val="004B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09869">
      <w:bodyDiv w:val="1"/>
      <w:marLeft w:val="0"/>
      <w:marRight w:val="0"/>
      <w:marTop w:val="0"/>
      <w:marBottom w:val="0"/>
      <w:divBdr>
        <w:top w:val="none" w:sz="0" w:space="0" w:color="auto"/>
        <w:left w:val="none" w:sz="0" w:space="0" w:color="auto"/>
        <w:bottom w:val="none" w:sz="0" w:space="0" w:color="auto"/>
        <w:right w:val="none" w:sz="0" w:space="0" w:color="auto"/>
      </w:divBdr>
    </w:div>
    <w:div w:id="1514874298">
      <w:bodyDiv w:val="1"/>
      <w:marLeft w:val="0"/>
      <w:marRight w:val="0"/>
      <w:marTop w:val="0"/>
      <w:marBottom w:val="0"/>
      <w:divBdr>
        <w:top w:val="none" w:sz="0" w:space="0" w:color="auto"/>
        <w:left w:val="none" w:sz="0" w:space="0" w:color="auto"/>
        <w:bottom w:val="none" w:sz="0" w:space="0" w:color="auto"/>
        <w:right w:val="none" w:sz="0" w:space="0" w:color="auto"/>
      </w:divBdr>
      <w:divsChild>
        <w:div w:id="890002881">
          <w:marLeft w:val="0"/>
          <w:marRight w:val="0"/>
          <w:marTop w:val="360"/>
          <w:marBottom w:val="360"/>
          <w:divBdr>
            <w:top w:val="none" w:sz="0" w:space="0" w:color="auto"/>
            <w:left w:val="none" w:sz="0" w:space="0" w:color="auto"/>
            <w:bottom w:val="none" w:sz="0" w:space="0" w:color="auto"/>
            <w:right w:val="none" w:sz="0" w:space="0" w:color="auto"/>
          </w:divBdr>
          <w:divsChild>
            <w:div w:id="3704201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ilpapers.org/rec/LUDNFA" TargetMode="External"/><Relationship Id="rId5" Type="http://schemas.openxmlformats.org/officeDocument/2006/relationships/hyperlink" Target="https://philpapers.org/go.pl?id=FRENEW&amp;proxyId=&amp;u=http%3A%2F%2Frepository.essex.ac.uk%2F1707%2F1%2FFF_No_Easy_Way_Ou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Kontorovich</dc:creator>
  <cp:keywords/>
  <dc:description/>
  <cp:lastModifiedBy>Rachel Kontorovich</cp:lastModifiedBy>
  <cp:revision>2</cp:revision>
  <dcterms:created xsi:type="dcterms:W3CDTF">2024-03-05T07:49:00Z</dcterms:created>
  <dcterms:modified xsi:type="dcterms:W3CDTF">2024-03-05T07:49:00Z</dcterms:modified>
</cp:coreProperties>
</file>