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9FC71" w14:textId="77777777" w:rsidR="00347C02" w:rsidRDefault="00347C02">
      <w:pPr>
        <w:rPr>
          <w:rFonts w:asciiTheme="majorBidi" w:hAnsiTheme="majorBidi" w:cstheme="majorBidi"/>
          <w:b/>
          <w:bCs/>
          <w:sz w:val="28"/>
          <w:szCs w:val="32"/>
        </w:rPr>
      </w:pPr>
      <w:r>
        <w:rPr>
          <w:rFonts w:asciiTheme="majorBidi" w:hAnsiTheme="majorBidi" w:cstheme="majorBidi"/>
          <w:b/>
          <w:bCs/>
          <w:sz w:val="28"/>
          <w:szCs w:val="32"/>
        </w:rPr>
        <w:t>Supporting Information for:</w:t>
      </w:r>
    </w:p>
    <w:p w14:paraId="2BF2022F" w14:textId="77777777" w:rsidR="0043039F" w:rsidRPr="007C2C03" w:rsidRDefault="0043039F" w:rsidP="0043039F">
      <w:pPr>
        <w:tabs>
          <w:tab w:val="left" w:pos="6150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The interplay between crystallinity and the levels of Zn and carbonate in </w:t>
      </w:r>
      <w:r w:rsidRPr="007C2C03">
        <w:rPr>
          <w:rFonts w:asciiTheme="majorBidi" w:hAnsiTheme="majorBidi" w:cstheme="majorBidi"/>
          <w:b/>
          <w:bCs/>
          <w:sz w:val="24"/>
          <w:szCs w:val="24"/>
        </w:rPr>
        <w:t>synthetic microcalcification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7C2C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directs </w:t>
      </w:r>
      <w:r w:rsidRPr="007C2C03">
        <w:rPr>
          <w:rFonts w:asciiTheme="majorBidi" w:hAnsiTheme="majorBidi" w:cstheme="majorBidi"/>
          <w:b/>
          <w:bCs/>
          <w:sz w:val="24"/>
          <w:szCs w:val="24"/>
        </w:rPr>
        <w:t>thyroid cell malignancy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7E4A856F" w14:textId="77777777" w:rsidR="0043039F" w:rsidRPr="007C2C03" w:rsidRDefault="0043039F" w:rsidP="0043039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C2C03">
        <w:rPr>
          <w:rFonts w:asciiTheme="majorBidi" w:hAnsiTheme="majorBidi" w:cstheme="majorBidi"/>
          <w:sz w:val="24"/>
          <w:szCs w:val="24"/>
        </w:rPr>
        <w:t>Lotem Gotnayer</w:t>
      </w:r>
      <w:r w:rsidRPr="007C2C03">
        <w:rPr>
          <w:rFonts w:asciiTheme="majorBidi" w:eastAsia="NSimSun" w:hAnsiTheme="majorBidi" w:cstheme="majorBidi"/>
          <w:kern w:val="3"/>
          <w:sz w:val="24"/>
          <w:szCs w:val="24"/>
          <w:vertAlign w:val="superscript"/>
          <w:lang w:eastAsia="zh-CN" w:bidi="hi-IN"/>
        </w:rPr>
        <w:t>1</w:t>
      </w:r>
      <w:r w:rsidRPr="007C2C03">
        <w:rPr>
          <w:rFonts w:asciiTheme="majorBidi" w:hAnsiTheme="majorBidi" w:cstheme="majorBidi"/>
          <w:sz w:val="24"/>
          <w:szCs w:val="24"/>
        </w:rPr>
        <w:t>, Yarden Nahmias</w:t>
      </w:r>
      <w:r w:rsidRPr="007C2C03">
        <w:rPr>
          <w:rFonts w:asciiTheme="majorBidi" w:eastAsia="NSimSun" w:hAnsiTheme="majorBidi" w:cstheme="majorBidi"/>
          <w:kern w:val="3"/>
          <w:sz w:val="24"/>
          <w:szCs w:val="24"/>
          <w:vertAlign w:val="superscript"/>
          <w:lang w:eastAsia="zh-CN" w:bidi="hi-IN"/>
        </w:rPr>
        <w:t>1</w:t>
      </w:r>
      <w:r w:rsidRPr="007C2C03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Gabriel Yazbek Grobman</w:t>
      </w:r>
      <w:r w:rsidRPr="007C2C03">
        <w:rPr>
          <w:rFonts w:asciiTheme="majorBidi" w:eastAsia="NSimSun" w:hAnsiTheme="majorBidi" w:cstheme="majorBidi"/>
          <w:kern w:val="3"/>
          <w:sz w:val="24"/>
          <w:szCs w:val="24"/>
          <w:vertAlign w:val="superscript"/>
          <w:lang w:eastAsia="zh-CN" w:bidi="hi-IN"/>
        </w:rPr>
        <w:t>1</w:t>
      </w:r>
      <w:r w:rsidRPr="007C2C03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96C66">
        <w:rPr>
          <w:rFonts w:asciiTheme="majorBidi" w:hAnsiTheme="majorBidi" w:cstheme="majorBidi"/>
          <w:sz w:val="24"/>
          <w:szCs w:val="24"/>
        </w:rPr>
        <w:t>Lonia Friedlander</w:t>
      </w:r>
      <w:r w:rsidRPr="00F96C66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F96C66">
        <w:rPr>
          <w:rFonts w:asciiTheme="majorBidi" w:hAnsiTheme="majorBidi" w:cstheme="majorBidi"/>
          <w:sz w:val="24"/>
          <w:szCs w:val="24"/>
        </w:rPr>
        <w:t>, Dina Aranovich</w:t>
      </w:r>
      <w:r w:rsidRPr="00F96C66">
        <w:rPr>
          <w:rFonts w:asciiTheme="majorBidi" w:eastAsia="NSimSun" w:hAnsiTheme="majorBidi" w:cstheme="majorBidi"/>
          <w:kern w:val="3"/>
          <w:sz w:val="24"/>
          <w:szCs w:val="24"/>
          <w:vertAlign w:val="superscript"/>
          <w:lang w:eastAsia="zh-CN" w:bidi="hi-IN"/>
        </w:rPr>
        <w:t>1</w:t>
      </w:r>
      <w:r w:rsidRPr="00F96C66">
        <w:rPr>
          <w:rFonts w:asciiTheme="majorBidi" w:hAnsiTheme="majorBidi" w:cstheme="majorBidi"/>
          <w:sz w:val="24"/>
          <w:szCs w:val="24"/>
        </w:rPr>
        <w:t>, Uri Yoel</w:t>
      </w:r>
      <w:r w:rsidRPr="00F96C66">
        <w:rPr>
          <w:rFonts w:asciiTheme="majorBidi" w:eastAsia="NSimSun" w:hAnsiTheme="majorBidi" w:cstheme="majorBidi"/>
          <w:kern w:val="3"/>
          <w:sz w:val="24"/>
          <w:szCs w:val="24"/>
          <w:vertAlign w:val="superscript"/>
          <w:lang w:eastAsia="zh-CN" w:bidi="hi-IN"/>
        </w:rPr>
        <w:t>3,4</w:t>
      </w:r>
      <w:r w:rsidRPr="00F96C66">
        <w:rPr>
          <w:rFonts w:asciiTheme="majorBidi" w:hAnsiTheme="majorBidi" w:cstheme="majorBidi"/>
          <w:sz w:val="24"/>
          <w:szCs w:val="24"/>
        </w:rPr>
        <w:t>, Netta Vidavsky</w:t>
      </w:r>
      <w:r w:rsidRPr="00F96C66">
        <w:rPr>
          <w:rFonts w:asciiTheme="majorBidi" w:eastAsia="NSimSun" w:hAnsiTheme="majorBidi" w:cstheme="majorBidi"/>
          <w:kern w:val="3"/>
          <w:sz w:val="24"/>
          <w:szCs w:val="24"/>
          <w:vertAlign w:val="superscript"/>
          <w:lang w:eastAsia="zh-CN" w:bidi="hi-IN"/>
        </w:rPr>
        <w:t>1,2*</w:t>
      </w:r>
    </w:p>
    <w:p w14:paraId="75BABB98" w14:textId="77777777" w:rsidR="00347C02" w:rsidRDefault="00347C02" w:rsidP="00347C02">
      <w:pPr>
        <w:pStyle w:val="NoSpacing"/>
        <w:bidi w:val="0"/>
        <w:jc w:val="both"/>
        <w:rPr>
          <w:rFonts w:asciiTheme="majorBidi" w:eastAsia="NSimSun" w:hAnsiTheme="majorBidi" w:cstheme="majorBidi"/>
          <w:kern w:val="3"/>
          <w:sz w:val="24"/>
          <w:szCs w:val="24"/>
          <w:lang w:eastAsia="zh-CN" w:bidi="hi-IN"/>
        </w:rPr>
      </w:pPr>
      <w:r w:rsidRPr="007C2C03">
        <w:rPr>
          <w:rFonts w:asciiTheme="majorBidi" w:eastAsia="NSimSun" w:hAnsiTheme="majorBidi" w:cstheme="majorBidi"/>
          <w:kern w:val="3"/>
          <w:sz w:val="24"/>
          <w:szCs w:val="24"/>
          <w:vertAlign w:val="superscript"/>
          <w:lang w:eastAsia="zh-CN" w:bidi="hi-IN"/>
        </w:rPr>
        <w:t>1</w:t>
      </w:r>
      <w:r w:rsidRPr="007C2C03">
        <w:rPr>
          <w:rFonts w:asciiTheme="majorBidi" w:eastAsia="NSimSun" w:hAnsiTheme="majorBidi" w:cstheme="majorBidi"/>
          <w:kern w:val="3"/>
          <w:sz w:val="24"/>
          <w:szCs w:val="24"/>
          <w:lang w:eastAsia="zh-CN" w:bidi="hi-IN"/>
        </w:rPr>
        <w:t>Department of Chemical Engineering, Ben-Gurion University of the Negev, Beer Sheva, Israel</w:t>
      </w:r>
    </w:p>
    <w:p w14:paraId="17BBB9F2" w14:textId="77777777" w:rsidR="00347C02" w:rsidRPr="007C2C03" w:rsidRDefault="00347C02" w:rsidP="00347C02">
      <w:pPr>
        <w:pStyle w:val="NoSpacing"/>
        <w:bidi w:val="0"/>
        <w:jc w:val="both"/>
        <w:rPr>
          <w:rFonts w:asciiTheme="majorBidi" w:eastAsia="NSimSun" w:hAnsiTheme="majorBidi" w:cstheme="majorBidi"/>
          <w:kern w:val="3"/>
          <w:sz w:val="24"/>
          <w:szCs w:val="24"/>
          <w:lang w:eastAsia="zh-CN" w:bidi="hi-IN"/>
        </w:rPr>
      </w:pPr>
      <w:r>
        <w:rPr>
          <w:rFonts w:asciiTheme="majorBidi" w:eastAsia="NSimSun" w:hAnsiTheme="majorBidi" w:cstheme="majorBidi"/>
          <w:kern w:val="3"/>
          <w:sz w:val="24"/>
          <w:szCs w:val="24"/>
          <w:vertAlign w:val="superscript"/>
          <w:lang w:eastAsia="zh-CN" w:bidi="hi-IN"/>
        </w:rPr>
        <w:t>2</w:t>
      </w:r>
      <w:r w:rsidRPr="007C2C03">
        <w:rPr>
          <w:rFonts w:asciiTheme="majorBidi" w:eastAsia="NSimSun" w:hAnsiTheme="majorBidi" w:cstheme="majorBidi"/>
          <w:kern w:val="3"/>
          <w:sz w:val="24"/>
          <w:szCs w:val="24"/>
          <w:lang w:eastAsia="zh-CN" w:bidi="hi-IN"/>
        </w:rPr>
        <w:t>Ilse Katz Institute for Nanoscale Science &amp; Technology, Ben-Gurion University of the Negev, Beer Sheva, Israel</w:t>
      </w:r>
    </w:p>
    <w:p w14:paraId="17D938FB" w14:textId="77777777" w:rsidR="00347C02" w:rsidRPr="007C2C03" w:rsidRDefault="00347C02" w:rsidP="00347C02">
      <w:pPr>
        <w:pStyle w:val="NoSpacing"/>
        <w:bidi w:val="0"/>
        <w:jc w:val="both"/>
        <w:rPr>
          <w:rFonts w:asciiTheme="majorBidi" w:eastAsia="NSimSun" w:hAnsiTheme="majorBidi" w:cstheme="majorBidi"/>
          <w:kern w:val="3"/>
          <w:sz w:val="24"/>
          <w:szCs w:val="24"/>
          <w:lang w:eastAsia="zh-CN" w:bidi="hi-IN"/>
        </w:rPr>
      </w:pPr>
      <w:r>
        <w:rPr>
          <w:rFonts w:asciiTheme="majorBidi" w:eastAsia="NSimSun" w:hAnsiTheme="majorBidi" w:cstheme="majorBidi"/>
          <w:kern w:val="3"/>
          <w:sz w:val="24"/>
          <w:szCs w:val="24"/>
          <w:vertAlign w:val="superscript"/>
          <w:lang w:eastAsia="zh-CN" w:bidi="hi-IN"/>
        </w:rPr>
        <w:t>3</w:t>
      </w:r>
      <w:r w:rsidRPr="007C2C03">
        <w:rPr>
          <w:rFonts w:asciiTheme="majorBidi" w:eastAsia="NSimSun" w:hAnsiTheme="majorBidi" w:cstheme="majorBidi"/>
          <w:kern w:val="3"/>
          <w:sz w:val="24"/>
          <w:szCs w:val="24"/>
          <w:lang w:eastAsia="zh-CN" w:bidi="hi-IN"/>
        </w:rPr>
        <w:t>Faculty of Health Sciences, Ben-Gurion University of the Negev, Beer Sheva, Israel</w:t>
      </w:r>
    </w:p>
    <w:p w14:paraId="036BB447" w14:textId="77777777" w:rsidR="00347C02" w:rsidRPr="007C2C03" w:rsidRDefault="00347C02" w:rsidP="00347C02">
      <w:pPr>
        <w:pStyle w:val="NoSpacing"/>
        <w:bidi w:val="0"/>
        <w:jc w:val="both"/>
        <w:rPr>
          <w:rFonts w:asciiTheme="majorBidi" w:eastAsia="NSimSun" w:hAnsiTheme="majorBidi" w:cstheme="majorBidi"/>
          <w:kern w:val="3"/>
          <w:sz w:val="24"/>
          <w:szCs w:val="24"/>
          <w:lang w:eastAsia="zh-CN" w:bidi="hi-IN"/>
        </w:rPr>
      </w:pPr>
      <w:r>
        <w:rPr>
          <w:rFonts w:asciiTheme="majorBidi" w:eastAsia="NSimSun" w:hAnsiTheme="majorBidi" w:cstheme="majorBidi"/>
          <w:kern w:val="3"/>
          <w:sz w:val="24"/>
          <w:szCs w:val="24"/>
          <w:vertAlign w:val="superscript"/>
          <w:lang w:eastAsia="zh-CN" w:bidi="hi-IN"/>
        </w:rPr>
        <w:t>4</w:t>
      </w:r>
      <w:r w:rsidRPr="007C2C03">
        <w:rPr>
          <w:rFonts w:asciiTheme="majorBidi" w:eastAsia="NSimSun" w:hAnsiTheme="majorBidi" w:cstheme="majorBidi"/>
          <w:kern w:val="3"/>
          <w:sz w:val="24"/>
          <w:szCs w:val="24"/>
          <w:lang w:eastAsia="zh-CN" w:bidi="hi-IN"/>
        </w:rPr>
        <w:t>Endocrinology, Soroka University Medical Center, Beer Sheva, Israel</w:t>
      </w:r>
    </w:p>
    <w:p w14:paraId="55EFB905" w14:textId="77777777" w:rsidR="00347C02" w:rsidRPr="00960BA5" w:rsidRDefault="00347C02" w:rsidP="00347C02">
      <w:pPr>
        <w:jc w:val="both"/>
        <w:rPr>
          <w:rFonts w:asciiTheme="majorBidi" w:hAnsiTheme="majorBidi" w:cstheme="majorBidi"/>
          <w:sz w:val="24"/>
          <w:szCs w:val="24"/>
        </w:rPr>
      </w:pPr>
      <w:r w:rsidRPr="007C2C03">
        <w:rPr>
          <w:rFonts w:asciiTheme="majorBidi" w:hAnsiTheme="majorBidi" w:cstheme="majorBidi"/>
          <w:sz w:val="24"/>
          <w:szCs w:val="24"/>
          <w:vertAlign w:val="superscript"/>
        </w:rPr>
        <w:t>*</w:t>
      </w:r>
      <w:r w:rsidRPr="007C2C03">
        <w:rPr>
          <w:rFonts w:asciiTheme="majorBidi" w:hAnsiTheme="majorBidi" w:cstheme="majorBidi"/>
          <w:sz w:val="24"/>
          <w:szCs w:val="24"/>
        </w:rPr>
        <w:t xml:space="preserve"> Corresponding author</w:t>
      </w:r>
    </w:p>
    <w:p w14:paraId="6899DB9E" w14:textId="77777777" w:rsidR="00347C02" w:rsidRDefault="00347C02">
      <w:pPr>
        <w:rPr>
          <w:rFonts w:asciiTheme="majorBidi" w:hAnsiTheme="majorBidi" w:cstheme="majorBidi"/>
          <w:b/>
          <w:bCs/>
          <w:sz w:val="28"/>
          <w:szCs w:val="32"/>
        </w:rPr>
      </w:pPr>
    </w:p>
    <w:p w14:paraId="718B1E54" w14:textId="77777777" w:rsidR="00347C02" w:rsidRDefault="00347C02">
      <w:pPr>
        <w:rPr>
          <w:rFonts w:asciiTheme="majorBidi" w:hAnsiTheme="majorBidi" w:cstheme="majorBidi"/>
          <w:b/>
          <w:bCs/>
          <w:sz w:val="28"/>
          <w:szCs w:val="32"/>
        </w:rPr>
      </w:pPr>
    </w:p>
    <w:p w14:paraId="011765DE" w14:textId="77777777" w:rsidR="00602973" w:rsidRDefault="00953FA2">
      <w:r w:rsidRPr="00953FA2">
        <w:rPr>
          <w:noProof/>
        </w:rPr>
        <w:drawing>
          <wp:inline distT="0" distB="0" distL="0" distR="0" wp14:anchorId="1F9542C7" wp14:editId="3C2F97D2">
            <wp:extent cx="4171950" cy="3257550"/>
            <wp:effectExtent l="0" t="0" r="0" b="0"/>
            <wp:docPr id="3" name="Picture 3" descr="C:\Users\gotnayer\Desktop\Lotem\My 2nd Article\Figures\figure 1\Figure 1 EDS only for SI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tnayer\Desktop\Lotem\My 2nd Article\Figures\figure 1\Figure 1 EDS only for SI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2E86F" w14:textId="6994CEE8" w:rsidR="00551646" w:rsidRDefault="00F51983" w:rsidP="00B47127">
      <w:pPr>
        <w:rPr>
          <w:rFonts w:asciiTheme="majorBidi" w:hAnsiTheme="majorBidi" w:cstheme="majorBidi"/>
          <w:sz w:val="24"/>
          <w:szCs w:val="24"/>
        </w:rPr>
      </w:pPr>
      <w:r w:rsidRPr="00B47127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 w:rsidR="00602973" w:rsidRPr="00B47127">
        <w:rPr>
          <w:rFonts w:asciiTheme="majorBidi" w:hAnsiTheme="majorBidi" w:cstheme="majorBidi"/>
          <w:b/>
          <w:bCs/>
          <w:sz w:val="24"/>
          <w:szCs w:val="24"/>
        </w:rPr>
        <w:t>S1</w:t>
      </w:r>
      <w:r w:rsidR="00602973" w:rsidRPr="00B47127">
        <w:rPr>
          <w:rFonts w:asciiTheme="majorBidi" w:hAnsiTheme="majorBidi" w:cstheme="majorBidi"/>
          <w:sz w:val="24"/>
          <w:szCs w:val="24"/>
        </w:rPr>
        <w:t xml:space="preserve">. </w:t>
      </w:r>
      <w:r w:rsidR="00B47127" w:rsidRPr="00B47127">
        <w:rPr>
          <w:rFonts w:asciiTheme="majorBidi" w:hAnsiTheme="majorBidi" w:cstheme="majorBidi"/>
          <w:sz w:val="24"/>
          <w:szCs w:val="24"/>
        </w:rPr>
        <w:t xml:space="preserve">The elemental </w:t>
      </w:r>
      <w:r w:rsidR="00B47127">
        <w:rPr>
          <w:rFonts w:asciiTheme="majorBidi" w:hAnsiTheme="majorBidi" w:cstheme="majorBidi"/>
          <w:sz w:val="24"/>
          <w:szCs w:val="24"/>
        </w:rPr>
        <w:t>composition</w:t>
      </w:r>
      <w:r w:rsidR="00B47127" w:rsidRPr="00B47127">
        <w:rPr>
          <w:rFonts w:asciiTheme="majorBidi" w:hAnsiTheme="majorBidi" w:cstheme="majorBidi"/>
          <w:sz w:val="24"/>
          <w:szCs w:val="24"/>
        </w:rPr>
        <w:t xml:space="preserve"> of an FNA-derived </w:t>
      </w:r>
      <w:r w:rsidR="00B47127">
        <w:rPr>
          <w:rFonts w:asciiTheme="majorBidi" w:hAnsiTheme="majorBidi" w:cstheme="majorBidi"/>
          <w:sz w:val="24"/>
          <w:szCs w:val="24"/>
        </w:rPr>
        <w:t>MC</w:t>
      </w:r>
      <w:r w:rsidR="00B47127" w:rsidRPr="00B47127">
        <w:rPr>
          <w:rFonts w:asciiTheme="majorBidi" w:hAnsiTheme="majorBidi" w:cstheme="majorBidi"/>
          <w:sz w:val="24"/>
          <w:szCs w:val="24"/>
        </w:rPr>
        <w:t xml:space="preserve"> extracted from a cancerous thyroid nodule, as depicted in Figure 1</w:t>
      </w:r>
      <w:r w:rsidR="00B47127">
        <w:rPr>
          <w:rFonts w:asciiTheme="majorBidi" w:hAnsiTheme="majorBidi" w:cstheme="majorBidi"/>
          <w:sz w:val="24"/>
          <w:szCs w:val="24"/>
        </w:rPr>
        <w:t xml:space="preserve"> </w:t>
      </w:r>
      <w:r w:rsidR="00B47127" w:rsidRPr="00B47127">
        <w:rPr>
          <w:rFonts w:asciiTheme="majorBidi" w:hAnsiTheme="majorBidi" w:cstheme="majorBidi"/>
          <w:sz w:val="24"/>
          <w:szCs w:val="24"/>
        </w:rPr>
        <w:t>b, was assessed using EDS analysis.</w:t>
      </w:r>
    </w:p>
    <w:p w14:paraId="0F5BBCAC" w14:textId="77777777" w:rsidR="00551646" w:rsidRDefault="00551646" w:rsidP="0057566B">
      <w:pPr>
        <w:rPr>
          <w:rFonts w:asciiTheme="majorBidi" w:hAnsiTheme="majorBidi" w:cstheme="majorBidi"/>
          <w:sz w:val="24"/>
          <w:szCs w:val="24"/>
        </w:rPr>
      </w:pPr>
    </w:p>
    <w:tbl>
      <w:tblPr>
        <w:tblpPr w:leftFromText="180" w:rightFromText="180" w:vertAnchor="page" w:horzAnchor="page" w:tblpX="2671" w:tblpY="2636"/>
        <w:tblW w:w="5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1418"/>
        <w:gridCol w:w="1417"/>
      </w:tblGrid>
      <w:tr w:rsidR="00551646" w:rsidRPr="00551646" w14:paraId="2FF9453F" w14:textId="77777777" w:rsidTr="00B761A9">
        <w:trPr>
          <w:trHeight w:val="1128"/>
        </w:trPr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1DDDD" w14:textId="234D52CC" w:rsidR="00551646" w:rsidRPr="00B761A9" w:rsidRDefault="00B761A9" w:rsidP="00B761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61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The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</w:t>
            </w:r>
            <w:r w:rsidR="00551646" w:rsidRPr="00B761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 fraction in </w:t>
            </w:r>
            <w:r w:rsidRPr="00B761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the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 analog</w:t>
            </w:r>
            <w:r w:rsidR="00551646" w:rsidRPr="00B761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51646" w:rsidRPr="00B761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(wt%)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936C9" w14:textId="77777777" w:rsidR="00551646" w:rsidRPr="00B761A9" w:rsidRDefault="00551646" w:rsidP="00B761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theme="majorBidi"/>
                  <w:sz w:val="24"/>
                  <w:szCs w:val="24"/>
                </w:rPr>
                <m:t>C</m:t>
              </m:r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O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sub>
              </m:sSub>
            </m:oMath>
            <w:r w:rsidRPr="00B761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area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78C25" w14:textId="77777777" w:rsidR="00551646" w:rsidRPr="00B761A9" w:rsidRDefault="00551646" w:rsidP="00B761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theme="majorBidi"/>
                  <w:sz w:val="24"/>
                  <w:szCs w:val="24"/>
                </w:rPr>
                <m:t>P</m:t>
              </m:r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O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4</m:t>
                  </m:r>
                </m:sub>
              </m:sSub>
            </m:oMath>
            <w:r w:rsidRPr="00B761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area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83A17" w14:textId="77777777" w:rsidR="00551646" w:rsidRPr="00B761A9" w:rsidRDefault="00551646" w:rsidP="00B761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theme="majorBidi"/>
                  <w:sz w:val="24"/>
                  <w:szCs w:val="24"/>
                </w:rPr>
                <m:t>C</m:t>
              </m:r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O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sub>
              </m:sSub>
            </m:oMath>
            <w:r w:rsidRPr="00B761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m:oMath>
              <m:r>
                <m:rPr>
                  <m:sty m:val="b"/>
                </m:rPr>
                <w:rPr>
                  <w:rFonts w:ascii="Cambria Math" w:hAnsi="Cambria Math" w:cstheme="majorBidi"/>
                  <w:sz w:val="24"/>
                  <w:szCs w:val="24"/>
                </w:rPr>
                <m:t>P</m:t>
              </m:r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O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4</m:t>
                  </m:r>
                </m:sub>
              </m:sSub>
            </m:oMath>
          </w:p>
        </w:tc>
      </w:tr>
      <w:tr w:rsidR="00551646" w:rsidRPr="00551646" w14:paraId="735EB951" w14:textId="77777777" w:rsidTr="00B761A9">
        <w:trPr>
          <w:trHeight w:val="380"/>
        </w:trPr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240E8" w14:textId="77777777" w:rsidR="00551646" w:rsidRPr="00B761A9" w:rsidRDefault="00551646" w:rsidP="00B761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61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0AE8A" w14:textId="77777777" w:rsidR="00551646" w:rsidRPr="00B761A9" w:rsidRDefault="00551646" w:rsidP="00B761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61A9">
              <w:rPr>
                <w:rFonts w:asciiTheme="majorBidi" w:hAnsiTheme="majorBidi" w:cstheme="majorBidi"/>
                <w:sz w:val="24"/>
                <w:szCs w:val="24"/>
              </w:rPr>
              <w:t>0.128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4CF0E" w14:textId="77777777" w:rsidR="00551646" w:rsidRPr="00B761A9" w:rsidRDefault="00551646" w:rsidP="00B761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61A9">
              <w:rPr>
                <w:rFonts w:asciiTheme="majorBidi" w:hAnsiTheme="majorBidi" w:cstheme="majorBidi"/>
                <w:sz w:val="24"/>
                <w:szCs w:val="24"/>
              </w:rPr>
              <w:t>10.7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82DB9" w14:textId="77777777" w:rsidR="00551646" w:rsidRPr="00B761A9" w:rsidRDefault="00551646" w:rsidP="00B761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61A9">
              <w:rPr>
                <w:rFonts w:asciiTheme="majorBidi" w:hAnsiTheme="majorBidi" w:cstheme="majorBidi"/>
                <w:sz w:val="24"/>
                <w:szCs w:val="24"/>
              </w:rPr>
              <w:t>0.012</w:t>
            </w:r>
          </w:p>
        </w:tc>
      </w:tr>
      <w:tr w:rsidR="00551646" w:rsidRPr="00551646" w14:paraId="6A9AACA7" w14:textId="77777777" w:rsidTr="00B761A9">
        <w:trPr>
          <w:trHeight w:val="14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85196" w14:textId="77777777" w:rsidR="00551646" w:rsidRPr="00B761A9" w:rsidRDefault="00551646" w:rsidP="00B761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61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EB664" w14:textId="77777777" w:rsidR="00551646" w:rsidRPr="00B761A9" w:rsidRDefault="00551646" w:rsidP="00B761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61A9">
              <w:rPr>
                <w:rFonts w:asciiTheme="majorBidi" w:hAnsiTheme="majorBidi" w:cstheme="majorBidi"/>
                <w:sz w:val="24"/>
                <w:szCs w:val="24"/>
              </w:rPr>
              <w:t>0.0489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7FE6F" w14:textId="77777777" w:rsidR="00551646" w:rsidRPr="00B761A9" w:rsidRDefault="00551646" w:rsidP="00B761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61A9">
              <w:rPr>
                <w:rFonts w:asciiTheme="majorBidi" w:hAnsiTheme="majorBidi" w:cstheme="majorBidi"/>
                <w:sz w:val="24"/>
                <w:szCs w:val="24"/>
              </w:rPr>
              <w:t>12.3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8B594" w14:textId="77777777" w:rsidR="00551646" w:rsidRPr="00B761A9" w:rsidRDefault="00551646" w:rsidP="00B761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61A9">
              <w:rPr>
                <w:rFonts w:asciiTheme="majorBidi" w:hAnsiTheme="majorBidi" w:cstheme="majorBidi"/>
                <w:sz w:val="24"/>
                <w:szCs w:val="24"/>
              </w:rPr>
              <w:t>0.0040</w:t>
            </w:r>
          </w:p>
        </w:tc>
      </w:tr>
      <w:tr w:rsidR="00551646" w:rsidRPr="00551646" w14:paraId="71540465" w14:textId="77777777" w:rsidTr="00B761A9">
        <w:trPr>
          <w:trHeight w:val="3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E8438" w14:textId="77777777" w:rsidR="00551646" w:rsidRPr="00B761A9" w:rsidRDefault="00551646" w:rsidP="00B761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61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3345B" w14:textId="77777777" w:rsidR="00551646" w:rsidRPr="00B761A9" w:rsidRDefault="00551646" w:rsidP="00B761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61A9">
              <w:rPr>
                <w:rFonts w:asciiTheme="majorBidi" w:hAnsiTheme="majorBidi" w:cstheme="majorBidi"/>
                <w:sz w:val="24"/>
                <w:szCs w:val="24"/>
              </w:rPr>
              <w:t>0.0737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C62FF" w14:textId="77777777" w:rsidR="00551646" w:rsidRPr="00B761A9" w:rsidRDefault="00551646" w:rsidP="00B761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61A9">
              <w:rPr>
                <w:rFonts w:asciiTheme="majorBidi" w:hAnsiTheme="majorBidi" w:cstheme="majorBidi"/>
                <w:sz w:val="24"/>
                <w:szCs w:val="24"/>
              </w:rPr>
              <w:t>9.28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EA59B" w14:textId="77777777" w:rsidR="00551646" w:rsidRPr="00B761A9" w:rsidRDefault="00551646" w:rsidP="00B761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61A9">
              <w:rPr>
                <w:rFonts w:asciiTheme="majorBidi" w:hAnsiTheme="majorBidi" w:cstheme="majorBidi"/>
                <w:sz w:val="24"/>
                <w:szCs w:val="24"/>
              </w:rPr>
              <w:t>0.0079</w:t>
            </w:r>
          </w:p>
        </w:tc>
      </w:tr>
      <w:tr w:rsidR="00551646" w:rsidRPr="00551646" w14:paraId="4DC2041F" w14:textId="77777777" w:rsidTr="00B761A9">
        <w:trPr>
          <w:trHeight w:val="3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995C5" w14:textId="77777777" w:rsidR="00551646" w:rsidRPr="00B761A9" w:rsidRDefault="00551646" w:rsidP="00B761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61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382CE" w14:textId="77777777" w:rsidR="00551646" w:rsidRPr="00B761A9" w:rsidRDefault="00551646" w:rsidP="00B761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61A9">
              <w:rPr>
                <w:rFonts w:asciiTheme="majorBidi" w:hAnsiTheme="majorBidi" w:cstheme="majorBidi"/>
                <w:sz w:val="24"/>
                <w:szCs w:val="24"/>
              </w:rPr>
              <w:t>0.0609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DE351" w14:textId="77777777" w:rsidR="00551646" w:rsidRPr="00B761A9" w:rsidRDefault="00551646" w:rsidP="00B761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61A9">
              <w:rPr>
                <w:rFonts w:asciiTheme="majorBidi" w:hAnsiTheme="majorBidi" w:cstheme="majorBidi"/>
                <w:sz w:val="24"/>
                <w:szCs w:val="24"/>
              </w:rPr>
              <w:t>11.4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66307" w14:textId="77777777" w:rsidR="00551646" w:rsidRPr="00B761A9" w:rsidRDefault="00551646" w:rsidP="00B761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61A9">
              <w:rPr>
                <w:rFonts w:asciiTheme="majorBidi" w:hAnsiTheme="majorBidi" w:cstheme="majorBidi"/>
                <w:sz w:val="24"/>
                <w:szCs w:val="24"/>
              </w:rPr>
              <w:t>0.0054</w:t>
            </w:r>
          </w:p>
        </w:tc>
      </w:tr>
      <w:tr w:rsidR="00551646" w:rsidRPr="00551646" w14:paraId="498AFF5C" w14:textId="77777777" w:rsidTr="00B761A9">
        <w:trPr>
          <w:trHeight w:val="380"/>
        </w:trPr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4E76A" w14:textId="77777777" w:rsidR="00551646" w:rsidRPr="00B761A9" w:rsidRDefault="00551646" w:rsidP="00B761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61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E924B" w14:textId="77777777" w:rsidR="00551646" w:rsidRPr="00B761A9" w:rsidRDefault="00551646" w:rsidP="00B761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61A9">
              <w:rPr>
                <w:rFonts w:asciiTheme="majorBidi" w:hAnsiTheme="majorBidi" w:cstheme="majorBidi"/>
                <w:sz w:val="24"/>
                <w:szCs w:val="24"/>
              </w:rPr>
              <w:t>0.0308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F1759" w14:textId="77777777" w:rsidR="00551646" w:rsidRPr="00B761A9" w:rsidRDefault="00551646" w:rsidP="00B761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61A9">
              <w:rPr>
                <w:rFonts w:asciiTheme="majorBidi" w:hAnsiTheme="majorBidi" w:cstheme="majorBidi"/>
                <w:sz w:val="24"/>
                <w:szCs w:val="24"/>
              </w:rPr>
              <w:t>5.95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F6B7B" w14:textId="77777777" w:rsidR="00551646" w:rsidRPr="00B761A9" w:rsidRDefault="00551646" w:rsidP="00B761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61A9">
              <w:rPr>
                <w:rFonts w:asciiTheme="majorBidi" w:hAnsiTheme="majorBidi" w:cstheme="majorBidi"/>
                <w:sz w:val="24"/>
                <w:szCs w:val="24"/>
              </w:rPr>
              <w:t>0.0052</w:t>
            </w:r>
          </w:p>
        </w:tc>
      </w:tr>
    </w:tbl>
    <w:p w14:paraId="5562CEF8" w14:textId="03EDA667" w:rsidR="00551646" w:rsidRDefault="00551646" w:rsidP="00AA4C0E">
      <w:pPr>
        <w:rPr>
          <w:rFonts w:ascii="Times New Roman" w:hAnsi="Times New Roman" w:cs="Times New Roman"/>
          <w:sz w:val="24"/>
          <w:szCs w:val="24"/>
        </w:rPr>
      </w:pPr>
      <w:r w:rsidRPr="00B761A9">
        <w:rPr>
          <w:rFonts w:ascii="Times New Roman" w:hAnsi="Times New Roman" w:cs="Times New Roman"/>
          <w:b/>
          <w:bCs/>
          <w:sz w:val="24"/>
          <w:szCs w:val="24"/>
        </w:rPr>
        <w:t>Table S1.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1A9">
        <w:rPr>
          <w:rFonts w:ascii="Times New Roman" w:hAnsi="Times New Roman" w:cs="Times New Roman"/>
          <w:sz w:val="24"/>
          <w:szCs w:val="24"/>
        </w:rPr>
        <w:t>The area</w:t>
      </w:r>
      <w:r w:rsidR="00B761A9" w:rsidRPr="00B761A9">
        <w:rPr>
          <w:rFonts w:ascii="Times New Roman" w:hAnsi="Times New Roman" w:cs="Times New Roman"/>
          <w:sz w:val="24"/>
          <w:szCs w:val="24"/>
        </w:rPr>
        <w:t xml:space="preserve"> </w:t>
      </w:r>
      <w:r w:rsidR="00B761A9">
        <w:rPr>
          <w:rFonts w:ascii="Times New Roman" w:hAnsi="Times New Roman" w:cs="Times New Roman"/>
          <w:sz w:val="24"/>
          <w:szCs w:val="24"/>
        </w:rPr>
        <w:t xml:space="preserve">and </w:t>
      </w:r>
      <w:r w:rsidR="00B761A9" w:rsidRPr="00B761A9">
        <w:rPr>
          <w:rFonts w:ascii="Times New Roman" w:hAnsi="Times New Roman" w:cs="Times New Roman"/>
          <w:sz w:val="24"/>
          <w:szCs w:val="24"/>
        </w:rPr>
        <w:t>ratio</w:t>
      </w:r>
      <w:r w:rsidR="00B761A9">
        <w:rPr>
          <w:rFonts w:ascii="Times New Roman" w:hAnsi="Times New Roman" w:cs="Times New Roman"/>
          <w:sz w:val="24"/>
          <w:szCs w:val="24"/>
        </w:rPr>
        <w:t>s</w:t>
      </w:r>
      <w:r w:rsidR="00B761A9" w:rsidRPr="00B761A9">
        <w:rPr>
          <w:rFonts w:ascii="Times New Roman" w:hAnsi="Times New Roman" w:cs="Times New Roman"/>
          <w:sz w:val="24"/>
          <w:szCs w:val="24"/>
        </w:rPr>
        <w:t xml:space="preserve"> of carbonate </w:t>
      </w:r>
      <w:r w:rsidR="00B761A9">
        <w:rPr>
          <w:rFonts w:ascii="Times New Roman" w:hAnsi="Times New Roman" w:cs="Times New Roman"/>
          <w:sz w:val="24"/>
          <w:szCs w:val="24"/>
        </w:rPr>
        <w:t>and</w:t>
      </w:r>
      <w:r w:rsidR="00B761A9" w:rsidRPr="00B761A9">
        <w:rPr>
          <w:rFonts w:ascii="Times New Roman" w:hAnsi="Times New Roman" w:cs="Times New Roman"/>
          <w:sz w:val="24"/>
          <w:szCs w:val="24"/>
        </w:rPr>
        <w:t xml:space="preserve"> phosphate</w:t>
      </w:r>
      <w:r w:rsidR="00B761A9">
        <w:rPr>
          <w:rFonts w:ascii="Times New Roman" w:hAnsi="Times New Roman" w:cs="Times New Roman"/>
          <w:sz w:val="24"/>
          <w:szCs w:val="24"/>
        </w:rPr>
        <w:t xml:space="preserve"> peaks</w:t>
      </w:r>
      <w:r w:rsidR="00B761A9" w:rsidRPr="00B761A9">
        <w:rPr>
          <w:rFonts w:ascii="Times New Roman" w:hAnsi="Times New Roman" w:cs="Times New Roman"/>
          <w:sz w:val="24"/>
          <w:szCs w:val="24"/>
        </w:rPr>
        <w:t xml:space="preserve"> in </w:t>
      </w:r>
      <w:r w:rsidR="00B761A9">
        <w:rPr>
          <w:rFonts w:ascii="Times New Roman" w:hAnsi="Times New Roman" w:cs="Times New Roman"/>
          <w:sz w:val="24"/>
          <w:szCs w:val="24"/>
        </w:rPr>
        <w:t>MC</w:t>
      </w:r>
      <w:r w:rsidR="00B761A9" w:rsidRPr="00B761A9">
        <w:rPr>
          <w:rFonts w:ascii="Times New Roman" w:hAnsi="Times New Roman" w:cs="Times New Roman"/>
          <w:sz w:val="24"/>
          <w:szCs w:val="24"/>
        </w:rPr>
        <w:t xml:space="preserve"> analogs determined through FTIR measurements</w:t>
      </w:r>
      <w:r w:rsidR="00B761A9">
        <w:rPr>
          <w:rFonts w:ascii="Times New Roman" w:hAnsi="Times New Roman" w:cs="Times New Roman"/>
          <w:sz w:val="24"/>
          <w:szCs w:val="24"/>
        </w:rPr>
        <w:t>.</w:t>
      </w:r>
    </w:p>
    <w:p w14:paraId="0705B6EF" w14:textId="77777777" w:rsidR="00AA4C0E" w:rsidRDefault="00AA4C0E" w:rsidP="00AA4C0E">
      <w:pPr>
        <w:rPr>
          <w:rFonts w:ascii="Times New Roman" w:hAnsi="Times New Roman" w:cs="Times New Roman"/>
          <w:sz w:val="24"/>
          <w:szCs w:val="24"/>
        </w:rPr>
      </w:pPr>
    </w:p>
    <w:p w14:paraId="32EE03DF" w14:textId="77777777" w:rsidR="00AA4C0E" w:rsidRDefault="00AA4C0E" w:rsidP="00AA4C0E">
      <w:pPr>
        <w:rPr>
          <w:rFonts w:ascii="Times New Roman" w:hAnsi="Times New Roman" w:cs="Times New Roman"/>
          <w:sz w:val="24"/>
          <w:szCs w:val="24"/>
        </w:rPr>
      </w:pPr>
    </w:p>
    <w:p w14:paraId="05C13E6D" w14:textId="77777777" w:rsidR="00AA4C0E" w:rsidRDefault="00AA4C0E" w:rsidP="00AA4C0E">
      <w:pPr>
        <w:rPr>
          <w:rFonts w:ascii="Times New Roman" w:hAnsi="Times New Roman" w:cs="Times New Roman"/>
          <w:sz w:val="24"/>
          <w:szCs w:val="24"/>
        </w:rPr>
      </w:pPr>
    </w:p>
    <w:p w14:paraId="3737C924" w14:textId="77777777" w:rsidR="00AA4C0E" w:rsidRDefault="00AA4C0E" w:rsidP="00AA4C0E">
      <w:pPr>
        <w:rPr>
          <w:rFonts w:ascii="Times New Roman" w:hAnsi="Times New Roman" w:cs="Times New Roman"/>
          <w:sz w:val="24"/>
          <w:szCs w:val="24"/>
          <w:rtl/>
        </w:rPr>
      </w:pPr>
    </w:p>
    <w:p w14:paraId="4AAAD271" w14:textId="77777777" w:rsidR="00551646" w:rsidRDefault="00551646" w:rsidP="00551646">
      <w:pPr>
        <w:rPr>
          <w:rFonts w:ascii="Times New Roman" w:hAnsi="Times New Roman" w:cs="Times New Roman"/>
          <w:sz w:val="24"/>
          <w:szCs w:val="24"/>
          <w:rtl/>
        </w:rPr>
      </w:pPr>
    </w:p>
    <w:p w14:paraId="1658046E" w14:textId="77777777" w:rsidR="00551646" w:rsidRDefault="00551646" w:rsidP="00551646">
      <w:pPr>
        <w:rPr>
          <w:rFonts w:ascii="Times New Roman" w:hAnsi="Times New Roman" w:cs="Times New Roman"/>
          <w:sz w:val="24"/>
          <w:szCs w:val="24"/>
          <w:rtl/>
        </w:rPr>
      </w:pPr>
    </w:p>
    <w:p w14:paraId="4C665ABE" w14:textId="77777777" w:rsidR="00B761A9" w:rsidRDefault="00B761A9" w:rsidP="00551646">
      <w:pPr>
        <w:rPr>
          <w:rFonts w:ascii="Times New Roman" w:hAnsi="Times New Roman" w:cs="Times New Roman"/>
          <w:sz w:val="24"/>
          <w:szCs w:val="24"/>
        </w:rPr>
      </w:pPr>
    </w:p>
    <w:p w14:paraId="4F0B99DE" w14:textId="77777777" w:rsidR="00B761A9" w:rsidRDefault="00B761A9" w:rsidP="00551646">
      <w:pPr>
        <w:rPr>
          <w:rFonts w:ascii="Times New Roman" w:hAnsi="Times New Roman" w:cs="Times New Roman"/>
          <w:sz w:val="24"/>
          <w:szCs w:val="24"/>
        </w:rPr>
      </w:pPr>
    </w:p>
    <w:p w14:paraId="397B768A" w14:textId="77777777" w:rsidR="00B761A9" w:rsidRDefault="00B761A9" w:rsidP="00551646">
      <w:pPr>
        <w:rPr>
          <w:rFonts w:ascii="Times New Roman" w:hAnsi="Times New Roman" w:cs="Times New Roman"/>
          <w:sz w:val="24"/>
          <w:szCs w:val="24"/>
        </w:rPr>
      </w:pPr>
    </w:p>
    <w:p w14:paraId="447D855A" w14:textId="77777777" w:rsidR="00AA4C0E" w:rsidRDefault="00AA4C0E" w:rsidP="00551646">
      <w:pPr>
        <w:rPr>
          <w:rFonts w:ascii="Times New Roman" w:hAnsi="Times New Roman" w:cs="Times New Roman"/>
          <w:sz w:val="24"/>
          <w:szCs w:val="24"/>
        </w:rPr>
      </w:pPr>
    </w:p>
    <w:p w14:paraId="7E335C8E" w14:textId="45A23E23" w:rsidR="00983CD1" w:rsidRDefault="00551646" w:rsidP="00993897">
      <w:pPr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551646">
        <w:rPr>
          <w:rFonts w:ascii="Times New Roman" w:hAnsi="Times New Roman" w:cs="Times New Roman"/>
          <w:sz w:val="24"/>
          <w:szCs w:val="24"/>
        </w:rPr>
        <w:t>integration range</w:t>
      </w:r>
      <w:r>
        <w:rPr>
          <w:rFonts w:ascii="Times New Roman" w:hAnsi="Times New Roman" w:cs="Times New Roman"/>
          <w:sz w:val="24"/>
          <w:szCs w:val="24"/>
        </w:rPr>
        <w:t xml:space="preserve"> was calculate</w:t>
      </w:r>
      <w:r w:rsidR="00B761A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between 850-890</w:t>
      </w:r>
      <w:r w:rsidR="00B761A9">
        <w:rPr>
          <w:rFonts w:ascii="Times New Roman" w:hAnsi="Times New Roman" w:cs="Times New Roman"/>
          <w:sz w:val="24"/>
          <w:szCs w:val="24"/>
        </w:rPr>
        <w:t xml:space="preserve"> </w:t>
      </w:r>
      <w:r w:rsidR="00B761A9" w:rsidRPr="00551646">
        <w:rPr>
          <w:rFonts w:ascii="Times New Roman" w:hAnsi="Times New Roman" w:cs="Times New Roman"/>
          <w:sz w:val="24"/>
          <w:szCs w:val="24"/>
        </w:rPr>
        <w:t>cm</w:t>
      </w:r>
      <w:r w:rsidR="00B761A9" w:rsidRPr="00551646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1A9">
        <w:rPr>
          <w:rFonts w:ascii="Times New Roman" w:hAnsi="Times New Roman" w:cs="Times New Roman"/>
          <w:sz w:val="24"/>
          <w:szCs w:val="24"/>
        </w:rPr>
        <w:t xml:space="preserve">for the carbonate peak </w:t>
      </w:r>
      <w:r>
        <w:rPr>
          <w:rFonts w:ascii="Times New Roman" w:hAnsi="Times New Roman" w:cs="Times New Roman"/>
          <w:sz w:val="24"/>
          <w:szCs w:val="24"/>
        </w:rPr>
        <w:t>and 900-1200 cm</w:t>
      </w:r>
      <w:r w:rsidRPr="0055164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B761A9">
        <w:rPr>
          <w:rFonts w:asciiTheme="majorBidi" w:hAnsiTheme="majorBidi" w:cstheme="majorBidi"/>
          <w:sz w:val="24"/>
          <w:szCs w:val="24"/>
        </w:rPr>
        <w:t xml:space="preserve"> for the phosphate peak.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83CD1">
        <w:rPr>
          <w:rFonts w:asciiTheme="majorBidi" w:hAnsiTheme="majorBidi" w:cstheme="majorBidi"/>
          <w:sz w:val="24"/>
          <w:szCs w:val="24"/>
        </w:rPr>
        <w:br w:type="page"/>
      </w:r>
    </w:p>
    <w:p w14:paraId="77C7785C" w14:textId="77777777" w:rsidR="00983CD1" w:rsidRPr="00AA4C0E" w:rsidRDefault="00983CD1" w:rsidP="00AA4C0E">
      <w:pPr>
        <w:rPr>
          <w:rFonts w:asciiTheme="majorBidi" w:hAnsiTheme="majorBidi" w:cstheme="majorBidi"/>
          <w:sz w:val="24"/>
          <w:szCs w:val="24"/>
        </w:rPr>
      </w:pPr>
    </w:p>
    <w:p w14:paraId="7D13189E" w14:textId="06B584D1" w:rsidR="005E2E1E" w:rsidRDefault="00953FA2" w:rsidP="00AA4C0E">
      <w:r w:rsidRPr="00953FA2">
        <w:rPr>
          <w:noProof/>
        </w:rPr>
        <w:drawing>
          <wp:inline distT="0" distB="0" distL="0" distR="0" wp14:anchorId="08E030BA" wp14:editId="7BA809DC">
            <wp:extent cx="4628515" cy="3962128"/>
            <wp:effectExtent l="0" t="0" r="635" b="635"/>
            <wp:docPr id="2" name="Picture 2" descr="C:\Users\gotnayer\Downloads\XRD_SI (3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tnayer\Downloads\XRD_SI (3)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1" t="8581" r="11680" b="4340"/>
                    <a:stretch/>
                  </pic:blipFill>
                  <pic:spPr bwMode="auto">
                    <a:xfrm>
                      <a:off x="0" y="0"/>
                      <a:ext cx="4630065" cy="396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2CAAB7" w14:textId="1B50AD91" w:rsidR="007A1859" w:rsidRPr="00E6013D" w:rsidRDefault="005E2E1E" w:rsidP="007A1859">
      <w:pPr>
        <w:rPr>
          <w:rFonts w:asciiTheme="majorBidi" w:hAnsiTheme="majorBidi" w:cstheme="majorBidi"/>
          <w:sz w:val="24"/>
          <w:szCs w:val="24"/>
        </w:rPr>
      </w:pPr>
      <w:r w:rsidRPr="00E6013D">
        <w:rPr>
          <w:rFonts w:asciiTheme="majorBidi" w:hAnsiTheme="majorBidi" w:cstheme="majorBidi"/>
          <w:b/>
          <w:bCs/>
          <w:sz w:val="24"/>
          <w:szCs w:val="24"/>
        </w:rPr>
        <w:t>Figure S2</w:t>
      </w:r>
      <w:r w:rsidRPr="00E6013D">
        <w:rPr>
          <w:rFonts w:asciiTheme="majorBidi" w:hAnsiTheme="majorBidi" w:cstheme="majorBidi"/>
          <w:sz w:val="24"/>
          <w:szCs w:val="24"/>
        </w:rPr>
        <w:t xml:space="preserve">. </w:t>
      </w:r>
      <w:r w:rsidR="00AA4C0E" w:rsidRPr="00E6013D">
        <w:rPr>
          <w:rFonts w:asciiTheme="majorBidi" w:hAnsiTheme="majorBidi" w:cstheme="majorBidi"/>
          <w:sz w:val="24"/>
          <w:szCs w:val="24"/>
        </w:rPr>
        <w:t>X-ray diffractograms</w:t>
      </w:r>
      <w:r w:rsidRPr="00E6013D">
        <w:rPr>
          <w:rFonts w:asciiTheme="majorBidi" w:hAnsiTheme="majorBidi" w:cstheme="majorBidi"/>
          <w:sz w:val="24"/>
          <w:szCs w:val="24"/>
        </w:rPr>
        <w:t xml:space="preserve"> </w:t>
      </w:r>
      <w:r w:rsidR="00AA4C0E" w:rsidRPr="00E6013D">
        <w:rPr>
          <w:rFonts w:asciiTheme="majorBidi" w:hAnsiTheme="majorBidi" w:cstheme="majorBidi"/>
          <w:sz w:val="24"/>
          <w:szCs w:val="24"/>
        </w:rPr>
        <w:t>of</w:t>
      </w:r>
      <w:r w:rsidRPr="00E6013D">
        <w:rPr>
          <w:rFonts w:asciiTheme="majorBidi" w:hAnsiTheme="majorBidi" w:cstheme="majorBidi"/>
          <w:sz w:val="24"/>
          <w:szCs w:val="24"/>
        </w:rPr>
        <w:t xml:space="preserve"> </w:t>
      </w:r>
      <w:r w:rsidR="00077EB3" w:rsidRPr="00E6013D">
        <w:rPr>
          <w:rFonts w:asciiTheme="majorBidi" w:hAnsiTheme="majorBidi" w:cstheme="majorBidi"/>
          <w:sz w:val="24"/>
          <w:szCs w:val="24"/>
        </w:rPr>
        <w:t>the MC analogs.</w:t>
      </w:r>
      <w:r w:rsidR="007A1859">
        <w:rPr>
          <w:rFonts w:asciiTheme="majorBidi" w:hAnsiTheme="majorBidi" w:cstheme="majorBidi"/>
          <w:sz w:val="24"/>
          <w:szCs w:val="24"/>
        </w:rPr>
        <w:t xml:space="preserve"> Peak broadening is </w:t>
      </w:r>
      <w:r w:rsidR="00FE753E">
        <w:rPr>
          <w:rFonts w:asciiTheme="majorBidi" w:hAnsiTheme="majorBidi" w:cstheme="majorBidi"/>
          <w:sz w:val="24"/>
          <w:szCs w:val="24"/>
        </w:rPr>
        <w:t>associated</w:t>
      </w:r>
      <w:r w:rsidR="007A1859">
        <w:rPr>
          <w:rFonts w:asciiTheme="majorBidi" w:hAnsiTheme="majorBidi" w:cstheme="majorBidi"/>
          <w:sz w:val="24"/>
          <w:szCs w:val="24"/>
        </w:rPr>
        <w:t xml:space="preserve"> with Zn </w:t>
      </w:r>
      <w:r w:rsidR="00FD0197">
        <w:rPr>
          <w:rFonts w:asciiTheme="majorBidi" w:hAnsiTheme="majorBidi" w:cstheme="majorBidi"/>
          <w:sz w:val="24"/>
          <w:szCs w:val="24"/>
        </w:rPr>
        <w:t>increase.</w:t>
      </w:r>
    </w:p>
    <w:p w14:paraId="60A47123" w14:textId="4E9E22EB" w:rsidR="005E2E1E" w:rsidRDefault="005E2E1E" w:rsidP="007A1859">
      <w:pPr>
        <w:rPr>
          <w:rFonts w:asciiTheme="majorBidi" w:hAnsiTheme="majorBidi" w:cstheme="majorBidi"/>
          <w:sz w:val="24"/>
          <w:szCs w:val="24"/>
        </w:rPr>
      </w:pPr>
    </w:p>
    <w:p w14:paraId="2E272404" w14:textId="5E0D1FB0" w:rsidR="0095117C" w:rsidRDefault="0095117C" w:rsidP="0095117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319EC176" w14:textId="37A8B3F9" w:rsidR="00CF4DDD" w:rsidRDefault="00CF4DDD" w:rsidP="0095117C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  <w:lang w:val="en-IL"/>
        </w:rPr>
        <w:lastRenderedPageBreak/>
        <w:drawing>
          <wp:inline distT="0" distB="0" distL="0" distR="0" wp14:anchorId="30F0154F" wp14:editId="388580AC">
            <wp:extent cx="4992370" cy="3734435"/>
            <wp:effectExtent l="0" t="0" r="17780" b="18415"/>
            <wp:docPr id="6468353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2122747996625063886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370" cy="373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D7370" w14:textId="62CD5E50" w:rsidR="0095117C" w:rsidRDefault="0095117C" w:rsidP="0095117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Fig</w:t>
      </w:r>
      <w:r w:rsidR="00B96CD4">
        <w:rPr>
          <w:rFonts w:asciiTheme="majorBidi" w:hAnsiTheme="majorBidi" w:cstheme="majorBidi"/>
          <w:b/>
          <w:bCs/>
          <w:sz w:val="24"/>
          <w:szCs w:val="24"/>
        </w:rPr>
        <w:t>ure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S3.</w:t>
      </w:r>
      <w:r w:rsidRPr="0073286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32866">
        <w:rPr>
          <w:rFonts w:asciiTheme="majorBidi" w:hAnsiTheme="majorBidi" w:cstheme="majorBidi"/>
          <w:sz w:val="24"/>
          <w:szCs w:val="24"/>
        </w:rPr>
        <w:t xml:space="preserve">Cell migration </w:t>
      </w:r>
      <w:r>
        <w:rPr>
          <w:rFonts w:asciiTheme="majorBidi" w:hAnsiTheme="majorBidi" w:cstheme="majorBidi"/>
          <w:sz w:val="24"/>
          <w:szCs w:val="24"/>
        </w:rPr>
        <w:t>assay</w:t>
      </w:r>
      <w:r w:rsidRPr="0073286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according</w:t>
      </w:r>
      <w:r w:rsidRPr="00732866">
        <w:rPr>
          <w:rFonts w:asciiTheme="majorBidi" w:hAnsiTheme="majorBidi" w:cstheme="majorBidi"/>
          <w:sz w:val="24"/>
          <w:szCs w:val="24"/>
        </w:rPr>
        <w:t xml:space="preserve"> to Zn content</w:t>
      </w:r>
      <w:r>
        <w:rPr>
          <w:rFonts w:asciiTheme="majorBidi" w:hAnsiTheme="majorBidi" w:cstheme="majorBidi"/>
          <w:sz w:val="24"/>
          <w:szCs w:val="24"/>
        </w:rPr>
        <w:t xml:space="preserve"> in the MC analogs</w:t>
      </w:r>
      <w:r w:rsidRPr="00732866">
        <w:rPr>
          <w:rFonts w:asciiTheme="majorBidi" w:hAnsiTheme="majorBidi" w:cstheme="majorBidi"/>
          <w:sz w:val="24"/>
          <w:szCs w:val="24"/>
        </w:rPr>
        <w:t xml:space="preserve">. </w:t>
      </w:r>
      <w:r w:rsidRPr="00732866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32866">
        <w:rPr>
          <w:rFonts w:asciiTheme="majorBidi" w:hAnsiTheme="majorBidi" w:cstheme="majorBidi"/>
          <w:sz w:val="24"/>
          <w:szCs w:val="24"/>
        </w:rPr>
        <w:t>. Light microscopy imaging of the wound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32866">
        <w:rPr>
          <w:rFonts w:asciiTheme="majorBidi" w:hAnsiTheme="majorBidi" w:cstheme="majorBidi"/>
          <w:sz w:val="24"/>
          <w:szCs w:val="24"/>
        </w:rPr>
        <w:t xml:space="preserve">healing assay. </w:t>
      </w:r>
      <w:r w:rsidRPr="00732866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32866">
        <w:rPr>
          <w:rFonts w:asciiTheme="majorBidi" w:hAnsiTheme="majorBidi" w:cstheme="majorBidi"/>
          <w:sz w:val="24"/>
          <w:szCs w:val="24"/>
        </w:rPr>
        <w:t xml:space="preserve">. The extent of cell migration quantified as wound coverage, is </w:t>
      </w:r>
      <w:r>
        <w:rPr>
          <w:rFonts w:asciiTheme="majorBidi" w:hAnsiTheme="majorBidi" w:cstheme="majorBidi"/>
          <w:sz w:val="24"/>
          <w:szCs w:val="24"/>
        </w:rPr>
        <w:t>evaluated</w:t>
      </w:r>
      <w:r w:rsidRPr="00732866">
        <w:rPr>
          <w:rFonts w:asciiTheme="majorBidi" w:hAnsiTheme="majorBidi" w:cstheme="majorBidi"/>
          <w:sz w:val="24"/>
          <w:szCs w:val="24"/>
        </w:rPr>
        <w:t xml:space="preserve"> after 20 h</w:t>
      </w:r>
      <w:r>
        <w:rPr>
          <w:rFonts w:asciiTheme="majorBidi" w:hAnsiTheme="majorBidi" w:cstheme="majorBidi"/>
          <w:sz w:val="24"/>
          <w:szCs w:val="24"/>
        </w:rPr>
        <w:t>ours</w:t>
      </w:r>
      <w:r w:rsidRPr="00732866">
        <w:rPr>
          <w:rFonts w:asciiTheme="majorBidi" w:hAnsiTheme="majorBidi" w:cstheme="majorBidi"/>
          <w:sz w:val="24"/>
          <w:szCs w:val="24"/>
        </w:rPr>
        <w:t xml:space="preserve"> of culture with MC analogs.</w:t>
      </w:r>
      <w:r w:rsidR="00EA3034">
        <w:rPr>
          <w:rFonts w:asciiTheme="majorBidi" w:hAnsiTheme="majorBidi" w:cstheme="majorBidi"/>
          <w:sz w:val="24"/>
          <w:szCs w:val="24"/>
        </w:rPr>
        <w:t xml:space="preserve"> </w:t>
      </w:r>
      <w:r w:rsidR="006E102A" w:rsidRPr="006E102A">
        <w:rPr>
          <w:rFonts w:asciiTheme="majorBidi" w:hAnsiTheme="majorBidi" w:cstheme="majorBidi"/>
          <w:sz w:val="24"/>
          <w:szCs w:val="24"/>
        </w:rPr>
        <w:t xml:space="preserve">Wound healing is the gap area covered by cells after 20 h divided by the gap area at time 0. </w:t>
      </w:r>
      <w:r w:rsidR="00EA3034" w:rsidRPr="00EA3034">
        <w:rPr>
          <w:rFonts w:asciiTheme="majorBidi" w:hAnsiTheme="majorBidi" w:cstheme="majorBidi"/>
          <w:sz w:val="24"/>
          <w:szCs w:val="24"/>
        </w:rPr>
        <w:t>Error bars represent the standard deviation. P&lt;0.0</w:t>
      </w:r>
      <w:r w:rsidR="00EA3034">
        <w:rPr>
          <w:rFonts w:asciiTheme="majorBidi" w:hAnsiTheme="majorBidi" w:cstheme="majorBidi"/>
          <w:sz w:val="24"/>
          <w:szCs w:val="24"/>
        </w:rPr>
        <w:t>5</w:t>
      </w:r>
      <w:r w:rsidR="00EA3034" w:rsidRPr="00EA3034">
        <w:rPr>
          <w:rFonts w:asciiTheme="majorBidi" w:hAnsiTheme="majorBidi" w:cstheme="majorBidi"/>
          <w:sz w:val="24"/>
          <w:szCs w:val="24"/>
        </w:rPr>
        <w:t xml:space="preserve"> (*).</w:t>
      </w:r>
    </w:p>
    <w:p w14:paraId="12F41335" w14:textId="77777777" w:rsidR="00B96CD4" w:rsidRDefault="00B96CD4" w:rsidP="0095117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1C740D3" w14:textId="7CDD2AD0" w:rsidR="00B96CD4" w:rsidRDefault="0094204A" w:rsidP="0095117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4204A">
        <w:rPr>
          <w:rFonts w:asciiTheme="majorBidi" w:hAnsiTheme="majorBidi" w:cstheme="majorBidi"/>
          <w:sz w:val="24"/>
          <w:szCs w:val="24"/>
          <w:highlight w:val="yellow"/>
        </w:rPr>
        <w:t>Add figure</w:t>
      </w:r>
      <w:r w:rsidR="00593C69">
        <w:rPr>
          <w:rFonts w:asciiTheme="majorBidi" w:hAnsiTheme="majorBidi" w:cstheme="majorBidi"/>
          <w:sz w:val="24"/>
          <w:szCs w:val="24"/>
        </w:rPr>
        <w:t xml:space="preserve"> </w:t>
      </w:r>
      <w:r w:rsidR="00593C69" w:rsidRPr="0094204A">
        <w:rPr>
          <w:rFonts w:asciiTheme="majorBidi" w:hAnsiTheme="majorBidi" w:cstheme="majorBidi"/>
          <w:sz w:val="24"/>
          <w:szCs w:val="24"/>
          <w:highlight w:val="yellow"/>
        </w:rPr>
        <w:t>here</w:t>
      </w:r>
    </w:p>
    <w:p w14:paraId="2F9D2937" w14:textId="05B87AB0" w:rsidR="002F4B4E" w:rsidRPr="004A02AA" w:rsidRDefault="00B96CD4" w:rsidP="002F4B4E">
      <w:pPr>
        <w:pStyle w:val="NoSpacing"/>
        <w:spacing w:line="288" w:lineRule="auto"/>
        <w:jc w:val="right"/>
        <w:rPr>
          <w:rFonts w:asciiTheme="minorBidi" w:hAnsiTheme="minorBidi"/>
        </w:rPr>
      </w:pPr>
      <w:r w:rsidRPr="00B96CD4">
        <w:rPr>
          <w:rFonts w:asciiTheme="majorBidi" w:hAnsiTheme="majorBidi" w:cstheme="majorBidi"/>
          <w:b/>
          <w:bCs/>
          <w:sz w:val="24"/>
          <w:szCs w:val="24"/>
        </w:rPr>
        <w:t>Figure S</w:t>
      </w:r>
      <w:r w:rsidRPr="00B96CD4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B96CD4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B96CD4">
        <w:rPr>
          <w:rFonts w:asciiTheme="majorBidi" w:hAnsiTheme="majorBidi" w:cstheme="majorBidi"/>
          <w:sz w:val="24"/>
          <w:szCs w:val="24"/>
        </w:rPr>
        <w:t xml:space="preserve"> Western blot </w:t>
      </w:r>
      <w:r w:rsidRPr="002F4B4E">
        <w:rPr>
          <w:rFonts w:asciiTheme="majorBidi" w:hAnsiTheme="majorBidi" w:cstheme="majorBidi"/>
          <w:sz w:val="24"/>
          <w:szCs w:val="24"/>
        </w:rPr>
        <w:t xml:space="preserve">with </w:t>
      </w:r>
      <w:r w:rsidR="002F4B4E">
        <w:rPr>
          <w:rFonts w:asciiTheme="majorBidi" w:hAnsiTheme="majorBidi" w:cstheme="majorBidi"/>
          <w:sz w:val="24"/>
          <w:szCs w:val="24"/>
        </w:rPr>
        <w:t>anti-ERK, anti-p-ERK, anti-AKT, anti-EGFR, and anti-β-Actin</w:t>
      </w:r>
      <w:r w:rsidRPr="002F4B4E">
        <w:rPr>
          <w:rFonts w:asciiTheme="majorBidi" w:hAnsiTheme="majorBidi" w:cstheme="majorBidi"/>
          <w:sz w:val="24"/>
          <w:szCs w:val="24"/>
        </w:rPr>
        <w:t xml:space="preserve"> antibodies. The samples were loaded in two duplicates on the same gel. After the transfer, the membrane was cut into two halves. One half was incubated with </w:t>
      </w:r>
      <w:r w:rsidR="002F4B4E">
        <w:rPr>
          <w:rFonts w:asciiTheme="majorBidi" w:hAnsiTheme="majorBidi" w:cstheme="majorBidi"/>
          <w:sz w:val="24"/>
          <w:szCs w:val="24"/>
        </w:rPr>
        <w:t>anti-ERK, anti-p-ERK, anti-AKT, anti-EGFR</w:t>
      </w:r>
      <w:r w:rsidRPr="002F4B4E">
        <w:rPr>
          <w:rFonts w:asciiTheme="majorBidi" w:hAnsiTheme="majorBidi" w:cstheme="majorBidi"/>
          <w:sz w:val="24"/>
          <w:szCs w:val="24"/>
        </w:rPr>
        <w:t xml:space="preserve"> diluted at 1:50, and the second half was incubated with anti – β-Actin</w:t>
      </w:r>
      <w:r w:rsidRPr="00B96CD4">
        <w:rPr>
          <w:rFonts w:asciiTheme="majorBidi" w:hAnsiTheme="majorBidi" w:cstheme="majorBidi"/>
          <w:sz w:val="24"/>
          <w:szCs w:val="24"/>
        </w:rPr>
        <w:t xml:space="preserve"> diluted (1:400). </w:t>
      </w:r>
    </w:p>
    <w:p w14:paraId="3B42FF84" w14:textId="034BEAF3" w:rsidR="00B96CD4" w:rsidRPr="004A02AA" w:rsidRDefault="00B96CD4" w:rsidP="00B96CD4">
      <w:pPr>
        <w:pStyle w:val="NoSpacing"/>
        <w:spacing w:line="288" w:lineRule="auto"/>
        <w:jc w:val="right"/>
        <w:rPr>
          <w:rFonts w:asciiTheme="minorBidi" w:hAnsiTheme="minorBidi"/>
        </w:rPr>
      </w:pPr>
    </w:p>
    <w:p w14:paraId="10C34E3D" w14:textId="77777777" w:rsidR="00B96CD4" w:rsidRDefault="00B96CD4" w:rsidP="0095117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5300470" w14:textId="77777777" w:rsidR="0095117C" w:rsidRPr="00E6013D" w:rsidRDefault="0095117C" w:rsidP="007A1859">
      <w:pPr>
        <w:rPr>
          <w:rFonts w:asciiTheme="majorBidi" w:hAnsiTheme="majorBidi" w:cstheme="majorBidi"/>
          <w:sz w:val="24"/>
          <w:szCs w:val="24"/>
        </w:rPr>
      </w:pPr>
    </w:p>
    <w:sectPr w:rsidR="0095117C" w:rsidRPr="00E601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3NTYzMrYwNDMxMTBR0lEKTi0uzszPAykwrQUAFBaIQCwAAAA="/>
  </w:docVars>
  <w:rsids>
    <w:rsidRoot w:val="00602973"/>
    <w:rsid w:val="00077EB3"/>
    <w:rsid w:val="000B4961"/>
    <w:rsid w:val="000D36F1"/>
    <w:rsid w:val="001E17CE"/>
    <w:rsid w:val="002D586C"/>
    <w:rsid w:val="002F4B4E"/>
    <w:rsid w:val="0030549B"/>
    <w:rsid w:val="00347C02"/>
    <w:rsid w:val="0043039F"/>
    <w:rsid w:val="004D1C49"/>
    <w:rsid w:val="00551646"/>
    <w:rsid w:val="0057566B"/>
    <w:rsid w:val="00593C69"/>
    <w:rsid w:val="005E2E1E"/>
    <w:rsid w:val="00602973"/>
    <w:rsid w:val="00685E6B"/>
    <w:rsid w:val="006E102A"/>
    <w:rsid w:val="0073448C"/>
    <w:rsid w:val="007A1859"/>
    <w:rsid w:val="0094204A"/>
    <w:rsid w:val="0095117C"/>
    <w:rsid w:val="00953FA2"/>
    <w:rsid w:val="00972DAB"/>
    <w:rsid w:val="00983CD1"/>
    <w:rsid w:val="00993897"/>
    <w:rsid w:val="009D2E8F"/>
    <w:rsid w:val="00A5197C"/>
    <w:rsid w:val="00AA4C0E"/>
    <w:rsid w:val="00B47127"/>
    <w:rsid w:val="00B761A9"/>
    <w:rsid w:val="00B83E26"/>
    <w:rsid w:val="00B96CD4"/>
    <w:rsid w:val="00CA0A1C"/>
    <w:rsid w:val="00CF4DDD"/>
    <w:rsid w:val="00D21818"/>
    <w:rsid w:val="00E415E6"/>
    <w:rsid w:val="00E6013D"/>
    <w:rsid w:val="00E94B80"/>
    <w:rsid w:val="00EA0CB7"/>
    <w:rsid w:val="00EA3034"/>
    <w:rsid w:val="00F51983"/>
    <w:rsid w:val="00F54A09"/>
    <w:rsid w:val="00F75CDC"/>
    <w:rsid w:val="00F96C66"/>
    <w:rsid w:val="00FC5ED7"/>
    <w:rsid w:val="00FD0197"/>
    <w:rsid w:val="00FD5081"/>
    <w:rsid w:val="00FE3D49"/>
    <w:rsid w:val="00FE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51EEFB"/>
  <w15:chartTrackingRefBased/>
  <w15:docId w15:val="{290D8E45-CCDF-4DF3-B445-0F478887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7C02"/>
    <w:pPr>
      <w:bidi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47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7C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7C0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C0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A1859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E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E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i_18e08e5f7024ce8e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342</Words>
  <Characters>1856</Characters>
  <Application>Microsoft Office Word</Application>
  <DocSecurity>0</DocSecurity>
  <Lines>80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לטם גוטנייר</dc:creator>
  <cp:keywords/>
  <dc:description/>
  <cp:lastModifiedBy>Netta Vidavsky</cp:lastModifiedBy>
  <cp:revision>4</cp:revision>
  <dcterms:created xsi:type="dcterms:W3CDTF">2024-03-15T14:53:00Z</dcterms:created>
  <dcterms:modified xsi:type="dcterms:W3CDTF">2024-03-15T14:55:00Z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45261b517d0ae5fff26f398f2922ff5b472cc9e738a3400ef52582eaa2b4ae83</vt:lpwstr>
  </property>
</Properties>
</file>