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line="360" w:lineRule="exact"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margin">
              <wp:posOffset>0</wp:posOffset>
            </wp:positionV>
            <wp:extent cx="7772400" cy="1657985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45" w:line="1" w:lineRule="exact"/>
      </w:pPr>
    </w:p>
    <w:p>
      <w:pPr>
        <w:widowControl w:val="0"/>
        <w:spacing w:line="1" w:lineRule="exact"/>
        <w:sectPr>
          <w:pgSz w:w="12240" w:h="15840"/>
          <w:pgMar w:top="0" w:right="5" w:bottom="290" w:left="0" w:header="0" w:footer="3" w:gutter="0"/>
          <w:pgNumType w:start="1"/>
          <w:cols w:space="720"/>
          <w:noEndnote/>
          <w:rtlGutter w:val="0"/>
          <w:docGrid w:linePitch="360"/>
        </w:sectPr>
      </w:pPr>
    </w:p>
    <w:p>
      <w:pPr>
        <w:widowControl w:val="0"/>
        <w:spacing w:before="49" w:after="4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0" w:right="0" w:bottom="0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line="295" w:lineRule="auto"/>
        <w:ind w:left="0" w:right="0" w:firstLine="0"/>
        <w:jc w:val="left"/>
      </w:pPr>
      <w:r>
        <w:rPr>
          <w:rStyle w:val="Bodytext1"/>
          <w:rtl w:val="0"/>
        </w:rPr>
        <w:t>A medida que conozca a los sobrevivientes durante su estudio de la “Solución Final”, aplique las palabras de “Campamento del Hambre en Jaslo” sobre reconocer a “el indicado” en lugar de la estadística o las masas. El poeta escribió sobre los “esqueletos” o los que fueron asesinados. Los que sobrevivieron al Holocausto fueron la excepción: aproximadamente 6 millones de los 9,5 millones de judíos de Europa fueron asesinados.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line="295" w:lineRule="auto"/>
        <w:ind w:left="0" w:right="0" w:firstLine="0"/>
        <w:jc w:val="left"/>
      </w:pPr>
      <w:r>
        <w:rPr>
          <w:rStyle w:val="Bodytext1"/>
          <w:rtl w:val="0"/>
        </w:rPr>
        <w:t>A lo largo de esta unidad, registre detalles sobre cada individuo – “el indicado” – que nos ayuden a verlos y comprender sus historias individuales. Elija 2 o 3 de las siguientes preguntas para centrarse en cada persona que encuentre.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</w:pPr>
      <w:r>
        <w:rPr>
          <w:rStyle w:val="Bodytext1"/>
          <w:rtl w:val="0"/>
        </w:rPr>
        <w:t>¿Cuál era su nombre? ¿Qué aspectos de su identidad u otros detalles personales aprendiste?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</w:pPr>
      <w:r>
        <w:rPr>
          <w:rStyle w:val="Bodytext1"/>
          <w:rtl w:val="0"/>
        </w:rPr>
        <w:t>¿Qué miembros de la familia y qué relaciones eran centrales en sus vidas?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</w:pPr>
      <w:r>
        <w:rPr>
          <w:rStyle w:val="Bodytext1"/>
          <w:rtl w:val="0"/>
        </w:rPr>
        <w:t>¿Qué personas, recuerdos u objetos eran importantes para ellos?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</w:pPr>
      <w:r>
        <w:rPr>
          <w:rStyle w:val="Bodytext1"/>
          <w:rtl w:val="0"/>
        </w:rPr>
        <w:t>¿Qué experiencias o luchas soportaron?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</w:pPr>
      <w:r>
        <w:rPr>
          <w:rStyle w:val="Bodytext1"/>
          <w:rtl w:val="0"/>
        </w:rPr>
        <w:t>¿Cómo ayudaron o fueron ayudados por otros?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0"/>
        <w:ind w:left="0" w:right="0"/>
        <w:jc w:val="left"/>
      </w:pPr>
      <w:r>
        <w:rPr>
          <w:rStyle w:val="Bodytext1"/>
          <w:rtl w:val="0"/>
        </w:rPr>
        <w:t>¿Qué sentimientos y perspectivas expresaron?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35"/>
        </w:tabs>
        <w:bidi w:val="0"/>
        <w:spacing w:before="0" w:after="340"/>
        <w:ind w:left="0" w:right="0"/>
        <w:jc w:val="left"/>
      </w:pPr>
      <w:r>
        <w:rPr>
          <w:rStyle w:val="Bodytext1"/>
          <w:rtl w:val="0"/>
        </w:rPr>
        <w:t>¿Cómo afrontaron su situación, resistieron la opresión o intentaron mantener su humanidad?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Style w:val="Bodytext3"/>
          <w:rtl w:val="0"/>
        </w:rPr>
        <w:t>NOTAS DE DISCUSIÓN: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670560</wp:posOffset>
                </wp:positionH>
                <wp:positionV relativeFrom="paragraph">
                  <wp:posOffset>12700</wp:posOffset>
                </wp:positionV>
                <wp:extent cx="1167130" cy="133985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6713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rtl w:val="0"/>
                              </w:rPr>
                              <w:t>LA SOLUCIÓN DEFINITIVA"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5" type="#_x0000_t202" style="width:91.9pt;height:10.55pt;margin-top:1pt;margin-left:52.8pt;mso-position-horizontal-relative:page;mso-wrap-distance-bottom:0;mso-wrap-distance-left:9pt;mso-wrap-distance-right:9pt;mso-wrap-distance-top:0;mso-wrap-style:none;position:absolute;v-text-anchor:top;z-index:251659264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rtl w:val="0"/>
                        </w:rPr>
                        <w:t>LA SOLUCIÓN DEFINITIVA"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Style w:val="Bodytext2"/>
          <w:rtl w:val="0"/>
        </w:rPr>
        <w:t>© Asociación Ecos y Reflexiones</w:t>
      </w:r>
    </w:p>
    <w:sectPr>
      <w:type w:val="continuous"/>
      <w:pgSz w:w="12240" w:h="15840"/>
      <w:pgMar w:top="0" w:right="1061" w:bottom="0" w:left="1051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CCFDB84"/>
    <w:multiLevelType w:val="multilevel"/>
    <w:tmpl w:val="000000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399"/>
        <w:spacing w:val="0"/>
        <w:w w:val="100"/>
        <w:position w:val="0"/>
        <w:sz w:val="17"/>
        <w:szCs w:val="17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20"/>
      <w:szCs w:val="20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40"/>
    </w:pPr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240" w:line="346" w:lineRule="auto"/>
      <w:ind w:firstLine="380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7160"/>
    </w:pPr>
    <w:rPr>
      <w:rFonts w:ascii="Arial" w:eastAsia="Arial" w:hAnsi="Arial" w:cs="Arial"/>
      <w:bCs w:val="0"/>
      <w:i w:val="0"/>
      <w:iCs w:val="0"/>
      <w:smallCaps w:val="0"/>
      <w:strike w:val="0"/>
      <w:color w:val="007399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Hirschfeld</dc:creator>
  <cp:revision>0</cp:revision>
</cp:coreProperties>
</file>