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pStyle w:val="Other10"/>
        <w:keepNext w:val="0"/>
        <w:keepLines w:val="0"/>
        <w:widowControl w:val="0"/>
        <w:shd w:val="clear" w:color="auto" w:fill="auto"/>
        <w:bidi w:val="0"/>
        <w:spacing w:before="0" w:after="0" w:line="240" w:lineRule="auto"/>
        <w:ind w:left="0" w:right="960" w:firstLine="0"/>
        <w:jc w:val="right"/>
        <w:rPr>
          <w:sz w:val="32"/>
          <w:szCs w:val="32"/>
        </w:rPr>
      </w:pPr>
      <w:r>
        <w:rPr>
          <w:rStyle w:val="Other1"/>
          <w:color w:val="007399"/>
          <w:sz w:val="32"/>
          <w:szCs w:val="32"/>
          <w:rtl w:val="0"/>
        </w:rPr>
        <w:t>CARTA AL EDITOR, REPÚBLICA DE ARIZONA, 1939</w:t>
      </w:r>
    </w:p>
    <w:p>
      <w:pPr>
        <w:spacing w:line="1" w:lineRule="exact"/>
        <w:rPr>
          <w:sz w:val="2"/>
          <w:szCs w:val="2"/>
        </w:rPr>
      </w:pPr>
      <w:r>
        <w:br w:type="column"/>
      </w:r>
    </w:p>
    <w:p>
      <w:pPr>
        <w:pStyle w:val="Other10"/>
        <w:keepNext w:val="0"/>
        <w:keepLines w:val="0"/>
        <w:widowControl w:val="0"/>
        <w:shd w:val="clear" w:color="auto" w:fill="auto"/>
        <w:bidi w:val="0"/>
        <w:spacing w:before="0" w:after="40" w:line="240" w:lineRule="auto"/>
        <w:ind w:left="0" w:right="0" w:firstLine="0"/>
        <w:jc w:val="right"/>
        <w:rPr>
          <w:sz w:val="28"/>
          <w:szCs w:val="28"/>
        </w:rPr>
      </w:pPr>
      <w:r>
        <w:rPr>
          <w:rStyle w:val="Other1"/>
          <w:rFonts w:ascii="Times New Roman" w:eastAsia="Times New Roman" w:hAnsi="Times New Roman" w:cs="Times New Roman"/>
          <w:color w:val="007399"/>
          <w:sz w:val="28"/>
          <w:szCs w:val="28"/>
          <w:u w:val="single"/>
          <w:rtl w:val="0"/>
        </w:rPr>
        <w:t>=|</w:t>
      </w:r>
      <w:r>
        <w:rPr>
          <w:rStyle w:val="Other1"/>
          <w:rFonts w:ascii="Times New Roman" w:eastAsia="Times New Roman" w:hAnsi="Times New Roman" w:cs="Times New Roman"/>
          <w:color w:val="007399"/>
          <w:sz w:val="28"/>
          <w:szCs w:val="28"/>
          <w:rtl w:val="0"/>
        </w:rPr>
        <w:t xml:space="preserve"> ECOS Y REFLEJOS</w:t>
      </w:r>
    </w:p>
    <w:p>
      <w:pPr>
        <w:pStyle w:val="Other10"/>
        <w:keepNext w:val="0"/>
        <w:keepLines w:val="0"/>
        <w:widowControl w:val="0"/>
        <w:shd w:val="clear" w:color="auto" w:fill="auto"/>
        <w:bidi w:val="0"/>
        <w:spacing w:before="0" w:after="0" w:line="240" w:lineRule="auto"/>
        <w:ind w:left="0" w:right="0" w:firstLine="0"/>
        <w:jc w:val="left"/>
        <w:rPr>
          <w:sz w:val="11"/>
          <w:szCs w:val="11"/>
        </w:rPr>
        <w:sectPr>
          <w:footerReference w:type="default" r:id="rId4"/>
          <w:pgSz w:w="12240" w:h="15840"/>
          <w:pgMar w:top="734" w:right="1147" w:bottom="644" w:left="720" w:header="306" w:footer="3" w:gutter="0"/>
          <w:pgNumType w:start="1"/>
          <w:cols w:num="2" w:space="720" w:equalWidth="0">
            <w:col w:w="4805" w:space="1358"/>
            <w:col w:w="4210"/>
          </w:cols>
          <w:noEndnote/>
          <w:rtlGutter w:val="0"/>
          <w:docGrid w:linePitch="360"/>
        </w:sectPr>
      </w:pPr>
      <w:r>
        <w:rPr>
          <w:rStyle w:val="Other1"/>
          <w:color w:val="3FC1CC"/>
          <w:sz w:val="11"/>
          <w:szCs w:val="11"/>
          <w:rtl w:val="0"/>
        </w:rPr>
        <w:t xml:space="preserve">.. </w:t>
      </w:r>
      <w:r>
        <w:rPr>
          <w:rStyle w:val="Other1"/>
          <w:color w:val="007399"/>
          <w:sz w:val="11"/>
          <w:szCs w:val="11"/>
          <w:rtl w:val="0"/>
        </w:rPr>
        <w:t>I</w:t>
      </w:r>
      <w:r>
        <w:rPr>
          <w:rStyle w:val="Other1"/>
          <w:color w:val="6AC9D2"/>
          <w:sz w:val="11"/>
          <w:szCs w:val="11"/>
          <w:rtl w:val="0"/>
        </w:rPr>
        <w:t xml:space="preserve"> ENSEÑANDO EL HOLOCAUSTO. INSPIRANDO EL AULA.</w:t>
      </w:r>
    </w:p>
    <w:p>
      <w:pPr>
        <w:widowControl w:val="0"/>
        <w:spacing w:line="240" w:lineRule="exact"/>
        <w:rPr>
          <w:sz w:val="19"/>
          <w:szCs w:val="19"/>
        </w:rPr>
      </w:pPr>
    </w:p>
    <w:p>
      <w:pPr>
        <w:widowControl w:val="0"/>
        <w:spacing w:line="240" w:lineRule="exact"/>
        <w:rPr>
          <w:sz w:val="19"/>
          <w:szCs w:val="19"/>
        </w:rPr>
      </w:pPr>
    </w:p>
    <w:p>
      <w:pPr>
        <w:widowControl w:val="0"/>
        <w:spacing w:before="67" w:after="67" w:line="240" w:lineRule="exact"/>
        <w:rPr>
          <w:sz w:val="19"/>
          <w:szCs w:val="19"/>
        </w:rPr>
      </w:pPr>
    </w:p>
    <w:p>
      <w:pPr>
        <w:widowControl w:val="0"/>
        <w:spacing w:line="1" w:lineRule="exact"/>
        <w:sectPr>
          <w:type w:val="continuous"/>
          <w:pgSz w:w="12240" w:h="15840"/>
          <w:pgMar w:top="734" w:right="0" w:bottom="644" w:left="0" w:header="0" w:footer="3" w:gutter="0"/>
          <w:cols w:space="720"/>
          <w:noEndnote/>
          <w:rtlGutter w:val="0"/>
          <w:docGrid w:linePitch="360"/>
        </w:sectPr>
      </w:pPr>
    </w:p>
    <w:p>
      <w:pPr>
        <w:pStyle w:val="Bodytext20"/>
        <w:keepNext w:val="0"/>
        <w:keepLines w:val="0"/>
        <w:widowControl w:val="0"/>
        <w:shd w:val="clear" w:color="auto" w:fill="auto"/>
        <w:bidi w:val="0"/>
        <w:spacing w:before="0" w:after="0"/>
        <w:ind w:right="0" w:firstLine="0"/>
        <w:jc w:val="left"/>
        <w:sectPr>
          <w:type w:val="continuous"/>
          <w:pgSz w:w="12240" w:h="15840"/>
          <w:pgMar w:top="734" w:right="1066" w:bottom="644" w:left="720" w:header="0" w:footer="3" w:gutter="0"/>
          <w:cols w:space="720"/>
          <w:noEndnote/>
          <w:rtlGutter w:val="0"/>
          <w:docGrid w:linePitch="360"/>
        </w:sectPr>
      </w:pPr>
      <w:r>
        <w:rPr>
          <w:rStyle w:val="Bodytext2"/>
          <w:b/>
          <w:bCs/>
          <w:color w:val="3FC1CC"/>
          <w:rtl w:val="0"/>
        </w:rPr>
        <w:t>A lo largo de las décadas de 1920 y 1930, Estados Unidos impuso cuotas o límites estrictos a la inmigración. La xenofobia y</w:t>
      </w:r>
      <w:r>
        <w:rPr>
          <w:rStyle w:val="Bodytext2"/>
          <w:rtl w:val="0"/>
        </w:rPr>
        <w:t xml:space="preserve"> el antisemitismo eran comunes durante esta época. Tras el aumento de la violencia contra los judíos en Europa, un grupo de líderes interreligiosos presionó para que se aprobara una legislación que flexibilizara las cuotas para permitir que los niños refugiados inmigren a los Estados Unidos. El proyecto de ley Wagner-Rogers de 1939 proponía admitir a 20.000 niños refugiados alemanes menores de catorce años en un período de dos años. -período de un año. El sentimiento público estaba en contra del proyecto de ley: muchos temían que empeoraría el problema del desempleo y favorecían límites a toda la inmigración. Aunque se celebraron audiencias sobre el proyecto de ley, no recibió suficiente apoyo del Congreso y fue retirado antes de someterse a votación. La siguiente carta al editor es una perspectiva que representa los sentimientos de muchos estadounidenses en 1939.</w:t>
      </w:r>
    </w:p>
    <w:p>
      <w:pPr>
        <w:widowControl w:val="0"/>
        <w:spacing w:line="77" w:lineRule="exact"/>
        <w:rPr>
          <w:sz w:val="6"/>
          <w:szCs w:val="6"/>
        </w:rPr>
      </w:pPr>
    </w:p>
    <w:p>
      <w:pPr>
        <w:widowControl w:val="0"/>
        <w:spacing w:line="1" w:lineRule="exact"/>
        <w:sectPr>
          <w:type w:val="continuous"/>
          <w:pgSz w:w="12240" w:h="15840"/>
          <w:pgMar w:top="734" w:right="0" w:bottom="644" w:left="0" w:header="0" w:footer="3" w:gutter="0"/>
          <w:cols w:space="720"/>
          <w:noEndnote/>
          <w:rtlGutter w:val="0"/>
          <w:docGrid w:linePitch="360"/>
        </w:sectPr>
      </w:pPr>
    </w:p>
    <w:p>
      <w:pPr>
        <w:pStyle w:val="Other10"/>
        <w:keepNext w:val="0"/>
        <w:keepLines w:val="0"/>
        <w:widowControl w:val="0"/>
        <w:shd w:val="clear" w:color="auto" w:fill="auto"/>
        <w:bidi w:val="0"/>
        <w:spacing w:before="0" w:after="0" w:line="240" w:lineRule="auto"/>
        <w:ind w:left="0" w:right="0" w:firstLine="0"/>
        <w:jc w:val="center"/>
        <w:rPr>
          <w:sz w:val="34"/>
          <w:szCs w:val="34"/>
        </w:rPr>
      </w:pPr>
      <w:r>
        <w:rPr>
          <w:rStyle w:val="Other1"/>
          <w:b/>
          <w:bCs/>
          <w:color w:val="2B2B2B"/>
          <w:sz w:val="34"/>
          <w:szCs w:val="34"/>
          <w:rtl w:val="0"/>
        </w:rPr>
        <w:t>gravamen</w:t>
      </w:r>
      <w:r>
        <w:rPr>
          <w:rStyle w:val="Other1"/>
          <w:b/>
          <w:bCs/>
          <w:color w:val="000000"/>
          <w:sz w:val="34"/>
          <w:szCs w:val="34"/>
          <w:rtl w:val="0"/>
        </w:rPr>
        <w:t xml:space="preserve"> niños</w:t>
      </w:r>
    </w:p>
    <w:p>
      <w:pPr>
        <w:pStyle w:val="Bodytext10"/>
        <w:keepNext w:val="0"/>
        <w:keepLines w:val="0"/>
        <w:widowControl w:val="0"/>
        <w:shd w:val="clear" w:color="auto" w:fill="auto"/>
        <w:bidi w:val="0"/>
        <w:spacing w:before="0" w:after="0" w:line="266" w:lineRule="auto"/>
        <w:ind w:left="0" w:right="0" w:firstLine="3480"/>
        <w:jc w:val="both"/>
        <w:rPr>
          <w:sz w:val="20"/>
          <w:szCs w:val="20"/>
        </w:rPr>
      </w:pPr>
      <w:r>
        <w:rPr>
          <w:rStyle w:val="Bodytext1"/>
          <w:color w:val="2B2B2B"/>
          <w:sz w:val="20"/>
          <w:szCs w:val="20"/>
          <w:rtl w:val="0"/>
        </w:rPr>
        <w:t>editor fénix,</w:t>
      </w:r>
    </w:p>
    <w:p>
      <w:pPr>
        <w:pStyle w:val="Other10"/>
        <w:keepNext w:val="0"/>
        <w:keepLines w:val="0"/>
        <w:widowControl w:val="0"/>
        <w:shd w:val="clear" w:color="auto" w:fill="auto"/>
        <w:bidi w:val="0"/>
        <w:spacing w:before="0" w:after="120" w:line="180" w:lineRule="auto"/>
        <w:ind w:left="0" w:right="0" w:firstLine="0"/>
        <w:jc w:val="both"/>
        <w:rPr>
          <w:sz w:val="26"/>
          <w:szCs w:val="26"/>
        </w:rPr>
      </w:pPr>
      <w:r>
        <w:rPr>
          <w:rStyle w:val="Other1"/>
          <w:rFonts w:ascii="Times New Roman" w:eastAsia="Times New Roman" w:hAnsi="Times New Roman" w:cs="Times New Roman"/>
          <w:b/>
          <w:bCs/>
          <w:w w:val="80"/>
          <w:sz w:val="26"/>
          <w:szCs w:val="26"/>
          <w:rtl w:val="0"/>
        </w:rPr>
        <w:t>república de arizona,</w:t>
      </w:r>
    </w:p>
    <w:p>
      <w:pPr>
        <w:pStyle w:val="Bodytext10"/>
        <w:keepNext w:val="0"/>
        <w:keepLines w:val="0"/>
        <w:widowControl w:val="0"/>
        <w:shd w:val="clear" w:color="auto" w:fill="auto"/>
        <w:bidi w:val="0"/>
        <w:spacing w:before="0" w:after="40" w:line="240" w:lineRule="auto"/>
        <w:ind w:left="0" w:right="0"/>
        <w:jc w:val="both"/>
      </w:pPr>
      <w:r>
        <w:rPr>
          <w:rStyle w:val="Bodytext1"/>
          <w:sz w:val="20"/>
          <w:szCs w:val="20"/>
          <w:rtl w:val="0"/>
        </w:rPr>
        <w:t xml:space="preserve">Esta </w:t>
      </w:r>
      <w:r>
        <w:rPr>
          <w:rStyle w:val="Bodytext1"/>
          <w:color w:val="2B2B2B"/>
          <w:sz w:val="20"/>
          <w:szCs w:val="20"/>
          <w:rtl w:val="0"/>
        </w:rPr>
        <w:t>es la única</w:t>
      </w:r>
      <w:r>
        <w:rPr>
          <w:rStyle w:val="Bodytext1"/>
          <w:sz w:val="20"/>
          <w:szCs w:val="20"/>
          <w:rtl w:val="0"/>
        </w:rPr>
        <w:t xml:space="preserve"> vez </w:t>
      </w:r>
      <w:r>
        <w:rPr>
          <w:rStyle w:val="Bodytext1"/>
          <w:color w:val="2B2B2B"/>
          <w:sz w:val="20"/>
          <w:szCs w:val="20"/>
          <w:rtl w:val="0"/>
        </w:rPr>
        <w:t>que</w:t>
      </w:r>
      <w:r>
        <w:rPr>
          <w:rStyle w:val="Bodytext1"/>
          <w:sz w:val="20"/>
          <w:szCs w:val="20"/>
          <w:rtl w:val="0"/>
        </w:rPr>
        <w:t xml:space="preserve"> no puedo estar de acuerdo </w:t>
      </w:r>
      <w:r>
        <w:rPr>
          <w:rStyle w:val="Bodytext1"/>
          <w:color w:val="2B2B2B"/>
          <w:sz w:val="20"/>
          <w:szCs w:val="20"/>
          <w:rtl w:val="0"/>
        </w:rPr>
        <w:t>con uno de sus</w:t>
      </w:r>
      <w:r>
        <w:rPr>
          <w:rStyle w:val="Bodytext1"/>
          <w:sz w:val="20"/>
          <w:szCs w:val="20"/>
          <w:rtl w:val="0"/>
        </w:rPr>
        <w:t xml:space="preserve"> td tóricos, </w:t>
      </w:r>
      <w:r>
        <w:rPr>
          <w:rStyle w:val="Bodytext1"/>
          <w:color w:val="2B2B2B"/>
          <w:sz w:val="20"/>
          <w:szCs w:val="20"/>
          <w:rtl w:val="0"/>
        </w:rPr>
        <w:t>usted</w:t>
      </w:r>
      <w:r>
        <w:rPr>
          <w:rStyle w:val="Bodytext1"/>
          <w:sz w:val="20"/>
          <w:szCs w:val="20"/>
          <w:rtl w:val="0"/>
        </w:rPr>
        <w:t xml:space="preserve"> apareció </w:t>
      </w:r>
      <w:r>
        <w:rPr>
          <w:rStyle w:val="Bodytext1"/>
          <w:color w:val="2B2B2B"/>
          <w:sz w:val="20"/>
          <w:szCs w:val="20"/>
          <w:rtl w:val="0"/>
        </w:rPr>
        <w:t>en la</w:t>
      </w:r>
      <w:r>
        <w:rPr>
          <w:rStyle w:val="Bodytext1"/>
          <w:sz w:val="20"/>
          <w:szCs w:val="20"/>
          <w:rtl w:val="0"/>
        </w:rPr>
        <w:t xml:space="preserve"> República </w:t>
      </w:r>
      <w:r>
        <w:rPr>
          <w:rStyle w:val="Bodytext1"/>
          <w:color w:val="2B2B2B"/>
          <w:sz w:val="20"/>
          <w:szCs w:val="20"/>
          <w:rtl w:val="0"/>
        </w:rPr>
        <w:t>en</w:t>
      </w:r>
      <w:r>
        <w:rPr>
          <w:rStyle w:val="Bodytext1"/>
          <w:sz w:val="20"/>
          <w:szCs w:val="20"/>
          <w:rtl w:val="0"/>
        </w:rPr>
        <w:t xml:space="preserve"> </w:t>
      </w:r>
      <w:r>
        <w:rPr>
          <w:rStyle w:val="Bodytext1"/>
          <w:b/>
          <w:bCs/>
          <w:sz w:val="19"/>
          <w:szCs w:val="19"/>
          <w:rtl w:val="0"/>
        </w:rPr>
        <w:t>fecha</w:t>
      </w:r>
      <w:r>
        <w:rPr>
          <w:rStyle w:val="Bodytext1"/>
          <w:sz w:val="20"/>
          <w:szCs w:val="20"/>
          <w:rtl w:val="0"/>
        </w:rPr>
        <w:t xml:space="preserve"> (27 de abril) </w:t>
      </w:r>
      <w:r>
        <w:rPr>
          <w:rStyle w:val="Bodytext1"/>
          <w:b/>
          <w:bCs/>
          <w:sz w:val="19"/>
          <w:szCs w:val="19"/>
          <w:rtl w:val="0"/>
        </w:rPr>
        <w:t>en relación</w:t>
      </w:r>
      <w:r>
        <w:rPr>
          <w:rStyle w:val="Bodytext1"/>
          <w:sz w:val="20"/>
          <w:szCs w:val="20"/>
          <w:rtl w:val="0"/>
        </w:rPr>
        <w:t xml:space="preserve"> con la admisión de 20.000 niños refugiados </w:t>
      </w:r>
      <w:r>
        <w:rPr>
          <w:rStyle w:val="Bodytext1"/>
          <w:color w:val="2B2B2B"/>
          <w:sz w:val="20"/>
          <w:szCs w:val="20"/>
          <w:rtl w:val="0"/>
        </w:rPr>
        <w:t>alemanes</w:t>
      </w:r>
      <w:r>
        <w:rPr>
          <w:rStyle w:val="Bodytext1"/>
          <w:sz w:val="20"/>
          <w:szCs w:val="20"/>
          <w:rtl w:val="0"/>
        </w:rPr>
        <w:t xml:space="preserve"> .</w:t>
      </w:r>
      <w:r>
        <w:rPr>
          <w:rStyle w:val="Bodytext1"/>
          <w:sz w:val="20"/>
          <w:szCs w:val="20"/>
          <w:rtl w:val="0"/>
        </w:rPr>
        <w:softHyphen/>
        <w:t xml:space="preserve"> niños </w:t>
      </w:r>
      <w:r>
        <w:rPr>
          <w:rStyle w:val="Bodytext1"/>
          <w:color w:val="2B2B2B"/>
          <w:sz w:val="20"/>
          <w:szCs w:val="20"/>
          <w:rtl w:val="0"/>
        </w:rPr>
        <w:t>en el país I#</w:t>
      </w:r>
      <w:r>
        <w:rPr>
          <w:rStyle w:val="Bodytext1"/>
          <w:sz w:val="20"/>
          <w:szCs w:val="20"/>
          <w:rtl w:val="0"/>
        </w:rPr>
        <w:t xml:space="preserve"> </w:t>
      </w:r>
      <w:r>
        <w:rPr>
          <w:rStyle w:val="Bodytext1"/>
          <w:rtl w:val="0"/>
        </w:rPr>
        <w:t>.</w:t>
      </w:r>
    </w:p>
    <w:p>
      <w:pPr>
        <w:pStyle w:val="Bodytext10"/>
        <w:keepNext w:val="0"/>
        <w:keepLines w:val="0"/>
        <w:widowControl w:val="0"/>
        <w:shd w:val="clear" w:color="auto" w:fill="auto"/>
        <w:bidi w:val="0"/>
        <w:spacing w:before="0" w:after="40" w:line="223" w:lineRule="auto"/>
        <w:ind w:left="0" w:right="0"/>
        <w:jc w:val="both"/>
      </w:pPr>
      <w:r>
        <w:rPr>
          <w:rStyle w:val="Bodytext1"/>
          <w:color w:val="2B2B2B"/>
          <w:rtl w:val="0"/>
        </w:rPr>
        <w:t>Tu</w:t>
      </w:r>
      <w:r>
        <w:rPr>
          <w:rStyle w:val="Bodytext1"/>
          <w:rtl w:val="0"/>
        </w:rPr>
        <w:t xml:space="preserve"> pequeño y delgado proyecto de ley es </w:t>
      </w:r>
      <w:r>
        <w:rPr>
          <w:rStyle w:val="Bodytext1"/>
          <w:b/>
          <w:bCs/>
          <w:color w:val="2B2B2B"/>
          <w:rtl w:val="0"/>
        </w:rPr>
        <w:t>un</w:t>
      </w:r>
      <w:r>
        <w:rPr>
          <w:rStyle w:val="Bodytext1"/>
          <w:rtl w:val="0"/>
        </w:rPr>
        <w:t xml:space="preserve"> acto </w:t>
      </w:r>
      <w:r>
        <w:rPr>
          <w:rStyle w:val="Bodytext1"/>
          <w:color w:val="2B2B2B"/>
          <w:rtl w:val="0"/>
        </w:rPr>
        <w:t>humanitario</w:t>
      </w:r>
      <w:r>
        <w:rPr>
          <w:rStyle w:val="Bodytext1"/>
          <w:rtl w:val="0"/>
        </w:rPr>
        <w:t xml:space="preserve"> . </w:t>
      </w:r>
      <w:r>
        <w:rPr>
          <w:rStyle w:val="Bodytext1"/>
          <w:color w:val="2B2B2B"/>
          <w:rtl w:val="0"/>
        </w:rPr>
        <w:t>No hay duda de que</w:t>
      </w:r>
      <w:r>
        <w:rPr>
          <w:rStyle w:val="Bodytext1"/>
          <w:rtl w:val="0"/>
        </w:rPr>
        <w:t xml:space="preserve"> </w:t>
      </w:r>
      <w:r>
        <w:rPr>
          <w:rStyle w:val="Bodytext1"/>
          <w:b/>
          <w:bCs/>
          <w:rtl w:val="0"/>
        </w:rPr>
        <w:t>es</w:t>
      </w:r>
      <w:r>
        <w:rPr>
          <w:rStyle w:val="Bodytext1"/>
          <w:rtl w:val="0"/>
        </w:rPr>
        <w:t xml:space="preserve"> cierto. </w:t>
      </w:r>
      <w:r>
        <w:rPr>
          <w:rStyle w:val="Bodytext1"/>
          <w:color w:val="2B2B2B"/>
          <w:rtl w:val="0"/>
        </w:rPr>
        <w:t>Cabaña.</w:t>
      </w:r>
      <w:r>
        <w:rPr>
          <w:rStyle w:val="Bodytext1"/>
          <w:rtl w:val="0"/>
        </w:rPr>
        <w:t xml:space="preserve"> ¿Por qué debería </w:t>
      </w:r>
      <w:r>
        <w:rPr>
          <w:rStyle w:val="Bodytext1"/>
          <w:color w:val="2B2B2B"/>
          <w:rtl w:val="0"/>
        </w:rPr>
        <w:t>Estados</w:t>
      </w:r>
      <w:r>
        <w:rPr>
          <w:rStyle w:val="Bodytext1"/>
          <w:rtl w:val="0"/>
        </w:rPr>
        <w:t xml:space="preserve"> Unidos, cuando millones </w:t>
      </w:r>
      <w:r>
        <w:rPr>
          <w:rStyle w:val="Bodytext1"/>
          <w:color w:val="2B2B2B"/>
          <w:rtl w:val="0"/>
        </w:rPr>
        <w:t>de</w:t>
      </w:r>
      <w:r>
        <w:rPr>
          <w:rStyle w:val="Bodytext1"/>
          <w:rtl w:val="0"/>
        </w:rPr>
        <w:t xml:space="preserve"> trabajadores </w:t>
      </w:r>
      <w:r>
        <w:rPr>
          <w:rStyle w:val="Bodytext1"/>
          <w:b/>
          <w:bCs/>
          <w:color w:val="2B2B2B"/>
          <w:rtl w:val="0"/>
        </w:rPr>
        <w:t>son</w:t>
      </w:r>
      <w:r>
        <w:rPr>
          <w:rStyle w:val="Bodytext1"/>
          <w:rtl w:val="0"/>
        </w:rPr>
        <w:softHyphen/>
        <w:t xml:space="preserve"> empleados </w:t>
      </w:r>
      <w:r>
        <w:rPr>
          <w:rStyle w:val="Bodytext1"/>
          <w:b/>
          <w:bCs/>
          <w:color w:val="2B2B2B"/>
          <w:rtl w:val="0"/>
        </w:rPr>
        <w:t>y</w:t>
      </w:r>
      <w:r>
        <w:rPr>
          <w:rStyle w:val="Bodytext1"/>
          <w:rtl w:val="0"/>
        </w:rPr>
        <w:t xml:space="preserve"> cientos </w:t>
      </w:r>
      <w:r>
        <w:rPr>
          <w:rStyle w:val="Bodytext1"/>
          <w:color w:val="2B2B2B"/>
          <w:rtl w:val="0"/>
        </w:rPr>
        <w:t>de</w:t>
      </w:r>
      <w:r>
        <w:rPr>
          <w:rStyle w:val="Bodytext1"/>
          <w:rtl w:val="0"/>
        </w:rPr>
        <w:t xml:space="preserve"> mil</w:t>
      </w:r>
      <w:r>
        <w:rPr>
          <w:rStyle w:val="Bodytext1"/>
          <w:rtl w:val="0"/>
        </w:rPr>
        <w:softHyphen/>
        <w:t xml:space="preserve"> Si los niños </w:t>
      </w:r>
      <w:r>
        <w:rPr>
          <w:rStyle w:val="Bodytext1"/>
          <w:color w:val="2B2B2B"/>
          <w:rtl w:val="0"/>
        </w:rPr>
        <w:t>americanos</w:t>
      </w:r>
      <w:r>
        <w:rPr>
          <w:rStyle w:val="Bodytext1"/>
          <w:rtl w:val="0"/>
        </w:rPr>
        <w:t xml:space="preserve"> </w:t>
      </w:r>
      <w:r>
        <w:rPr>
          <w:rStyle w:val="Bodytext1"/>
          <w:b/>
          <w:bCs/>
          <w:color w:val="2B2B2B"/>
          <w:rtl w:val="0"/>
        </w:rPr>
        <w:t>tienen</w:t>
      </w:r>
      <w:r>
        <w:rPr>
          <w:rStyle w:val="Bodytext1"/>
          <w:rtl w:val="0"/>
        </w:rPr>
        <w:t xml:space="preserve"> hambre, </w:t>
      </w:r>
      <w:r>
        <w:rPr>
          <w:rStyle w:val="Bodytext1"/>
          <w:color w:val="2B2B2B"/>
          <w:rtl w:val="0"/>
        </w:rPr>
        <w:t>¿</w:t>
      </w:r>
      <w:r>
        <w:rPr>
          <w:rStyle w:val="Bodytext1"/>
          <w:rtl w:val="0"/>
        </w:rPr>
        <w:t xml:space="preserve"> </w:t>
      </w:r>
      <w:r>
        <w:rPr>
          <w:rStyle w:val="Bodytext1"/>
          <w:color w:val="2B2B2B"/>
          <w:rtl w:val="0"/>
        </w:rPr>
        <w:t>traerán</w:t>
      </w:r>
      <w:r>
        <w:rPr>
          <w:rStyle w:val="Bodytext1"/>
          <w:rtl w:val="0"/>
        </w:rPr>
        <w:t xml:space="preserve"> 20.000 </w:t>
      </w:r>
      <w:r>
        <w:rPr>
          <w:rStyle w:val="Bodytext1"/>
          <w:b/>
          <w:bCs/>
          <w:rtl w:val="0"/>
        </w:rPr>
        <w:t>divisas</w:t>
      </w:r>
      <w:r>
        <w:rPr>
          <w:rStyle w:val="Bodytext1"/>
          <w:rtl w:val="0"/>
        </w:rPr>
        <w:t xml:space="preserve"> y </w:t>
      </w:r>
      <w:r>
        <w:rPr>
          <w:rStyle w:val="Bodytext1"/>
          <w:b/>
          <w:bCs/>
          <w:color w:val="2B2B2B"/>
          <w:rtl w:val="0"/>
        </w:rPr>
        <w:t>les</w:t>
      </w:r>
      <w:r>
        <w:rPr>
          <w:rStyle w:val="Bodytext1"/>
          <w:rtl w:val="0"/>
        </w:rPr>
        <w:t xml:space="preserve"> darán de comer </w:t>
      </w:r>
      <w:r>
        <w:rPr>
          <w:rStyle w:val="Bodytext1"/>
          <w:color w:val="2B2B2B"/>
          <w:rtl w:val="0"/>
        </w:rPr>
        <w:t>?</w:t>
      </w:r>
    </w:p>
    <w:p>
      <w:pPr>
        <w:pStyle w:val="Bodytext10"/>
        <w:keepNext w:val="0"/>
        <w:keepLines w:val="0"/>
        <w:widowControl w:val="0"/>
        <w:shd w:val="clear" w:color="auto" w:fill="auto"/>
        <w:bidi w:val="0"/>
        <w:spacing w:before="0" w:after="40" w:line="230" w:lineRule="auto"/>
        <w:ind w:left="0" w:right="0"/>
        <w:jc w:val="both"/>
      </w:pPr>
      <w:r>
        <w:rPr>
          <w:rStyle w:val="Bodytext1"/>
          <w:color w:val="2B2B2B"/>
          <w:rtl w:val="0"/>
        </w:rPr>
        <w:t>Las</w:t>
      </w:r>
      <w:r>
        <w:rPr>
          <w:rStyle w:val="Bodytext1"/>
          <w:rtl w:val="0"/>
        </w:rPr>
        <w:t xml:space="preserve"> personas que </w:t>
      </w:r>
      <w:r>
        <w:rPr>
          <w:rStyle w:val="Bodytext1"/>
          <w:color w:val="2B2B2B"/>
          <w:rtl w:val="0"/>
        </w:rPr>
        <w:t>no</w:t>
      </w:r>
      <w:r>
        <w:rPr>
          <w:rStyle w:val="Bodytext1"/>
          <w:rtl w:val="0"/>
        </w:rPr>
        <w:t xml:space="preserve"> patrocinan este proyecto de ley deberían proporcionar </w:t>
      </w:r>
      <w:r>
        <w:rPr>
          <w:rStyle w:val="Bodytext1"/>
          <w:color w:val="2B2B2B"/>
          <w:rtl w:val="0"/>
        </w:rPr>
        <w:t>el dinero para acoger a unos cuantos de</w:t>
      </w:r>
      <w:r>
        <w:rPr>
          <w:rStyle w:val="Bodytext1"/>
          <w:rtl w:val="0"/>
        </w:rPr>
        <w:t xml:space="preserve"> estos refugiados, no el </w:t>
      </w:r>
      <w:r>
        <w:rPr>
          <w:rStyle w:val="Bodytext1"/>
          <w:color w:val="2B2B2B"/>
          <w:rtl w:val="0"/>
        </w:rPr>
        <w:t>Um</w:t>
      </w:r>
      <w:r>
        <w:rPr>
          <w:rStyle w:val="Bodytext1"/>
          <w:rtl w:val="0"/>
        </w:rPr>
        <w:t xml:space="preserve"> pay* re de los Estados </w:t>
      </w:r>
      <w:r>
        <w:rPr>
          <w:rStyle w:val="Bodytext1"/>
          <w:rFonts w:ascii="Times New Roman" w:eastAsia="Times New Roman" w:hAnsi="Times New Roman" w:cs="Times New Roman"/>
          <w:smallCaps/>
          <w:color w:val="2B2B2B"/>
          <w:rtl w:val="0"/>
        </w:rPr>
        <w:t>Unidos</w:t>
      </w:r>
      <w:r>
        <w:rPr>
          <w:rStyle w:val="Bodytext1"/>
          <w:rtl w:val="0"/>
        </w:rPr>
        <w:t xml:space="preserve"> </w:t>
      </w:r>
      <w:r>
        <w:rPr>
          <w:rStyle w:val="Bodytext1"/>
          <w:color w:val="2B2B2B"/>
          <w:rtl w:val="0"/>
        </w:rPr>
        <w:t>.</w:t>
      </w:r>
    </w:p>
    <w:p>
      <w:pPr>
        <w:pStyle w:val="Bodytext10"/>
        <w:keepNext w:val="0"/>
        <w:keepLines w:val="0"/>
        <w:widowControl w:val="0"/>
        <w:shd w:val="clear" w:color="auto" w:fill="auto"/>
        <w:bidi w:val="0"/>
        <w:spacing w:before="0" w:after="0" w:line="230" w:lineRule="auto"/>
        <w:ind w:left="0" w:right="0"/>
        <w:jc w:val="both"/>
      </w:pPr>
      <w:r>
        <w:rPr>
          <w:rStyle w:val="Bodytext1"/>
          <w:color w:val="2B2B2B"/>
          <w:rtl w:val="0"/>
        </w:rPr>
        <w:t>He</w:t>
      </w:r>
      <w:r>
        <w:rPr>
          <w:rStyle w:val="Bodytext1"/>
          <w:rtl w:val="0"/>
        </w:rPr>
        <w:t xml:space="preserve"> escrito </w:t>
      </w:r>
      <w:r>
        <w:rPr>
          <w:rStyle w:val="Bodytext1"/>
          <w:color w:val="2B2B2B"/>
          <w:rtl w:val="0"/>
        </w:rPr>
        <w:t>muchos</w:t>
      </w:r>
      <w:r>
        <w:rPr>
          <w:rStyle w:val="Bodytext1"/>
          <w:rtl w:val="0"/>
        </w:rPr>
        <w:t xml:space="preserve"> editoriales </w:t>
      </w:r>
      <w:r>
        <w:rPr>
          <w:rStyle w:val="Bodytext1"/>
          <w:color w:val="2B2B2B"/>
          <w:rtl w:val="0"/>
        </w:rPr>
        <w:t>en su</w:t>
      </w:r>
      <w:r>
        <w:rPr>
          <w:rStyle w:val="Bodytext1"/>
          <w:rtl w:val="0"/>
        </w:rPr>
        <w:t xml:space="preserve"> periódico lamentando </w:t>
      </w:r>
      <w:r>
        <w:rPr>
          <w:rStyle w:val="Bodytext1"/>
          <w:color w:val="2B2B2B"/>
          <w:rtl w:val="0"/>
        </w:rPr>
        <w:t>la gran</w:t>
      </w:r>
      <w:r>
        <w:rPr>
          <w:rStyle w:val="Bodytext1"/>
          <w:rtl w:val="0"/>
        </w:rPr>
        <w:t xml:space="preserve"> carga que recae sobre </w:t>
      </w:r>
      <w:r>
        <w:rPr>
          <w:rStyle w:val="Bodytext1"/>
          <w:color w:val="2B2B2B"/>
          <w:rtl w:val="0"/>
        </w:rPr>
        <w:t>el</w:t>
      </w:r>
      <w:r>
        <w:rPr>
          <w:rStyle w:val="Bodytext1"/>
          <w:rtl w:val="0"/>
        </w:rPr>
        <w:t xml:space="preserve"> impuesto.</w:t>
      </w:r>
      <w:r>
        <w:rPr>
          <w:rStyle w:val="Bodytext1"/>
          <w:rtl w:val="0"/>
        </w:rPr>
        <w:softHyphen/>
        <w:t xml:space="preserve"> contribuyentes a través de programas </w:t>
      </w:r>
      <w:r>
        <w:rPr>
          <w:rStyle w:val="Bodytext1"/>
          <w:color w:val="2B2B2B"/>
          <w:rtl w:val="0"/>
        </w:rPr>
        <w:t>de ayuda</w:t>
      </w:r>
      <w:r>
        <w:rPr>
          <w:rStyle w:val="Bodytext1"/>
          <w:rtl w:val="0"/>
        </w:rPr>
        <w:t xml:space="preserve"> </w:t>
      </w:r>
      <w:r>
        <w:rPr>
          <w:rStyle w:val="Bodytext1"/>
          <w:color w:val="2B2B2B"/>
          <w:rtl w:val="0"/>
        </w:rPr>
        <w:t>a</w:t>
      </w:r>
      <w:r>
        <w:rPr>
          <w:rStyle w:val="Bodytext1"/>
          <w:rtl w:val="0"/>
        </w:rPr>
        <w:t xml:space="preserve"> ciudadanos estadounidenses, </w:t>
      </w:r>
      <w:r>
        <w:rPr>
          <w:rStyle w:val="Bodytext1"/>
          <w:color w:val="2B2B2B"/>
          <w:rtl w:val="0"/>
        </w:rPr>
        <w:t>pero</w:t>
      </w:r>
      <w:r>
        <w:rPr>
          <w:rStyle w:val="Bodytext1"/>
          <w:rtl w:val="0"/>
        </w:rPr>
        <w:t xml:space="preserve"> usted no quiso </w:t>
      </w:r>
      <w:r>
        <w:rPr>
          <w:rStyle w:val="Bodytext1"/>
          <w:color w:val="2B2B2B"/>
          <w:rtl w:val="0"/>
        </w:rPr>
        <w:t>declarar</w:t>
      </w:r>
      <w:r>
        <w:rPr>
          <w:rStyle w:val="Bodytext1"/>
          <w:rtl w:val="0"/>
        </w:rPr>
        <w:t xml:space="preserve"> </w:t>
      </w:r>
      <w:r>
        <w:rPr>
          <w:rStyle w:val="Bodytext1"/>
          <w:color w:val="2B2B2B"/>
          <w:rtl w:val="0"/>
        </w:rPr>
        <w:t>en</w:t>
      </w:r>
      <w:r>
        <w:rPr>
          <w:rStyle w:val="Bodytext1"/>
          <w:rtl w:val="0"/>
        </w:rPr>
        <w:t xml:space="preserve"> esta autoridad </w:t>
      </w:r>
      <w:r>
        <w:rPr>
          <w:rStyle w:val="Bodytext1"/>
          <w:color w:val="2B2B2B"/>
          <w:rtl w:val="0"/>
        </w:rPr>
        <w:t>que</w:t>
      </w:r>
      <w:r>
        <w:rPr>
          <w:rStyle w:val="Bodytext1"/>
          <w:rtl w:val="0"/>
        </w:rPr>
        <w:t xml:space="preserve"> </w:t>
      </w:r>
      <w:r>
        <w:rPr>
          <w:rStyle w:val="Bodytext1"/>
          <w:color w:val="2B2B2B"/>
          <w:rtl w:val="0"/>
        </w:rPr>
        <w:t>traer</w:t>
      </w:r>
      <w:r>
        <w:rPr>
          <w:rStyle w:val="Bodytext1"/>
          <w:rtl w:val="0"/>
        </w:rPr>
        <w:t xml:space="preserve"> a estos niños </w:t>
      </w:r>
      <w:r>
        <w:rPr>
          <w:rStyle w:val="Bodytext1"/>
          <w:color w:val="2B2B2B"/>
          <w:rtl w:val="0"/>
        </w:rPr>
        <w:t>a</w:t>
      </w:r>
      <w:r>
        <w:rPr>
          <w:rStyle w:val="Bodytext1"/>
          <w:rtl w:val="0"/>
        </w:rPr>
        <w:t xml:space="preserve"> Estados Unidos impondría </w:t>
      </w:r>
      <w:r>
        <w:rPr>
          <w:rStyle w:val="Bodytext1"/>
          <w:color w:val="2B2B2B"/>
          <w:rtl w:val="0"/>
        </w:rPr>
        <w:t>cualquier</w:t>
      </w:r>
      <w:r>
        <w:rPr>
          <w:rStyle w:val="Bodytext1"/>
          <w:rtl w:val="0"/>
        </w:rPr>
        <w:t xml:space="preserve"> tipo </w:t>
      </w:r>
      <w:r>
        <w:rPr>
          <w:rStyle w:val="Bodytext1"/>
          <w:color w:val="2B2B2B"/>
          <w:rtl w:val="0"/>
        </w:rPr>
        <w:t>de</w:t>
      </w:r>
      <w:r>
        <w:rPr>
          <w:rStyle w:val="Bodytext1"/>
          <w:rtl w:val="0"/>
        </w:rPr>
        <w:t xml:space="preserve"> barrera.</w:t>
      </w:r>
      <w:r>
        <w:rPr>
          <w:rStyle w:val="Bodytext1"/>
          <w:rtl w:val="0"/>
        </w:rPr>
        <w:softHyphen/>
        <w:t xml:space="preserve"> </w:t>
      </w:r>
      <w:r>
        <w:rPr>
          <w:rStyle w:val="Bodytext1"/>
          <w:color w:val="2B2B2B"/>
          <w:rtl w:val="0"/>
        </w:rPr>
        <w:t>guarida. Pero usted</w:t>
      </w:r>
      <w:r>
        <w:rPr>
          <w:rStyle w:val="Bodytext1"/>
          <w:rtl w:val="0"/>
        </w:rPr>
        <w:t xml:space="preserve"> afirmó </w:t>
      </w:r>
      <w:r>
        <w:rPr>
          <w:rStyle w:val="Bodytext1"/>
          <w:color w:val="2B2B2B"/>
          <w:rtl w:val="0"/>
        </w:rPr>
        <w:t>que otras</w:t>
      </w:r>
      <w:r>
        <w:rPr>
          <w:rStyle w:val="Bodytext1"/>
          <w:rtl w:val="0"/>
        </w:rPr>
        <w:t xml:space="preserve"> naciones </w:t>
      </w:r>
      <w:r>
        <w:rPr>
          <w:rStyle w:val="Bodytext1"/>
          <w:color w:val="2B2B2B"/>
          <w:rtl w:val="0"/>
        </w:rPr>
        <w:t>están aceptando un gran</w:t>
      </w:r>
      <w:r>
        <w:rPr>
          <w:rStyle w:val="Bodytext1"/>
          <w:rtl w:val="0"/>
        </w:rPr>
        <w:t xml:space="preserve"> número de estos niños refugiados, </w:t>
      </w:r>
      <w:r>
        <w:rPr>
          <w:rStyle w:val="Bodytext1"/>
          <w:color w:val="2B2B2B"/>
          <w:rtl w:val="0"/>
        </w:rPr>
        <w:t>y</w:t>
      </w:r>
      <w:r>
        <w:rPr>
          <w:rStyle w:val="Bodytext1"/>
          <w:rtl w:val="0"/>
        </w:rPr>
        <w:t xml:space="preserve"> parece justo </w:t>
      </w:r>
      <w:r>
        <w:rPr>
          <w:rStyle w:val="Bodytext1"/>
          <w:color w:val="2B2B2B"/>
          <w:rtl w:val="0"/>
        </w:rPr>
        <w:t>que</w:t>
      </w:r>
      <w:r>
        <w:rPr>
          <w:rStyle w:val="Bodytext1"/>
          <w:rtl w:val="0"/>
        </w:rPr>
        <w:t xml:space="preserve"> Estados Unidos </w:t>
      </w:r>
      <w:r>
        <w:rPr>
          <w:rStyle w:val="Bodytext1"/>
          <w:color w:val="2B2B2B"/>
          <w:rtl w:val="0"/>
        </w:rPr>
        <w:t>firme</w:t>
      </w:r>
      <w:r>
        <w:rPr>
          <w:rStyle w:val="Bodytext1"/>
          <w:rtl w:val="0"/>
        </w:rPr>
        <w:t xml:space="preserve"> su cuota. </w:t>
      </w:r>
      <w:r>
        <w:rPr>
          <w:rStyle w:val="Bodytext1"/>
          <w:color w:val="2B2B2B"/>
          <w:rtl w:val="0"/>
        </w:rPr>
        <w:t>¿Cuál</w:t>
      </w:r>
      <w:r>
        <w:rPr>
          <w:rStyle w:val="Bodytext1"/>
          <w:rtl w:val="0"/>
        </w:rPr>
        <w:t xml:space="preserve"> sería </w:t>
      </w:r>
      <w:r>
        <w:rPr>
          <w:rStyle w:val="Bodytext1"/>
          <w:color w:val="2B2B2B"/>
          <w:rtl w:val="0"/>
        </w:rPr>
        <w:t>la</w:t>
      </w:r>
      <w:r>
        <w:rPr>
          <w:rStyle w:val="Bodytext1"/>
          <w:rtl w:val="0"/>
        </w:rPr>
        <w:t xml:space="preserve"> cuota </w:t>
      </w:r>
      <w:r>
        <w:rPr>
          <w:rStyle w:val="Bodytext1"/>
          <w:color w:val="2B2B2B"/>
          <w:rtl w:val="0"/>
        </w:rPr>
        <w:t>de</w:t>
      </w:r>
      <w:r>
        <w:rPr>
          <w:rStyle w:val="Bodytext1"/>
          <w:rtl w:val="0"/>
        </w:rPr>
        <w:t xml:space="preserve"> los Estados Unidos, que </w:t>
      </w:r>
      <w:r>
        <w:rPr>
          <w:rStyle w:val="Bodytext1"/>
          <w:color w:val="2B2B2B"/>
          <w:rtl w:val="0"/>
        </w:rPr>
        <w:t>tienen</w:t>
      </w:r>
      <w:r>
        <w:rPr>
          <w:rStyle w:val="Bodytext1"/>
          <w:rtl w:val="0"/>
        </w:rPr>
        <w:t xml:space="preserve"> autoridad para decir </w:t>
      </w:r>
      <w:r>
        <w:rPr>
          <w:rStyle w:val="Bodytext1"/>
          <w:color w:val="2B2B2B"/>
          <w:rtl w:val="0"/>
        </w:rPr>
        <w:t>?</w:t>
      </w:r>
    </w:p>
    <w:p>
      <w:pPr>
        <w:spacing w:line="1" w:lineRule="exact"/>
        <w:rPr>
          <w:sz w:val="2"/>
          <w:szCs w:val="2"/>
        </w:rPr>
      </w:pPr>
      <w:r>
        <w:br w:type="column"/>
      </w:r>
    </w:p>
    <w:p>
      <w:pPr>
        <w:pStyle w:val="Bodytext10"/>
        <w:keepNext w:val="0"/>
        <w:keepLines w:val="0"/>
        <w:widowControl w:val="0"/>
        <w:shd w:val="clear" w:color="auto" w:fill="auto"/>
        <w:bidi w:val="0"/>
        <w:spacing w:before="0" w:after="0" w:line="240" w:lineRule="auto"/>
        <w:ind w:left="-180" w:right="0" w:firstLine="180"/>
        <w:jc w:val="both"/>
        <w:rPr>
          <w:sz w:val="20"/>
          <w:szCs w:val="20"/>
        </w:rPr>
      </w:pPr>
      <w:r>
        <w:rPr>
          <w:rStyle w:val="Bodytext1"/>
          <w:b/>
          <w:bCs/>
          <w:color w:val="2B2B2B"/>
          <w:sz w:val="19"/>
          <w:szCs w:val="19"/>
          <w:rtl w:val="0"/>
        </w:rPr>
        <w:t>Después de que</w:t>
      </w:r>
      <w:r>
        <w:rPr>
          <w:rStyle w:val="Bodytext1"/>
          <w:sz w:val="20"/>
          <w:szCs w:val="20"/>
          <w:rtl w:val="0"/>
        </w:rPr>
        <w:t xml:space="preserve"> </w:t>
      </w:r>
      <w:r>
        <w:rPr>
          <w:rStyle w:val="Bodytext1"/>
          <w:color w:val="2B2B2B"/>
          <w:sz w:val="20"/>
          <w:szCs w:val="20"/>
          <w:rtl w:val="0"/>
        </w:rPr>
        <w:t>hayamos proporcionado abundante</w:t>
      </w:r>
      <w:r>
        <w:rPr>
          <w:rStyle w:val="Bodytext1"/>
          <w:sz w:val="20"/>
          <w:szCs w:val="20"/>
          <w:rtl w:val="0"/>
        </w:rPr>
        <w:t xml:space="preserve"> empleo </w:t>
      </w:r>
      <w:r>
        <w:rPr>
          <w:rStyle w:val="Bodytext1"/>
          <w:color w:val="2B2B2B"/>
          <w:sz w:val="20"/>
          <w:szCs w:val="20"/>
          <w:rtl w:val="0"/>
        </w:rPr>
        <w:t>a</w:t>
      </w:r>
      <w:r>
        <w:rPr>
          <w:rStyle w:val="Bodytext1"/>
          <w:sz w:val="20"/>
          <w:szCs w:val="20"/>
          <w:rtl w:val="0"/>
        </w:rPr>
        <w:t xml:space="preserve"> nuestros desempleados y </w:t>
      </w:r>
      <w:r>
        <w:rPr>
          <w:rStyle w:val="Bodytext1"/>
          <w:color w:val="2B2B2B"/>
          <w:sz w:val="20"/>
          <w:szCs w:val="20"/>
          <w:rtl w:val="0"/>
        </w:rPr>
        <w:t>no haya</w:t>
      </w:r>
      <w:r>
        <w:rPr>
          <w:rStyle w:val="Bodytext1"/>
          <w:sz w:val="20"/>
          <w:szCs w:val="20"/>
          <w:rtl w:val="0"/>
        </w:rPr>
        <w:t xml:space="preserve"> </w:t>
      </w:r>
      <w:r>
        <w:rPr>
          <w:rStyle w:val="Bodytext1"/>
          <w:color w:val="2B2B2B"/>
          <w:sz w:val="20"/>
          <w:szCs w:val="20"/>
          <w:rtl w:val="0"/>
        </w:rPr>
        <w:t>niños estadounidenses hambrientos en</w:t>
      </w:r>
      <w:r>
        <w:rPr>
          <w:rStyle w:val="Bodytext1"/>
          <w:sz w:val="20"/>
          <w:szCs w:val="20"/>
          <w:rtl w:val="0"/>
        </w:rPr>
        <w:t xml:space="preserve"> este país y </w:t>
      </w:r>
      <w:r>
        <w:rPr>
          <w:rStyle w:val="Bodytext1"/>
          <w:color w:val="2B2B2B"/>
          <w:sz w:val="20"/>
          <w:szCs w:val="20"/>
          <w:rtl w:val="0"/>
        </w:rPr>
        <w:t>haya</w:t>
      </w:r>
      <w:r>
        <w:rPr>
          <w:rStyle w:val="Bodytext1"/>
          <w:sz w:val="20"/>
          <w:szCs w:val="20"/>
          <w:rtl w:val="0"/>
        </w:rPr>
        <w:t xml:space="preserve"> escasez en el país, entonces, </w:t>
      </w:r>
      <w:r>
        <w:rPr>
          <w:rStyle w:val="Bodytext1"/>
          <w:color w:val="2B2B2B"/>
          <w:sz w:val="20"/>
          <w:szCs w:val="20"/>
          <w:rtl w:val="0"/>
        </w:rPr>
        <w:t>y no</w:t>
      </w:r>
      <w:r>
        <w:rPr>
          <w:rStyle w:val="Bodytext1"/>
          <w:sz w:val="20"/>
          <w:szCs w:val="20"/>
          <w:rtl w:val="0"/>
        </w:rPr>
        <w:t xml:space="preserve"> hasta entonces, </w:t>
      </w:r>
      <w:r>
        <w:rPr>
          <w:rStyle w:val="Bodytext1"/>
          <w:color w:val="2B2B2B"/>
          <w:sz w:val="20"/>
          <w:szCs w:val="20"/>
          <w:rtl w:val="0"/>
        </w:rPr>
        <w:t>deberíamos</w:t>
      </w:r>
      <w:r>
        <w:rPr>
          <w:rStyle w:val="Bodytext1"/>
          <w:sz w:val="20"/>
          <w:szCs w:val="20"/>
          <w:rtl w:val="0"/>
        </w:rPr>
        <w:t xml:space="preserve"> admitir más extranjeros, </w:t>
      </w:r>
      <w:r>
        <w:rPr>
          <w:rStyle w:val="Bodytext1"/>
          <w:color w:val="2B2B2B"/>
          <w:sz w:val="20"/>
          <w:szCs w:val="20"/>
          <w:rtl w:val="0"/>
        </w:rPr>
        <w:t>niños o</w:t>
      </w:r>
      <w:r>
        <w:rPr>
          <w:rStyle w:val="Bodytext1"/>
          <w:sz w:val="20"/>
          <w:szCs w:val="20"/>
          <w:rtl w:val="0"/>
        </w:rPr>
        <w:t xml:space="preserve"> adultos.</w:t>
      </w:r>
    </w:p>
    <w:p>
      <w:pPr>
        <w:pStyle w:val="Bodytext10"/>
        <w:keepNext w:val="0"/>
        <w:keepLines w:val="0"/>
        <w:widowControl w:val="0"/>
        <w:shd w:val="clear" w:color="auto" w:fill="auto"/>
        <w:bidi w:val="0"/>
        <w:spacing w:before="0" w:after="0" w:line="221" w:lineRule="auto"/>
        <w:ind w:left="-180" w:right="0" w:firstLine="180"/>
        <w:jc w:val="both"/>
      </w:pPr>
      <w:r>
        <w:rPr>
          <w:rStyle w:val="Bodytext1"/>
          <w:color w:val="2B2B2B"/>
          <w:rtl w:val="0"/>
        </w:rPr>
        <w:t>Si los Estados Unidos</w:t>
      </w:r>
      <w:r>
        <w:rPr>
          <w:rStyle w:val="Bodytext1"/>
          <w:rtl w:val="0"/>
        </w:rPr>
        <w:t xml:space="preserve"> se unieran </w:t>
      </w:r>
      <w:r>
        <w:rPr>
          <w:rStyle w:val="Bodytext1"/>
          <w:rFonts w:ascii="Times New Roman" w:eastAsia="Times New Roman" w:hAnsi="Times New Roman" w:cs="Times New Roman"/>
          <w:sz w:val="24"/>
          <w:szCs w:val="24"/>
          <w:rtl w:val="0"/>
        </w:rPr>
        <w:t>a otras</w:t>
      </w:r>
      <w:r>
        <w:rPr>
          <w:rStyle w:val="Bodytext1"/>
          <w:rtl w:val="0"/>
        </w:rPr>
        <w:t xml:space="preserve"> naciones </w:t>
      </w:r>
      <w:r>
        <w:rPr>
          <w:rStyle w:val="Bodytext1"/>
          <w:color w:val="2B2B2B"/>
          <w:rtl w:val="0"/>
        </w:rPr>
        <w:t>para</w:t>
      </w:r>
      <w:r>
        <w:rPr>
          <w:rStyle w:val="Bodytext1"/>
          <w:rtl w:val="0"/>
        </w:rPr>
        <w:t xml:space="preserve"> formar </w:t>
      </w:r>
      <w:r>
        <w:rPr>
          <w:rStyle w:val="Bodytext1"/>
          <w:color w:val="2B2B2B"/>
          <w:rtl w:val="0"/>
        </w:rPr>
        <w:t>una colonia en</w:t>
      </w:r>
      <w:r>
        <w:rPr>
          <w:rStyle w:val="Bodytext1"/>
          <w:rtl w:val="0"/>
        </w:rPr>
        <w:t xml:space="preserve"> algún otro </w:t>
      </w:r>
      <w:r>
        <w:rPr>
          <w:rStyle w:val="Bodytext1"/>
          <w:color w:val="2B2B2B"/>
          <w:rtl w:val="0"/>
        </w:rPr>
        <w:t>país y</w:t>
      </w:r>
      <w:r>
        <w:rPr>
          <w:rStyle w:val="Bodytext1"/>
          <w:rtl w:val="0"/>
        </w:rPr>
        <w:t xml:space="preserve"> enviar </w:t>
      </w:r>
      <w:r>
        <w:rPr>
          <w:rStyle w:val="Bodytext1"/>
          <w:color w:val="2B2B2B"/>
          <w:rtl w:val="0"/>
        </w:rPr>
        <w:t>a estos</w:t>
      </w:r>
      <w:r>
        <w:rPr>
          <w:rStyle w:val="Bodytext1"/>
          <w:rtl w:val="0"/>
        </w:rPr>
        <w:t xml:space="preserve"> refugiados allí, </w:t>
      </w:r>
      <w:r>
        <w:rPr>
          <w:rStyle w:val="Bodytext1"/>
          <w:rFonts w:ascii="Times New Roman" w:eastAsia="Times New Roman" w:hAnsi="Times New Roman" w:cs="Times New Roman"/>
          <w:color w:val="2B2B2B"/>
          <w:sz w:val="24"/>
          <w:szCs w:val="24"/>
          <w:rtl w:val="0"/>
        </w:rPr>
        <w:t>no</w:t>
      </w:r>
      <w:r>
        <w:rPr>
          <w:rStyle w:val="Bodytext1"/>
          <w:rtl w:val="0"/>
        </w:rPr>
        <w:t xml:space="preserve"> </w:t>
      </w:r>
      <w:r>
        <w:rPr>
          <w:rStyle w:val="Bodytext1"/>
          <w:rFonts w:ascii="Times New Roman" w:eastAsia="Times New Roman" w:hAnsi="Times New Roman" w:cs="Times New Roman"/>
          <w:sz w:val="24"/>
          <w:szCs w:val="24"/>
          <w:rtl w:val="0"/>
        </w:rPr>
        <w:t>lo haré. Tenga en cuenta</w:t>
      </w:r>
      <w:r>
        <w:rPr>
          <w:rStyle w:val="Bodytext1"/>
          <w:rtl w:val="0"/>
        </w:rPr>
        <w:t xml:space="preserve"> </w:t>
      </w:r>
      <w:r>
        <w:rPr>
          <w:rStyle w:val="Bodytext1"/>
          <w:color w:val="2B2B2B"/>
          <w:rtl w:val="0"/>
        </w:rPr>
        <w:t>que</w:t>
      </w:r>
      <w:r>
        <w:rPr>
          <w:rStyle w:val="Bodytext1"/>
          <w:rtl w:val="0"/>
        </w:rPr>
        <w:t xml:space="preserve"> los muchos millones </w:t>
      </w:r>
      <w:r>
        <w:rPr>
          <w:rStyle w:val="Bodytext1"/>
          <w:color w:val="2B2B2B"/>
          <w:rtl w:val="0"/>
        </w:rPr>
        <w:t>de</w:t>
      </w:r>
      <w:r>
        <w:rPr>
          <w:rStyle w:val="Bodytext1"/>
          <w:rtl w:val="0"/>
        </w:rPr>
        <w:t xml:space="preserve"> 100 </w:t>
      </w:r>
      <w:r>
        <w:rPr>
          <w:rStyle w:val="Bodytext1"/>
          <w:rFonts w:ascii="Times New Roman" w:eastAsia="Times New Roman" w:hAnsi="Times New Roman" w:cs="Times New Roman"/>
          <w:sz w:val="24"/>
          <w:szCs w:val="24"/>
          <w:rtl w:val="0"/>
        </w:rPr>
        <w:t>por ciento</w:t>
      </w:r>
      <w:r>
        <w:rPr>
          <w:rStyle w:val="Bodytext1"/>
          <w:rtl w:val="0"/>
        </w:rPr>
        <w:t xml:space="preserve"> estadounidenses lo harían. </w:t>
      </w:r>
      <w:r>
        <w:rPr>
          <w:rStyle w:val="Bodytext1"/>
          <w:color w:val="2B2B2B"/>
          <w:rtl w:val="0"/>
        </w:rPr>
        <w:t>Pero, ¿por qué</w:t>
      </w:r>
      <w:r>
        <w:rPr>
          <w:rStyle w:val="Bodytext1"/>
          <w:rtl w:val="0"/>
        </w:rPr>
        <w:t xml:space="preserve"> deberíamos </w:t>
      </w:r>
      <w:r>
        <w:rPr>
          <w:rStyle w:val="Bodytext1"/>
          <w:color w:val="2B2B2B"/>
          <w:rtl w:val="0"/>
        </w:rPr>
        <w:t>sacar</w:t>
      </w:r>
      <w:r>
        <w:rPr>
          <w:rStyle w:val="Bodytext1"/>
          <w:rtl w:val="0"/>
        </w:rPr>
        <w:t xml:space="preserve"> la palabra de la boca </w:t>
      </w:r>
      <w:r>
        <w:rPr>
          <w:rStyle w:val="Bodytext1"/>
          <w:color w:val="2B2B2B"/>
          <w:rtl w:val="0"/>
        </w:rPr>
        <w:t>de nuestros</w:t>
      </w:r>
      <w:r>
        <w:rPr>
          <w:rStyle w:val="Bodytext1"/>
          <w:rtl w:val="0"/>
        </w:rPr>
        <w:t xml:space="preserve"> propios hijos </w:t>
      </w:r>
      <w:r>
        <w:rPr>
          <w:rStyle w:val="Bodytext1"/>
          <w:color w:val="2B2B2B"/>
          <w:rtl w:val="0"/>
        </w:rPr>
        <w:t>y</w:t>
      </w:r>
      <w:r>
        <w:rPr>
          <w:rStyle w:val="Bodytext1"/>
          <w:rtl w:val="0"/>
        </w:rPr>
        <w:t xml:space="preserve"> acoger a un grupo </w:t>
      </w:r>
      <w:r>
        <w:rPr>
          <w:rStyle w:val="Bodytext1"/>
          <w:color w:val="2B2B2B"/>
          <w:rtl w:val="0"/>
        </w:rPr>
        <w:t>de</w:t>
      </w:r>
      <w:r>
        <w:rPr>
          <w:rStyle w:val="Bodytext1"/>
          <w:rtl w:val="0"/>
        </w:rPr>
        <w:t xml:space="preserve"> </w:t>
      </w:r>
      <w:r>
        <w:rPr>
          <w:rStyle w:val="Bodytext1"/>
          <w:rFonts w:ascii="Times New Roman" w:eastAsia="Times New Roman" w:hAnsi="Times New Roman" w:cs="Times New Roman"/>
          <w:sz w:val="24"/>
          <w:szCs w:val="24"/>
          <w:rtl w:val="0"/>
        </w:rPr>
        <w:t>20.000</w:t>
      </w:r>
      <w:r>
        <w:rPr>
          <w:rStyle w:val="Bodytext1"/>
          <w:rtl w:val="0"/>
        </w:rPr>
        <w:t xml:space="preserve"> niños extranjeros </w:t>
      </w:r>
      <w:r>
        <w:rPr>
          <w:rStyle w:val="Bodytext1"/>
          <w:color w:val="2B2B2B"/>
          <w:rtl w:val="0"/>
        </w:rPr>
        <w:t>que</w:t>
      </w:r>
      <w:r>
        <w:rPr>
          <w:rStyle w:val="Bodytext1"/>
          <w:rtl w:val="0"/>
        </w:rPr>
        <w:t xml:space="preserve"> </w:t>
      </w:r>
      <w:r>
        <w:rPr>
          <w:rStyle w:val="Bodytext1"/>
          <w:color w:val="2B2B2B"/>
          <w:rtl w:val="0"/>
        </w:rPr>
        <w:t>hoy tienen demasiados inmigrantes en un país reducido?</w:t>
      </w:r>
    </w:p>
    <w:p>
      <w:pPr>
        <w:pStyle w:val="Bodytext10"/>
        <w:keepNext w:val="0"/>
        <w:keepLines w:val="0"/>
        <w:widowControl w:val="0"/>
        <w:shd w:val="clear" w:color="auto" w:fill="auto"/>
        <w:bidi w:val="0"/>
        <w:spacing w:before="0" w:after="0" w:line="228" w:lineRule="auto"/>
        <w:ind w:left="1020" w:right="0" w:firstLine="0"/>
        <w:jc w:val="both"/>
      </w:pPr>
      <w:r>
        <w:rPr>
          <w:rStyle w:val="Bodytext1"/>
          <w:color w:val="2B2B2B"/>
          <w:rtl w:val="0"/>
        </w:rPr>
        <w:t>BILL</w:t>
      </w:r>
      <w:r>
        <w:rPr>
          <w:rStyle w:val="Bodytext1"/>
          <w:rtl w:val="0"/>
        </w:rPr>
        <w:t xml:space="preserve"> WILI. LAMSON,</w:t>
      </w:r>
    </w:p>
    <w:p>
      <w:pPr>
        <w:pStyle w:val="Bodytext10"/>
        <w:keepNext w:val="0"/>
        <w:keepLines w:val="0"/>
        <w:widowControl w:val="0"/>
        <w:shd w:val="clear" w:color="auto" w:fill="auto"/>
        <w:bidi w:val="0"/>
        <w:spacing w:before="0" w:after="269" w:line="240" w:lineRule="auto"/>
        <w:ind w:left="2020" w:right="0" w:firstLine="0"/>
        <w:jc w:val="left"/>
        <w:rPr>
          <w:sz w:val="20"/>
          <w:szCs w:val="20"/>
        </w:rPr>
      </w:pPr>
      <w:r>
        <w:rPr>
          <w:rStyle w:val="Bodytext1"/>
          <w:color w:val="2B2B2B"/>
          <w:sz w:val="20"/>
          <w:szCs w:val="20"/>
          <w:rtl w:val="0"/>
        </w:rPr>
        <w:t>POBos</w:t>
      </w:r>
      <w:r>
        <w:rPr>
          <w:rStyle w:val="Bodytext1"/>
          <w:sz w:val="20"/>
          <w:szCs w:val="20"/>
          <w:rtl w:val="0"/>
        </w:rPr>
        <w:t xml:space="preserve"> 2891.</w:t>
      </w:r>
    </w:p>
    <w:p>
      <w:pPr>
        <w:pStyle w:val="Bodytext10"/>
        <w:keepNext w:val="0"/>
        <w:keepLines w:val="0"/>
        <w:widowControl w:val="0"/>
        <w:pBdr>
          <w:top w:val="single" w:sz="0" w:space="17" w:color="DBDAD9"/>
          <w:left w:val="single" w:sz="0" w:space="11" w:color="DBDAD9"/>
          <w:bottom w:val="single" w:sz="0" w:space="0" w:color="DBDAD9"/>
          <w:right w:val="single" w:sz="0" w:space="11" w:color="DBDAD9"/>
        </w:pBdr>
        <w:shd w:val="clear" w:color="auto" w:fill="DBDAD9"/>
        <w:bidi w:val="0"/>
        <w:spacing w:before="0" w:after="0" w:line="240" w:lineRule="auto"/>
        <w:ind w:left="0" w:right="0" w:firstLine="0"/>
        <w:jc w:val="left"/>
        <w:rPr>
          <w:sz w:val="24"/>
          <w:szCs w:val="24"/>
        </w:rPr>
      </w:pPr>
      <w:r>
        <w:rPr>
          <w:rStyle w:val="Bodytext1"/>
          <w:b/>
          <w:bCs/>
          <w:color w:val="C24729"/>
          <w:sz w:val="24"/>
          <w:szCs w:val="24"/>
          <w:rtl w:val="0"/>
        </w:rPr>
        <w:t>PIÉNSALO…</w:t>
      </w:r>
    </w:p>
    <w:p>
      <w:pPr>
        <w:pStyle w:val="Bodytext30"/>
        <w:keepNext w:val="0"/>
        <w:keepLines w:val="0"/>
        <w:widowControl w:val="0"/>
        <w:numPr>
          <w:ilvl w:val="0"/>
          <w:numId w:val="1"/>
        </w:numPr>
        <w:pBdr>
          <w:top w:val="single" w:sz="0" w:space="0" w:color="DBDAD9"/>
          <w:left w:val="single" w:sz="0" w:space="11" w:color="DBDAD9"/>
          <w:bottom w:val="single" w:sz="0" w:space="22" w:color="DBDAD9"/>
          <w:right w:val="single" w:sz="0" w:space="11" w:color="DBDAD9"/>
        </w:pBdr>
        <w:shd w:val="clear" w:color="auto" w:fill="DBDAD9"/>
        <w:tabs>
          <w:tab w:val="left" w:pos="264"/>
        </w:tabs>
        <w:bidi w:val="0"/>
        <w:spacing w:before="0" w:after="0"/>
        <w:ind w:right="0"/>
        <w:jc w:val="left"/>
      </w:pPr>
      <w:r>
        <w:rPr>
          <w:rStyle w:val="Bodytext3"/>
          <w:rtl w:val="0"/>
        </w:rPr>
        <w:t>¿Cuáles fueron las principales preocupaciones del escritor sobre la admisión de niños refugiados en Estados Unidos?</w:t>
      </w:r>
    </w:p>
    <w:p>
      <w:pPr>
        <w:pStyle w:val="Bodytext30"/>
        <w:keepNext w:val="0"/>
        <w:keepLines w:val="0"/>
        <w:widowControl w:val="0"/>
        <w:numPr>
          <w:ilvl w:val="0"/>
          <w:numId w:val="1"/>
        </w:numPr>
        <w:pBdr>
          <w:top w:val="single" w:sz="0" w:space="17" w:color="DBDAD9"/>
          <w:left w:val="single" w:sz="0" w:space="11" w:color="DBDAD9"/>
          <w:bottom w:val="single" w:sz="0" w:space="22" w:color="DBDAD9"/>
          <w:right w:val="single" w:sz="0" w:space="11" w:color="DBDAD9"/>
        </w:pBdr>
        <w:shd w:val="clear" w:color="auto" w:fill="DBDAD9"/>
        <w:tabs>
          <w:tab w:val="left" w:pos="264"/>
        </w:tabs>
        <w:bidi w:val="0"/>
        <w:spacing w:before="0" w:line="293" w:lineRule="auto"/>
        <w:ind w:right="0"/>
        <w:jc w:val="left"/>
      </w:pPr>
      <w:r>
        <w:rPr>
          <w:rStyle w:val="Bodytext3"/>
          <w:rtl w:val="0"/>
        </w:rPr>
        <w:t>¿Cuál es el tono de la carta? ¿Cómo describiría los sentimientos del escritor hacia los niños refugiados e inmigrantes?</w:t>
      </w:r>
    </w:p>
    <w:p>
      <w:pPr>
        <w:pStyle w:val="Bodytext30"/>
        <w:keepNext w:val="0"/>
        <w:keepLines w:val="0"/>
        <w:widowControl w:val="0"/>
        <w:numPr>
          <w:ilvl w:val="0"/>
          <w:numId w:val="1"/>
        </w:numPr>
        <w:pBdr>
          <w:top w:val="single" w:sz="0" w:space="17" w:color="DBDAD9"/>
          <w:left w:val="single" w:sz="0" w:space="11" w:color="DBDAD9"/>
          <w:bottom w:val="single" w:sz="0" w:space="22" w:color="DBDAD9"/>
          <w:right w:val="single" w:sz="0" w:space="11" w:color="DBDAD9"/>
        </w:pBdr>
        <w:shd w:val="clear" w:color="auto" w:fill="DBDAD9"/>
        <w:tabs>
          <w:tab w:val="left" w:pos="264"/>
        </w:tabs>
        <w:bidi w:val="0"/>
        <w:spacing w:before="0"/>
        <w:ind w:right="0"/>
        <w:jc w:val="left"/>
      </w:pPr>
      <w:r>
        <w:rPr>
          <w:rStyle w:val="Bodytext3"/>
          <w:rtl w:val="0"/>
        </w:rPr>
        <w:t>¿Qué palabras o lenguaje específico reflejan mejor los puntos de vista del escritor?</w:t>
      </w:r>
    </w:p>
    <w:p>
      <w:pPr>
        <w:pStyle w:val="Bodytext30"/>
        <w:keepNext w:val="0"/>
        <w:keepLines w:val="0"/>
        <w:widowControl w:val="0"/>
        <w:numPr>
          <w:ilvl w:val="0"/>
          <w:numId w:val="1"/>
        </w:numPr>
        <w:pBdr>
          <w:top w:val="single" w:sz="0" w:space="17" w:color="DBDAD9"/>
          <w:left w:val="single" w:sz="0" w:space="11" w:color="DBDAD9"/>
          <w:bottom w:val="single" w:sz="0" w:space="22" w:color="DBDAD9"/>
          <w:right w:val="single" w:sz="0" w:space="11" w:color="DBDAD9"/>
        </w:pBdr>
        <w:shd w:val="clear" w:color="auto" w:fill="DBDAD9"/>
        <w:tabs>
          <w:tab w:val="left" w:pos="264"/>
        </w:tabs>
        <w:bidi w:val="0"/>
        <w:spacing w:before="0" w:after="0"/>
        <w:ind w:right="0"/>
        <w:jc w:val="left"/>
        <w:sectPr>
          <w:type w:val="continuous"/>
          <w:pgSz w:w="12240" w:h="15840"/>
          <w:pgMar w:top="734" w:right="1608" w:bottom="644" w:left="1070" w:header="0" w:footer="3" w:gutter="0"/>
          <w:cols w:num="2" w:sep="1" w:space="720" w:equalWidth="0">
            <w:col w:w="4522" w:space="941"/>
            <w:col w:w="4099"/>
          </w:cols>
          <w:noEndnote/>
          <w:rtlGutter w:val="0"/>
          <w:docGrid w:linePitch="360"/>
        </w:sectPr>
      </w:pPr>
      <w:r>
        <w:rPr>
          <w:rStyle w:val="Bodytext3"/>
          <w:rtl w:val="0"/>
        </w:rPr>
        <w:t>¿Cómo se comparan los argumentos de esta carta con las opiniones actuales en Estados Unidos sobre la inmigración?</w:t>
      </w:r>
    </w:p>
    <w:p>
      <w:pPr>
        <w:widowControl w:val="0"/>
        <w:spacing w:before="15" w:after="15" w:line="240" w:lineRule="exact"/>
        <w:rPr>
          <w:sz w:val="19"/>
          <w:szCs w:val="19"/>
        </w:rPr>
      </w:pPr>
    </w:p>
    <w:p>
      <w:pPr>
        <w:widowControl w:val="0"/>
        <w:spacing w:line="1" w:lineRule="exact"/>
        <w:sectPr>
          <w:type w:val="continuous"/>
          <w:pgSz w:w="12240" w:h="15840"/>
          <w:pgMar w:top="734" w:right="0" w:bottom="644" w:left="0" w:header="0" w:footer="3" w:gutter="0"/>
          <w:cols w:space="720"/>
          <w:noEndnote/>
          <w:rtlGutter w:val="0"/>
          <w:docGrid w:linePitch="360"/>
        </w:sectPr>
      </w:pPr>
    </w:p>
    <w:p>
      <w:pPr>
        <w:pStyle w:val="Other10"/>
        <w:keepNext w:val="0"/>
        <w:keepLines w:val="0"/>
        <w:widowControl w:val="0"/>
        <w:shd w:val="clear" w:color="auto" w:fill="auto"/>
        <w:bidi w:val="0"/>
        <w:spacing w:before="0" w:after="0" w:line="240" w:lineRule="auto"/>
        <w:ind w:left="0" w:right="0" w:firstLine="0"/>
        <w:jc w:val="left"/>
        <w:rPr>
          <w:sz w:val="16"/>
          <w:szCs w:val="16"/>
        </w:rPr>
        <w:sectPr>
          <w:type w:val="continuous"/>
          <w:pgSz w:w="12240" w:h="15840"/>
          <w:pgMar w:top="734" w:right="2366" w:bottom="644" w:left="1051" w:header="0" w:footer="3" w:gutter="0"/>
          <w:cols w:num="2" w:space="720" w:equalWidth="0">
            <w:col w:w="4633" w:space="100"/>
            <w:col w:w="4090"/>
          </w:cols>
          <w:noEndnote/>
          <w:rtlGutter w:val="0"/>
          <w:docGrid w:linePitch="360"/>
        </w:sectPr>
      </w:pPr>
      <w:r>
        <w:rPr>
          <w:rStyle w:val="Other1"/>
          <w:color w:val="7F7F7F"/>
          <w:sz w:val="16"/>
          <w:szCs w:val="16"/>
          <w:rtl w:val="0"/>
        </w:rPr>
        <w:t xml:space="preserve">Fuente: Bill Williamson, “Alien Children”, </w:t>
      </w:r>
      <w:r>
        <w:rPr>
          <w:rStyle w:val="Other1"/>
          <w:i/>
          <w:iCs/>
          <w:color w:val="7F7F7F"/>
          <w:sz w:val="16"/>
          <w:szCs w:val="16"/>
          <w:rtl w:val="0"/>
        </w:rPr>
        <w:t>Arizona Republic</w:t>
      </w:r>
      <w:r>
        <w:rPr>
          <w:rStyle w:val="Other1"/>
          <w:color w:val="7F7F7F"/>
          <w:sz w:val="16"/>
          <w:szCs w:val="16"/>
          <w:rtl w:val="0"/>
        </w:rPr>
        <w:t xml:space="preserve"> , 1939,</w:t>
        <w:br w:type="column"/>
        <w:t xml:space="preserve"> </w:t>
      </w:r>
      <w:hyperlink r:id="rId5" w:history="1">
        <w:r>
          <w:rPr>
            <w:rStyle w:val="Other1"/>
            <w:color w:val="7F7F7F"/>
            <w:sz w:val="16"/>
            <w:szCs w:val="16"/>
            <w:u w:val="single"/>
            <w:rtl w:val="0"/>
          </w:rPr>
          <w:t>https://www.pinterest.com/pin/287878601161465219</w:t>
        </w:r>
        <w:r>
          <w:rPr>
            <w:rStyle w:val="Other1"/>
            <w:color w:val="7F7F7F"/>
            <w:sz w:val="16"/>
            <w:szCs w:val="16"/>
            <w:rtl w:val="0"/>
          </w:rPr>
          <w:t xml:space="preserve"> .</w:t>
        </w:r>
      </w:hyperlink>
    </w:p>
    <w:p/>
    <w:sectPr>
      <w:type w:val="continuous"/>
      <w:pgSz w:w="12240" w:h="15840"/>
      <w:pgMar w:top="734" w:right="2366" w:bottom="644" w:left="1051" w:header="0" w:footer="3" w:gutter="0"/>
      <w:cols w:num="2" w:space="720" w:equalWidth="0">
        <w:col w:w="4633" w:space="100"/>
        <w:col w:w="4090"/>
      </w:cols>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469265</wp:posOffset>
              </wp:positionH>
              <wp:positionV relativeFrom="page">
                <wp:posOffset>9634855</wp:posOffset>
              </wp:positionV>
              <wp:extent cx="6788150" cy="97790"/>
              <wp:wrapNone/>
              <wp:docPr id="1" name="Shape 1"/>
              <wp:cNvGraphicFramePr/>
              <a:graphic xmlns:a="http://schemas.openxmlformats.org/drawingml/2006/main">
                <a:graphicData uri="http://schemas.microsoft.com/office/word/2010/wordprocessingShape">
                  <wps:wsp xmlns:wps="http://schemas.microsoft.com/office/word/2010/wordprocessingShape">
                    <wps:cNvSpPr txBox="1"/>
                    <wps:spPr>
                      <a:xfrm>
                        <a:off x="0" y="0"/>
                        <a:ext cx="6788150" cy="97790"/>
                      </a:xfrm>
                      <a:prstGeom prst="rect">
                        <a:avLst/>
                      </a:prstGeom>
                      <a:noFill/>
                    </wps:spPr>
                    <wps:txbx>
                      <w:txbxContent>
                        <w:p>
                          <w:pPr>
                            <w:pStyle w:val="Headerorfooter20"/>
                            <w:keepNext w:val="0"/>
                            <w:keepLines w:val="0"/>
                            <w:widowControl w:val="0"/>
                            <w:shd w:val="clear" w:color="auto" w:fill="auto"/>
                            <w:tabs>
                              <w:tab w:val="right" w:pos="10690"/>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RESCATE Y JUSTOS ENTRE LAS NACIONES</w:t>
                            <w:tab/>
                            <w:t>© Asociación Ecos y Reflexiones</w:t>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2049" type="#_x0000_t202" style="width:534.5pt;height:7.7pt;margin-top:758.65pt;margin-left:36.95pt;mso-position-horizontal-relative:page;mso-position-vertical-relative:page;mso-wrap-distance-bottom:0;mso-wrap-distance-left:0;mso-wrap-distance-right:0;mso-wrap-distance-top:0;position:absolute;v-text-anchor:top;z-index:-251658240" filled="f" fillcolor="this">
              <v:textbox style="mso-fit-shape-to-text:t" inset="0,0,0,0">
                <w:txbxContent>
                  <w:p>
                    <w:pPr>
                      <w:pStyle w:val="Headerorfooter20"/>
                      <w:keepNext w:val="0"/>
                      <w:keepLines w:val="0"/>
                      <w:widowControl w:val="0"/>
                      <w:shd w:val="clear" w:color="auto" w:fill="auto"/>
                      <w:tabs>
                        <w:tab w:val="right" w:pos="10690"/>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RESCATE Y JUSTOS ENTRE LAS NACIONES</w:t>
                      <w:tab/>
                      <w:t>© Asociación Ecos y Reflexiones</w:t>
                    </w:r>
                  </w:p>
                </w:txbxContent>
              </v:textbox>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1EF09A2"/>
    <w:multiLevelType w:val="multilevel"/>
    <w:tmpl w:val="00000000"/>
    <w:lvl w:ilvl="0">
      <w:start w:val="1"/>
      <w:numFmt w:val="bullet"/>
      <w:lvlText w:val="•"/>
      <w:lvlJc w:val="left"/>
      <w:rPr>
        <w:rFonts w:ascii="Arial" w:eastAsia="Arial" w:hAnsi="Arial" w:cs="Arial"/>
        <w:b w:val="0"/>
        <w:bCs w:val="0"/>
        <w:i w:val="0"/>
        <w:iCs w:val="0"/>
        <w:smallCaps w:val="0"/>
        <w:strike w:val="0"/>
        <w:color w:val="000000"/>
        <w:spacing w:val="0"/>
        <w:w w:val="100"/>
        <w:position w:val="0"/>
        <w:sz w:val="32"/>
        <w:szCs w:val="32"/>
        <w:u w:val="none"/>
        <w:shd w:val="clear" w:color="auto" w:fill="auto"/>
        <w:lang w:val="en-US" w:eastAsia="en-US" w:bidi="en-US"/>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Other1">
    <w:name w:val="Other|1_"/>
    <w:basedOn w:val="DefaultParagraphFont"/>
    <w:link w:val="Other10"/>
    <w:rPr>
      <w:rFonts w:ascii="Arial" w:eastAsia="Arial" w:hAnsi="Arial" w:cs="Arial"/>
      <w:bCs w:val="0"/>
      <w:i w:val="0"/>
      <w:iCs w:val="0"/>
      <w:smallCaps w:val="0"/>
      <w:strike w:val="0"/>
      <w:color w:val="414141"/>
      <w:sz w:val="22"/>
      <w:szCs w:val="22"/>
      <w:u w:val="none"/>
    </w:rPr>
  </w:style>
  <w:style w:type="character" w:customStyle="1" w:styleId="Headerorfooter2">
    <w:name w:val="Header or footer|2_"/>
    <w:basedOn w:val="DefaultParagraphFont"/>
    <w:link w:val="Headerorfooter20"/>
    <w:rPr>
      <w:bCs w:val="0"/>
      <w:i w:val="0"/>
      <w:iCs w:val="0"/>
      <w:smallCaps w:val="0"/>
      <w:strike w:val="0"/>
      <w:sz w:val="20"/>
      <w:szCs w:val="20"/>
      <w:u w:val="none"/>
    </w:rPr>
  </w:style>
  <w:style w:type="character" w:customStyle="1" w:styleId="Bodytext2">
    <w:name w:val="Body text|2_"/>
    <w:basedOn w:val="DefaultParagraphFont"/>
    <w:link w:val="Bodytext20"/>
    <w:rPr>
      <w:bCs w:val="0"/>
      <w:i w:val="0"/>
      <w:iCs w:val="0"/>
      <w:smallCaps w:val="0"/>
      <w:strike w:val="0"/>
      <w:sz w:val="20"/>
      <w:szCs w:val="20"/>
      <w:u w:val="none"/>
    </w:rPr>
  </w:style>
  <w:style w:type="character" w:customStyle="1" w:styleId="Bodytext1">
    <w:name w:val="Body text|1_"/>
    <w:basedOn w:val="DefaultParagraphFont"/>
    <w:link w:val="Bodytext10"/>
    <w:rPr>
      <w:rFonts w:ascii="Arial" w:eastAsia="Arial" w:hAnsi="Arial" w:cs="Arial"/>
      <w:bCs w:val="0"/>
      <w:i w:val="0"/>
      <w:iCs w:val="0"/>
      <w:smallCaps w:val="0"/>
      <w:strike w:val="0"/>
      <w:color w:val="414141"/>
      <w:sz w:val="22"/>
      <w:szCs w:val="22"/>
      <w:u w:val="none"/>
    </w:rPr>
  </w:style>
  <w:style w:type="character" w:customStyle="1" w:styleId="Bodytext3">
    <w:name w:val="Body text|3_"/>
    <w:basedOn w:val="DefaultParagraphFont"/>
    <w:link w:val="Bodytext30"/>
    <w:rPr>
      <w:rFonts w:ascii="Arial" w:eastAsia="Arial" w:hAnsi="Arial" w:cs="Arial"/>
      <w:bCs w:val="0"/>
      <w:i w:val="0"/>
      <w:iCs w:val="0"/>
      <w:smallCaps w:val="0"/>
      <w:strike w:val="0"/>
      <w:sz w:val="18"/>
      <w:szCs w:val="18"/>
      <w:u w:val="none"/>
    </w:rPr>
  </w:style>
  <w:style w:type="paragraph" w:customStyle="1" w:styleId="Other10">
    <w:name w:val="Other|1"/>
    <w:basedOn w:val="Normal"/>
    <w:link w:val="Other1"/>
    <w:pPr>
      <w:widowControl w:val="0"/>
      <w:shd w:val="clear" w:color="auto" w:fill="auto"/>
      <w:ind w:firstLine="320"/>
    </w:pPr>
    <w:rPr>
      <w:rFonts w:ascii="Arial" w:eastAsia="Arial" w:hAnsi="Arial" w:cs="Arial"/>
      <w:bCs w:val="0"/>
      <w:i w:val="0"/>
      <w:iCs w:val="0"/>
      <w:smallCaps w:val="0"/>
      <w:strike w:val="0"/>
      <w:color w:val="414141"/>
      <w:sz w:val="22"/>
      <w:szCs w:val="22"/>
      <w:u w:val="none"/>
    </w:rPr>
  </w:style>
  <w:style w:type="paragraph" w:customStyle="1" w:styleId="Headerorfooter20">
    <w:name w:val="Header or footer|2"/>
    <w:basedOn w:val="Normal"/>
    <w:link w:val="Headerorfooter2"/>
    <w:pPr>
      <w:widowControl w:val="0"/>
      <w:shd w:val="clear" w:color="auto" w:fill="auto"/>
    </w:pPr>
    <w:rPr>
      <w:bCs w:val="0"/>
      <w:i w:val="0"/>
      <w:iCs w:val="0"/>
      <w:smallCaps w:val="0"/>
      <w:strike w:val="0"/>
      <w:sz w:val="20"/>
      <w:szCs w:val="20"/>
      <w:u w:val="none"/>
    </w:rPr>
  </w:style>
  <w:style w:type="paragraph" w:customStyle="1" w:styleId="Bodytext20">
    <w:name w:val="Body text|2"/>
    <w:basedOn w:val="Normal"/>
    <w:link w:val="Bodytext2"/>
    <w:pPr>
      <w:widowControl w:val="0"/>
      <w:shd w:val="clear" w:color="auto" w:fill="auto"/>
      <w:spacing w:line="293" w:lineRule="auto"/>
      <w:ind w:left="360"/>
    </w:pPr>
    <w:rPr>
      <w:bCs w:val="0"/>
      <w:i w:val="0"/>
      <w:iCs w:val="0"/>
      <w:smallCaps w:val="0"/>
      <w:strike w:val="0"/>
      <w:sz w:val="20"/>
      <w:szCs w:val="20"/>
      <w:u w:val="none"/>
    </w:rPr>
  </w:style>
  <w:style w:type="paragraph" w:customStyle="1" w:styleId="Bodytext10">
    <w:name w:val="Body text|1"/>
    <w:basedOn w:val="Normal"/>
    <w:link w:val="Bodytext1"/>
    <w:pPr>
      <w:widowControl w:val="0"/>
      <w:shd w:val="clear" w:color="auto" w:fill="auto"/>
      <w:ind w:firstLine="320"/>
    </w:pPr>
    <w:rPr>
      <w:rFonts w:ascii="Arial" w:eastAsia="Arial" w:hAnsi="Arial" w:cs="Arial"/>
      <w:bCs w:val="0"/>
      <w:i w:val="0"/>
      <w:iCs w:val="0"/>
      <w:smallCaps w:val="0"/>
      <w:strike w:val="0"/>
      <w:color w:val="414141"/>
      <w:sz w:val="22"/>
      <w:szCs w:val="22"/>
      <w:u w:val="none"/>
    </w:rPr>
  </w:style>
  <w:style w:type="paragraph" w:customStyle="1" w:styleId="Bodytext30">
    <w:name w:val="Body text|3"/>
    <w:basedOn w:val="Normal"/>
    <w:link w:val="Bodytext3"/>
    <w:pPr>
      <w:widowControl w:val="0"/>
      <w:shd w:val="clear" w:color="auto" w:fill="auto"/>
      <w:spacing w:after="60" w:line="264" w:lineRule="auto"/>
      <w:ind w:left="280" w:hanging="280"/>
    </w:pPr>
    <w:rPr>
      <w:rFonts w:ascii="Arial" w:eastAsia="Arial" w:hAnsi="Arial" w:cs="Arial"/>
      <w:bCs w:val="0"/>
      <w:i w:val="0"/>
      <w:iCs w:val="0"/>
      <w:smallCaps w:val="0"/>
      <w:strike w:val="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hyperlink" Target="https://www.pinterest.com/pin/287878601161465219" TargetMode="Externa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Hirschfeld</dc:creator>
  <cp:revision>0</cp:revision>
</cp:coreProperties>
</file>