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E51F" w14:textId="77777777" w:rsidR="00535862" w:rsidRDefault="00535862" w:rsidP="1A6A8070">
      <w:pPr>
        <w:tabs>
          <w:tab w:val="left" w:pos="579"/>
          <w:tab w:val="left" w:pos="864"/>
          <w:tab w:val="left" w:pos="1872"/>
          <w:tab w:val="left" w:pos="2592"/>
          <w:tab w:val="left" w:pos="3312"/>
          <w:tab w:val="left" w:pos="4032"/>
          <w:tab w:val="left" w:pos="4752"/>
          <w:tab w:val="left" w:pos="5472"/>
          <w:tab w:val="left" w:pos="6192"/>
          <w:tab w:val="left" w:pos="6912"/>
          <w:tab w:val="left" w:pos="7200"/>
          <w:tab w:val="left" w:pos="7920"/>
          <w:tab w:val="left" w:pos="8640"/>
        </w:tabs>
        <w:jc w:val="both"/>
        <w:rPr>
          <w:rFonts w:ascii="Source Sans Pro" w:eastAsia="Times New Roman" w:hAnsi="Source Sans Pro" w:cs="Arial"/>
          <w:sz w:val="20"/>
          <w:szCs w:val="20"/>
          <w:lang w:val="de-DE" w:eastAsia="de-DE"/>
        </w:rPr>
      </w:pPr>
    </w:p>
    <w:p w14:paraId="777C56A5" w14:textId="77777777" w:rsidR="00535862" w:rsidRDefault="00535862" w:rsidP="1A6A8070">
      <w:pPr>
        <w:tabs>
          <w:tab w:val="left" w:pos="579"/>
          <w:tab w:val="left" w:pos="864"/>
          <w:tab w:val="left" w:pos="1872"/>
          <w:tab w:val="left" w:pos="2592"/>
          <w:tab w:val="left" w:pos="3312"/>
          <w:tab w:val="left" w:pos="4032"/>
          <w:tab w:val="left" w:pos="4752"/>
          <w:tab w:val="left" w:pos="5472"/>
          <w:tab w:val="left" w:pos="6192"/>
          <w:tab w:val="left" w:pos="6912"/>
          <w:tab w:val="left" w:pos="7200"/>
          <w:tab w:val="left" w:pos="7920"/>
          <w:tab w:val="left" w:pos="8640"/>
        </w:tabs>
        <w:jc w:val="both"/>
        <w:rPr>
          <w:rFonts w:ascii="Source Sans Pro" w:eastAsia="Times New Roman" w:hAnsi="Source Sans Pro" w:cs="Arial"/>
          <w:sz w:val="20"/>
          <w:szCs w:val="20"/>
          <w:lang w:val="de-DE" w:eastAsia="de-DE"/>
        </w:rPr>
      </w:pPr>
    </w:p>
    <w:p w14:paraId="374B2608" w14:textId="0E51E9A0" w:rsidR="006F1EA9" w:rsidRPr="00ED07E6" w:rsidRDefault="00ED2E65" w:rsidP="1A6A8070">
      <w:pPr>
        <w:tabs>
          <w:tab w:val="left" w:pos="579"/>
          <w:tab w:val="left" w:pos="864"/>
          <w:tab w:val="left" w:pos="1872"/>
          <w:tab w:val="left" w:pos="2592"/>
          <w:tab w:val="left" w:pos="3312"/>
          <w:tab w:val="left" w:pos="4032"/>
          <w:tab w:val="left" w:pos="4752"/>
          <w:tab w:val="left" w:pos="5472"/>
          <w:tab w:val="left" w:pos="6192"/>
          <w:tab w:val="left" w:pos="6912"/>
          <w:tab w:val="left" w:pos="7200"/>
          <w:tab w:val="left" w:pos="7920"/>
          <w:tab w:val="left" w:pos="8640"/>
        </w:tabs>
        <w:jc w:val="both"/>
        <w:rPr>
          <w:rFonts w:ascii="Source Sans Pro" w:eastAsia="Times New Roman" w:hAnsi="Source Sans Pro" w:cs="Arial"/>
          <w:sz w:val="20"/>
          <w:szCs w:val="20"/>
          <w:lang w:val="de-DE" w:eastAsia="de-DE"/>
        </w:rPr>
      </w:pPr>
      <w:r>
        <w:rPr>
          <w:noProof/>
          <w:lang w:val="de-DE" w:eastAsia="de-DE"/>
        </w:rPr>
        <w:drawing>
          <wp:anchor distT="0" distB="0" distL="114300" distR="114300" simplePos="0" relativeHeight="251658240" behindDoc="1" locked="0" layoutInCell="1" allowOverlap="1" wp14:anchorId="538EFA75" wp14:editId="2F2B2B5A">
            <wp:simplePos x="0" y="0"/>
            <wp:positionH relativeFrom="margin">
              <wp:align>right</wp:align>
            </wp:positionH>
            <wp:positionV relativeFrom="margin">
              <wp:align>top</wp:align>
            </wp:positionV>
            <wp:extent cx="2232000" cy="10764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2F9B72D4" w:rsidRPr="00ED07E6">
        <w:rPr>
          <w:rFonts w:ascii="Source Sans Pro" w:eastAsia="Times New Roman" w:hAnsi="Source Sans Pro" w:cs="Arial"/>
          <w:sz w:val="20"/>
          <w:szCs w:val="20"/>
          <w:lang w:val="de-DE" w:eastAsia="de-DE"/>
        </w:rPr>
        <w:t>IU Internationale Hochschule GmbH</w:t>
      </w:r>
    </w:p>
    <w:p w14:paraId="1D68E008" w14:textId="77777777" w:rsidR="00082EBF" w:rsidRPr="00ED07E6" w:rsidRDefault="00082EBF" w:rsidP="00ED07E6">
      <w:pPr>
        <w:tabs>
          <w:tab w:val="left" w:pos="579"/>
          <w:tab w:val="left" w:pos="864"/>
          <w:tab w:val="left" w:pos="1872"/>
          <w:tab w:val="left" w:pos="2592"/>
          <w:tab w:val="left" w:pos="3312"/>
          <w:tab w:val="left" w:pos="4032"/>
          <w:tab w:val="left" w:pos="4752"/>
          <w:tab w:val="left" w:pos="5472"/>
          <w:tab w:val="left" w:pos="6192"/>
          <w:tab w:val="left" w:pos="6912"/>
          <w:tab w:val="left" w:pos="7200"/>
          <w:tab w:val="left" w:pos="7920"/>
          <w:tab w:val="left" w:pos="8640"/>
        </w:tabs>
        <w:spacing w:line="360" w:lineRule="atLeast"/>
        <w:jc w:val="both"/>
        <w:rPr>
          <w:rFonts w:ascii="Source Sans Pro" w:eastAsia="Times New Roman" w:hAnsi="Source Sans Pro" w:cs="Arial"/>
          <w:sz w:val="20"/>
          <w:szCs w:val="20"/>
          <w:lang w:val="de-DE" w:eastAsia="de-DE"/>
        </w:rPr>
      </w:pPr>
      <w:r w:rsidRPr="00ED07E6">
        <w:rPr>
          <w:rFonts w:ascii="Source Sans Pro" w:eastAsia="Times New Roman" w:hAnsi="Source Sans Pro" w:cs="Arial"/>
          <w:sz w:val="20"/>
          <w:szCs w:val="20"/>
          <w:lang w:val="de-DE" w:eastAsia="de-DE"/>
        </w:rPr>
        <w:t>Juri-Gagarin-Ring 152</w:t>
      </w:r>
    </w:p>
    <w:p w14:paraId="5A097FB5" w14:textId="77777777" w:rsidR="00082EBF" w:rsidRPr="00ED07E6" w:rsidRDefault="00082EBF" w:rsidP="00ED07E6">
      <w:pPr>
        <w:tabs>
          <w:tab w:val="left" w:pos="579"/>
          <w:tab w:val="left" w:pos="864"/>
          <w:tab w:val="left" w:pos="1872"/>
          <w:tab w:val="left" w:pos="2592"/>
          <w:tab w:val="left" w:pos="3312"/>
          <w:tab w:val="left" w:pos="4032"/>
          <w:tab w:val="left" w:pos="4752"/>
          <w:tab w:val="left" w:pos="5472"/>
          <w:tab w:val="left" w:pos="6192"/>
          <w:tab w:val="left" w:pos="6912"/>
          <w:tab w:val="left" w:pos="7200"/>
          <w:tab w:val="left" w:pos="7920"/>
          <w:tab w:val="left" w:pos="8640"/>
        </w:tabs>
        <w:spacing w:line="360" w:lineRule="atLeast"/>
        <w:jc w:val="both"/>
        <w:rPr>
          <w:rFonts w:ascii="Source Sans Pro" w:hAnsi="Source Sans Pro" w:cs="Arial"/>
          <w:sz w:val="20"/>
          <w:szCs w:val="20"/>
          <w:lang w:val="de-DE"/>
        </w:rPr>
      </w:pPr>
      <w:r w:rsidRPr="00ED07E6">
        <w:rPr>
          <w:rFonts w:ascii="Source Sans Pro" w:eastAsia="Times New Roman" w:hAnsi="Source Sans Pro" w:cs="Arial"/>
          <w:sz w:val="20"/>
          <w:szCs w:val="20"/>
          <w:lang w:val="de-DE" w:eastAsia="de-DE"/>
        </w:rPr>
        <w:t>99084 Erfurt</w:t>
      </w:r>
    </w:p>
    <w:p w14:paraId="672A6659" w14:textId="77777777" w:rsidR="00521F7E" w:rsidRPr="00ED07E6" w:rsidRDefault="00521F7E" w:rsidP="00ED07E6">
      <w:pPr>
        <w:keepNext/>
        <w:jc w:val="both"/>
        <w:outlineLvl w:val="0"/>
        <w:rPr>
          <w:rFonts w:ascii="Source Sans Pro" w:eastAsia="Times New Roman" w:hAnsi="Source Sans Pro" w:cs="Arial"/>
          <w:b/>
          <w:sz w:val="20"/>
          <w:szCs w:val="20"/>
          <w:lang w:val="de-DE" w:eastAsia="de-DE"/>
        </w:rPr>
      </w:pPr>
    </w:p>
    <w:p w14:paraId="0A37501D" w14:textId="77777777" w:rsidR="00521F7E" w:rsidRPr="00ED07E6" w:rsidRDefault="00521F7E" w:rsidP="00ED07E6">
      <w:pPr>
        <w:keepNext/>
        <w:jc w:val="both"/>
        <w:outlineLvl w:val="0"/>
        <w:rPr>
          <w:rFonts w:ascii="Source Sans Pro" w:eastAsia="Times New Roman" w:hAnsi="Source Sans Pro" w:cs="Arial"/>
          <w:b/>
          <w:sz w:val="20"/>
          <w:szCs w:val="20"/>
          <w:lang w:val="de-DE" w:eastAsia="de-DE"/>
        </w:rPr>
      </w:pPr>
    </w:p>
    <w:p w14:paraId="5DAB6C7B" w14:textId="77777777" w:rsidR="001B00A9" w:rsidRPr="00ED07E6" w:rsidRDefault="001B00A9" w:rsidP="00ED07E6">
      <w:pPr>
        <w:jc w:val="both"/>
        <w:rPr>
          <w:rFonts w:ascii="Source Sans Pro" w:eastAsia="Times New Roman" w:hAnsi="Source Sans Pro" w:cs="Arial"/>
          <w:b/>
          <w:sz w:val="20"/>
          <w:szCs w:val="20"/>
          <w:lang w:val="de-DE" w:eastAsia="de-DE"/>
        </w:rPr>
      </w:pPr>
    </w:p>
    <w:p w14:paraId="02EB378F" w14:textId="77777777" w:rsidR="001B00A9" w:rsidRPr="00ED07E6" w:rsidRDefault="001B00A9" w:rsidP="00ED07E6">
      <w:pPr>
        <w:jc w:val="both"/>
        <w:rPr>
          <w:rFonts w:ascii="Source Sans Pro" w:eastAsia="Times New Roman" w:hAnsi="Source Sans Pro" w:cs="Arial"/>
          <w:b/>
          <w:sz w:val="20"/>
          <w:szCs w:val="20"/>
          <w:lang w:val="de-DE" w:eastAsia="de-DE"/>
        </w:rPr>
      </w:pPr>
    </w:p>
    <w:p w14:paraId="6A05A809" w14:textId="77777777" w:rsidR="001B00A9" w:rsidRPr="00ED07E6" w:rsidRDefault="001B00A9" w:rsidP="00ED07E6">
      <w:pPr>
        <w:jc w:val="both"/>
        <w:rPr>
          <w:rFonts w:ascii="Source Sans Pro" w:eastAsia="Times New Roman" w:hAnsi="Source Sans Pro" w:cs="Arial"/>
          <w:b/>
          <w:sz w:val="20"/>
          <w:szCs w:val="20"/>
          <w:lang w:val="de-DE" w:eastAsia="de-DE"/>
        </w:rPr>
      </w:pPr>
    </w:p>
    <w:p w14:paraId="5A39BBE3" w14:textId="77777777" w:rsidR="001B00A9" w:rsidRPr="00ED07E6" w:rsidRDefault="001B00A9" w:rsidP="00ED07E6">
      <w:pPr>
        <w:jc w:val="both"/>
        <w:rPr>
          <w:rFonts w:ascii="Source Sans Pro" w:eastAsia="Times New Roman" w:hAnsi="Source Sans Pro" w:cs="Arial"/>
          <w:b/>
          <w:sz w:val="20"/>
          <w:szCs w:val="20"/>
          <w:lang w:val="de-DE" w:eastAsia="de-DE"/>
        </w:rPr>
      </w:pPr>
    </w:p>
    <w:p w14:paraId="41C8F396" w14:textId="77777777" w:rsidR="001B00A9" w:rsidRPr="00ED07E6" w:rsidRDefault="001B00A9" w:rsidP="00ED07E6">
      <w:pPr>
        <w:jc w:val="both"/>
        <w:rPr>
          <w:rFonts w:ascii="Source Sans Pro" w:eastAsia="Times New Roman" w:hAnsi="Source Sans Pro" w:cs="Arial"/>
          <w:b/>
          <w:sz w:val="20"/>
          <w:szCs w:val="20"/>
          <w:lang w:val="de-DE" w:eastAsia="de-DE"/>
        </w:rPr>
      </w:pPr>
    </w:p>
    <w:p w14:paraId="72A3D3EC" w14:textId="77777777" w:rsidR="001B00A9" w:rsidRPr="00ED07E6" w:rsidRDefault="001B00A9" w:rsidP="00ED07E6">
      <w:pPr>
        <w:jc w:val="both"/>
        <w:rPr>
          <w:rFonts w:ascii="Source Sans Pro" w:eastAsia="Times New Roman" w:hAnsi="Source Sans Pro" w:cs="Arial"/>
          <w:b/>
          <w:sz w:val="20"/>
          <w:szCs w:val="20"/>
          <w:lang w:val="de-DE" w:eastAsia="de-DE"/>
        </w:rPr>
      </w:pPr>
    </w:p>
    <w:p w14:paraId="3FD536A9" w14:textId="703FEED6" w:rsidR="00521F7E" w:rsidRPr="00ED07E6" w:rsidRDefault="00AE7F3D" w:rsidP="00ED07E6">
      <w:pPr>
        <w:jc w:val="both"/>
        <w:rPr>
          <w:rFonts w:ascii="Source Sans Pro" w:hAnsi="Source Sans Pro" w:cs="Arial"/>
          <w:sz w:val="20"/>
          <w:szCs w:val="20"/>
          <w:lang w:val="de-DE"/>
        </w:rPr>
      </w:pPr>
      <w:r w:rsidRPr="00ED07E6">
        <w:rPr>
          <w:rFonts w:ascii="Source Sans Pro" w:eastAsia="Times New Roman" w:hAnsi="Source Sans Pro" w:cs="Arial"/>
          <w:b/>
          <w:sz w:val="20"/>
          <w:szCs w:val="20"/>
          <w:lang w:val="de-DE" w:eastAsia="de-DE"/>
        </w:rPr>
        <w:t>Verpflichtung auf Vertraulichkeit beim Umgang mit personenbezogenen Daten</w:t>
      </w:r>
      <w:r w:rsidRPr="00ED07E6">
        <w:rPr>
          <w:rFonts w:ascii="Source Sans Pro" w:hAnsi="Source Sans Pro" w:cs="Arial"/>
          <w:sz w:val="20"/>
          <w:szCs w:val="20"/>
          <w:lang w:val="de-DE"/>
        </w:rPr>
        <w:t xml:space="preserve"> </w:t>
      </w:r>
      <w:r w:rsidR="001B5A60" w:rsidRPr="001B5A60">
        <w:rPr>
          <w:rFonts w:ascii="Source Sans Pro" w:eastAsia="Times New Roman" w:hAnsi="Source Sans Pro" w:cs="Arial"/>
          <w:b/>
          <w:sz w:val="20"/>
          <w:szCs w:val="20"/>
          <w:lang w:val="de-DE" w:eastAsia="de-DE"/>
        </w:rPr>
        <w:t xml:space="preserve">sowie geschäftlichen </w:t>
      </w:r>
      <w:r w:rsidR="001B5A60">
        <w:rPr>
          <w:rFonts w:ascii="Source Sans Pro" w:eastAsia="Times New Roman" w:hAnsi="Source Sans Pro" w:cs="Arial"/>
          <w:b/>
          <w:sz w:val="20"/>
          <w:szCs w:val="20"/>
          <w:lang w:val="de-DE" w:eastAsia="de-DE"/>
        </w:rPr>
        <w:t>Interna</w:t>
      </w:r>
    </w:p>
    <w:p w14:paraId="298929D3" w14:textId="6D4035F9" w:rsidR="002D4384" w:rsidRDefault="002D4384" w:rsidP="00ED07E6">
      <w:pPr>
        <w:jc w:val="both"/>
        <w:rPr>
          <w:rFonts w:ascii="Source Sans Pro" w:eastAsia="Times New Roman" w:hAnsi="Source Sans Pro" w:cs="Arial"/>
          <w:i/>
          <w:color w:val="808080" w:themeColor="background1" w:themeShade="80"/>
          <w:sz w:val="20"/>
          <w:szCs w:val="20"/>
          <w:lang w:eastAsia="de-DE"/>
        </w:rPr>
      </w:pPr>
      <w:r w:rsidRPr="00ED07E6">
        <w:rPr>
          <w:rFonts w:ascii="Source Sans Pro" w:eastAsia="Times New Roman" w:hAnsi="Source Sans Pro" w:cs="Arial"/>
          <w:i/>
          <w:color w:val="808080" w:themeColor="background1" w:themeShade="80"/>
          <w:sz w:val="20"/>
          <w:szCs w:val="20"/>
          <w:lang w:eastAsia="de-DE"/>
        </w:rPr>
        <w:t>Commitment to confidentiality when handling personal data</w:t>
      </w:r>
      <w:r w:rsidR="001B5A60">
        <w:rPr>
          <w:rFonts w:ascii="Source Sans Pro" w:eastAsia="Times New Roman" w:hAnsi="Source Sans Pro" w:cs="Arial"/>
          <w:i/>
          <w:color w:val="808080" w:themeColor="background1" w:themeShade="80"/>
          <w:sz w:val="20"/>
          <w:szCs w:val="20"/>
          <w:lang w:eastAsia="de-DE"/>
        </w:rPr>
        <w:t xml:space="preserve"> or business </w:t>
      </w:r>
      <w:proofErr w:type="gramStart"/>
      <w:r w:rsidR="001B5A60">
        <w:rPr>
          <w:rFonts w:ascii="Source Sans Pro" w:eastAsia="Times New Roman" w:hAnsi="Source Sans Pro" w:cs="Arial"/>
          <w:i/>
          <w:color w:val="808080" w:themeColor="background1" w:themeShade="80"/>
          <w:sz w:val="20"/>
          <w:szCs w:val="20"/>
          <w:lang w:eastAsia="de-DE"/>
        </w:rPr>
        <w:t>internals</w:t>
      </w:r>
      <w:proofErr w:type="gramEnd"/>
    </w:p>
    <w:p w14:paraId="5633190F" w14:textId="17F2EECA" w:rsidR="00535862" w:rsidRDefault="00535862" w:rsidP="00ED07E6">
      <w:pPr>
        <w:jc w:val="both"/>
        <w:rPr>
          <w:rFonts w:ascii="Source Sans Pro" w:eastAsia="Times New Roman" w:hAnsi="Source Sans Pro" w:cs="Arial"/>
          <w:i/>
          <w:color w:val="808080" w:themeColor="background1" w:themeShade="80"/>
          <w:sz w:val="20"/>
          <w:szCs w:val="20"/>
          <w:lang w:eastAsia="de-DE"/>
        </w:rPr>
      </w:pPr>
    </w:p>
    <w:p w14:paraId="5DBF6E2F" w14:textId="77777777" w:rsidR="0076297F" w:rsidRPr="00ED07E6" w:rsidRDefault="0076297F" w:rsidP="00ED07E6">
      <w:pPr>
        <w:jc w:val="both"/>
        <w:rPr>
          <w:rFonts w:ascii="Source Sans Pro" w:eastAsia="Times New Roman" w:hAnsi="Source Sans Pro" w:cs="Arial"/>
          <w:i/>
          <w:color w:val="808080" w:themeColor="background1" w:themeShade="80"/>
          <w:sz w:val="20"/>
          <w:szCs w:val="20"/>
          <w:lang w:eastAsia="de-DE"/>
        </w:rPr>
      </w:pPr>
    </w:p>
    <w:p w14:paraId="0D0B940D" w14:textId="77777777" w:rsidR="00521F7E" w:rsidRPr="00ED07E6" w:rsidRDefault="00521F7E" w:rsidP="00ED07E6">
      <w:pPr>
        <w:jc w:val="both"/>
        <w:rPr>
          <w:rFonts w:ascii="Source Sans Pro" w:eastAsia="Times New Roman" w:hAnsi="Source Sans Pro" w:cs="Arial"/>
          <w:sz w:val="20"/>
          <w:szCs w:val="20"/>
          <w:lang w:eastAsia="de-DE"/>
        </w:rPr>
      </w:pPr>
    </w:p>
    <w:p w14:paraId="2335D136" w14:textId="5F666DD1" w:rsidR="00521F7E" w:rsidRPr="005F4519" w:rsidRDefault="00690C59">
      <w:pPr>
        <w:jc w:val="both"/>
        <w:rPr>
          <w:rFonts w:ascii="Source Sans Pro" w:eastAsia="Times New Roman" w:hAnsi="Source Sans Pro" w:cs="Arial"/>
          <w:sz w:val="20"/>
          <w:szCs w:val="20"/>
          <w:lang w:val="de-DE" w:eastAsia="de-DE"/>
        </w:rPr>
      </w:pPr>
      <w:r w:rsidRPr="005F4519">
        <w:rPr>
          <w:rFonts w:ascii="Source Sans Pro" w:eastAsia="Times New Roman" w:hAnsi="Source Sans Pro" w:cs="Arial"/>
          <w:sz w:val="20"/>
          <w:szCs w:val="20"/>
          <w:lang w:val="de-DE" w:eastAsia="de-DE"/>
        </w:rPr>
        <w:t xml:space="preserve">Sehr </w:t>
      </w:r>
      <w:proofErr w:type="spellStart"/>
      <w:proofErr w:type="gramStart"/>
      <w:r w:rsidRPr="0076297F">
        <w:rPr>
          <w:rFonts w:ascii="Source Sans Pro" w:eastAsia="Times New Roman" w:hAnsi="Source Sans Pro" w:cs="Arial"/>
          <w:sz w:val="20"/>
          <w:szCs w:val="20"/>
          <w:lang w:val="de-DE" w:eastAsia="de-DE"/>
        </w:rPr>
        <w:t>gee</w:t>
      </w:r>
      <w:r w:rsidR="005F4519" w:rsidRPr="0076297F">
        <w:rPr>
          <w:rFonts w:ascii="Source Sans Pro" w:eastAsia="Times New Roman" w:hAnsi="Source Sans Pro" w:cs="Arial"/>
          <w:sz w:val="20"/>
          <w:szCs w:val="20"/>
          <w:lang w:val="de-DE" w:eastAsia="de-DE"/>
        </w:rPr>
        <w:t>hrte</w:t>
      </w:r>
      <w:r w:rsidR="0076297F">
        <w:rPr>
          <w:rFonts w:ascii="Source Sans Pro" w:eastAsia="Times New Roman" w:hAnsi="Source Sans Pro" w:cs="Arial"/>
          <w:sz w:val="20"/>
          <w:szCs w:val="20"/>
          <w:lang w:val="de-DE" w:eastAsia="de-DE"/>
        </w:rPr>
        <w:t>:</w:t>
      </w:r>
      <w:r w:rsidR="005F4519" w:rsidRPr="0076297F">
        <w:rPr>
          <w:rFonts w:ascii="Source Sans Pro" w:eastAsia="Times New Roman" w:hAnsi="Source Sans Pro" w:cs="Arial"/>
          <w:sz w:val="20"/>
          <w:szCs w:val="20"/>
          <w:lang w:val="de-DE" w:eastAsia="de-DE"/>
        </w:rPr>
        <w:t>r</w:t>
      </w:r>
      <w:proofErr w:type="spellEnd"/>
      <w:proofErr w:type="gramEnd"/>
      <w:r w:rsidR="005F4519" w:rsidRPr="00BB5526">
        <w:rPr>
          <w:rFonts w:ascii="Source Sans Pro" w:eastAsia="Times New Roman" w:hAnsi="Source Sans Pro" w:cs="Arial"/>
          <w:sz w:val="20"/>
          <w:szCs w:val="20"/>
          <w:highlight w:val="yellow"/>
          <w:lang w:val="de-DE" w:eastAsia="de-DE"/>
        </w:rPr>
        <w:t xml:space="preserve"> </w:t>
      </w:r>
      <w:r w:rsidR="00A11EC6">
        <w:rPr>
          <w:rFonts w:ascii="Source Sans Pro" w:eastAsia="Times New Roman" w:hAnsi="Source Sans Pro" w:cs="Arial"/>
          <w:sz w:val="20"/>
          <w:szCs w:val="20"/>
          <w:lang w:val="de-DE" w:eastAsia="de-DE"/>
        </w:rPr>
        <w:t xml:space="preserve">/ </w:t>
      </w:r>
      <w:r w:rsidR="00A11EC6" w:rsidRPr="00535991">
        <w:rPr>
          <w:rFonts w:ascii="Source Sans Pro" w:eastAsia="Times New Roman" w:hAnsi="Source Sans Pro" w:cs="Arial"/>
          <w:i/>
          <w:color w:val="808080" w:themeColor="background1" w:themeShade="80"/>
          <w:sz w:val="20"/>
          <w:szCs w:val="20"/>
          <w:lang w:val="de-DE" w:eastAsia="de-DE"/>
        </w:rPr>
        <w:t xml:space="preserve">Dear </w:t>
      </w:r>
      <w:r w:rsidR="0076297F" w:rsidRPr="00535991">
        <w:rPr>
          <w:rFonts w:ascii="Source Sans Pro" w:eastAsia="Times New Roman" w:hAnsi="Source Sans Pro" w:cs="Arial"/>
          <w:i/>
          <w:color w:val="808080" w:themeColor="background1" w:themeShade="80"/>
          <w:sz w:val="20"/>
          <w:szCs w:val="20"/>
          <w:lang w:val="de-DE" w:eastAsia="de-DE"/>
        </w:rPr>
        <w:t xml:space="preserve"> </w:t>
      </w:r>
    </w:p>
    <w:p w14:paraId="0E27B00A" w14:textId="778FE3C8" w:rsidR="00521F7E" w:rsidRPr="00227241" w:rsidRDefault="00A11EC6">
      <w:pPr>
        <w:jc w:val="both"/>
        <w:rPr>
          <w:rFonts w:ascii="Source Sans Pro" w:eastAsia="Times New Roman" w:hAnsi="Source Sans Pro" w:cs="Arial"/>
          <w:sz w:val="20"/>
          <w:szCs w:val="20"/>
          <w:lang w:val="de-DE" w:eastAsia="de-DE"/>
        </w:rPr>
      </w:pPr>
      <w:r>
        <w:rPr>
          <w:rFonts w:ascii="Source Sans Pro" w:eastAsia="Times New Roman" w:hAnsi="Source Sans Pro" w:cs="Arial"/>
          <w:noProof/>
          <w:sz w:val="20"/>
          <w:szCs w:val="20"/>
          <w:lang w:val="de-DE" w:eastAsia="de-DE"/>
        </w:rPr>
        <mc:AlternateContent>
          <mc:Choice Requires="wps">
            <w:drawing>
              <wp:anchor distT="0" distB="0" distL="114300" distR="114300" simplePos="0" relativeHeight="251659264" behindDoc="0" locked="0" layoutInCell="1" allowOverlap="1" wp14:anchorId="28C27C5A" wp14:editId="7687829F">
                <wp:simplePos x="0" y="0"/>
                <wp:positionH relativeFrom="column">
                  <wp:posOffset>1154430</wp:posOffset>
                </wp:positionH>
                <wp:positionV relativeFrom="paragraph">
                  <wp:posOffset>7620</wp:posOffset>
                </wp:positionV>
                <wp:extent cx="336804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3368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CE598E0">
              <v:line id="Gerader Verbinde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0.9pt,.6pt" to="356.1pt,.6pt" w14:anchorId="544B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wFnAEAAJQDAAAOAAAAZHJzL2Uyb0RvYy54bWysU8tu2zAQvBfoPxC815KTIgg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">
                <v:stroke joinstyle="miter"/>
              </v:line>
            </w:pict>
          </mc:Fallback>
        </mc:AlternateContent>
      </w:r>
    </w:p>
    <w:p w14:paraId="1FC2C320" w14:textId="25B56BC6" w:rsidR="00521F7E" w:rsidRPr="00ED07E6" w:rsidRDefault="00AE7F3D">
      <w:pPr>
        <w:jc w:val="both"/>
        <w:rPr>
          <w:rFonts w:ascii="Source Sans Pro" w:eastAsia="Times New Roman" w:hAnsi="Source Sans Pro" w:cs="Arial"/>
          <w:sz w:val="20"/>
          <w:szCs w:val="20"/>
          <w:lang w:val="de-DE" w:eastAsia="de-DE"/>
        </w:rPr>
      </w:pPr>
      <w:r w:rsidRPr="00ED07E6">
        <w:rPr>
          <w:rFonts w:ascii="Source Sans Pro" w:eastAsia="Times New Roman" w:hAnsi="Source Sans Pro" w:cs="Arial"/>
          <w:sz w:val="20"/>
          <w:szCs w:val="20"/>
          <w:lang w:val="de-DE" w:eastAsia="de-DE"/>
        </w:rPr>
        <w:t xml:space="preserve">im Rahmen der Erfüllung Ihrer Aufgaben erlangen Sie gegebenenfalls Kenntnis über personenbezogene Daten </w:t>
      </w:r>
      <w:r w:rsidR="00ED2E65">
        <w:rPr>
          <w:rFonts w:ascii="Source Sans Pro" w:eastAsia="Times New Roman" w:hAnsi="Source Sans Pro" w:cs="Arial"/>
          <w:sz w:val="20"/>
          <w:szCs w:val="20"/>
          <w:lang w:val="de-DE" w:eastAsia="de-DE"/>
        </w:rPr>
        <w:t>von</w:t>
      </w:r>
      <w:r w:rsidR="00ED2E65" w:rsidRPr="00ED07E6">
        <w:rPr>
          <w:rFonts w:ascii="Source Sans Pro" w:eastAsia="Times New Roman" w:hAnsi="Source Sans Pro" w:cs="Arial"/>
          <w:sz w:val="20"/>
          <w:szCs w:val="20"/>
          <w:lang w:val="de-DE" w:eastAsia="de-DE"/>
        </w:rPr>
        <w:t xml:space="preserve"> </w:t>
      </w:r>
      <w:r w:rsidRPr="00ED07E6">
        <w:rPr>
          <w:rFonts w:ascii="Source Sans Pro" w:eastAsia="Times New Roman" w:hAnsi="Source Sans Pro" w:cs="Arial"/>
          <w:sz w:val="20"/>
          <w:szCs w:val="20"/>
          <w:lang w:val="de-DE" w:eastAsia="de-DE"/>
        </w:rPr>
        <w:t>Mitarbeite</w:t>
      </w:r>
      <w:r w:rsidR="00ED2E65">
        <w:rPr>
          <w:rFonts w:ascii="Source Sans Pro" w:eastAsia="Times New Roman" w:hAnsi="Source Sans Pro" w:cs="Arial"/>
          <w:sz w:val="20"/>
          <w:szCs w:val="20"/>
          <w:lang w:val="de-DE" w:eastAsia="de-DE"/>
        </w:rPr>
        <w:t>n</w:t>
      </w:r>
      <w:r w:rsidR="00BB5526">
        <w:rPr>
          <w:rFonts w:ascii="Source Sans Pro" w:eastAsia="Times New Roman" w:hAnsi="Source Sans Pro" w:cs="Arial"/>
          <w:sz w:val="20"/>
          <w:szCs w:val="20"/>
          <w:lang w:val="de-DE" w:eastAsia="de-DE"/>
        </w:rPr>
        <w:t>den</w:t>
      </w:r>
      <w:r w:rsidRPr="00ED07E6">
        <w:rPr>
          <w:rFonts w:ascii="Source Sans Pro" w:eastAsia="Times New Roman" w:hAnsi="Source Sans Pro" w:cs="Arial"/>
          <w:sz w:val="20"/>
          <w:szCs w:val="20"/>
          <w:lang w:val="de-DE" w:eastAsia="de-DE"/>
        </w:rPr>
        <w:t xml:space="preserve">, </w:t>
      </w:r>
      <w:r w:rsidR="004E0D3A" w:rsidRPr="00ED07E6">
        <w:rPr>
          <w:rFonts w:ascii="Source Sans Pro" w:eastAsia="Times New Roman" w:hAnsi="Source Sans Pro" w:cs="Arial"/>
          <w:sz w:val="20"/>
          <w:szCs w:val="20"/>
          <w:lang w:val="de-DE" w:eastAsia="de-DE"/>
        </w:rPr>
        <w:t>Studierende</w:t>
      </w:r>
      <w:r w:rsidR="00ED2E65">
        <w:rPr>
          <w:rFonts w:ascii="Source Sans Pro" w:eastAsia="Times New Roman" w:hAnsi="Source Sans Pro" w:cs="Arial"/>
          <w:sz w:val="20"/>
          <w:szCs w:val="20"/>
          <w:lang w:val="de-DE" w:eastAsia="de-DE"/>
        </w:rPr>
        <w:t>n</w:t>
      </w:r>
      <w:r w:rsidR="004E0D3A" w:rsidRPr="00ED07E6">
        <w:rPr>
          <w:rFonts w:ascii="Source Sans Pro" w:eastAsia="Times New Roman" w:hAnsi="Source Sans Pro" w:cs="Arial"/>
          <w:sz w:val="20"/>
          <w:szCs w:val="20"/>
          <w:lang w:val="de-DE" w:eastAsia="de-DE"/>
        </w:rPr>
        <w:t xml:space="preserve">, </w:t>
      </w:r>
      <w:r w:rsidRPr="00ED07E6">
        <w:rPr>
          <w:rFonts w:ascii="Source Sans Pro" w:eastAsia="Times New Roman" w:hAnsi="Source Sans Pro" w:cs="Arial"/>
          <w:sz w:val="20"/>
          <w:szCs w:val="20"/>
          <w:lang w:val="de-DE" w:eastAsia="de-DE"/>
        </w:rPr>
        <w:t>unsere</w:t>
      </w:r>
      <w:r w:rsidR="00ED2E65">
        <w:rPr>
          <w:rFonts w:ascii="Source Sans Pro" w:eastAsia="Times New Roman" w:hAnsi="Source Sans Pro" w:cs="Arial"/>
          <w:sz w:val="20"/>
          <w:szCs w:val="20"/>
          <w:lang w:val="de-DE" w:eastAsia="de-DE"/>
        </w:rPr>
        <w:t>n</w:t>
      </w:r>
      <w:r w:rsidRPr="00ED07E6">
        <w:rPr>
          <w:rFonts w:ascii="Source Sans Pro" w:eastAsia="Times New Roman" w:hAnsi="Source Sans Pro" w:cs="Arial"/>
          <w:sz w:val="20"/>
          <w:szCs w:val="20"/>
          <w:lang w:val="de-DE" w:eastAsia="de-DE"/>
        </w:rPr>
        <w:t xml:space="preserve"> </w:t>
      </w:r>
      <w:proofErr w:type="gramStart"/>
      <w:r w:rsidRPr="00ED07E6">
        <w:rPr>
          <w:rFonts w:ascii="Source Sans Pro" w:eastAsia="Times New Roman" w:hAnsi="Source Sans Pro" w:cs="Arial"/>
          <w:sz w:val="20"/>
          <w:szCs w:val="20"/>
          <w:lang w:val="de-DE" w:eastAsia="de-DE"/>
        </w:rPr>
        <w:t>Kund</w:t>
      </w:r>
      <w:r w:rsidR="001B5A60">
        <w:rPr>
          <w:rFonts w:ascii="Source Sans Pro" w:eastAsia="Times New Roman" w:hAnsi="Source Sans Pro" w:cs="Arial"/>
          <w:sz w:val="20"/>
          <w:szCs w:val="20"/>
          <w:lang w:val="de-DE" w:eastAsia="de-DE"/>
        </w:rPr>
        <w:t>:inn</w:t>
      </w:r>
      <w:r w:rsidRPr="00ED07E6">
        <w:rPr>
          <w:rFonts w:ascii="Source Sans Pro" w:eastAsia="Times New Roman" w:hAnsi="Source Sans Pro" w:cs="Arial"/>
          <w:sz w:val="20"/>
          <w:szCs w:val="20"/>
          <w:lang w:val="de-DE" w:eastAsia="de-DE"/>
        </w:rPr>
        <w:t>en</w:t>
      </w:r>
      <w:proofErr w:type="gramEnd"/>
      <w:r w:rsidRPr="00ED07E6">
        <w:rPr>
          <w:rFonts w:ascii="Source Sans Pro" w:eastAsia="Times New Roman" w:hAnsi="Source Sans Pro" w:cs="Arial"/>
          <w:sz w:val="20"/>
          <w:szCs w:val="20"/>
          <w:lang w:val="de-DE" w:eastAsia="de-DE"/>
        </w:rPr>
        <w:t xml:space="preserve"> oder Lieferant</w:t>
      </w:r>
      <w:r w:rsidR="001B5A60">
        <w:rPr>
          <w:rFonts w:ascii="Source Sans Pro" w:eastAsia="Times New Roman" w:hAnsi="Source Sans Pro" w:cs="Arial"/>
          <w:sz w:val="20"/>
          <w:szCs w:val="20"/>
          <w:lang w:val="de-DE" w:eastAsia="de-DE"/>
        </w:rPr>
        <w:t>:inn</w:t>
      </w:r>
      <w:r w:rsidRPr="00ED07E6">
        <w:rPr>
          <w:rFonts w:ascii="Source Sans Pro" w:eastAsia="Times New Roman" w:hAnsi="Source Sans Pro" w:cs="Arial"/>
          <w:sz w:val="20"/>
          <w:szCs w:val="20"/>
          <w:lang w:val="de-DE" w:eastAsia="de-DE"/>
        </w:rPr>
        <w:t>en.</w:t>
      </w:r>
    </w:p>
    <w:p w14:paraId="21BA0CCA" w14:textId="77777777" w:rsidR="002D4384" w:rsidRPr="00ED07E6" w:rsidRDefault="002D4384">
      <w:pPr>
        <w:jc w:val="both"/>
        <w:rPr>
          <w:rFonts w:ascii="Source Sans Pro" w:eastAsia="Times New Roman" w:hAnsi="Source Sans Pro" w:cs="Arial"/>
          <w:i/>
          <w:color w:val="808080" w:themeColor="background1" w:themeShade="80"/>
          <w:sz w:val="20"/>
          <w:szCs w:val="20"/>
          <w:lang w:eastAsia="de-DE"/>
        </w:rPr>
      </w:pPr>
      <w:r w:rsidRPr="00ED07E6">
        <w:rPr>
          <w:rFonts w:ascii="Source Sans Pro" w:eastAsia="Times New Roman" w:hAnsi="Source Sans Pro" w:cs="Arial"/>
          <w:i/>
          <w:color w:val="808080" w:themeColor="background1" w:themeShade="80"/>
          <w:sz w:val="20"/>
          <w:szCs w:val="20"/>
          <w:lang w:eastAsia="de-DE"/>
        </w:rPr>
        <w:t xml:space="preserve">Within the scope of fulfilling your tasks, you may gain knowledge of personal data of employees, students, our </w:t>
      </w:r>
      <w:proofErr w:type="gramStart"/>
      <w:r w:rsidRPr="00ED07E6">
        <w:rPr>
          <w:rFonts w:ascii="Source Sans Pro" w:eastAsia="Times New Roman" w:hAnsi="Source Sans Pro" w:cs="Arial"/>
          <w:i/>
          <w:color w:val="808080" w:themeColor="background1" w:themeShade="80"/>
          <w:sz w:val="20"/>
          <w:szCs w:val="20"/>
          <w:lang w:eastAsia="de-DE"/>
        </w:rPr>
        <w:t>customers</w:t>
      </w:r>
      <w:proofErr w:type="gramEnd"/>
      <w:r w:rsidRPr="00ED07E6">
        <w:rPr>
          <w:rFonts w:ascii="Source Sans Pro" w:eastAsia="Times New Roman" w:hAnsi="Source Sans Pro" w:cs="Arial"/>
          <w:i/>
          <w:color w:val="808080" w:themeColor="background1" w:themeShade="80"/>
          <w:sz w:val="20"/>
          <w:szCs w:val="20"/>
          <w:lang w:eastAsia="de-DE"/>
        </w:rPr>
        <w:t xml:space="preserve"> or suppliers.</w:t>
      </w:r>
    </w:p>
    <w:p w14:paraId="60061E4C" w14:textId="77777777" w:rsidR="00521F7E" w:rsidRPr="00ED07E6" w:rsidRDefault="00521F7E">
      <w:pPr>
        <w:jc w:val="both"/>
        <w:rPr>
          <w:rFonts w:ascii="Source Sans Pro" w:hAnsi="Source Sans Pro" w:cs="Arial"/>
          <w:sz w:val="20"/>
          <w:szCs w:val="20"/>
        </w:rPr>
      </w:pPr>
    </w:p>
    <w:p w14:paraId="17CBA9C4" w14:textId="77777777" w:rsidR="00521F7E" w:rsidRPr="00ED07E6" w:rsidRDefault="00AE7F3D">
      <w:pPr>
        <w:jc w:val="both"/>
        <w:rPr>
          <w:rFonts w:ascii="Source Sans Pro" w:eastAsia="Times New Roman" w:hAnsi="Source Sans Pro" w:cs="Arial"/>
          <w:sz w:val="20"/>
          <w:szCs w:val="20"/>
          <w:lang w:val="de-DE" w:eastAsia="de-DE"/>
        </w:rPr>
      </w:pPr>
      <w:r w:rsidRPr="00ED07E6">
        <w:rPr>
          <w:rFonts w:ascii="Source Sans Pro" w:eastAsia="Times New Roman" w:hAnsi="Source Sans Pro" w:cs="Arial"/>
          <w:sz w:val="20"/>
          <w:szCs w:val="20"/>
          <w:lang w:val="de-DE" w:eastAsia="de-DE"/>
        </w:rPr>
        <w:t xml:space="preserve">Aufgrund der gesetzlichen Vorschriften dürfen personenbezogene Daten grundsätzlich nur in der Form verarbeitet werden, dass die Rechte der betroffenen Personen auf Vertraulichkeit und Integrität ihrer Daten gewährleistet werden. </w:t>
      </w:r>
    </w:p>
    <w:p w14:paraId="053A1B79" w14:textId="77777777" w:rsidR="002D4384" w:rsidRPr="00ED07E6" w:rsidRDefault="002D4384">
      <w:pPr>
        <w:jc w:val="both"/>
        <w:rPr>
          <w:rFonts w:ascii="Source Sans Pro" w:eastAsia="Times New Roman" w:hAnsi="Source Sans Pro" w:cs="Arial"/>
          <w:i/>
          <w:color w:val="808080" w:themeColor="background1" w:themeShade="80"/>
          <w:sz w:val="20"/>
          <w:szCs w:val="20"/>
          <w:lang w:eastAsia="de-DE"/>
        </w:rPr>
      </w:pPr>
      <w:r w:rsidRPr="00ED07E6">
        <w:rPr>
          <w:rFonts w:ascii="Source Sans Pro" w:eastAsia="Times New Roman" w:hAnsi="Source Sans Pro" w:cs="Arial"/>
          <w:i/>
          <w:color w:val="808080" w:themeColor="background1" w:themeShade="80"/>
          <w:sz w:val="20"/>
          <w:szCs w:val="20"/>
          <w:lang w:eastAsia="de-DE"/>
        </w:rPr>
        <w:t>In accordance with statutory provisions, personal data may in principle only be processed in such a way as to guarantee the rights of the data subjects to the confidentiality and integrity of their data.</w:t>
      </w:r>
    </w:p>
    <w:p w14:paraId="44EAFD9C" w14:textId="77777777" w:rsidR="00521F7E" w:rsidRPr="00ED07E6" w:rsidRDefault="00521F7E">
      <w:pPr>
        <w:jc w:val="both"/>
        <w:rPr>
          <w:rFonts w:ascii="Source Sans Pro" w:eastAsia="Times New Roman" w:hAnsi="Source Sans Pro" w:cs="Arial"/>
          <w:sz w:val="20"/>
          <w:szCs w:val="20"/>
          <w:lang w:eastAsia="de-DE"/>
        </w:rPr>
      </w:pPr>
    </w:p>
    <w:p w14:paraId="64BD62B3" w14:textId="77777777" w:rsidR="00521F7E" w:rsidRPr="00ED07E6" w:rsidRDefault="00AE7F3D">
      <w:pPr>
        <w:jc w:val="both"/>
        <w:rPr>
          <w:rFonts w:ascii="Source Sans Pro" w:eastAsia="Times New Roman" w:hAnsi="Source Sans Pro" w:cs="Arial"/>
          <w:sz w:val="20"/>
          <w:szCs w:val="20"/>
          <w:lang w:val="de-DE" w:eastAsia="de-DE"/>
        </w:rPr>
      </w:pPr>
      <w:r w:rsidRPr="00ED07E6">
        <w:rPr>
          <w:rFonts w:ascii="Source Sans Pro" w:eastAsia="Times New Roman" w:hAnsi="Source Sans Pro" w:cs="Arial"/>
          <w:sz w:val="20"/>
          <w:szCs w:val="20"/>
          <w:lang w:val="de-DE" w:eastAsia="de-DE"/>
        </w:rPr>
        <w:t>Sie dürfen personenbezogene Daten daher nur in dem Umfang und in der Weise verarbeiten, wie es zur Erfüllung der Ihnen übertragenen Aufgaben erforderlich ist. Es ist untersagt, personenbezogene Daten unbefugt oder unrechtmäßig zu verarbeiten oder absichtlich oder unabsichtlich die Sicherheit der Verarbeitung in einer Weise zu verletzen, die zur Vernichtung, zum Verlust, zur Veränderung, zur unbefugten Offenlegung oder unbefugtem Zugang führt.</w:t>
      </w:r>
    </w:p>
    <w:p w14:paraId="30E311AF" w14:textId="3E5E1104" w:rsidR="002D4384" w:rsidRDefault="002D4384">
      <w:pPr>
        <w:jc w:val="both"/>
        <w:rPr>
          <w:rFonts w:ascii="Source Sans Pro" w:eastAsia="Times New Roman" w:hAnsi="Source Sans Pro" w:cs="Arial"/>
          <w:i/>
          <w:color w:val="808080" w:themeColor="background1" w:themeShade="80"/>
          <w:sz w:val="20"/>
          <w:szCs w:val="20"/>
          <w:lang w:eastAsia="de-DE"/>
        </w:rPr>
      </w:pPr>
      <w:r w:rsidRPr="00ED07E6">
        <w:rPr>
          <w:rFonts w:ascii="Source Sans Pro" w:eastAsia="Times New Roman" w:hAnsi="Source Sans Pro" w:cs="Arial"/>
          <w:i/>
          <w:color w:val="808080" w:themeColor="background1" w:themeShade="80"/>
          <w:sz w:val="20"/>
          <w:szCs w:val="20"/>
          <w:lang w:eastAsia="de-DE"/>
        </w:rPr>
        <w:t xml:space="preserve">You may therefore only process personal data to the extent and in the manner necessary to perform the tasks assigned to you. It is prohibited to process personal data in an </w:t>
      </w:r>
      <w:proofErr w:type="spellStart"/>
      <w:r w:rsidRPr="00ED07E6">
        <w:rPr>
          <w:rFonts w:ascii="Source Sans Pro" w:eastAsia="Times New Roman" w:hAnsi="Source Sans Pro" w:cs="Arial"/>
          <w:i/>
          <w:color w:val="808080" w:themeColor="background1" w:themeShade="80"/>
          <w:sz w:val="20"/>
          <w:szCs w:val="20"/>
          <w:lang w:eastAsia="de-DE"/>
        </w:rPr>
        <w:t>unauthorised</w:t>
      </w:r>
      <w:proofErr w:type="spellEnd"/>
      <w:r w:rsidRPr="00ED07E6">
        <w:rPr>
          <w:rFonts w:ascii="Source Sans Pro" w:eastAsia="Times New Roman" w:hAnsi="Source Sans Pro" w:cs="Arial"/>
          <w:i/>
          <w:color w:val="808080" w:themeColor="background1" w:themeShade="80"/>
          <w:sz w:val="20"/>
          <w:szCs w:val="20"/>
          <w:lang w:eastAsia="de-DE"/>
        </w:rPr>
        <w:t xml:space="preserve"> or unlawful manner or to </w:t>
      </w:r>
      <w:proofErr w:type="gramStart"/>
      <w:r w:rsidRPr="00ED07E6">
        <w:rPr>
          <w:rFonts w:ascii="Source Sans Pro" w:eastAsia="Times New Roman" w:hAnsi="Source Sans Pro" w:cs="Arial"/>
          <w:i/>
          <w:color w:val="808080" w:themeColor="background1" w:themeShade="80"/>
          <w:sz w:val="20"/>
          <w:szCs w:val="20"/>
          <w:lang w:eastAsia="de-DE"/>
        </w:rPr>
        <w:t>intentionally or unintentionally violate the security of the processing</w:t>
      </w:r>
      <w:proofErr w:type="gramEnd"/>
      <w:r w:rsidRPr="00ED07E6">
        <w:rPr>
          <w:rFonts w:ascii="Source Sans Pro" w:eastAsia="Times New Roman" w:hAnsi="Source Sans Pro" w:cs="Arial"/>
          <w:i/>
          <w:color w:val="808080" w:themeColor="background1" w:themeShade="80"/>
          <w:sz w:val="20"/>
          <w:szCs w:val="20"/>
          <w:lang w:eastAsia="de-DE"/>
        </w:rPr>
        <w:t xml:space="preserve"> in any way that leads to destruction, loss, alteration, </w:t>
      </w:r>
      <w:proofErr w:type="spellStart"/>
      <w:r w:rsidRPr="00ED07E6">
        <w:rPr>
          <w:rFonts w:ascii="Source Sans Pro" w:eastAsia="Times New Roman" w:hAnsi="Source Sans Pro" w:cs="Arial"/>
          <w:i/>
          <w:color w:val="808080" w:themeColor="background1" w:themeShade="80"/>
          <w:sz w:val="20"/>
          <w:szCs w:val="20"/>
          <w:lang w:eastAsia="de-DE"/>
        </w:rPr>
        <w:t>unauthorised</w:t>
      </w:r>
      <w:proofErr w:type="spellEnd"/>
      <w:r w:rsidRPr="00ED07E6">
        <w:rPr>
          <w:rFonts w:ascii="Source Sans Pro" w:eastAsia="Times New Roman" w:hAnsi="Source Sans Pro" w:cs="Arial"/>
          <w:i/>
          <w:color w:val="808080" w:themeColor="background1" w:themeShade="80"/>
          <w:sz w:val="20"/>
          <w:szCs w:val="20"/>
          <w:lang w:eastAsia="de-DE"/>
        </w:rPr>
        <w:t xml:space="preserve"> disclosure or </w:t>
      </w:r>
      <w:proofErr w:type="spellStart"/>
      <w:r w:rsidRPr="00ED07E6">
        <w:rPr>
          <w:rFonts w:ascii="Source Sans Pro" w:eastAsia="Times New Roman" w:hAnsi="Source Sans Pro" w:cs="Arial"/>
          <w:i/>
          <w:color w:val="808080" w:themeColor="background1" w:themeShade="80"/>
          <w:sz w:val="20"/>
          <w:szCs w:val="20"/>
          <w:lang w:eastAsia="de-DE"/>
        </w:rPr>
        <w:t>unauthorised</w:t>
      </w:r>
      <w:proofErr w:type="spellEnd"/>
      <w:r w:rsidRPr="00ED07E6">
        <w:rPr>
          <w:rFonts w:ascii="Source Sans Pro" w:eastAsia="Times New Roman" w:hAnsi="Source Sans Pro" w:cs="Arial"/>
          <w:i/>
          <w:color w:val="808080" w:themeColor="background1" w:themeShade="80"/>
          <w:sz w:val="20"/>
          <w:szCs w:val="20"/>
          <w:lang w:eastAsia="de-DE"/>
        </w:rPr>
        <w:t xml:space="preserve"> access.</w:t>
      </w:r>
    </w:p>
    <w:p w14:paraId="39BFA743" w14:textId="088082E5" w:rsidR="0076297F" w:rsidRDefault="0076297F">
      <w:pPr>
        <w:jc w:val="both"/>
        <w:rPr>
          <w:rFonts w:ascii="Source Sans Pro" w:eastAsia="Times New Roman" w:hAnsi="Source Sans Pro" w:cs="Arial"/>
          <w:i/>
          <w:color w:val="808080" w:themeColor="background1" w:themeShade="80"/>
          <w:sz w:val="20"/>
          <w:szCs w:val="20"/>
          <w:lang w:eastAsia="de-DE"/>
        </w:rPr>
      </w:pPr>
    </w:p>
    <w:p w14:paraId="00B017ED" w14:textId="6B5D8906" w:rsidR="0076297F" w:rsidRPr="004D7A5F" w:rsidRDefault="0076297F" w:rsidP="0076297F">
      <w:pPr>
        <w:jc w:val="both"/>
        <w:rPr>
          <w:rFonts w:ascii="Source Sans Pro" w:eastAsia="Times New Roman" w:hAnsi="Source Sans Pro" w:cs="Arial"/>
          <w:sz w:val="20"/>
          <w:szCs w:val="20"/>
          <w:lang w:val="de-DE" w:eastAsia="de-DE"/>
        </w:rPr>
      </w:pPr>
      <w:r w:rsidRPr="00B83DEC">
        <w:rPr>
          <w:rFonts w:ascii="Source Sans Pro" w:eastAsia="Times New Roman" w:hAnsi="Source Sans Pro" w:cs="Arial"/>
          <w:sz w:val="20"/>
          <w:szCs w:val="20"/>
          <w:lang w:val="de-DE" w:eastAsia="de-DE"/>
        </w:rPr>
        <w:t>Außer</w:t>
      </w:r>
      <w:r w:rsidR="2C4C2D02" w:rsidRPr="00B83DEC">
        <w:rPr>
          <w:rFonts w:ascii="Source Sans Pro" w:eastAsia="Times New Roman" w:hAnsi="Source Sans Pro" w:cs="Arial"/>
          <w:sz w:val="20"/>
          <w:szCs w:val="20"/>
          <w:lang w:val="de-DE" w:eastAsia="de-DE"/>
        </w:rPr>
        <w:t>d</w:t>
      </w:r>
      <w:r w:rsidRPr="00B83DEC">
        <w:rPr>
          <w:rFonts w:ascii="Source Sans Pro" w:eastAsia="Times New Roman" w:hAnsi="Source Sans Pro" w:cs="Arial"/>
          <w:sz w:val="20"/>
          <w:szCs w:val="20"/>
          <w:lang w:val="de-DE" w:eastAsia="de-DE"/>
        </w:rPr>
        <w:t>em ist Ihnen bekannt, dass alle geschäftlichen Kenntnisse, die Sie im Rahmen Ihrer Auftragserfüllung erlangen, streng vertraulich sind und nicht für unberechtigte Dritte bestimmt sind.</w:t>
      </w:r>
      <w:r w:rsidR="004D7A5F" w:rsidRPr="00B83DEC">
        <w:rPr>
          <w:lang w:val="de-DE"/>
        </w:rPr>
        <w:t xml:space="preserve"> A</w:t>
      </w:r>
      <w:r w:rsidR="004D7A5F" w:rsidRPr="00B83DEC">
        <w:rPr>
          <w:rFonts w:ascii="Source Sans Pro" w:eastAsia="Times New Roman" w:hAnsi="Source Sans Pro" w:cs="Arial"/>
          <w:sz w:val="20"/>
          <w:szCs w:val="20"/>
          <w:lang w:val="de-DE" w:eastAsia="de-DE"/>
        </w:rPr>
        <w:t>lle vertraulichen Kenntnisse</w:t>
      </w:r>
      <w:r w:rsidR="00B83DEC">
        <w:rPr>
          <w:rFonts w:ascii="Source Sans Pro" w:eastAsia="Times New Roman" w:hAnsi="Source Sans Pro" w:cs="Arial"/>
          <w:sz w:val="20"/>
          <w:szCs w:val="20"/>
          <w:lang w:val="de-DE" w:eastAsia="de-DE"/>
        </w:rPr>
        <w:t>,</w:t>
      </w:r>
      <w:r w:rsidR="0001164A">
        <w:rPr>
          <w:rFonts w:ascii="Source Sans Pro" w:eastAsia="Times New Roman" w:hAnsi="Source Sans Pro" w:cs="Arial"/>
          <w:sz w:val="20"/>
          <w:szCs w:val="20"/>
          <w:lang w:val="de-DE" w:eastAsia="de-DE"/>
        </w:rPr>
        <w:t xml:space="preserve"> </w:t>
      </w:r>
      <w:r w:rsidR="004D7A5F" w:rsidRPr="00B83DEC">
        <w:rPr>
          <w:rFonts w:ascii="Source Sans Pro" w:eastAsia="Times New Roman" w:hAnsi="Source Sans Pro" w:cs="Arial"/>
          <w:sz w:val="20"/>
          <w:szCs w:val="20"/>
          <w:lang w:val="de-DE" w:eastAsia="de-DE"/>
        </w:rPr>
        <w:t>Unterlagen</w:t>
      </w:r>
      <w:r w:rsidR="00B83DEC">
        <w:rPr>
          <w:rFonts w:ascii="Source Sans Pro" w:eastAsia="Times New Roman" w:hAnsi="Source Sans Pro" w:cs="Arial"/>
          <w:sz w:val="20"/>
          <w:szCs w:val="20"/>
          <w:lang w:val="de-DE" w:eastAsia="de-DE"/>
        </w:rPr>
        <w:t xml:space="preserve">, </w:t>
      </w:r>
      <w:r w:rsidR="007C5036">
        <w:rPr>
          <w:rFonts w:ascii="Source Sans Pro" w:eastAsia="Times New Roman" w:hAnsi="Source Sans Pro" w:cs="Arial"/>
          <w:sz w:val="20"/>
          <w:szCs w:val="20"/>
          <w:lang w:val="de-DE" w:eastAsia="de-DE"/>
        </w:rPr>
        <w:t xml:space="preserve">insbesondere </w:t>
      </w:r>
      <w:r w:rsidR="00B83DEC">
        <w:rPr>
          <w:rFonts w:ascii="Source Sans Pro" w:eastAsia="Times New Roman" w:hAnsi="Source Sans Pro" w:cs="Arial"/>
          <w:sz w:val="20"/>
          <w:szCs w:val="20"/>
          <w:lang w:val="de-DE" w:eastAsia="de-DE"/>
        </w:rPr>
        <w:t>Lehrmaterialien und prüfungsrelevante Dokumente</w:t>
      </w:r>
      <w:r w:rsidR="004D7A5F" w:rsidRPr="00B83DEC">
        <w:rPr>
          <w:rFonts w:ascii="Source Sans Pro" w:eastAsia="Times New Roman" w:hAnsi="Source Sans Pro" w:cs="Arial"/>
          <w:sz w:val="20"/>
          <w:szCs w:val="20"/>
          <w:lang w:val="de-DE" w:eastAsia="de-DE"/>
        </w:rPr>
        <w:t xml:space="preserve"> sowie </w:t>
      </w:r>
      <w:proofErr w:type="gramStart"/>
      <w:r w:rsidR="004D7A5F" w:rsidRPr="00B83DEC">
        <w:rPr>
          <w:rFonts w:ascii="Source Sans Pro" w:eastAsia="Times New Roman" w:hAnsi="Source Sans Pro" w:cs="Arial"/>
          <w:sz w:val="20"/>
          <w:szCs w:val="20"/>
          <w:lang w:val="de-DE" w:eastAsia="de-DE"/>
        </w:rPr>
        <w:t>alles</w:t>
      </w:r>
      <w:proofErr w:type="gramEnd"/>
      <w:r w:rsidR="004D7A5F" w:rsidRPr="00B83DEC">
        <w:rPr>
          <w:rFonts w:ascii="Source Sans Pro" w:eastAsia="Times New Roman" w:hAnsi="Source Sans Pro" w:cs="Arial"/>
          <w:sz w:val="20"/>
          <w:szCs w:val="20"/>
          <w:lang w:val="de-DE" w:eastAsia="de-DE"/>
        </w:rPr>
        <w:t xml:space="preserve"> was in Ausübung der vertraglich geschuldeten Tätigkeit oder bei anderer Gelegenheit bekannt oder anvertraut worden ist, darf weder an Dritte weitergegeben, noch mit Dritten über diese Kenntnisse und Unterlagen gesprochen und diese auch nicht in einer sonstigen Art und Weise zugänglich gemacht werden.</w:t>
      </w:r>
    </w:p>
    <w:p w14:paraId="452A3E98" w14:textId="0C8D822B" w:rsidR="0076297F" w:rsidRPr="0076297F" w:rsidRDefault="0076297F">
      <w:pPr>
        <w:jc w:val="both"/>
        <w:rPr>
          <w:rFonts w:ascii="Source Sans Pro" w:eastAsia="Times New Roman" w:hAnsi="Source Sans Pro" w:cs="Arial"/>
          <w:i/>
          <w:color w:val="808080" w:themeColor="background1" w:themeShade="80"/>
          <w:sz w:val="20"/>
          <w:szCs w:val="20"/>
          <w:lang w:eastAsia="de-DE"/>
        </w:rPr>
      </w:pPr>
      <w:r w:rsidRPr="0076297F">
        <w:rPr>
          <w:rFonts w:ascii="Source Sans Pro" w:eastAsia="Times New Roman" w:hAnsi="Source Sans Pro" w:cs="Arial"/>
          <w:i/>
          <w:color w:val="808080" w:themeColor="background1" w:themeShade="80"/>
          <w:sz w:val="20"/>
          <w:szCs w:val="20"/>
          <w:lang w:eastAsia="de-DE"/>
        </w:rPr>
        <w:t xml:space="preserve">Furthermore, you are aware that all business knowledge which you acquire </w:t>
      </w:r>
      <w:proofErr w:type="gramStart"/>
      <w:r w:rsidRPr="0076297F">
        <w:rPr>
          <w:rFonts w:ascii="Source Sans Pro" w:eastAsia="Times New Roman" w:hAnsi="Source Sans Pro" w:cs="Arial"/>
          <w:i/>
          <w:color w:val="808080" w:themeColor="background1" w:themeShade="80"/>
          <w:sz w:val="20"/>
          <w:szCs w:val="20"/>
          <w:lang w:eastAsia="de-DE"/>
        </w:rPr>
        <w:t>in the course of</w:t>
      </w:r>
      <w:proofErr w:type="gramEnd"/>
      <w:r w:rsidRPr="0076297F">
        <w:rPr>
          <w:rFonts w:ascii="Source Sans Pro" w:eastAsia="Times New Roman" w:hAnsi="Source Sans Pro" w:cs="Arial"/>
          <w:i/>
          <w:color w:val="808080" w:themeColor="background1" w:themeShade="80"/>
          <w:sz w:val="20"/>
          <w:szCs w:val="20"/>
          <w:lang w:eastAsia="de-DE"/>
        </w:rPr>
        <w:t xml:space="preserve"> fulfilling your order is strictly confidential and is not intended for </w:t>
      </w:r>
      <w:proofErr w:type="spellStart"/>
      <w:r w:rsidRPr="0076297F">
        <w:rPr>
          <w:rFonts w:ascii="Source Sans Pro" w:eastAsia="Times New Roman" w:hAnsi="Source Sans Pro" w:cs="Arial"/>
          <w:i/>
          <w:color w:val="808080" w:themeColor="background1" w:themeShade="80"/>
          <w:sz w:val="20"/>
          <w:szCs w:val="20"/>
          <w:lang w:eastAsia="de-DE"/>
        </w:rPr>
        <w:t>unauthorised</w:t>
      </w:r>
      <w:proofErr w:type="spellEnd"/>
      <w:r w:rsidRPr="0076297F">
        <w:rPr>
          <w:rFonts w:ascii="Source Sans Pro" w:eastAsia="Times New Roman" w:hAnsi="Source Sans Pro" w:cs="Arial"/>
          <w:i/>
          <w:color w:val="808080" w:themeColor="background1" w:themeShade="80"/>
          <w:sz w:val="20"/>
          <w:szCs w:val="20"/>
          <w:lang w:eastAsia="de-DE"/>
        </w:rPr>
        <w:t xml:space="preserve"> third parties.</w:t>
      </w:r>
      <w:r w:rsidR="004D7A5F" w:rsidRPr="004D7A5F">
        <w:t xml:space="preserve"> </w:t>
      </w:r>
      <w:r w:rsidR="004D7A5F" w:rsidRPr="004D7A5F">
        <w:rPr>
          <w:rFonts w:ascii="Source Sans Pro" w:eastAsia="Times New Roman" w:hAnsi="Source Sans Pro" w:cs="Arial"/>
          <w:i/>
          <w:color w:val="808080" w:themeColor="background1" w:themeShade="80"/>
          <w:sz w:val="20"/>
          <w:szCs w:val="20"/>
          <w:lang w:eastAsia="de-DE"/>
        </w:rPr>
        <w:t>All confidential knowledge</w:t>
      </w:r>
      <w:r w:rsidR="000D438F">
        <w:rPr>
          <w:rFonts w:ascii="Source Sans Pro" w:eastAsia="Times New Roman" w:hAnsi="Source Sans Pro" w:cs="Arial"/>
          <w:i/>
          <w:color w:val="808080" w:themeColor="background1" w:themeShade="80"/>
          <w:sz w:val="20"/>
          <w:szCs w:val="20"/>
          <w:lang w:eastAsia="de-DE"/>
        </w:rPr>
        <w:t>,</w:t>
      </w:r>
      <w:r w:rsidR="00B72E90">
        <w:rPr>
          <w:rFonts w:ascii="Source Sans Pro" w:eastAsia="Times New Roman" w:hAnsi="Source Sans Pro" w:cs="Arial"/>
          <w:i/>
          <w:color w:val="808080" w:themeColor="background1" w:themeShade="80"/>
          <w:sz w:val="20"/>
          <w:szCs w:val="20"/>
          <w:lang w:eastAsia="de-DE"/>
        </w:rPr>
        <w:t xml:space="preserve"> </w:t>
      </w:r>
      <w:r w:rsidR="004D7A5F" w:rsidRPr="004D7A5F">
        <w:rPr>
          <w:rFonts w:ascii="Source Sans Pro" w:eastAsia="Times New Roman" w:hAnsi="Source Sans Pro" w:cs="Arial"/>
          <w:i/>
          <w:color w:val="808080" w:themeColor="background1" w:themeShade="80"/>
          <w:sz w:val="20"/>
          <w:szCs w:val="20"/>
          <w:lang w:eastAsia="de-DE"/>
        </w:rPr>
        <w:t>documents</w:t>
      </w:r>
      <w:r w:rsidR="000D438F">
        <w:rPr>
          <w:rFonts w:ascii="Source Sans Pro" w:eastAsia="Times New Roman" w:hAnsi="Source Sans Pro" w:cs="Arial"/>
          <w:i/>
          <w:color w:val="808080" w:themeColor="background1" w:themeShade="80"/>
          <w:sz w:val="20"/>
          <w:szCs w:val="20"/>
          <w:lang w:eastAsia="de-DE"/>
        </w:rPr>
        <w:t>,</w:t>
      </w:r>
      <w:r w:rsidR="00B72E90">
        <w:rPr>
          <w:rFonts w:ascii="Source Sans Pro" w:eastAsia="Times New Roman" w:hAnsi="Source Sans Pro" w:cs="Arial"/>
          <w:i/>
          <w:color w:val="808080" w:themeColor="background1" w:themeShade="80"/>
          <w:sz w:val="20"/>
          <w:szCs w:val="20"/>
          <w:lang w:eastAsia="de-DE"/>
        </w:rPr>
        <w:t xml:space="preserve"> </w:t>
      </w:r>
      <w:r w:rsidR="00732FAB">
        <w:rPr>
          <w:rFonts w:ascii="Source Sans Pro" w:eastAsia="Times New Roman" w:hAnsi="Source Sans Pro" w:cs="Arial"/>
          <w:i/>
          <w:color w:val="808080" w:themeColor="background1" w:themeShade="80"/>
          <w:sz w:val="20"/>
          <w:szCs w:val="20"/>
          <w:lang w:eastAsia="de-DE"/>
        </w:rPr>
        <w:t xml:space="preserve">especially </w:t>
      </w:r>
      <w:r w:rsidR="000D438F">
        <w:rPr>
          <w:rFonts w:ascii="Source Sans Pro" w:eastAsia="Times New Roman" w:hAnsi="Source Sans Pro" w:cs="Arial"/>
          <w:i/>
          <w:color w:val="808080" w:themeColor="background1" w:themeShade="80"/>
          <w:sz w:val="20"/>
          <w:szCs w:val="20"/>
          <w:lang w:eastAsia="de-DE"/>
        </w:rPr>
        <w:t>teaching materials and examination-related documents</w:t>
      </w:r>
      <w:r w:rsidR="004D7A5F" w:rsidRPr="004D7A5F">
        <w:rPr>
          <w:rFonts w:ascii="Source Sans Pro" w:eastAsia="Times New Roman" w:hAnsi="Source Sans Pro" w:cs="Arial"/>
          <w:i/>
          <w:color w:val="808080" w:themeColor="background1" w:themeShade="80"/>
          <w:sz w:val="20"/>
          <w:szCs w:val="20"/>
          <w:lang w:eastAsia="de-DE"/>
        </w:rPr>
        <w:t xml:space="preserve"> as well as everything that has been known or entrusted in the performance of the contractually owed activity or on other occasions may not be passed on to third parties, nor may such knowledge and documents be discussed with third parties or made accessible in any other way.</w:t>
      </w:r>
    </w:p>
    <w:p w14:paraId="4B94D5A5" w14:textId="77777777" w:rsidR="00521F7E" w:rsidRPr="0076297F" w:rsidRDefault="00521F7E">
      <w:pPr>
        <w:jc w:val="both"/>
        <w:rPr>
          <w:rFonts w:ascii="Source Sans Pro" w:eastAsia="Times New Roman" w:hAnsi="Source Sans Pro" w:cs="Arial"/>
          <w:sz w:val="20"/>
          <w:szCs w:val="20"/>
          <w:lang w:eastAsia="de-DE"/>
        </w:rPr>
      </w:pPr>
    </w:p>
    <w:p w14:paraId="17B0CC98" w14:textId="0834A68A" w:rsidR="00521F7E" w:rsidRPr="00ED07E6" w:rsidRDefault="00AE7F3D">
      <w:pPr>
        <w:jc w:val="both"/>
        <w:rPr>
          <w:rFonts w:ascii="Source Sans Pro" w:eastAsia="Times New Roman" w:hAnsi="Source Sans Pro" w:cs="Arial"/>
          <w:sz w:val="20"/>
          <w:szCs w:val="20"/>
          <w:lang w:eastAsia="de-DE"/>
        </w:rPr>
      </w:pPr>
      <w:r w:rsidRPr="00ED07E6">
        <w:rPr>
          <w:rFonts w:ascii="Source Sans Pro" w:eastAsia="Times New Roman" w:hAnsi="Source Sans Pro" w:cs="Arial"/>
          <w:sz w:val="20"/>
          <w:szCs w:val="20"/>
          <w:lang w:val="de-DE" w:eastAsia="de-DE"/>
        </w:rPr>
        <w:t>Diese Verpflichtung</w:t>
      </w:r>
      <w:r w:rsidR="0076297F">
        <w:rPr>
          <w:rFonts w:ascii="Source Sans Pro" w:eastAsia="Times New Roman" w:hAnsi="Source Sans Pro" w:cs="Arial"/>
          <w:sz w:val="20"/>
          <w:szCs w:val="20"/>
          <w:lang w:val="de-DE" w:eastAsia="de-DE"/>
        </w:rPr>
        <w:t>en</w:t>
      </w:r>
      <w:r w:rsidRPr="00ED07E6">
        <w:rPr>
          <w:rFonts w:ascii="Source Sans Pro" w:eastAsia="Times New Roman" w:hAnsi="Source Sans Pro" w:cs="Arial"/>
          <w:sz w:val="20"/>
          <w:szCs w:val="20"/>
          <w:lang w:val="de-DE" w:eastAsia="de-DE"/>
        </w:rPr>
        <w:t xml:space="preserve"> besteht auch nach Beendigung Ihrer Tätigkeit fort. </w:t>
      </w:r>
      <w:proofErr w:type="spellStart"/>
      <w:r w:rsidRPr="00ED07E6">
        <w:rPr>
          <w:rFonts w:ascii="Source Sans Pro" w:eastAsia="Times New Roman" w:hAnsi="Source Sans Pro" w:cs="Arial"/>
          <w:sz w:val="20"/>
          <w:szCs w:val="20"/>
          <w:lang w:eastAsia="de-DE"/>
        </w:rPr>
        <w:t>Sonstige</w:t>
      </w:r>
      <w:proofErr w:type="spellEnd"/>
      <w:r w:rsidRPr="00ED07E6">
        <w:rPr>
          <w:rFonts w:ascii="Source Sans Pro" w:eastAsia="Times New Roman" w:hAnsi="Source Sans Pro" w:cs="Arial"/>
          <w:sz w:val="20"/>
          <w:szCs w:val="20"/>
          <w:lang w:eastAsia="de-DE"/>
        </w:rPr>
        <w:t xml:space="preserve"> </w:t>
      </w:r>
      <w:proofErr w:type="spellStart"/>
      <w:r w:rsidRPr="00ED07E6">
        <w:rPr>
          <w:rFonts w:ascii="Source Sans Pro" w:eastAsia="Times New Roman" w:hAnsi="Source Sans Pro" w:cs="Arial"/>
          <w:sz w:val="20"/>
          <w:szCs w:val="20"/>
          <w:lang w:eastAsia="de-DE"/>
        </w:rPr>
        <w:t>Geheimhaltungspflichten</w:t>
      </w:r>
      <w:proofErr w:type="spellEnd"/>
      <w:r w:rsidRPr="00ED07E6">
        <w:rPr>
          <w:rFonts w:ascii="Source Sans Pro" w:eastAsia="Times New Roman" w:hAnsi="Source Sans Pro" w:cs="Arial"/>
          <w:sz w:val="20"/>
          <w:szCs w:val="20"/>
          <w:lang w:eastAsia="de-DE"/>
        </w:rPr>
        <w:t xml:space="preserve"> </w:t>
      </w:r>
      <w:proofErr w:type="spellStart"/>
      <w:r w:rsidRPr="00ED07E6">
        <w:rPr>
          <w:rFonts w:ascii="Source Sans Pro" w:eastAsia="Times New Roman" w:hAnsi="Source Sans Pro" w:cs="Arial"/>
          <w:sz w:val="20"/>
          <w:szCs w:val="20"/>
          <w:lang w:eastAsia="de-DE"/>
        </w:rPr>
        <w:t>bleiben</w:t>
      </w:r>
      <w:proofErr w:type="spellEnd"/>
      <w:r w:rsidRPr="00ED07E6">
        <w:rPr>
          <w:rFonts w:ascii="Source Sans Pro" w:eastAsia="Times New Roman" w:hAnsi="Source Sans Pro" w:cs="Arial"/>
          <w:sz w:val="20"/>
          <w:szCs w:val="20"/>
          <w:lang w:eastAsia="de-DE"/>
        </w:rPr>
        <w:t xml:space="preserve"> </w:t>
      </w:r>
      <w:proofErr w:type="spellStart"/>
      <w:r w:rsidRPr="00ED07E6">
        <w:rPr>
          <w:rFonts w:ascii="Source Sans Pro" w:eastAsia="Times New Roman" w:hAnsi="Source Sans Pro" w:cs="Arial"/>
          <w:sz w:val="20"/>
          <w:szCs w:val="20"/>
          <w:lang w:eastAsia="de-DE"/>
        </w:rPr>
        <w:t>unberührt</w:t>
      </w:r>
      <w:proofErr w:type="spellEnd"/>
      <w:r w:rsidRPr="00ED07E6">
        <w:rPr>
          <w:rFonts w:ascii="Source Sans Pro" w:eastAsia="Times New Roman" w:hAnsi="Source Sans Pro" w:cs="Arial"/>
          <w:sz w:val="20"/>
          <w:szCs w:val="20"/>
          <w:lang w:eastAsia="de-DE"/>
        </w:rPr>
        <w:t>.</w:t>
      </w:r>
    </w:p>
    <w:p w14:paraId="5FA25C1E" w14:textId="29551B0B" w:rsidR="002D4384" w:rsidRPr="00ED07E6" w:rsidRDefault="002D4384">
      <w:pPr>
        <w:jc w:val="both"/>
        <w:rPr>
          <w:rFonts w:ascii="Source Sans Pro" w:eastAsia="Times New Roman" w:hAnsi="Source Sans Pro" w:cs="Arial"/>
          <w:i/>
          <w:color w:val="808080" w:themeColor="background1" w:themeShade="80"/>
          <w:sz w:val="20"/>
          <w:szCs w:val="20"/>
          <w:lang w:val="de-DE" w:eastAsia="de-DE"/>
        </w:rPr>
      </w:pPr>
      <w:r w:rsidRPr="00ED07E6">
        <w:rPr>
          <w:rFonts w:ascii="Source Sans Pro" w:eastAsia="Times New Roman" w:hAnsi="Source Sans Pro" w:cs="Arial"/>
          <w:i/>
          <w:color w:val="808080" w:themeColor="background1" w:themeShade="80"/>
          <w:sz w:val="20"/>
          <w:szCs w:val="20"/>
          <w:lang w:eastAsia="de-DE"/>
        </w:rPr>
        <w:lastRenderedPageBreak/>
        <w:t>Th</w:t>
      </w:r>
      <w:r w:rsidR="0076297F">
        <w:rPr>
          <w:rFonts w:ascii="Source Sans Pro" w:eastAsia="Times New Roman" w:hAnsi="Source Sans Pro" w:cs="Arial"/>
          <w:i/>
          <w:color w:val="808080" w:themeColor="background1" w:themeShade="80"/>
          <w:sz w:val="20"/>
          <w:szCs w:val="20"/>
          <w:lang w:eastAsia="de-DE"/>
        </w:rPr>
        <w:t>ese</w:t>
      </w:r>
      <w:r w:rsidRPr="00ED07E6">
        <w:rPr>
          <w:rFonts w:ascii="Source Sans Pro" w:eastAsia="Times New Roman" w:hAnsi="Source Sans Pro" w:cs="Arial"/>
          <w:i/>
          <w:color w:val="808080" w:themeColor="background1" w:themeShade="80"/>
          <w:sz w:val="20"/>
          <w:szCs w:val="20"/>
          <w:lang w:eastAsia="de-DE"/>
        </w:rPr>
        <w:t xml:space="preserve"> obligation</w:t>
      </w:r>
      <w:r w:rsidR="0076297F">
        <w:rPr>
          <w:rFonts w:ascii="Source Sans Pro" w:eastAsia="Times New Roman" w:hAnsi="Source Sans Pro" w:cs="Arial"/>
          <w:i/>
          <w:color w:val="808080" w:themeColor="background1" w:themeShade="80"/>
          <w:sz w:val="20"/>
          <w:szCs w:val="20"/>
          <w:lang w:eastAsia="de-DE"/>
        </w:rPr>
        <w:t>s</w:t>
      </w:r>
      <w:r w:rsidRPr="00ED07E6">
        <w:rPr>
          <w:rFonts w:ascii="Source Sans Pro" w:eastAsia="Times New Roman" w:hAnsi="Source Sans Pro" w:cs="Arial"/>
          <w:i/>
          <w:color w:val="808080" w:themeColor="background1" w:themeShade="80"/>
          <w:sz w:val="20"/>
          <w:szCs w:val="20"/>
          <w:lang w:eastAsia="de-DE"/>
        </w:rPr>
        <w:t xml:space="preserve"> shall continue to apply even after you have ceased work. </w:t>
      </w:r>
      <w:r w:rsidRPr="00ED07E6">
        <w:rPr>
          <w:rFonts w:ascii="Source Sans Pro" w:eastAsia="Times New Roman" w:hAnsi="Source Sans Pro" w:cs="Arial"/>
          <w:i/>
          <w:color w:val="808080" w:themeColor="background1" w:themeShade="80"/>
          <w:sz w:val="20"/>
          <w:szCs w:val="20"/>
          <w:lang w:val="de-DE" w:eastAsia="de-DE"/>
        </w:rPr>
        <w:t xml:space="preserve">Other </w:t>
      </w:r>
      <w:proofErr w:type="spellStart"/>
      <w:r w:rsidRPr="00ED07E6">
        <w:rPr>
          <w:rFonts w:ascii="Source Sans Pro" w:eastAsia="Times New Roman" w:hAnsi="Source Sans Pro" w:cs="Arial"/>
          <w:i/>
          <w:color w:val="808080" w:themeColor="background1" w:themeShade="80"/>
          <w:sz w:val="20"/>
          <w:szCs w:val="20"/>
          <w:lang w:val="de-DE" w:eastAsia="de-DE"/>
        </w:rPr>
        <w:t>secrecy</w:t>
      </w:r>
      <w:proofErr w:type="spellEnd"/>
      <w:r w:rsidRPr="00ED07E6">
        <w:rPr>
          <w:rFonts w:ascii="Source Sans Pro" w:eastAsia="Times New Roman" w:hAnsi="Source Sans Pro" w:cs="Arial"/>
          <w:i/>
          <w:color w:val="808080" w:themeColor="background1" w:themeShade="80"/>
          <w:sz w:val="20"/>
          <w:szCs w:val="20"/>
          <w:lang w:val="de-DE" w:eastAsia="de-DE"/>
        </w:rPr>
        <w:t xml:space="preserve"> </w:t>
      </w:r>
      <w:proofErr w:type="spellStart"/>
      <w:r w:rsidRPr="00ED07E6">
        <w:rPr>
          <w:rFonts w:ascii="Source Sans Pro" w:eastAsia="Times New Roman" w:hAnsi="Source Sans Pro" w:cs="Arial"/>
          <w:i/>
          <w:color w:val="808080" w:themeColor="background1" w:themeShade="80"/>
          <w:sz w:val="20"/>
          <w:szCs w:val="20"/>
          <w:lang w:val="de-DE" w:eastAsia="de-DE"/>
        </w:rPr>
        <w:t>obligations</w:t>
      </w:r>
      <w:proofErr w:type="spellEnd"/>
      <w:r w:rsidRPr="00ED07E6">
        <w:rPr>
          <w:rFonts w:ascii="Source Sans Pro" w:eastAsia="Times New Roman" w:hAnsi="Source Sans Pro" w:cs="Arial"/>
          <w:i/>
          <w:color w:val="808080" w:themeColor="background1" w:themeShade="80"/>
          <w:sz w:val="20"/>
          <w:szCs w:val="20"/>
          <w:lang w:val="de-DE" w:eastAsia="de-DE"/>
        </w:rPr>
        <w:t xml:space="preserve"> </w:t>
      </w:r>
      <w:proofErr w:type="spellStart"/>
      <w:r w:rsidRPr="00ED07E6">
        <w:rPr>
          <w:rFonts w:ascii="Source Sans Pro" w:eastAsia="Times New Roman" w:hAnsi="Source Sans Pro" w:cs="Arial"/>
          <w:i/>
          <w:color w:val="808080" w:themeColor="background1" w:themeShade="80"/>
          <w:sz w:val="20"/>
          <w:szCs w:val="20"/>
          <w:lang w:val="de-DE" w:eastAsia="de-DE"/>
        </w:rPr>
        <w:t>remain</w:t>
      </w:r>
      <w:proofErr w:type="spellEnd"/>
      <w:r w:rsidRPr="00ED07E6">
        <w:rPr>
          <w:rFonts w:ascii="Source Sans Pro" w:eastAsia="Times New Roman" w:hAnsi="Source Sans Pro" w:cs="Arial"/>
          <w:i/>
          <w:color w:val="808080" w:themeColor="background1" w:themeShade="80"/>
          <w:sz w:val="20"/>
          <w:szCs w:val="20"/>
          <w:lang w:val="de-DE" w:eastAsia="de-DE"/>
        </w:rPr>
        <w:t xml:space="preserve"> </w:t>
      </w:r>
      <w:proofErr w:type="spellStart"/>
      <w:r w:rsidRPr="00ED07E6">
        <w:rPr>
          <w:rFonts w:ascii="Source Sans Pro" w:eastAsia="Times New Roman" w:hAnsi="Source Sans Pro" w:cs="Arial"/>
          <w:i/>
          <w:color w:val="808080" w:themeColor="background1" w:themeShade="80"/>
          <w:sz w:val="20"/>
          <w:szCs w:val="20"/>
          <w:lang w:val="de-DE" w:eastAsia="de-DE"/>
        </w:rPr>
        <w:t>unaffected</w:t>
      </w:r>
      <w:proofErr w:type="spellEnd"/>
      <w:r w:rsidRPr="00ED07E6">
        <w:rPr>
          <w:rFonts w:ascii="Source Sans Pro" w:eastAsia="Times New Roman" w:hAnsi="Source Sans Pro" w:cs="Arial"/>
          <w:i/>
          <w:color w:val="808080" w:themeColor="background1" w:themeShade="80"/>
          <w:sz w:val="20"/>
          <w:szCs w:val="20"/>
          <w:lang w:val="de-DE" w:eastAsia="de-DE"/>
        </w:rPr>
        <w:t>.</w:t>
      </w:r>
    </w:p>
    <w:p w14:paraId="3DEEC669" w14:textId="4D94EB09" w:rsidR="00521F7E" w:rsidRDefault="00521F7E">
      <w:pPr>
        <w:jc w:val="both"/>
        <w:rPr>
          <w:rFonts w:ascii="Source Sans Pro" w:eastAsia="Times New Roman" w:hAnsi="Source Sans Pro" w:cs="Arial"/>
          <w:sz w:val="20"/>
          <w:szCs w:val="20"/>
          <w:lang w:val="de-DE" w:eastAsia="de-DE"/>
        </w:rPr>
      </w:pPr>
    </w:p>
    <w:p w14:paraId="04D9F4C1" w14:textId="4CB1F9FF" w:rsidR="00521F7E" w:rsidRPr="00ED07E6" w:rsidRDefault="00AE7F3D">
      <w:pPr>
        <w:jc w:val="both"/>
        <w:rPr>
          <w:rFonts w:ascii="Source Sans Pro" w:eastAsia="Times New Roman" w:hAnsi="Source Sans Pro" w:cs="Arial"/>
          <w:sz w:val="20"/>
          <w:szCs w:val="20"/>
          <w:lang w:val="de-DE" w:eastAsia="de-DE"/>
        </w:rPr>
      </w:pPr>
      <w:r w:rsidRPr="00ED07E6">
        <w:rPr>
          <w:rFonts w:ascii="Source Sans Pro" w:eastAsia="Times New Roman" w:hAnsi="Source Sans Pro" w:cs="Arial"/>
          <w:sz w:val="20"/>
          <w:szCs w:val="20"/>
          <w:lang w:val="de-DE" w:eastAsia="de-DE"/>
        </w:rPr>
        <w:t>Verstöße gegen die vorstehenden Verpflichtungen können als Straftat oder Ordnungswidrigkeit geahndet werden</w:t>
      </w:r>
      <w:r w:rsidR="001B5A60">
        <w:rPr>
          <w:rFonts w:ascii="Source Sans Pro" w:eastAsia="Times New Roman" w:hAnsi="Source Sans Pro" w:cs="Arial"/>
          <w:sz w:val="20"/>
          <w:szCs w:val="20"/>
          <w:lang w:val="de-DE" w:eastAsia="de-DE"/>
        </w:rPr>
        <w:t xml:space="preserve"> und</w:t>
      </w:r>
      <w:r w:rsidR="001B5A60" w:rsidRPr="001B5A60">
        <w:rPr>
          <w:lang w:val="de-DE"/>
        </w:rPr>
        <w:t xml:space="preserve"> </w:t>
      </w:r>
      <w:r w:rsidR="001B5A60" w:rsidRPr="001B5A60">
        <w:rPr>
          <w:rFonts w:ascii="Source Sans Pro" w:eastAsia="Times New Roman" w:hAnsi="Source Sans Pro" w:cs="Arial"/>
          <w:sz w:val="20"/>
          <w:szCs w:val="20"/>
          <w:lang w:val="de-DE" w:eastAsia="de-DE"/>
        </w:rPr>
        <w:t>ggf. auch</w:t>
      </w:r>
      <w:r w:rsidR="001B5A60">
        <w:rPr>
          <w:rFonts w:ascii="Source Sans Pro" w:eastAsia="Times New Roman" w:hAnsi="Source Sans Pro" w:cs="Arial"/>
          <w:sz w:val="20"/>
          <w:szCs w:val="20"/>
          <w:lang w:val="de-DE" w:eastAsia="de-DE"/>
        </w:rPr>
        <w:t xml:space="preserve"> zu einer</w:t>
      </w:r>
      <w:r w:rsidR="001B5A60" w:rsidRPr="001B5A60">
        <w:rPr>
          <w:rFonts w:ascii="Source Sans Pro" w:eastAsia="Times New Roman" w:hAnsi="Source Sans Pro" w:cs="Arial"/>
          <w:sz w:val="20"/>
          <w:szCs w:val="20"/>
          <w:lang w:val="de-DE" w:eastAsia="de-DE"/>
        </w:rPr>
        <w:t xml:space="preserve"> fristlosen Beendigung des Vertragsverhältnisses führen</w:t>
      </w:r>
      <w:r w:rsidRPr="00ED07E6">
        <w:rPr>
          <w:rFonts w:ascii="Source Sans Pro" w:eastAsia="Times New Roman" w:hAnsi="Source Sans Pro" w:cs="Arial"/>
          <w:sz w:val="20"/>
          <w:szCs w:val="20"/>
          <w:lang w:val="de-DE" w:eastAsia="de-DE"/>
        </w:rPr>
        <w:t xml:space="preserve">. Eine Übersicht zu den datenschutzrechtlichen Vorschriften und weiteren Strafvorschriften finden Sie in dem anliegenden Gesetzesauszug. </w:t>
      </w:r>
    </w:p>
    <w:p w14:paraId="043E2F75" w14:textId="1D86F548" w:rsidR="00535862" w:rsidRDefault="002D4384" w:rsidP="00882C51">
      <w:pPr>
        <w:jc w:val="both"/>
        <w:rPr>
          <w:rFonts w:ascii="Source Sans Pro" w:eastAsia="Times New Roman" w:hAnsi="Source Sans Pro" w:cs="Arial"/>
          <w:i/>
          <w:color w:val="808080" w:themeColor="background1" w:themeShade="80"/>
          <w:sz w:val="20"/>
          <w:szCs w:val="20"/>
          <w:lang w:eastAsia="de-DE"/>
        </w:rPr>
      </w:pPr>
      <w:r w:rsidRPr="00ED07E6">
        <w:rPr>
          <w:rFonts w:ascii="Source Sans Pro" w:eastAsia="Times New Roman" w:hAnsi="Source Sans Pro" w:cs="Arial"/>
          <w:i/>
          <w:color w:val="808080" w:themeColor="background1" w:themeShade="80"/>
          <w:sz w:val="20"/>
          <w:szCs w:val="20"/>
          <w:lang w:eastAsia="de-DE"/>
        </w:rPr>
        <w:t>Violations of the above obligations may be punished as a criminal offence or administrative offence</w:t>
      </w:r>
      <w:r w:rsidR="001B5A60" w:rsidRPr="001B5A60">
        <w:t xml:space="preserve"> </w:t>
      </w:r>
      <w:r w:rsidR="001B5A60" w:rsidRPr="001B5A60">
        <w:rPr>
          <w:rFonts w:ascii="Source Sans Pro" w:eastAsia="Times New Roman" w:hAnsi="Source Sans Pro" w:cs="Arial"/>
          <w:i/>
          <w:color w:val="808080" w:themeColor="background1" w:themeShade="80"/>
          <w:sz w:val="20"/>
          <w:szCs w:val="20"/>
          <w:lang w:eastAsia="de-DE"/>
        </w:rPr>
        <w:t>and possibly also lead to</w:t>
      </w:r>
      <w:r w:rsidR="001B5A60">
        <w:rPr>
          <w:rFonts w:ascii="Source Sans Pro" w:eastAsia="Times New Roman" w:hAnsi="Source Sans Pro" w:cs="Arial"/>
          <w:i/>
          <w:color w:val="808080" w:themeColor="background1" w:themeShade="80"/>
          <w:sz w:val="20"/>
          <w:szCs w:val="20"/>
          <w:lang w:eastAsia="de-DE"/>
        </w:rPr>
        <w:t xml:space="preserve"> extraordinary and immediate</w:t>
      </w:r>
      <w:r w:rsidR="001B5A60" w:rsidRPr="001B5A60">
        <w:rPr>
          <w:rFonts w:ascii="Source Sans Pro" w:eastAsia="Times New Roman" w:hAnsi="Source Sans Pro" w:cs="Arial"/>
          <w:i/>
          <w:color w:val="808080" w:themeColor="background1" w:themeShade="80"/>
          <w:sz w:val="20"/>
          <w:szCs w:val="20"/>
          <w:lang w:eastAsia="de-DE"/>
        </w:rPr>
        <w:t xml:space="preserve"> termination of the contractual relationship</w:t>
      </w:r>
      <w:r w:rsidRPr="00ED07E6">
        <w:rPr>
          <w:rFonts w:ascii="Source Sans Pro" w:eastAsia="Times New Roman" w:hAnsi="Source Sans Pro" w:cs="Arial"/>
          <w:i/>
          <w:color w:val="808080" w:themeColor="background1" w:themeShade="80"/>
          <w:sz w:val="20"/>
          <w:szCs w:val="20"/>
          <w:lang w:eastAsia="de-DE"/>
        </w:rPr>
        <w:t>. You will find an overview of the data protection regulations and other criminal provisions in the attached extract from the law.</w:t>
      </w:r>
    </w:p>
    <w:p w14:paraId="11492DE9" w14:textId="77777777" w:rsidR="00882C51" w:rsidRPr="00B9339C" w:rsidRDefault="00882C51" w:rsidP="00882C51">
      <w:pPr>
        <w:jc w:val="both"/>
        <w:rPr>
          <w:rFonts w:ascii="Source Sans Pro" w:eastAsia="Times New Roman" w:hAnsi="Source Sans Pro" w:cs="Arial"/>
          <w:sz w:val="20"/>
          <w:szCs w:val="20"/>
          <w:lang w:eastAsia="de-DE"/>
        </w:rPr>
      </w:pPr>
    </w:p>
    <w:p w14:paraId="41EA904D" w14:textId="133C1D56" w:rsidR="00521F7E" w:rsidRPr="00ED07E6" w:rsidRDefault="00AE7F3D">
      <w:pPr>
        <w:jc w:val="both"/>
        <w:rPr>
          <w:rFonts w:ascii="Source Sans Pro" w:eastAsia="Times New Roman" w:hAnsi="Source Sans Pro" w:cs="Arial"/>
          <w:sz w:val="20"/>
          <w:szCs w:val="20"/>
          <w:lang w:val="de-DE" w:eastAsia="de-DE"/>
        </w:rPr>
      </w:pPr>
      <w:r w:rsidRPr="00ED07E6">
        <w:rPr>
          <w:rFonts w:ascii="Source Sans Pro" w:eastAsia="Times New Roman" w:hAnsi="Source Sans Pro" w:cs="Arial"/>
          <w:sz w:val="20"/>
          <w:szCs w:val="20"/>
          <w:lang w:val="de-DE" w:eastAsia="de-DE"/>
        </w:rPr>
        <w:t>Mit Ihrer Unterschrift bestätigen Sie, dass Sie über die Verpflichtung zum vertraulichen Umgang mit personenbezogenen Daten unterrichtet worden sind und den anliegenden Gesetzesauszug zur Kenntnis genommen haben.</w:t>
      </w:r>
    </w:p>
    <w:p w14:paraId="69B6913F" w14:textId="77777777" w:rsidR="002D4384" w:rsidRPr="00ED07E6" w:rsidRDefault="002D4384">
      <w:pPr>
        <w:jc w:val="both"/>
        <w:rPr>
          <w:rFonts w:ascii="Source Sans Pro" w:eastAsia="Times New Roman" w:hAnsi="Source Sans Pro" w:cs="Arial"/>
          <w:i/>
          <w:color w:val="808080" w:themeColor="background1" w:themeShade="80"/>
          <w:sz w:val="20"/>
          <w:szCs w:val="20"/>
          <w:lang w:eastAsia="de-DE"/>
        </w:rPr>
      </w:pPr>
      <w:r w:rsidRPr="00ED07E6">
        <w:rPr>
          <w:rFonts w:ascii="Source Sans Pro" w:eastAsia="Times New Roman" w:hAnsi="Source Sans Pro" w:cs="Arial"/>
          <w:i/>
          <w:color w:val="808080" w:themeColor="background1" w:themeShade="80"/>
          <w:sz w:val="20"/>
          <w:szCs w:val="20"/>
          <w:lang w:eastAsia="de-DE"/>
        </w:rPr>
        <w:t>With your signature you confirm that you have been informed about the obligation to treat personal data confidentially and that you have taken note of the attached extract from the law.</w:t>
      </w:r>
    </w:p>
    <w:p w14:paraId="049F31CB" w14:textId="77777777" w:rsidR="00521F7E" w:rsidRPr="00ED07E6" w:rsidRDefault="00521F7E">
      <w:pPr>
        <w:jc w:val="both"/>
        <w:rPr>
          <w:rFonts w:ascii="Source Sans Pro" w:eastAsia="Times New Roman" w:hAnsi="Source Sans Pro" w:cs="Arial"/>
          <w:sz w:val="20"/>
          <w:szCs w:val="20"/>
          <w:lang w:eastAsia="de-DE"/>
        </w:rPr>
      </w:pPr>
    </w:p>
    <w:p w14:paraId="2E3F101A" w14:textId="77777777" w:rsidR="001B00A9" w:rsidRPr="00ED07E6" w:rsidRDefault="001B00A9">
      <w:pPr>
        <w:jc w:val="both"/>
        <w:rPr>
          <w:rFonts w:ascii="Source Sans Pro" w:eastAsia="Times New Roman" w:hAnsi="Source Sans Pro" w:cs="Arial"/>
          <w:sz w:val="20"/>
          <w:szCs w:val="20"/>
          <w:lang w:val="de-DE" w:eastAsia="de-DE"/>
        </w:rPr>
      </w:pPr>
      <w:r w:rsidRPr="00ED07E6">
        <w:rPr>
          <w:rFonts w:ascii="Source Sans Pro" w:eastAsia="Times New Roman" w:hAnsi="Source Sans Pro" w:cs="Arial"/>
          <w:sz w:val="20"/>
          <w:szCs w:val="20"/>
          <w:lang w:val="de-DE" w:eastAsia="de-DE"/>
        </w:rPr>
        <w:t xml:space="preserve">Die englische Version dieser Vereinbarung ist ausschließlich eine </w:t>
      </w:r>
      <w:proofErr w:type="spellStart"/>
      <w:r w:rsidRPr="00ED07E6">
        <w:rPr>
          <w:rFonts w:ascii="Source Sans Pro" w:eastAsia="Times New Roman" w:hAnsi="Source Sans Pro" w:cs="Arial"/>
          <w:sz w:val="20"/>
          <w:szCs w:val="20"/>
          <w:lang w:val="de-DE" w:eastAsia="de-DE"/>
        </w:rPr>
        <w:t>keine</w:t>
      </w:r>
      <w:proofErr w:type="spellEnd"/>
      <w:r w:rsidRPr="00ED07E6">
        <w:rPr>
          <w:rFonts w:ascii="Source Sans Pro" w:eastAsia="Times New Roman" w:hAnsi="Source Sans Pro" w:cs="Arial"/>
          <w:sz w:val="20"/>
          <w:szCs w:val="20"/>
          <w:lang w:val="de-DE" w:eastAsia="de-DE"/>
        </w:rPr>
        <w:t xml:space="preserve"> Bindungswirkung entfaltende Übersetzung, welche lediglich zur Information vorgelegt wird. Bei der in deutscher Sprache verfassten Vereinbarung handelt es sich </w:t>
      </w:r>
      <w:proofErr w:type="gramStart"/>
      <w:r w:rsidRPr="00ED07E6">
        <w:rPr>
          <w:rFonts w:ascii="Source Sans Pro" w:eastAsia="Times New Roman" w:hAnsi="Source Sans Pro" w:cs="Arial"/>
          <w:sz w:val="20"/>
          <w:szCs w:val="20"/>
          <w:lang w:val="de-DE" w:eastAsia="de-DE"/>
        </w:rPr>
        <w:t>um den beide Parteien</w:t>
      </w:r>
      <w:proofErr w:type="gramEnd"/>
      <w:r w:rsidRPr="00ED07E6">
        <w:rPr>
          <w:rFonts w:ascii="Source Sans Pro" w:eastAsia="Times New Roman" w:hAnsi="Source Sans Pro" w:cs="Arial"/>
          <w:sz w:val="20"/>
          <w:szCs w:val="20"/>
          <w:lang w:val="de-DE" w:eastAsia="de-DE"/>
        </w:rPr>
        <w:t xml:space="preserve"> bindenden Vertragswortlaut.</w:t>
      </w:r>
    </w:p>
    <w:p w14:paraId="7B07757A" w14:textId="29CCB886" w:rsidR="001B00A9" w:rsidRDefault="001B00A9">
      <w:pPr>
        <w:jc w:val="both"/>
        <w:rPr>
          <w:rFonts w:ascii="Source Sans Pro" w:eastAsia="Times New Roman" w:hAnsi="Source Sans Pro" w:cs="Arial"/>
          <w:i/>
          <w:color w:val="808080" w:themeColor="background1" w:themeShade="80"/>
          <w:sz w:val="20"/>
          <w:szCs w:val="20"/>
          <w:lang w:eastAsia="de-DE"/>
        </w:rPr>
      </w:pPr>
      <w:r w:rsidRPr="00ED07E6">
        <w:rPr>
          <w:rFonts w:ascii="Source Sans Pro" w:eastAsia="Times New Roman" w:hAnsi="Source Sans Pro" w:cs="Arial"/>
          <w:i/>
          <w:color w:val="808080" w:themeColor="background1" w:themeShade="80"/>
          <w:sz w:val="20"/>
          <w:szCs w:val="20"/>
          <w:lang w:eastAsia="de-DE"/>
        </w:rPr>
        <w:t xml:space="preserve">The English version of this Agreement is a translation which shall not have any binding </w:t>
      </w:r>
      <w:proofErr w:type="gramStart"/>
      <w:r w:rsidRPr="00ED07E6">
        <w:rPr>
          <w:rFonts w:ascii="Source Sans Pro" w:eastAsia="Times New Roman" w:hAnsi="Source Sans Pro" w:cs="Arial"/>
          <w:i/>
          <w:color w:val="808080" w:themeColor="background1" w:themeShade="80"/>
          <w:sz w:val="20"/>
          <w:szCs w:val="20"/>
          <w:lang w:eastAsia="de-DE"/>
        </w:rPr>
        <w:t>effect</w:t>
      </w:r>
      <w:proofErr w:type="gramEnd"/>
      <w:r w:rsidRPr="00ED07E6">
        <w:rPr>
          <w:rFonts w:ascii="Source Sans Pro" w:eastAsia="Times New Roman" w:hAnsi="Source Sans Pro" w:cs="Arial"/>
          <w:i/>
          <w:color w:val="808080" w:themeColor="background1" w:themeShade="80"/>
          <w:sz w:val="20"/>
          <w:szCs w:val="20"/>
          <w:lang w:eastAsia="de-DE"/>
        </w:rPr>
        <w:t xml:space="preserve"> and which is provided for information purposes only. The German version of this Agreement shall be the wording of this </w:t>
      </w:r>
      <w:r w:rsidR="00E61F66">
        <w:rPr>
          <w:rFonts w:ascii="Source Sans Pro" w:eastAsia="Times New Roman" w:hAnsi="Source Sans Pro" w:cs="Arial"/>
          <w:i/>
          <w:color w:val="808080" w:themeColor="background1" w:themeShade="80"/>
          <w:sz w:val="20"/>
          <w:szCs w:val="20"/>
          <w:lang w:eastAsia="de-DE"/>
        </w:rPr>
        <w:t>a</w:t>
      </w:r>
      <w:r w:rsidRPr="00ED07E6">
        <w:rPr>
          <w:rFonts w:ascii="Source Sans Pro" w:eastAsia="Times New Roman" w:hAnsi="Source Sans Pro" w:cs="Arial"/>
          <w:i/>
          <w:color w:val="808080" w:themeColor="background1" w:themeShade="80"/>
          <w:sz w:val="20"/>
          <w:szCs w:val="20"/>
          <w:lang w:eastAsia="de-DE"/>
        </w:rPr>
        <w:t xml:space="preserve">greement which is binding upon both </w:t>
      </w:r>
      <w:r w:rsidR="00E61F66">
        <w:rPr>
          <w:rFonts w:ascii="Source Sans Pro" w:eastAsia="Times New Roman" w:hAnsi="Source Sans Pro" w:cs="Arial"/>
          <w:i/>
          <w:color w:val="808080" w:themeColor="background1" w:themeShade="80"/>
          <w:sz w:val="20"/>
          <w:szCs w:val="20"/>
          <w:lang w:eastAsia="de-DE"/>
        </w:rPr>
        <w:t>p</w:t>
      </w:r>
      <w:r w:rsidRPr="00ED07E6">
        <w:rPr>
          <w:rFonts w:ascii="Source Sans Pro" w:eastAsia="Times New Roman" w:hAnsi="Source Sans Pro" w:cs="Arial"/>
          <w:i/>
          <w:color w:val="808080" w:themeColor="background1" w:themeShade="80"/>
          <w:sz w:val="20"/>
          <w:szCs w:val="20"/>
          <w:lang w:eastAsia="de-DE"/>
        </w:rPr>
        <w:t>arties.</w:t>
      </w:r>
    </w:p>
    <w:p w14:paraId="300ED220" w14:textId="439FE8F2" w:rsidR="00C73B29" w:rsidRDefault="00C73B29">
      <w:pPr>
        <w:jc w:val="both"/>
        <w:rPr>
          <w:rFonts w:ascii="Source Sans Pro" w:eastAsia="Times New Roman" w:hAnsi="Source Sans Pro" w:cs="Arial"/>
          <w:i/>
          <w:color w:val="808080" w:themeColor="background1" w:themeShade="80"/>
          <w:sz w:val="20"/>
          <w:szCs w:val="20"/>
          <w:lang w:eastAsia="de-DE"/>
        </w:rPr>
      </w:pPr>
    </w:p>
    <w:p w14:paraId="68B86527" w14:textId="050D6FD3" w:rsidR="00C73B29" w:rsidRDefault="00C73B29">
      <w:pPr>
        <w:jc w:val="both"/>
        <w:rPr>
          <w:rFonts w:ascii="Source Sans Pro" w:eastAsia="Times New Roman" w:hAnsi="Source Sans Pro" w:cs="Arial"/>
          <w:i/>
          <w:color w:val="808080" w:themeColor="background1" w:themeShade="80"/>
          <w:sz w:val="20"/>
          <w:szCs w:val="20"/>
          <w:lang w:eastAsia="de-DE"/>
        </w:rPr>
      </w:pPr>
    </w:p>
    <w:p w14:paraId="40F67EBF" w14:textId="4979ADDA" w:rsidR="00C73B29" w:rsidRPr="00B9339C" w:rsidRDefault="00C73B29" w:rsidP="00C73B29">
      <w:pPr>
        <w:jc w:val="both"/>
        <w:rPr>
          <w:rFonts w:ascii="Source Sans Pro" w:hAnsi="Source Sans Pro" w:cs="Arial"/>
          <w:sz w:val="20"/>
          <w:szCs w:val="20"/>
          <w:lang w:val="de-DE"/>
        </w:rPr>
      </w:pPr>
      <w:r w:rsidRPr="00B9339C">
        <w:rPr>
          <w:rFonts w:ascii="Source Sans Pro" w:hAnsi="Source Sans Pro" w:cs="Arial"/>
          <w:sz w:val="20"/>
          <w:szCs w:val="20"/>
          <w:lang w:val="de-DE"/>
        </w:rPr>
        <w:t>Anlage/</w:t>
      </w:r>
      <w:proofErr w:type="spellStart"/>
      <w:r w:rsidRPr="00B9339C">
        <w:rPr>
          <w:rFonts w:ascii="Source Sans Pro" w:eastAsia="Times New Roman" w:hAnsi="Source Sans Pro" w:cs="Arial"/>
          <w:i/>
          <w:color w:val="808080" w:themeColor="background1" w:themeShade="80"/>
          <w:sz w:val="18"/>
          <w:szCs w:val="20"/>
          <w:lang w:val="de-DE" w:eastAsia="de-DE"/>
        </w:rPr>
        <w:t>attachment</w:t>
      </w:r>
      <w:proofErr w:type="spellEnd"/>
      <w:r>
        <w:rPr>
          <w:rFonts w:ascii="Source Sans Pro" w:eastAsia="Times New Roman" w:hAnsi="Source Sans Pro" w:cs="Arial"/>
          <w:i/>
          <w:color w:val="808080" w:themeColor="background1" w:themeShade="80"/>
          <w:sz w:val="18"/>
          <w:szCs w:val="20"/>
          <w:lang w:val="de-DE" w:eastAsia="de-DE"/>
        </w:rPr>
        <w:t>:</w:t>
      </w:r>
    </w:p>
    <w:p w14:paraId="4B694D50" w14:textId="77777777" w:rsidR="00C73B29" w:rsidRPr="00B9339C" w:rsidRDefault="00C73B29" w:rsidP="00C73B29">
      <w:pPr>
        <w:jc w:val="both"/>
        <w:rPr>
          <w:rFonts w:ascii="Source Sans Pro" w:hAnsi="Source Sans Pro" w:cs="Arial"/>
          <w:sz w:val="20"/>
          <w:szCs w:val="20"/>
          <w:lang w:val="de-DE"/>
        </w:rPr>
      </w:pPr>
    </w:p>
    <w:p w14:paraId="21C7CD6E" w14:textId="77777777" w:rsidR="00C73B29" w:rsidRPr="00ED07E6" w:rsidRDefault="00C73B29" w:rsidP="00C73B29">
      <w:pPr>
        <w:jc w:val="both"/>
        <w:rPr>
          <w:rFonts w:ascii="Source Sans Pro" w:eastAsia="Times New Roman" w:hAnsi="Source Sans Pro" w:cs="Arial"/>
          <w:i/>
          <w:color w:val="808080" w:themeColor="background1" w:themeShade="80"/>
          <w:sz w:val="18"/>
          <w:szCs w:val="20"/>
          <w:lang w:val="de-DE" w:eastAsia="de-DE"/>
        </w:rPr>
      </w:pPr>
      <w:r w:rsidRPr="00ED07E6">
        <w:rPr>
          <w:rFonts w:ascii="Source Sans Pro" w:eastAsia="Times New Roman" w:hAnsi="Source Sans Pro" w:cs="Arial"/>
          <w:b/>
          <w:sz w:val="18"/>
          <w:szCs w:val="20"/>
          <w:lang w:val="de-DE" w:eastAsia="de-DE"/>
        </w:rPr>
        <w:t>Auszug aus gesetzlichen Vorschriften</w:t>
      </w:r>
    </w:p>
    <w:p w14:paraId="0920C6DC" w14:textId="77777777" w:rsidR="00C73B29" w:rsidRPr="00535991" w:rsidRDefault="00C73B29" w:rsidP="00C73B29">
      <w:pPr>
        <w:jc w:val="both"/>
        <w:rPr>
          <w:rFonts w:ascii="Source Sans Pro" w:eastAsia="Times New Roman" w:hAnsi="Source Sans Pro" w:cs="Arial"/>
          <w:b/>
          <w:sz w:val="18"/>
          <w:szCs w:val="20"/>
          <w:lang w:eastAsia="de-DE"/>
        </w:rPr>
      </w:pPr>
      <w:r w:rsidRPr="00535991">
        <w:rPr>
          <w:rFonts w:ascii="Source Sans Pro" w:eastAsia="Times New Roman" w:hAnsi="Source Sans Pro" w:cs="Arial"/>
          <w:i/>
          <w:color w:val="808080" w:themeColor="background1" w:themeShade="80"/>
          <w:sz w:val="18"/>
          <w:szCs w:val="20"/>
          <w:lang w:eastAsia="de-DE"/>
        </w:rPr>
        <w:t>Extract from legal regulations</w:t>
      </w:r>
    </w:p>
    <w:p w14:paraId="6F879F48" w14:textId="77777777" w:rsidR="00C73B29" w:rsidRPr="00ED07E6" w:rsidRDefault="00C73B29">
      <w:pPr>
        <w:jc w:val="both"/>
        <w:rPr>
          <w:rFonts w:ascii="Source Sans Pro" w:eastAsia="Times New Roman" w:hAnsi="Source Sans Pro" w:cs="Arial"/>
          <w:i/>
          <w:color w:val="808080" w:themeColor="background1" w:themeShade="80"/>
          <w:sz w:val="20"/>
          <w:szCs w:val="20"/>
          <w:lang w:eastAsia="de-DE"/>
        </w:rPr>
      </w:pPr>
    </w:p>
    <w:p w14:paraId="53128261" w14:textId="77777777" w:rsidR="001B00A9" w:rsidRPr="00ED07E6" w:rsidRDefault="001B00A9">
      <w:pPr>
        <w:jc w:val="both"/>
        <w:rPr>
          <w:rFonts w:ascii="Source Sans Pro" w:hAnsi="Source Sans Pro" w:cs="Calibri"/>
          <w:color w:val="A6A6A6"/>
          <w:sz w:val="20"/>
          <w:szCs w:val="20"/>
        </w:rPr>
      </w:pPr>
    </w:p>
    <w:p w14:paraId="62486C05" w14:textId="77777777" w:rsidR="00521F7E" w:rsidRPr="00ED07E6" w:rsidRDefault="00521F7E">
      <w:pPr>
        <w:jc w:val="both"/>
        <w:rPr>
          <w:rFonts w:ascii="Source Sans Pro" w:eastAsia="Times New Roman" w:hAnsi="Source Sans Pro" w:cs="Arial"/>
          <w:sz w:val="20"/>
          <w:szCs w:val="20"/>
          <w:lang w:eastAsia="de-DE"/>
        </w:rPr>
      </w:pPr>
    </w:p>
    <w:p w14:paraId="4101652C" w14:textId="77777777" w:rsidR="00521F7E" w:rsidRPr="00ED07E6" w:rsidRDefault="00521F7E">
      <w:pPr>
        <w:jc w:val="both"/>
        <w:rPr>
          <w:rFonts w:ascii="Source Sans Pro" w:eastAsia="Times New Roman" w:hAnsi="Source Sans Pro" w:cs="Arial"/>
          <w:sz w:val="20"/>
          <w:szCs w:val="20"/>
          <w:lang w:eastAsia="de-DE"/>
        </w:rPr>
      </w:pPr>
    </w:p>
    <w:p w14:paraId="0B1FC386" w14:textId="77777777" w:rsidR="00521F7E" w:rsidRPr="00535991" w:rsidRDefault="00AE7F3D">
      <w:pPr>
        <w:jc w:val="both"/>
        <w:rPr>
          <w:rFonts w:ascii="Source Sans Pro" w:eastAsia="Times New Roman" w:hAnsi="Source Sans Pro" w:cs="Arial"/>
          <w:sz w:val="20"/>
          <w:szCs w:val="20"/>
          <w:lang w:eastAsia="de-DE"/>
        </w:rPr>
      </w:pPr>
      <w:r w:rsidRPr="00535991">
        <w:rPr>
          <w:rFonts w:ascii="Source Sans Pro" w:eastAsia="Times New Roman" w:hAnsi="Source Sans Pro" w:cs="Arial"/>
          <w:sz w:val="20"/>
          <w:szCs w:val="20"/>
          <w:lang w:eastAsia="de-DE"/>
        </w:rPr>
        <w:t>_______________________</w:t>
      </w:r>
      <w:r w:rsidRPr="00535991">
        <w:rPr>
          <w:rFonts w:ascii="Source Sans Pro" w:eastAsia="Times New Roman" w:hAnsi="Source Sans Pro" w:cs="Arial"/>
          <w:sz w:val="20"/>
          <w:szCs w:val="20"/>
          <w:lang w:eastAsia="de-DE"/>
        </w:rPr>
        <w:tab/>
      </w:r>
      <w:r w:rsidRPr="00535991">
        <w:rPr>
          <w:rFonts w:ascii="Source Sans Pro" w:eastAsia="Times New Roman" w:hAnsi="Source Sans Pro" w:cs="Arial"/>
          <w:sz w:val="20"/>
          <w:szCs w:val="20"/>
          <w:lang w:eastAsia="de-DE"/>
        </w:rPr>
        <w:tab/>
        <w:t>______________________________</w:t>
      </w:r>
    </w:p>
    <w:p w14:paraId="3EDC4A41" w14:textId="77777777" w:rsidR="00521F7E" w:rsidRPr="00535991" w:rsidRDefault="00AE7F3D">
      <w:pPr>
        <w:jc w:val="both"/>
        <w:rPr>
          <w:rFonts w:ascii="Source Sans Pro" w:eastAsia="Times New Roman" w:hAnsi="Source Sans Pro" w:cs="Arial"/>
          <w:sz w:val="20"/>
          <w:szCs w:val="20"/>
          <w:lang w:eastAsia="de-DE"/>
        </w:rPr>
      </w:pPr>
      <w:r w:rsidRPr="00535991">
        <w:rPr>
          <w:rFonts w:ascii="Source Sans Pro" w:eastAsia="Times New Roman" w:hAnsi="Source Sans Pro" w:cs="Arial"/>
          <w:sz w:val="20"/>
          <w:szCs w:val="20"/>
          <w:lang w:eastAsia="de-DE"/>
        </w:rPr>
        <w:t>Ort, Datum</w:t>
      </w:r>
      <w:r w:rsidRPr="00535991">
        <w:rPr>
          <w:rFonts w:ascii="Source Sans Pro" w:eastAsia="Times New Roman" w:hAnsi="Source Sans Pro" w:cs="Arial"/>
          <w:sz w:val="20"/>
          <w:szCs w:val="20"/>
          <w:lang w:eastAsia="de-DE"/>
        </w:rPr>
        <w:tab/>
      </w:r>
      <w:r w:rsidRPr="00535991">
        <w:rPr>
          <w:rFonts w:ascii="Source Sans Pro" w:eastAsia="Times New Roman" w:hAnsi="Source Sans Pro" w:cs="Arial"/>
          <w:sz w:val="20"/>
          <w:szCs w:val="20"/>
          <w:lang w:eastAsia="de-DE"/>
        </w:rPr>
        <w:tab/>
      </w:r>
      <w:r w:rsidRPr="00535991">
        <w:rPr>
          <w:rFonts w:ascii="Source Sans Pro" w:eastAsia="Times New Roman" w:hAnsi="Source Sans Pro" w:cs="Arial"/>
          <w:sz w:val="20"/>
          <w:szCs w:val="20"/>
          <w:lang w:eastAsia="de-DE"/>
        </w:rPr>
        <w:tab/>
      </w:r>
      <w:r w:rsidRPr="00535991">
        <w:rPr>
          <w:rFonts w:ascii="Source Sans Pro" w:eastAsia="Times New Roman" w:hAnsi="Source Sans Pro" w:cs="Arial"/>
          <w:sz w:val="20"/>
          <w:szCs w:val="20"/>
          <w:lang w:eastAsia="de-DE"/>
        </w:rPr>
        <w:tab/>
      </w:r>
      <w:proofErr w:type="spellStart"/>
      <w:r w:rsidRPr="00535991">
        <w:rPr>
          <w:rFonts w:ascii="Source Sans Pro" w:eastAsia="Times New Roman" w:hAnsi="Source Sans Pro" w:cs="Arial"/>
          <w:sz w:val="20"/>
          <w:szCs w:val="20"/>
          <w:lang w:eastAsia="de-DE"/>
        </w:rPr>
        <w:t>Unterschrift</w:t>
      </w:r>
      <w:proofErr w:type="spellEnd"/>
      <w:r w:rsidRPr="00535991">
        <w:rPr>
          <w:rFonts w:ascii="Source Sans Pro" w:eastAsia="Times New Roman" w:hAnsi="Source Sans Pro" w:cs="Arial"/>
          <w:sz w:val="20"/>
          <w:szCs w:val="20"/>
          <w:lang w:eastAsia="de-DE"/>
        </w:rPr>
        <w:t xml:space="preserve"> </w:t>
      </w:r>
    </w:p>
    <w:p w14:paraId="77E04DF4" w14:textId="1DBC088F" w:rsidR="001B4A70" w:rsidRPr="00B9339C" w:rsidRDefault="001B4A70">
      <w:pPr>
        <w:jc w:val="both"/>
        <w:rPr>
          <w:rFonts w:ascii="Source Sans Pro" w:eastAsia="Times New Roman" w:hAnsi="Source Sans Pro" w:cs="Arial"/>
          <w:i/>
          <w:color w:val="808080" w:themeColor="background1" w:themeShade="80"/>
          <w:sz w:val="18"/>
          <w:szCs w:val="20"/>
          <w:lang w:val="de-DE" w:eastAsia="de-DE"/>
        </w:rPr>
      </w:pPr>
      <w:proofErr w:type="spellStart"/>
      <w:r w:rsidRPr="00B9339C">
        <w:rPr>
          <w:rFonts w:ascii="Source Sans Pro" w:eastAsia="Times New Roman" w:hAnsi="Source Sans Pro" w:cs="Arial"/>
          <w:i/>
          <w:color w:val="808080" w:themeColor="background1" w:themeShade="80"/>
          <w:sz w:val="18"/>
          <w:szCs w:val="20"/>
          <w:lang w:val="de-DE" w:eastAsia="de-DE"/>
        </w:rPr>
        <w:t>place</w:t>
      </w:r>
      <w:proofErr w:type="spellEnd"/>
      <w:r w:rsidRPr="00B9339C">
        <w:rPr>
          <w:rFonts w:ascii="Source Sans Pro" w:eastAsia="Times New Roman" w:hAnsi="Source Sans Pro" w:cs="Arial"/>
          <w:i/>
          <w:color w:val="808080" w:themeColor="background1" w:themeShade="80"/>
          <w:sz w:val="18"/>
          <w:szCs w:val="20"/>
          <w:lang w:val="de-DE" w:eastAsia="de-DE"/>
        </w:rPr>
        <w:t xml:space="preserve">, date </w:t>
      </w:r>
      <w:r w:rsidRPr="00B9339C">
        <w:rPr>
          <w:rFonts w:ascii="Source Sans Pro" w:eastAsia="Times New Roman" w:hAnsi="Source Sans Pro" w:cs="Arial"/>
          <w:i/>
          <w:color w:val="808080" w:themeColor="background1" w:themeShade="80"/>
          <w:sz w:val="18"/>
          <w:szCs w:val="20"/>
          <w:lang w:val="de-DE" w:eastAsia="de-DE"/>
        </w:rPr>
        <w:tab/>
      </w:r>
      <w:r w:rsidRPr="00B9339C">
        <w:rPr>
          <w:rFonts w:ascii="Source Sans Pro" w:eastAsia="Times New Roman" w:hAnsi="Source Sans Pro" w:cs="Arial"/>
          <w:i/>
          <w:color w:val="808080" w:themeColor="background1" w:themeShade="80"/>
          <w:sz w:val="18"/>
          <w:szCs w:val="20"/>
          <w:lang w:val="de-DE" w:eastAsia="de-DE"/>
        </w:rPr>
        <w:tab/>
      </w:r>
      <w:r w:rsidRPr="00B9339C">
        <w:rPr>
          <w:rFonts w:ascii="Source Sans Pro" w:eastAsia="Times New Roman" w:hAnsi="Source Sans Pro" w:cs="Arial"/>
          <w:i/>
          <w:color w:val="808080" w:themeColor="background1" w:themeShade="80"/>
          <w:sz w:val="18"/>
          <w:szCs w:val="20"/>
          <w:lang w:val="de-DE" w:eastAsia="de-DE"/>
        </w:rPr>
        <w:tab/>
      </w:r>
      <w:r w:rsidRPr="00B9339C">
        <w:rPr>
          <w:rFonts w:ascii="Source Sans Pro" w:eastAsia="Times New Roman" w:hAnsi="Source Sans Pro" w:cs="Arial"/>
          <w:i/>
          <w:color w:val="808080" w:themeColor="background1" w:themeShade="80"/>
          <w:sz w:val="18"/>
          <w:szCs w:val="20"/>
          <w:lang w:val="de-DE" w:eastAsia="de-DE"/>
        </w:rPr>
        <w:tab/>
      </w:r>
      <w:proofErr w:type="spellStart"/>
      <w:r w:rsidRPr="00B9339C">
        <w:rPr>
          <w:rFonts w:ascii="Source Sans Pro" w:eastAsia="Times New Roman" w:hAnsi="Source Sans Pro" w:cs="Arial"/>
          <w:i/>
          <w:color w:val="808080" w:themeColor="background1" w:themeShade="80"/>
          <w:sz w:val="18"/>
          <w:szCs w:val="20"/>
          <w:lang w:val="de-DE" w:eastAsia="de-DE"/>
        </w:rPr>
        <w:t>signature</w:t>
      </w:r>
      <w:proofErr w:type="spellEnd"/>
      <w:r w:rsidR="00AE7F3D" w:rsidRPr="00B9339C">
        <w:rPr>
          <w:rFonts w:ascii="Source Sans Pro" w:eastAsia="Times New Roman" w:hAnsi="Source Sans Pro" w:cs="Arial"/>
          <w:i/>
          <w:color w:val="808080" w:themeColor="background1" w:themeShade="80"/>
          <w:sz w:val="18"/>
          <w:szCs w:val="20"/>
          <w:lang w:val="de-DE" w:eastAsia="de-DE"/>
        </w:rPr>
        <w:tab/>
      </w:r>
      <w:r w:rsidR="00AE7F3D" w:rsidRPr="00B9339C">
        <w:rPr>
          <w:rFonts w:ascii="Source Sans Pro" w:eastAsia="Times New Roman" w:hAnsi="Source Sans Pro" w:cs="Arial"/>
          <w:i/>
          <w:color w:val="808080" w:themeColor="background1" w:themeShade="80"/>
          <w:sz w:val="18"/>
          <w:szCs w:val="20"/>
          <w:lang w:val="de-DE" w:eastAsia="de-DE"/>
        </w:rPr>
        <w:tab/>
      </w:r>
      <w:r w:rsidR="00AE7F3D" w:rsidRPr="00B9339C">
        <w:rPr>
          <w:rFonts w:ascii="Source Sans Pro" w:eastAsia="Times New Roman" w:hAnsi="Source Sans Pro" w:cs="Arial"/>
          <w:i/>
          <w:color w:val="808080" w:themeColor="background1" w:themeShade="80"/>
          <w:sz w:val="18"/>
          <w:szCs w:val="20"/>
          <w:lang w:val="de-DE" w:eastAsia="de-DE"/>
        </w:rPr>
        <w:tab/>
      </w:r>
      <w:r w:rsidR="00AE7F3D" w:rsidRPr="00B9339C">
        <w:rPr>
          <w:rFonts w:ascii="Source Sans Pro" w:eastAsia="Times New Roman" w:hAnsi="Source Sans Pro" w:cs="Arial"/>
          <w:i/>
          <w:color w:val="808080" w:themeColor="background1" w:themeShade="80"/>
          <w:sz w:val="18"/>
          <w:szCs w:val="20"/>
          <w:lang w:val="de-DE" w:eastAsia="de-DE"/>
        </w:rPr>
        <w:tab/>
      </w:r>
      <w:r w:rsidR="00AE7F3D" w:rsidRPr="00B9339C">
        <w:rPr>
          <w:rFonts w:ascii="Source Sans Pro" w:eastAsia="Times New Roman" w:hAnsi="Source Sans Pro" w:cs="Arial"/>
          <w:i/>
          <w:color w:val="808080" w:themeColor="background1" w:themeShade="80"/>
          <w:sz w:val="18"/>
          <w:szCs w:val="20"/>
          <w:lang w:val="de-DE" w:eastAsia="de-DE"/>
        </w:rPr>
        <w:tab/>
      </w:r>
    </w:p>
    <w:p w14:paraId="1FB08236" w14:textId="77777777" w:rsidR="001B4A70" w:rsidRPr="00B9339C" w:rsidRDefault="001B4A70">
      <w:pPr>
        <w:jc w:val="both"/>
        <w:rPr>
          <w:rFonts w:ascii="Source Sans Pro" w:hAnsi="Source Sans Pro" w:cs="Arial"/>
          <w:sz w:val="20"/>
          <w:szCs w:val="20"/>
          <w:lang w:val="de-DE"/>
        </w:rPr>
      </w:pPr>
    </w:p>
    <w:p w14:paraId="420DE678" w14:textId="77777777" w:rsidR="001B4A70" w:rsidRPr="00B9339C" w:rsidRDefault="001B4A70">
      <w:pPr>
        <w:jc w:val="both"/>
        <w:rPr>
          <w:rFonts w:ascii="Source Sans Pro" w:hAnsi="Source Sans Pro" w:cs="Arial"/>
          <w:sz w:val="20"/>
          <w:szCs w:val="20"/>
          <w:lang w:val="de-DE"/>
        </w:rPr>
      </w:pPr>
    </w:p>
    <w:p w14:paraId="3BAA987B" w14:textId="77777777" w:rsidR="001B4A70" w:rsidRPr="00B9339C" w:rsidRDefault="001B4A70">
      <w:pPr>
        <w:jc w:val="both"/>
        <w:rPr>
          <w:rFonts w:ascii="Source Sans Pro" w:hAnsi="Source Sans Pro" w:cs="Arial"/>
          <w:sz w:val="20"/>
          <w:szCs w:val="20"/>
          <w:lang w:val="de-DE"/>
        </w:rPr>
      </w:pPr>
    </w:p>
    <w:p w14:paraId="5385910F" w14:textId="77777777" w:rsidR="001B4A70" w:rsidRPr="00B9339C" w:rsidRDefault="001B4A70">
      <w:pPr>
        <w:jc w:val="both"/>
        <w:rPr>
          <w:rFonts w:ascii="Source Sans Pro" w:hAnsi="Source Sans Pro" w:cs="Arial"/>
          <w:sz w:val="20"/>
          <w:szCs w:val="20"/>
          <w:lang w:val="de-DE"/>
        </w:rPr>
      </w:pPr>
    </w:p>
    <w:p w14:paraId="283A6AA4" w14:textId="77777777" w:rsidR="001B4A70" w:rsidRPr="00B9339C" w:rsidRDefault="001B4A70">
      <w:pPr>
        <w:jc w:val="both"/>
        <w:rPr>
          <w:rFonts w:ascii="Source Sans Pro" w:hAnsi="Source Sans Pro" w:cs="Arial"/>
          <w:sz w:val="20"/>
          <w:szCs w:val="20"/>
          <w:lang w:val="de-DE"/>
        </w:rPr>
      </w:pPr>
    </w:p>
    <w:p w14:paraId="622E9FE0" w14:textId="77777777" w:rsidR="001B4A70" w:rsidRPr="00B9339C" w:rsidRDefault="001B4A70">
      <w:pPr>
        <w:jc w:val="both"/>
        <w:rPr>
          <w:rFonts w:ascii="Source Sans Pro" w:hAnsi="Source Sans Pro" w:cs="Arial"/>
          <w:sz w:val="20"/>
          <w:szCs w:val="20"/>
          <w:lang w:val="de-DE"/>
        </w:rPr>
      </w:pPr>
    </w:p>
    <w:p w14:paraId="11911E5A" w14:textId="77777777" w:rsidR="001B4A70" w:rsidRPr="00B9339C" w:rsidRDefault="001B4A70">
      <w:pPr>
        <w:jc w:val="both"/>
        <w:rPr>
          <w:rFonts w:ascii="Source Sans Pro" w:hAnsi="Source Sans Pro" w:cs="Arial"/>
          <w:sz w:val="20"/>
          <w:szCs w:val="20"/>
          <w:lang w:val="de-DE"/>
        </w:rPr>
      </w:pPr>
    </w:p>
    <w:p w14:paraId="727F64E0" w14:textId="77777777" w:rsidR="001B4A70" w:rsidRPr="00B9339C" w:rsidRDefault="001B4A70">
      <w:pPr>
        <w:jc w:val="both"/>
        <w:rPr>
          <w:rFonts w:ascii="Source Sans Pro" w:hAnsi="Source Sans Pro" w:cs="Arial"/>
          <w:sz w:val="20"/>
          <w:szCs w:val="20"/>
          <w:lang w:val="de-DE"/>
        </w:rPr>
      </w:pPr>
    </w:p>
    <w:p w14:paraId="592224D4" w14:textId="353D881C" w:rsidR="00521F7E" w:rsidRPr="00ED07E6" w:rsidRDefault="00AE7F3D">
      <w:pPr>
        <w:jc w:val="both"/>
        <w:rPr>
          <w:rFonts w:ascii="Source Sans Pro" w:eastAsia="Times New Roman" w:hAnsi="Source Sans Pro" w:cs="Arial"/>
          <w:sz w:val="20"/>
          <w:szCs w:val="20"/>
          <w:lang w:val="de-DE" w:eastAsia="de-DE"/>
        </w:rPr>
      </w:pPr>
      <w:r w:rsidRPr="00ED07E6">
        <w:rPr>
          <w:rFonts w:ascii="Source Sans Pro" w:eastAsia="Times New Roman" w:hAnsi="Source Sans Pro" w:cs="Arial"/>
          <w:sz w:val="20"/>
          <w:szCs w:val="20"/>
          <w:lang w:val="de-DE" w:eastAsia="de-DE"/>
        </w:rPr>
        <w:br w:type="page"/>
      </w:r>
    </w:p>
    <w:p w14:paraId="408C0DE7" w14:textId="77777777" w:rsidR="004B0E3B" w:rsidRPr="00ED07E6" w:rsidRDefault="00AE7F3D">
      <w:pPr>
        <w:jc w:val="both"/>
        <w:rPr>
          <w:rFonts w:ascii="Source Sans Pro" w:eastAsia="Times New Roman" w:hAnsi="Source Sans Pro" w:cs="Arial"/>
          <w:i/>
          <w:color w:val="808080" w:themeColor="background1" w:themeShade="80"/>
          <w:sz w:val="18"/>
          <w:szCs w:val="20"/>
          <w:lang w:val="de-DE" w:eastAsia="de-DE"/>
        </w:rPr>
      </w:pPr>
      <w:r w:rsidRPr="00ED07E6">
        <w:rPr>
          <w:rFonts w:ascii="Source Sans Pro" w:eastAsia="Times New Roman" w:hAnsi="Source Sans Pro" w:cs="Arial"/>
          <w:b/>
          <w:sz w:val="18"/>
          <w:szCs w:val="20"/>
          <w:lang w:val="de-DE" w:eastAsia="de-DE"/>
        </w:rPr>
        <w:lastRenderedPageBreak/>
        <w:t>Auszug aus gesetzlichen Vorschriften</w:t>
      </w:r>
    </w:p>
    <w:p w14:paraId="4B99056E" w14:textId="77777777" w:rsidR="00521F7E" w:rsidRPr="00ED07E6" w:rsidRDefault="00521F7E">
      <w:pPr>
        <w:jc w:val="both"/>
        <w:rPr>
          <w:rFonts w:ascii="Source Sans Pro" w:eastAsia="Times New Roman" w:hAnsi="Source Sans Pro" w:cs="Arial"/>
          <w:b/>
          <w:sz w:val="18"/>
          <w:szCs w:val="20"/>
          <w:lang w:val="de-DE" w:eastAsia="de-DE"/>
        </w:rPr>
      </w:pPr>
    </w:p>
    <w:p w14:paraId="0D110BAB" w14:textId="77777777" w:rsidR="00521F7E" w:rsidRPr="00ED07E6" w:rsidRDefault="00AE7F3D">
      <w:pPr>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 xml:space="preserve">Nachstehend finden Sie eine Auswahl gesetzlicher Vorschriften. Die Darstellung erfolgt lediglich auszugsweise. </w:t>
      </w:r>
    </w:p>
    <w:p w14:paraId="1299C43A" w14:textId="77777777" w:rsidR="00521F7E" w:rsidRPr="00ED07E6" w:rsidRDefault="00521F7E">
      <w:pPr>
        <w:ind w:left="-426"/>
        <w:jc w:val="both"/>
        <w:rPr>
          <w:rFonts w:ascii="Source Sans Pro" w:eastAsia="Times New Roman" w:hAnsi="Source Sans Pro" w:cs="Arial"/>
          <w:sz w:val="18"/>
          <w:szCs w:val="20"/>
          <w:lang w:val="de-DE" w:eastAsia="de-DE"/>
        </w:rPr>
      </w:pPr>
    </w:p>
    <w:p w14:paraId="4DDBEF00" w14:textId="77777777" w:rsidR="00C12625" w:rsidRPr="00ED07E6" w:rsidRDefault="00C12625">
      <w:pPr>
        <w:jc w:val="both"/>
        <w:rPr>
          <w:rFonts w:ascii="Source Sans Pro" w:eastAsia="Times New Roman" w:hAnsi="Source Sans Pro" w:cs="Arial"/>
          <w:sz w:val="18"/>
          <w:szCs w:val="20"/>
          <w:lang w:val="de-DE" w:eastAsia="de-DE"/>
        </w:rPr>
        <w:sectPr w:rsidR="00C12625" w:rsidRPr="00ED07E6" w:rsidSect="00AF6463">
          <w:footerReference w:type="default" r:id="rId11"/>
          <w:footerReference w:type="first" r:id="rId12"/>
          <w:pgSz w:w="11906" w:h="16838"/>
          <w:pgMar w:top="993" w:right="1133" w:bottom="1134" w:left="1134" w:header="850" w:footer="567" w:gutter="0"/>
          <w:cols w:space="720"/>
          <w:docGrid w:linePitch="299"/>
        </w:sectPr>
      </w:pPr>
    </w:p>
    <w:p w14:paraId="5F5D407D" w14:textId="7D6B5C54" w:rsidR="00521F7E" w:rsidRPr="00ED07E6" w:rsidRDefault="00AE7F3D" w:rsidP="00ED07E6">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b/>
          <w:sz w:val="18"/>
          <w:szCs w:val="20"/>
          <w:lang w:val="de-DE" w:eastAsia="de-DE"/>
        </w:rPr>
        <w:t>Art. 4 Datenschutz-Grundverordnung</w:t>
      </w:r>
      <w:r w:rsidR="00640E48">
        <w:rPr>
          <w:rFonts w:ascii="Source Sans Pro" w:eastAsia="Times New Roman" w:hAnsi="Source Sans Pro" w:cs="Arial"/>
          <w:b/>
          <w:sz w:val="18"/>
          <w:szCs w:val="20"/>
          <w:lang w:val="de-DE" w:eastAsia="de-DE"/>
        </w:rPr>
        <w:t xml:space="preserve"> („DS-GVO“)</w:t>
      </w:r>
      <w:r w:rsidRPr="00ED07E6">
        <w:rPr>
          <w:rFonts w:ascii="Source Sans Pro" w:eastAsia="Times New Roman" w:hAnsi="Source Sans Pro" w:cs="Arial"/>
          <w:b/>
          <w:sz w:val="18"/>
          <w:szCs w:val="20"/>
          <w:lang w:val="de-DE" w:eastAsia="de-DE"/>
        </w:rPr>
        <w:t xml:space="preserve"> -</w:t>
      </w:r>
      <w:r w:rsidRPr="00ED07E6">
        <w:rPr>
          <w:rFonts w:ascii="Source Sans Pro" w:eastAsia="Times New Roman" w:hAnsi="Source Sans Pro" w:cs="Arial"/>
          <w:sz w:val="18"/>
          <w:szCs w:val="20"/>
          <w:lang w:val="de-DE" w:eastAsia="de-DE"/>
        </w:rPr>
        <w:t xml:space="preserve"> </w:t>
      </w:r>
      <w:r w:rsidRPr="00ED07E6">
        <w:rPr>
          <w:rFonts w:ascii="Source Sans Pro" w:eastAsia="Times New Roman" w:hAnsi="Source Sans Pro" w:cs="Arial"/>
          <w:b/>
          <w:sz w:val="18"/>
          <w:szCs w:val="20"/>
          <w:lang w:val="de-DE" w:eastAsia="de-DE"/>
        </w:rPr>
        <w:t>Begriffsbestimmungen</w:t>
      </w:r>
    </w:p>
    <w:p w14:paraId="6D6A2E82" w14:textId="77777777" w:rsidR="00521F7E" w:rsidRPr="00ED07E6" w:rsidRDefault="00AE7F3D">
      <w:pPr>
        <w:spacing w:before="60" w:after="60"/>
        <w:jc w:val="both"/>
        <w:rPr>
          <w:rFonts w:ascii="Source Sans Pro" w:eastAsia="Times New Roman" w:hAnsi="Source Sans Pro" w:cs="Arial"/>
          <w:color w:val="000000"/>
          <w:sz w:val="18"/>
          <w:szCs w:val="20"/>
          <w:lang w:val="de-DE" w:eastAsia="de-DE"/>
        </w:rPr>
      </w:pPr>
      <w:r w:rsidRPr="00ED07E6">
        <w:rPr>
          <w:rFonts w:ascii="Source Sans Pro" w:eastAsia="Times New Roman" w:hAnsi="Source Sans Pro" w:cs="Arial"/>
          <w:color w:val="000000"/>
          <w:sz w:val="18"/>
          <w:szCs w:val="20"/>
          <w:lang w:val="de-DE" w:eastAsia="de-DE"/>
        </w:rPr>
        <w:t>Im Sinne dieser Verordnung bezeichnet der Ausdruck:</w:t>
      </w:r>
    </w:p>
    <w:p w14:paraId="0D910B78" w14:textId="77777777" w:rsidR="00521F7E" w:rsidRPr="00ED07E6" w:rsidRDefault="00AE7F3D">
      <w:pPr>
        <w:spacing w:before="60" w:after="60"/>
        <w:jc w:val="both"/>
        <w:rPr>
          <w:rFonts w:ascii="Source Sans Pro" w:eastAsia="Calibri" w:hAnsi="Source Sans Pro" w:cs="Arial"/>
          <w:sz w:val="18"/>
          <w:szCs w:val="20"/>
          <w:lang w:val="de-DE"/>
        </w:rPr>
      </w:pPr>
      <w:r w:rsidRPr="00ED07E6">
        <w:rPr>
          <w:rFonts w:ascii="Source Sans Pro" w:eastAsia="Times New Roman" w:hAnsi="Source Sans Pro" w:cs="Arial"/>
          <w:b/>
          <w:sz w:val="18"/>
          <w:szCs w:val="20"/>
          <w:lang w:val="de-DE" w:eastAsia="de-DE"/>
        </w:rPr>
        <w:t xml:space="preserve">Nr. 1: </w:t>
      </w:r>
      <w:r w:rsidRPr="00ED07E6">
        <w:rPr>
          <w:rFonts w:ascii="Source Sans Pro" w:eastAsia="Calibri" w:hAnsi="Source Sans Pro" w:cs="Arial"/>
          <w:color w:val="000000"/>
          <w:sz w:val="18"/>
          <w:szCs w:val="20"/>
          <w:lang w:val="de-DE"/>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7DBC0DD7" w14:textId="77777777" w:rsidR="00521F7E" w:rsidRPr="00ED07E6" w:rsidRDefault="00AE7F3D">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xml:space="preserve">Nr. 2: </w:t>
      </w:r>
      <w:r w:rsidRPr="00ED07E6">
        <w:rPr>
          <w:rFonts w:ascii="Source Sans Pro" w:eastAsia="Calibri" w:hAnsi="Source Sans Pro" w:cs="Arial"/>
          <w:color w:val="000000"/>
          <w:sz w:val="18"/>
          <w:szCs w:val="20"/>
          <w:lang w:val="de-DE"/>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76E32E82" w14:textId="14E1ADAE" w:rsidR="00521F7E" w:rsidRPr="00ED07E6" w:rsidRDefault="00AE7F3D" w:rsidP="00ED07E6">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xml:space="preserve">Art. 5 </w:t>
      </w:r>
      <w:r w:rsidR="00640E48">
        <w:rPr>
          <w:rFonts w:ascii="Source Sans Pro" w:eastAsia="Times New Roman" w:hAnsi="Source Sans Pro" w:cs="Arial"/>
          <w:b/>
          <w:sz w:val="18"/>
          <w:szCs w:val="20"/>
          <w:lang w:val="de-DE" w:eastAsia="de-DE"/>
        </w:rPr>
        <w:t>DS-GVO</w:t>
      </w:r>
      <w:r w:rsidRPr="00ED07E6">
        <w:rPr>
          <w:rFonts w:ascii="Source Sans Pro" w:eastAsia="Times New Roman" w:hAnsi="Source Sans Pro" w:cs="Arial"/>
          <w:b/>
          <w:sz w:val="18"/>
          <w:szCs w:val="20"/>
          <w:lang w:val="de-DE" w:eastAsia="de-DE"/>
        </w:rPr>
        <w:t xml:space="preserve"> – Grundsätze für die Verarbeitung personenbezogener Daten</w:t>
      </w:r>
    </w:p>
    <w:p w14:paraId="4C71B813" w14:textId="77777777" w:rsidR="00521F7E" w:rsidRPr="00ED07E6" w:rsidRDefault="00AE7F3D">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xml:space="preserve">Abs. 1: </w:t>
      </w:r>
      <w:r w:rsidRPr="00ED07E6">
        <w:rPr>
          <w:rFonts w:ascii="Source Sans Pro" w:eastAsia="Times New Roman" w:hAnsi="Source Sans Pro" w:cs="Arial"/>
          <w:sz w:val="18"/>
          <w:szCs w:val="20"/>
          <w:lang w:val="de-DE" w:eastAsia="de-DE"/>
        </w:rPr>
        <w:t>Personenbezogene Daten müssen</w:t>
      </w:r>
    </w:p>
    <w:p w14:paraId="38015086"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a) auf rechtmäßige Weise, nach Treu und Glauben und in einer für die betroffene Person nachvollziehbaren Weise verarbeitet werden („Rechtmäßigkeit, Verarbeitung nach Treu und Glauben, Transparenz“);</w:t>
      </w:r>
    </w:p>
    <w:p w14:paraId="6B735E42"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f) 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14:paraId="35F777CA" w14:textId="69C9551F" w:rsidR="00521F7E" w:rsidRPr="00ED07E6" w:rsidRDefault="00AE7F3D" w:rsidP="00ED07E6">
      <w:pPr>
        <w:spacing w:before="60" w:after="60"/>
        <w:jc w:val="both"/>
        <w:rPr>
          <w:rFonts w:ascii="Source Sans Pro" w:eastAsia="Times New Roman" w:hAnsi="Source Sans Pro" w:cs="Arial"/>
          <w:b/>
          <w:color w:val="000000"/>
          <w:sz w:val="18"/>
          <w:szCs w:val="20"/>
          <w:lang w:val="de-DE" w:eastAsia="de-DE"/>
        </w:rPr>
      </w:pPr>
      <w:r w:rsidRPr="00ED07E6">
        <w:rPr>
          <w:rFonts w:ascii="Source Sans Pro" w:eastAsia="Times New Roman" w:hAnsi="Source Sans Pro" w:cs="Arial"/>
          <w:b/>
          <w:color w:val="000000"/>
          <w:sz w:val="18"/>
          <w:szCs w:val="20"/>
          <w:lang w:val="de-DE" w:eastAsia="de-DE"/>
        </w:rPr>
        <w:t xml:space="preserve">Art. 29 </w:t>
      </w:r>
      <w:r w:rsidR="00640E48">
        <w:rPr>
          <w:rFonts w:ascii="Source Sans Pro" w:eastAsia="Times New Roman" w:hAnsi="Source Sans Pro" w:cs="Arial"/>
          <w:b/>
          <w:sz w:val="18"/>
          <w:szCs w:val="20"/>
          <w:lang w:val="de-DE" w:eastAsia="de-DE"/>
        </w:rPr>
        <w:t>DS-GVO</w:t>
      </w:r>
      <w:r w:rsidR="00640E48" w:rsidRPr="00ED07E6">
        <w:rPr>
          <w:rFonts w:ascii="Source Sans Pro" w:eastAsia="Times New Roman" w:hAnsi="Source Sans Pro" w:cs="Arial"/>
          <w:b/>
          <w:color w:val="000000"/>
          <w:sz w:val="18"/>
          <w:szCs w:val="20"/>
          <w:lang w:val="de-DE" w:eastAsia="de-DE"/>
        </w:rPr>
        <w:t xml:space="preserve"> </w:t>
      </w:r>
      <w:r w:rsidRPr="00ED07E6">
        <w:rPr>
          <w:rFonts w:ascii="Source Sans Pro" w:eastAsia="Times New Roman" w:hAnsi="Source Sans Pro" w:cs="Arial"/>
          <w:b/>
          <w:color w:val="000000"/>
          <w:sz w:val="18"/>
          <w:szCs w:val="20"/>
          <w:lang w:val="de-DE" w:eastAsia="de-DE"/>
        </w:rPr>
        <w:t>– Verarbeitung unter der Aufsicht des Verantwortlichen oder des Auftragsverarbeiters</w:t>
      </w:r>
    </w:p>
    <w:p w14:paraId="1D7CE406" w14:textId="77777777" w:rsidR="00521F7E" w:rsidRPr="00ED07E6" w:rsidRDefault="00AE7F3D">
      <w:pPr>
        <w:spacing w:before="60" w:after="60"/>
        <w:jc w:val="both"/>
        <w:rPr>
          <w:rFonts w:ascii="Source Sans Pro" w:eastAsia="Times New Roman" w:hAnsi="Source Sans Pro" w:cs="Arial"/>
          <w:color w:val="000000"/>
          <w:sz w:val="18"/>
          <w:szCs w:val="20"/>
          <w:lang w:val="de-DE" w:eastAsia="de-DE"/>
        </w:rPr>
      </w:pPr>
      <w:r w:rsidRPr="00ED07E6">
        <w:rPr>
          <w:rFonts w:ascii="Source Sans Pro" w:eastAsia="Times New Roman" w:hAnsi="Source Sans Pro" w:cs="Arial"/>
          <w:color w:val="000000"/>
          <w:sz w:val="18"/>
          <w:szCs w:val="20"/>
          <w:lang w:val="de-DE" w:eastAsia="de-DE"/>
        </w:rPr>
        <w:t>Der Auftragsverarbeiter und jede dem Verantwortlichen oder dem Auftragsverarbeiter unterstellte Person, die Zugang zu personenbezogenen Daten hat, dürfen diese Daten ausschließlich auf Weisung des Verantwortlichen verarbeiten, es sei denn, dass sie nach dem Unionsrecht oder dem Recht der Mitgliedstaaten zur Verarbeitung verpflichtet sind.</w:t>
      </w:r>
    </w:p>
    <w:p w14:paraId="7BF3CF3E" w14:textId="363E66A1" w:rsidR="00521F7E" w:rsidRPr="00ED07E6" w:rsidRDefault="00AE7F3D" w:rsidP="00ED07E6">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xml:space="preserve">Art. 32 </w:t>
      </w:r>
      <w:r w:rsidR="00640E48">
        <w:rPr>
          <w:rFonts w:ascii="Source Sans Pro" w:eastAsia="Times New Roman" w:hAnsi="Source Sans Pro" w:cs="Arial"/>
          <w:b/>
          <w:sz w:val="18"/>
          <w:szCs w:val="20"/>
          <w:lang w:val="de-DE" w:eastAsia="de-DE"/>
        </w:rPr>
        <w:t>DS-GVO</w:t>
      </w:r>
      <w:r w:rsidR="00640E48" w:rsidRPr="00ED07E6">
        <w:rPr>
          <w:rFonts w:ascii="Source Sans Pro" w:eastAsia="Times New Roman" w:hAnsi="Source Sans Pro" w:cs="Arial"/>
          <w:b/>
          <w:sz w:val="18"/>
          <w:szCs w:val="20"/>
          <w:lang w:val="de-DE" w:eastAsia="de-DE"/>
        </w:rPr>
        <w:t xml:space="preserve"> </w:t>
      </w:r>
      <w:r w:rsidRPr="00ED07E6">
        <w:rPr>
          <w:rFonts w:ascii="Source Sans Pro" w:eastAsia="Times New Roman" w:hAnsi="Source Sans Pro" w:cs="Arial"/>
          <w:b/>
          <w:sz w:val="18"/>
          <w:szCs w:val="20"/>
          <w:lang w:val="de-DE" w:eastAsia="de-DE"/>
        </w:rPr>
        <w:t>– Sicherheit der Verarbeitung</w:t>
      </w:r>
    </w:p>
    <w:p w14:paraId="5E3B9BFC"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b/>
          <w:sz w:val="18"/>
          <w:szCs w:val="20"/>
          <w:lang w:val="de-DE" w:eastAsia="de-DE"/>
        </w:rPr>
        <w:t xml:space="preserve">Abs. 2: </w:t>
      </w:r>
      <w:r w:rsidRPr="00ED07E6">
        <w:rPr>
          <w:rFonts w:ascii="Source Sans Pro" w:eastAsia="Times New Roman" w:hAnsi="Source Sans Pro" w:cs="Arial"/>
          <w:sz w:val="18"/>
          <w:szCs w:val="20"/>
          <w:lang w:val="de-DE" w:eastAsia="de-DE"/>
        </w:rPr>
        <w:t xml:space="preserve">Bei der Beurteilung des angemessenen Schutzniveaus sind insbesondere die Risiken zu berücksichtigen, die mit der Verarbeitung verbunden sind, insbesondere durch — ob unbeabsichtigt oder unrechtmäßig — Vernichtung, Verlust, Veränderung oder unbefugte Offenlegung </w:t>
      </w:r>
      <w:proofErr w:type="gramStart"/>
      <w:r w:rsidRPr="00ED07E6">
        <w:rPr>
          <w:rFonts w:ascii="Source Sans Pro" w:eastAsia="Times New Roman" w:hAnsi="Source Sans Pro" w:cs="Arial"/>
          <w:sz w:val="18"/>
          <w:szCs w:val="20"/>
          <w:lang w:val="de-DE" w:eastAsia="de-DE"/>
        </w:rPr>
        <w:t>von beziehungsweise unbefugten Zugang</w:t>
      </w:r>
      <w:proofErr w:type="gramEnd"/>
      <w:r w:rsidRPr="00ED07E6">
        <w:rPr>
          <w:rFonts w:ascii="Source Sans Pro" w:eastAsia="Times New Roman" w:hAnsi="Source Sans Pro" w:cs="Arial"/>
          <w:sz w:val="18"/>
          <w:szCs w:val="20"/>
          <w:lang w:val="de-DE" w:eastAsia="de-DE"/>
        </w:rPr>
        <w:t xml:space="preserve"> zu personenbezogenen Daten, die übermittelt, gespeichert oder auf andere Weise verarbeitet wurden.</w:t>
      </w:r>
    </w:p>
    <w:p w14:paraId="5BB16DD8"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b/>
          <w:sz w:val="18"/>
          <w:szCs w:val="20"/>
          <w:lang w:val="de-DE" w:eastAsia="de-DE"/>
        </w:rPr>
        <w:t xml:space="preserve">Abs. 4: </w:t>
      </w:r>
      <w:r w:rsidRPr="00ED07E6">
        <w:rPr>
          <w:rFonts w:ascii="Source Sans Pro" w:eastAsia="Times New Roman" w:hAnsi="Source Sans Pro" w:cs="Arial"/>
          <w:color w:val="000000"/>
          <w:sz w:val="18"/>
          <w:szCs w:val="20"/>
          <w:lang w:val="de-DE" w:eastAsia="de-DE"/>
        </w:rPr>
        <w:t>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14:paraId="7C4D7BBB" w14:textId="54A9E55B" w:rsidR="00521F7E" w:rsidRPr="00ED07E6" w:rsidRDefault="00AE7F3D">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xml:space="preserve">Art. 82 </w:t>
      </w:r>
      <w:r w:rsidR="00640E48">
        <w:rPr>
          <w:rFonts w:ascii="Source Sans Pro" w:eastAsia="Times New Roman" w:hAnsi="Source Sans Pro" w:cs="Arial"/>
          <w:b/>
          <w:sz w:val="18"/>
          <w:szCs w:val="20"/>
          <w:lang w:val="de-DE" w:eastAsia="de-DE"/>
        </w:rPr>
        <w:t>DS-GVO</w:t>
      </w:r>
      <w:r w:rsidR="00640E48" w:rsidRPr="00ED07E6">
        <w:rPr>
          <w:rFonts w:ascii="Source Sans Pro" w:eastAsia="Times New Roman" w:hAnsi="Source Sans Pro" w:cs="Arial"/>
          <w:b/>
          <w:sz w:val="18"/>
          <w:szCs w:val="20"/>
          <w:lang w:val="de-DE" w:eastAsia="de-DE"/>
        </w:rPr>
        <w:t xml:space="preserve"> </w:t>
      </w:r>
      <w:r w:rsidRPr="00ED07E6">
        <w:rPr>
          <w:rFonts w:ascii="Source Sans Pro" w:eastAsia="Times New Roman" w:hAnsi="Source Sans Pro" w:cs="Arial"/>
          <w:b/>
          <w:sz w:val="18"/>
          <w:szCs w:val="20"/>
          <w:lang w:val="de-DE" w:eastAsia="de-DE"/>
        </w:rPr>
        <w:t>- Haftung und Recht auf Schadenersatz</w:t>
      </w:r>
    </w:p>
    <w:p w14:paraId="2F8411A9"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b/>
          <w:sz w:val="18"/>
          <w:szCs w:val="20"/>
          <w:lang w:val="de-DE" w:eastAsia="de-DE"/>
        </w:rPr>
        <w:t xml:space="preserve">Abs. 1: </w:t>
      </w:r>
      <w:r w:rsidRPr="00ED07E6">
        <w:rPr>
          <w:rFonts w:ascii="Source Sans Pro" w:eastAsia="Times New Roman" w:hAnsi="Source Sans Pro" w:cs="Arial"/>
          <w:sz w:val="18"/>
          <w:szCs w:val="20"/>
          <w:lang w:val="de-DE" w:eastAsia="de-DE"/>
        </w:rPr>
        <w:t>Jede Person, der wegen eines Verstoßes gegen diese Verordnung ein materieller oder immaterieller Schaden entstanden ist, hat Anspruch auf Schadenersatz gegen den Verantwortlichen oder gegen den Auftragsverarbeiter.</w:t>
      </w:r>
    </w:p>
    <w:p w14:paraId="6204BF5E" w14:textId="1E1D10AE" w:rsidR="00521F7E" w:rsidRPr="00ED07E6" w:rsidRDefault="00AE7F3D" w:rsidP="00ED07E6">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xml:space="preserve">Art. 83 </w:t>
      </w:r>
      <w:r w:rsidR="00640E48">
        <w:rPr>
          <w:rFonts w:ascii="Source Sans Pro" w:eastAsia="Times New Roman" w:hAnsi="Source Sans Pro" w:cs="Arial"/>
          <w:b/>
          <w:sz w:val="18"/>
          <w:szCs w:val="20"/>
          <w:lang w:val="de-DE" w:eastAsia="de-DE"/>
        </w:rPr>
        <w:t>DS-GVO</w:t>
      </w:r>
      <w:r w:rsidR="00640E48" w:rsidRPr="00ED07E6">
        <w:rPr>
          <w:rFonts w:ascii="Source Sans Pro" w:eastAsia="Times New Roman" w:hAnsi="Source Sans Pro" w:cs="Arial"/>
          <w:b/>
          <w:sz w:val="18"/>
          <w:szCs w:val="20"/>
          <w:lang w:val="de-DE" w:eastAsia="de-DE"/>
        </w:rPr>
        <w:t xml:space="preserve"> </w:t>
      </w:r>
      <w:r w:rsidRPr="00ED07E6">
        <w:rPr>
          <w:rFonts w:ascii="Source Sans Pro" w:eastAsia="Times New Roman" w:hAnsi="Source Sans Pro" w:cs="Arial"/>
          <w:b/>
          <w:sz w:val="18"/>
          <w:szCs w:val="20"/>
          <w:lang w:val="de-DE" w:eastAsia="de-DE"/>
        </w:rPr>
        <w:t>- Allgemeine Bedingungen für die Verhängung von Geldbußen</w:t>
      </w:r>
    </w:p>
    <w:p w14:paraId="43D5B760"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b/>
          <w:sz w:val="18"/>
          <w:szCs w:val="20"/>
          <w:lang w:val="de-DE" w:eastAsia="de-DE"/>
        </w:rPr>
        <w:t xml:space="preserve">Abs. 1: </w:t>
      </w:r>
      <w:r w:rsidRPr="00ED07E6">
        <w:rPr>
          <w:rFonts w:ascii="Source Sans Pro" w:eastAsia="Times New Roman" w:hAnsi="Source Sans Pro" w:cs="Arial"/>
          <w:sz w:val="18"/>
          <w:szCs w:val="20"/>
          <w:lang w:val="de-DE" w:eastAsia="de-DE"/>
        </w:rPr>
        <w:t>Jede Aufsichtsbehörde stellt sicher, dass die Verhängung von Geldbußen gemäß diesem Artikel für Verstöße gegen diese Verordnung [...] in jedem Einzelfall wirksam, verhältnismäßig und abschreckend ist.</w:t>
      </w:r>
    </w:p>
    <w:p w14:paraId="0165270C"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b/>
          <w:sz w:val="18"/>
          <w:szCs w:val="20"/>
          <w:lang w:val="de-DE" w:eastAsia="de-DE"/>
        </w:rPr>
        <w:t>Abs. 5</w:t>
      </w:r>
      <w:r w:rsidRPr="00ED07E6">
        <w:rPr>
          <w:rFonts w:ascii="Source Sans Pro" w:eastAsia="Times New Roman" w:hAnsi="Source Sans Pro" w:cs="Arial"/>
          <w:sz w:val="18"/>
          <w:szCs w:val="20"/>
          <w:lang w:val="de-DE" w:eastAsia="de-DE"/>
        </w:rPr>
        <w:t xml:space="preserve">: Bei Verstößen gegen die folgenden Bestimmungen werden […] Geldbußen von bis zu 20 000 000 EUR oder im Fall eines Unternehmens von bis zu 4 % seines gesamten weltweit erzielten Jahresumsatzes des vorangegangenen Geschäftsjahrs verhängt, je nachdem, welcher der Beträge höher ist: </w:t>
      </w:r>
    </w:p>
    <w:p w14:paraId="0EF202FF"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a) die Grundsätze für die Verarbeitung […]</w:t>
      </w:r>
    </w:p>
    <w:p w14:paraId="667320F7" w14:textId="77777777" w:rsidR="00521F7E" w:rsidRPr="00ED07E6" w:rsidRDefault="00AE7F3D">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42 Bundesdatenschutzgesetz - Strafvorschriften</w:t>
      </w:r>
    </w:p>
    <w:p w14:paraId="00C00332" w14:textId="77777777" w:rsidR="00521F7E" w:rsidRPr="00ED07E6" w:rsidRDefault="00AE7F3D" w:rsidP="00C73B29">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xml:space="preserve">Abs. 1: </w:t>
      </w:r>
      <w:r w:rsidRPr="00ED07E6">
        <w:rPr>
          <w:rFonts w:ascii="Source Sans Pro" w:eastAsia="Times New Roman" w:hAnsi="Source Sans Pro" w:cs="Arial"/>
          <w:sz w:val="18"/>
          <w:szCs w:val="20"/>
          <w:lang w:val="de-DE" w:eastAsia="de-DE"/>
        </w:rPr>
        <w:t>Mit Freiheitsstrafe bis zu drei Jahren oder mit Geldstrafe wird bestraft, wer wissentlich nicht allgemein zugängliche personenbezogene Daten einer großen Zahl von Personen, ohne hierzu berechtigt zu sein,</w:t>
      </w:r>
      <w:r w:rsidRPr="00ED07E6">
        <w:rPr>
          <w:rFonts w:ascii="Source Sans Pro" w:eastAsia="Times New Roman" w:hAnsi="Source Sans Pro" w:cs="Arial"/>
          <w:b/>
          <w:sz w:val="18"/>
          <w:szCs w:val="20"/>
          <w:lang w:val="de-DE" w:eastAsia="de-DE"/>
        </w:rPr>
        <w:t xml:space="preserve"> </w:t>
      </w:r>
    </w:p>
    <w:p w14:paraId="6E1D79F7" w14:textId="77777777" w:rsidR="00521F7E" w:rsidRPr="00ED07E6" w:rsidRDefault="00AE7F3D" w:rsidP="00C73B29">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1. einem Dritten übermittelt oder</w:t>
      </w:r>
    </w:p>
    <w:p w14:paraId="312FB900" w14:textId="77777777" w:rsidR="00521F7E" w:rsidRPr="00ED07E6" w:rsidRDefault="00AE7F3D" w:rsidP="00C73B29">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2. auf andere Weise zugänglich macht</w:t>
      </w:r>
    </w:p>
    <w:p w14:paraId="064EF640" w14:textId="77777777" w:rsidR="00521F7E" w:rsidRPr="00ED07E6" w:rsidRDefault="00AE7F3D" w:rsidP="00C73B29">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und hierbei gewerbsmäßig handelt.</w:t>
      </w:r>
    </w:p>
    <w:p w14:paraId="71B3B0CA" w14:textId="77777777" w:rsidR="00521F7E" w:rsidRPr="00ED07E6" w:rsidRDefault="00AE7F3D" w:rsidP="00C73B29">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xml:space="preserve">Abs. 2: </w:t>
      </w:r>
      <w:r w:rsidRPr="00ED07E6">
        <w:rPr>
          <w:rFonts w:ascii="Source Sans Pro" w:eastAsia="Times New Roman" w:hAnsi="Source Sans Pro" w:cs="Arial"/>
          <w:sz w:val="18"/>
          <w:szCs w:val="20"/>
          <w:lang w:val="de-DE" w:eastAsia="de-DE"/>
        </w:rPr>
        <w:t>Mit Freiheitsstrafe bis zu zwei Jahren oder mit Geldstrafe wird bestraft, wer personenbezogene Daten, die nicht allgemein zugänglich sind,</w:t>
      </w:r>
    </w:p>
    <w:p w14:paraId="4147BD57" w14:textId="77777777" w:rsidR="00521F7E" w:rsidRPr="00ED07E6" w:rsidRDefault="00AE7F3D" w:rsidP="00C73B29">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1. ohne hierzu berechtigt zu sein, verarbeitet oder</w:t>
      </w:r>
    </w:p>
    <w:p w14:paraId="1B4C8D40" w14:textId="77777777" w:rsidR="00521F7E" w:rsidRPr="00ED07E6" w:rsidRDefault="00AE7F3D" w:rsidP="00C73B29">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2. durch unrichtige Angaben erschleicht</w:t>
      </w:r>
    </w:p>
    <w:p w14:paraId="7C2A7B7F" w14:textId="77777777" w:rsidR="00521F7E" w:rsidRPr="00ED07E6" w:rsidRDefault="00AE7F3D" w:rsidP="00C73B29">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sz w:val="18"/>
          <w:szCs w:val="20"/>
          <w:lang w:val="de-DE" w:eastAsia="de-DE"/>
        </w:rPr>
        <w:t>und hierbei gegen Entgelt oder in der Absicht handelt, sich oder einen anderen zu bereichern oder einen anderen zu schädigen.</w:t>
      </w:r>
    </w:p>
    <w:p w14:paraId="324F710F" w14:textId="77777777" w:rsidR="00521F7E" w:rsidRPr="00ED07E6" w:rsidRDefault="00AE7F3D" w:rsidP="00ED07E6">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202a Strafgesetzbuch - Ausspähen von Daten</w:t>
      </w:r>
    </w:p>
    <w:p w14:paraId="565B82C7"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b/>
          <w:sz w:val="18"/>
          <w:szCs w:val="20"/>
          <w:lang w:val="de-DE" w:eastAsia="de-DE"/>
        </w:rPr>
        <w:t xml:space="preserve">Abs. 1: </w:t>
      </w:r>
      <w:r w:rsidRPr="00ED07E6">
        <w:rPr>
          <w:rFonts w:ascii="Source Sans Pro" w:eastAsia="Times New Roman" w:hAnsi="Source Sans Pro" w:cs="Arial"/>
          <w:sz w:val="18"/>
          <w:szCs w:val="20"/>
          <w:lang w:val="de-DE" w:eastAsia="de-DE"/>
        </w:rPr>
        <w:t>Wer unbefugt sich oder einem anderen Zugang zu Daten, die nicht für ihn bestimmt und die gegen unberechtigten Zugang besonders gesichert sind, unter Überwindung der Zugangssicherung verschafft, wird mit Freiheitsstrafe bis zu drei Jahren oder mit Geldstrafe bestraft.</w:t>
      </w:r>
    </w:p>
    <w:p w14:paraId="56A852B3" w14:textId="77777777" w:rsidR="00521F7E" w:rsidRPr="00ED07E6" w:rsidRDefault="00AE7F3D" w:rsidP="00ED07E6">
      <w:pPr>
        <w:spacing w:before="60" w:after="60"/>
        <w:jc w:val="both"/>
        <w:rPr>
          <w:rFonts w:ascii="Source Sans Pro" w:eastAsia="Times New Roman" w:hAnsi="Source Sans Pro" w:cs="Arial"/>
          <w:b/>
          <w:sz w:val="18"/>
          <w:szCs w:val="20"/>
          <w:lang w:val="de-DE" w:eastAsia="de-DE"/>
        </w:rPr>
      </w:pPr>
      <w:r w:rsidRPr="00ED07E6">
        <w:rPr>
          <w:rFonts w:ascii="Source Sans Pro" w:eastAsia="Times New Roman" w:hAnsi="Source Sans Pro" w:cs="Arial"/>
          <w:b/>
          <w:sz w:val="18"/>
          <w:szCs w:val="20"/>
          <w:lang w:val="de-DE" w:eastAsia="de-DE"/>
        </w:rPr>
        <w:t>§ 303a Strafgesetzbuch - Datenveränderung</w:t>
      </w:r>
    </w:p>
    <w:p w14:paraId="531A0002" w14:textId="77777777" w:rsidR="00521F7E" w:rsidRPr="00ED07E6" w:rsidRDefault="00AE7F3D">
      <w:pPr>
        <w:spacing w:before="60" w:after="60"/>
        <w:jc w:val="both"/>
        <w:rPr>
          <w:rFonts w:ascii="Source Sans Pro" w:eastAsia="Times New Roman" w:hAnsi="Source Sans Pro" w:cs="Arial"/>
          <w:sz w:val="18"/>
          <w:szCs w:val="20"/>
          <w:lang w:val="de-DE" w:eastAsia="de-DE"/>
        </w:rPr>
      </w:pPr>
      <w:r w:rsidRPr="00ED07E6">
        <w:rPr>
          <w:rFonts w:ascii="Source Sans Pro" w:eastAsia="Times New Roman" w:hAnsi="Source Sans Pro" w:cs="Arial"/>
          <w:b/>
          <w:sz w:val="18"/>
          <w:szCs w:val="20"/>
          <w:lang w:val="de-DE" w:eastAsia="de-DE"/>
        </w:rPr>
        <w:t>Abs. 1</w:t>
      </w:r>
      <w:r w:rsidRPr="00ED07E6">
        <w:rPr>
          <w:rFonts w:ascii="Source Sans Pro" w:eastAsia="Times New Roman" w:hAnsi="Source Sans Pro" w:cs="Arial"/>
          <w:sz w:val="18"/>
          <w:szCs w:val="20"/>
          <w:lang w:val="de-DE" w:eastAsia="de-DE"/>
        </w:rPr>
        <w:t>: Wer rechtswidrig Daten [...] löscht, unterdrückt, unbrauchbar macht oder verändert, wird mit Freiheitsstrafe bis zu zwei Jahren oder mit Geldstrafe bestraft.</w:t>
      </w:r>
    </w:p>
    <w:p w14:paraId="5BC38228" w14:textId="77777777" w:rsidR="00C73B29" w:rsidRPr="00535991" w:rsidRDefault="00C73B29">
      <w:pPr>
        <w:jc w:val="both"/>
        <w:rPr>
          <w:rFonts w:ascii="Source Sans Pro" w:eastAsia="Times New Roman" w:hAnsi="Source Sans Pro" w:cs="Arial"/>
          <w:i/>
          <w:color w:val="808080" w:themeColor="background1" w:themeShade="80"/>
          <w:sz w:val="18"/>
          <w:szCs w:val="20"/>
          <w:lang w:val="de-DE" w:eastAsia="de-DE"/>
        </w:rPr>
      </w:pPr>
    </w:p>
    <w:p w14:paraId="2AC3D77D" w14:textId="77777777" w:rsidR="00640E48" w:rsidRDefault="00640E48">
      <w:pPr>
        <w:rPr>
          <w:rFonts w:ascii="Source Sans Pro" w:eastAsia="Times New Roman" w:hAnsi="Source Sans Pro" w:cs="Arial"/>
          <w:i/>
          <w:color w:val="808080" w:themeColor="background1" w:themeShade="80"/>
          <w:sz w:val="18"/>
          <w:szCs w:val="20"/>
          <w:lang w:val="de-DE" w:eastAsia="de-DE"/>
        </w:rPr>
      </w:pPr>
      <w:r>
        <w:rPr>
          <w:rFonts w:ascii="Source Sans Pro" w:eastAsia="Times New Roman" w:hAnsi="Source Sans Pro" w:cs="Arial"/>
          <w:i/>
          <w:color w:val="808080" w:themeColor="background1" w:themeShade="80"/>
          <w:sz w:val="18"/>
          <w:szCs w:val="20"/>
          <w:lang w:val="de-DE" w:eastAsia="de-DE"/>
        </w:rPr>
        <w:br w:type="page"/>
      </w:r>
    </w:p>
    <w:p w14:paraId="4FDDB298" w14:textId="00612B39" w:rsidR="00C73B29" w:rsidRPr="00535991" w:rsidRDefault="00C73B29" w:rsidP="00C73B29">
      <w:pPr>
        <w:jc w:val="both"/>
        <w:rPr>
          <w:rFonts w:ascii="Source Sans Pro" w:eastAsia="Times New Roman" w:hAnsi="Source Sans Pro" w:cs="Arial"/>
          <w:b/>
          <w:sz w:val="18"/>
          <w:szCs w:val="20"/>
          <w:lang w:eastAsia="de-DE"/>
        </w:rPr>
      </w:pPr>
      <w:r w:rsidRPr="00535991">
        <w:rPr>
          <w:rFonts w:ascii="Source Sans Pro" w:eastAsia="Times New Roman" w:hAnsi="Source Sans Pro" w:cs="Arial"/>
          <w:i/>
          <w:color w:val="808080" w:themeColor="background1" w:themeShade="80"/>
          <w:sz w:val="18"/>
          <w:szCs w:val="20"/>
          <w:lang w:eastAsia="de-DE"/>
        </w:rPr>
        <w:lastRenderedPageBreak/>
        <w:t>Extract from legal regulations</w:t>
      </w:r>
    </w:p>
    <w:p w14:paraId="20F41BDD" w14:textId="77777777" w:rsidR="00C73B29" w:rsidRDefault="00C73B29">
      <w:pPr>
        <w:jc w:val="both"/>
        <w:rPr>
          <w:rFonts w:ascii="Source Sans Pro" w:eastAsia="Times New Roman" w:hAnsi="Source Sans Pro" w:cs="Arial"/>
          <w:i/>
          <w:color w:val="808080" w:themeColor="background1" w:themeShade="80"/>
          <w:sz w:val="18"/>
          <w:szCs w:val="20"/>
          <w:lang w:eastAsia="de-DE"/>
        </w:rPr>
      </w:pPr>
    </w:p>
    <w:p w14:paraId="72D89816" w14:textId="766522C7" w:rsidR="00C32616" w:rsidRPr="00ED07E6" w:rsidRDefault="00C32616">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Below you will find a selection of legal regulations. The presentation is only an excerpt.</w:t>
      </w:r>
    </w:p>
    <w:p w14:paraId="3461D779" w14:textId="77777777" w:rsidR="00C32616" w:rsidRPr="00ED07E6" w:rsidRDefault="00C32616">
      <w:pPr>
        <w:jc w:val="both"/>
        <w:rPr>
          <w:rFonts w:ascii="Source Sans Pro" w:eastAsia="Times New Roman" w:hAnsi="Source Sans Pro" w:cs="Arial"/>
          <w:b/>
          <w:i/>
          <w:color w:val="808080" w:themeColor="background1" w:themeShade="80"/>
          <w:sz w:val="18"/>
          <w:szCs w:val="20"/>
          <w:lang w:eastAsia="de-DE"/>
        </w:rPr>
      </w:pPr>
    </w:p>
    <w:p w14:paraId="56EC9A36" w14:textId="04B3D79E" w:rsidR="002D4384" w:rsidRPr="00ED07E6" w:rsidRDefault="002D4384">
      <w:pPr>
        <w:jc w:val="both"/>
        <w:rPr>
          <w:rFonts w:ascii="Source Sans Pro" w:eastAsia="Times New Roman" w:hAnsi="Source Sans Pro" w:cs="Arial"/>
          <w:b/>
          <w:i/>
          <w:color w:val="808080" w:themeColor="background1" w:themeShade="80"/>
          <w:sz w:val="18"/>
          <w:szCs w:val="20"/>
          <w:lang w:eastAsia="de-DE"/>
        </w:rPr>
      </w:pPr>
      <w:r w:rsidRPr="00ED07E6">
        <w:rPr>
          <w:rFonts w:ascii="Source Sans Pro" w:eastAsia="Times New Roman" w:hAnsi="Source Sans Pro" w:cs="Arial"/>
          <w:b/>
          <w:i/>
          <w:color w:val="808080" w:themeColor="background1" w:themeShade="80"/>
          <w:sz w:val="18"/>
          <w:szCs w:val="20"/>
          <w:lang w:eastAsia="de-DE"/>
        </w:rPr>
        <w:t xml:space="preserve">Article 4 </w:t>
      </w:r>
      <w:r w:rsidR="00C73B29">
        <w:rPr>
          <w:rFonts w:ascii="Source Sans Pro" w:eastAsia="Times New Roman" w:hAnsi="Source Sans Pro" w:cs="Arial"/>
          <w:b/>
          <w:i/>
          <w:color w:val="808080" w:themeColor="background1" w:themeShade="80"/>
          <w:sz w:val="18"/>
          <w:szCs w:val="20"/>
          <w:lang w:eastAsia="de-DE"/>
        </w:rPr>
        <w:t xml:space="preserve">General Data Protection Regulation (“GDPR”) - </w:t>
      </w:r>
      <w:r w:rsidRPr="00ED07E6">
        <w:rPr>
          <w:rFonts w:ascii="Source Sans Pro" w:eastAsia="Times New Roman" w:hAnsi="Source Sans Pro" w:cs="Arial"/>
          <w:b/>
          <w:i/>
          <w:color w:val="808080" w:themeColor="background1" w:themeShade="80"/>
          <w:sz w:val="18"/>
          <w:szCs w:val="20"/>
          <w:lang w:eastAsia="de-DE"/>
        </w:rPr>
        <w:t>Definitions</w:t>
      </w:r>
    </w:p>
    <w:p w14:paraId="1994340B" w14:textId="77777777" w:rsidR="002D4384" w:rsidRPr="00ED07E6" w:rsidRDefault="002D4384">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For the purposes of this Regulation:</w:t>
      </w:r>
    </w:p>
    <w:p w14:paraId="10C3BC3C" w14:textId="77777777" w:rsidR="002D4384"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 xml:space="preserve">1. </w:t>
      </w:r>
      <w:r w:rsidR="002D4384" w:rsidRPr="00ED07E6">
        <w:rPr>
          <w:rFonts w:ascii="Source Sans Pro" w:eastAsia="Times New Roman" w:hAnsi="Source Sans Pro" w:cs="Arial"/>
          <w:i/>
          <w:color w:val="808080" w:themeColor="background1" w:themeShade="80"/>
          <w:sz w:val="18"/>
          <w:szCs w:val="20"/>
          <w:lang w:eastAsia="de-DE"/>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2F72172" w14:textId="77777777" w:rsidR="002D4384"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2.</w:t>
      </w:r>
      <w:r w:rsidR="002D4384" w:rsidRPr="00ED07E6">
        <w:rPr>
          <w:rFonts w:ascii="Source Sans Pro" w:eastAsia="Times New Roman" w:hAnsi="Source Sans Pro" w:cs="Arial"/>
          <w:i/>
          <w:color w:val="808080" w:themeColor="background1" w:themeShade="80"/>
          <w:sz w:val="18"/>
          <w:szCs w:val="20"/>
          <w:lang w:eastAsia="de-DE"/>
        </w:rPr>
        <w:t xml:space="preserve"> 'processing' means any operation or set of operations which is performed on personal data or on sets of personal data, whether or not by automated means, such</w:t>
      </w:r>
      <w:r w:rsidRPr="00ED07E6">
        <w:rPr>
          <w:rFonts w:ascii="Source Sans Pro" w:eastAsia="Times New Roman" w:hAnsi="Source Sans Pro" w:cs="Arial"/>
          <w:i/>
          <w:color w:val="808080" w:themeColor="background1" w:themeShade="80"/>
          <w:sz w:val="18"/>
          <w:szCs w:val="20"/>
          <w:lang w:eastAsia="de-DE"/>
        </w:rPr>
        <w:t xml:space="preserve"> </w:t>
      </w:r>
      <w:r w:rsidR="002D4384" w:rsidRPr="00ED07E6">
        <w:rPr>
          <w:rFonts w:ascii="Source Sans Pro" w:eastAsia="Times New Roman" w:hAnsi="Source Sans Pro" w:cs="Arial"/>
          <w:i/>
          <w:color w:val="808080" w:themeColor="background1" w:themeShade="80"/>
          <w:sz w:val="18"/>
          <w:szCs w:val="20"/>
          <w:lang w:eastAsia="de-DE"/>
        </w:rPr>
        <w:t xml:space="preserve">as collection, recording, </w:t>
      </w:r>
      <w:proofErr w:type="spellStart"/>
      <w:r w:rsidR="002D4384" w:rsidRPr="00ED07E6">
        <w:rPr>
          <w:rFonts w:ascii="Source Sans Pro" w:eastAsia="Times New Roman" w:hAnsi="Source Sans Pro" w:cs="Arial"/>
          <w:i/>
          <w:color w:val="808080" w:themeColor="background1" w:themeShade="80"/>
          <w:sz w:val="18"/>
          <w:szCs w:val="20"/>
          <w:lang w:eastAsia="de-DE"/>
        </w:rPr>
        <w:t>organisation</w:t>
      </w:r>
      <w:proofErr w:type="spellEnd"/>
      <w:r w:rsidR="002D4384" w:rsidRPr="00ED07E6">
        <w:rPr>
          <w:rFonts w:ascii="Source Sans Pro" w:eastAsia="Times New Roman" w:hAnsi="Source Sans Pro" w:cs="Arial"/>
          <w:i/>
          <w:color w:val="808080" w:themeColor="background1" w:themeShade="80"/>
          <w:sz w:val="18"/>
          <w:szCs w:val="20"/>
          <w:lang w:eastAsia="de-DE"/>
        </w:rPr>
        <w:t xml:space="preserve">, structuring, storage, adaptation or alteration, retrieval, consultation, use, disclosure by transmission, dissemination or otherwise making available, alignment or combination, restriction, erasure or </w:t>
      </w:r>
      <w:proofErr w:type="gramStart"/>
      <w:r w:rsidR="002D4384" w:rsidRPr="00ED07E6">
        <w:rPr>
          <w:rFonts w:ascii="Source Sans Pro" w:eastAsia="Times New Roman" w:hAnsi="Source Sans Pro" w:cs="Arial"/>
          <w:i/>
          <w:color w:val="808080" w:themeColor="background1" w:themeShade="80"/>
          <w:sz w:val="18"/>
          <w:szCs w:val="20"/>
          <w:lang w:eastAsia="de-DE"/>
        </w:rPr>
        <w:t>destruction;</w:t>
      </w:r>
      <w:proofErr w:type="gramEnd"/>
    </w:p>
    <w:p w14:paraId="3E0BAA4F" w14:textId="13B5D49E" w:rsidR="00462217" w:rsidRPr="00ED07E6" w:rsidRDefault="00462217" w:rsidP="00C73B29">
      <w:pPr>
        <w:jc w:val="both"/>
        <w:rPr>
          <w:rFonts w:ascii="Source Sans Pro" w:eastAsia="Times New Roman" w:hAnsi="Source Sans Pro" w:cs="Arial"/>
          <w:b/>
          <w:i/>
          <w:color w:val="808080" w:themeColor="background1" w:themeShade="80"/>
          <w:sz w:val="18"/>
          <w:szCs w:val="20"/>
          <w:lang w:eastAsia="de-DE"/>
        </w:rPr>
      </w:pPr>
      <w:r w:rsidRPr="00ED07E6">
        <w:rPr>
          <w:rFonts w:ascii="Source Sans Pro" w:eastAsia="Times New Roman" w:hAnsi="Source Sans Pro" w:cs="Arial"/>
          <w:b/>
          <w:i/>
          <w:color w:val="808080" w:themeColor="background1" w:themeShade="80"/>
          <w:sz w:val="18"/>
          <w:szCs w:val="20"/>
          <w:lang w:eastAsia="de-DE"/>
        </w:rPr>
        <w:t xml:space="preserve">Article 5 </w:t>
      </w:r>
      <w:r w:rsidR="00C73B29">
        <w:rPr>
          <w:rFonts w:ascii="Source Sans Pro" w:eastAsia="Times New Roman" w:hAnsi="Source Sans Pro" w:cs="Arial"/>
          <w:b/>
          <w:i/>
          <w:color w:val="808080" w:themeColor="background1" w:themeShade="80"/>
          <w:sz w:val="18"/>
          <w:szCs w:val="20"/>
          <w:lang w:eastAsia="de-DE"/>
        </w:rPr>
        <w:t xml:space="preserve">GDPR - </w:t>
      </w:r>
      <w:r w:rsidRPr="00ED07E6">
        <w:rPr>
          <w:rFonts w:ascii="Source Sans Pro" w:eastAsia="Times New Roman" w:hAnsi="Source Sans Pro" w:cs="Arial"/>
          <w:b/>
          <w:i/>
          <w:color w:val="808080" w:themeColor="background1" w:themeShade="80"/>
          <w:sz w:val="18"/>
          <w:szCs w:val="20"/>
          <w:lang w:eastAsia="de-DE"/>
        </w:rPr>
        <w:t xml:space="preserve">Principles relating to processing of personal </w:t>
      </w:r>
      <w:proofErr w:type="gramStart"/>
      <w:r w:rsidRPr="00ED07E6">
        <w:rPr>
          <w:rFonts w:ascii="Source Sans Pro" w:eastAsia="Times New Roman" w:hAnsi="Source Sans Pro" w:cs="Arial"/>
          <w:b/>
          <w:i/>
          <w:color w:val="808080" w:themeColor="background1" w:themeShade="80"/>
          <w:sz w:val="18"/>
          <w:szCs w:val="20"/>
          <w:lang w:eastAsia="de-DE"/>
        </w:rPr>
        <w:t>data</w:t>
      </w:r>
      <w:proofErr w:type="gramEnd"/>
      <w:r w:rsidRPr="00ED07E6">
        <w:rPr>
          <w:rFonts w:ascii="Source Sans Pro" w:eastAsia="Times New Roman" w:hAnsi="Source Sans Pro" w:cs="Arial"/>
          <w:b/>
          <w:i/>
          <w:color w:val="808080" w:themeColor="background1" w:themeShade="80"/>
          <w:sz w:val="18"/>
          <w:szCs w:val="20"/>
          <w:lang w:eastAsia="de-DE"/>
        </w:rPr>
        <w:t xml:space="preserve"> </w:t>
      </w:r>
    </w:p>
    <w:p w14:paraId="78E432D3"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1. Personal data shall be:</w:t>
      </w:r>
    </w:p>
    <w:p w14:paraId="7E7792CF"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(a) processed lawfully, fairly and in a transparent manner in relation to the data subject ('lawfulness, fairness and transparency'</w:t>
      </w:r>
      <w:proofErr w:type="gramStart"/>
      <w:r w:rsidRPr="00ED07E6">
        <w:rPr>
          <w:rFonts w:ascii="Source Sans Pro" w:eastAsia="Times New Roman" w:hAnsi="Source Sans Pro" w:cs="Arial"/>
          <w:i/>
          <w:color w:val="808080" w:themeColor="background1" w:themeShade="80"/>
          <w:sz w:val="18"/>
          <w:szCs w:val="20"/>
          <w:lang w:eastAsia="de-DE"/>
        </w:rPr>
        <w:t>);</w:t>
      </w:r>
      <w:proofErr w:type="gramEnd"/>
    </w:p>
    <w:p w14:paraId="1FC482E1"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 xml:space="preserve">(f) processed in a manner that ensures appropriate security of the personal data, including protection against </w:t>
      </w:r>
      <w:proofErr w:type="spellStart"/>
      <w:r w:rsidRPr="00ED07E6">
        <w:rPr>
          <w:rFonts w:ascii="Source Sans Pro" w:eastAsia="Times New Roman" w:hAnsi="Source Sans Pro" w:cs="Arial"/>
          <w:i/>
          <w:color w:val="808080" w:themeColor="background1" w:themeShade="80"/>
          <w:sz w:val="18"/>
          <w:szCs w:val="20"/>
          <w:lang w:eastAsia="de-DE"/>
        </w:rPr>
        <w:t>unauthorised</w:t>
      </w:r>
      <w:proofErr w:type="spellEnd"/>
      <w:r w:rsidRPr="00ED07E6">
        <w:rPr>
          <w:rFonts w:ascii="Source Sans Pro" w:eastAsia="Times New Roman" w:hAnsi="Source Sans Pro" w:cs="Arial"/>
          <w:i/>
          <w:color w:val="808080" w:themeColor="background1" w:themeShade="80"/>
          <w:sz w:val="18"/>
          <w:szCs w:val="20"/>
          <w:lang w:eastAsia="de-DE"/>
        </w:rPr>
        <w:t xml:space="preserve"> or unlawful processing and against accidental loss, </w:t>
      </w:r>
      <w:proofErr w:type="gramStart"/>
      <w:r w:rsidRPr="00ED07E6">
        <w:rPr>
          <w:rFonts w:ascii="Source Sans Pro" w:eastAsia="Times New Roman" w:hAnsi="Source Sans Pro" w:cs="Arial"/>
          <w:i/>
          <w:color w:val="808080" w:themeColor="background1" w:themeShade="80"/>
          <w:sz w:val="18"/>
          <w:szCs w:val="20"/>
          <w:lang w:eastAsia="de-DE"/>
        </w:rPr>
        <w:t>destruction</w:t>
      </w:r>
      <w:proofErr w:type="gramEnd"/>
      <w:r w:rsidRPr="00ED07E6">
        <w:rPr>
          <w:rFonts w:ascii="Source Sans Pro" w:eastAsia="Times New Roman" w:hAnsi="Source Sans Pro" w:cs="Arial"/>
          <w:i/>
          <w:color w:val="808080" w:themeColor="background1" w:themeShade="80"/>
          <w:sz w:val="18"/>
          <w:szCs w:val="20"/>
          <w:lang w:eastAsia="de-DE"/>
        </w:rPr>
        <w:t xml:space="preserve"> or damage, using appropriate technical or </w:t>
      </w:r>
      <w:proofErr w:type="spellStart"/>
      <w:r w:rsidRPr="00ED07E6">
        <w:rPr>
          <w:rFonts w:ascii="Source Sans Pro" w:eastAsia="Times New Roman" w:hAnsi="Source Sans Pro" w:cs="Arial"/>
          <w:i/>
          <w:color w:val="808080" w:themeColor="background1" w:themeShade="80"/>
          <w:sz w:val="18"/>
          <w:szCs w:val="20"/>
          <w:lang w:eastAsia="de-DE"/>
        </w:rPr>
        <w:t>organisational</w:t>
      </w:r>
      <w:proofErr w:type="spellEnd"/>
      <w:r w:rsidRPr="00ED07E6">
        <w:rPr>
          <w:rFonts w:ascii="Source Sans Pro" w:eastAsia="Times New Roman" w:hAnsi="Source Sans Pro" w:cs="Arial"/>
          <w:i/>
          <w:color w:val="808080" w:themeColor="background1" w:themeShade="80"/>
          <w:sz w:val="18"/>
          <w:szCs w:val="20"/>
          <w:lang w:eastAsia="de-DE"/>
        </w:rPr>
        <w:t xml:space="preserve"> measures ('integrity and confidentiality'). </w:t>
      </w:r>
    </w:p>
    <w:p w14:paraId="4F790DA3" w14:textId="282E95E5" w:rsidR="00462217" w:rsidRPr="00ED07E6" w:rsidRDefault="00462217" w:rsidP="00C73B29">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b/>
          <w:i/>
          <w:color w:val="808080" w:themeColor="background1" w:themeShade="80"/>
          <w:sz w:val="18"/>
          <w:szCs w:val="20"/>
          <w:lang w:eastAsia="de-DE"/>
        </w:rPr>
        <w:t xml:space="preserve">Article 29 </w:t>
      </w:r>
      <w:r w:rsidR="00C73B29">
        <w:rPr>
          <w:rFonts w:ascii="Source Sans Pro" w:eastAsia="Times New Roman" w:hAnsi="Source Sans Pro" w:cs="Arial"/>
          <w:b/>
          <w:i/>
          <w:color w:val="808080" w:themeColor="background1" w:themeShade="80"/>
          <w:sz w:val="18"/>
          <w:szCs w:val="20"/>
          <w:lang w:eastAsia="de-DE"/>
        </w:rPr>
        <w:t>GDPR -</w:t>
      </w:r>
      <w:r w:rsidRPr="00ED07E6">
        <w:rPr>
          <w:rFonts w:ascii="Source Sans Pro" w:eastAsia="Times New Roman" w:hAnsi="Source Sans Pro" w:cs="Arial"/>
          <w:b/>
          <w:i/>
          <w:color w:val="808080" w:themeColor="background1" w:themeShade="80"/>
          <w:sz w:val="18"/>
          <w:szCs w:val="20"/>
          <w:lang w:eastAsia="de-DE"/>
        </w:rPr>
        <w:t>Processing under the authority of the controller or processor</w:t>
      </w:r>
    </w:p>
    <w:p w14:paraId="25DB81FD" w14:textId="77777777" w:rsidR="00462217" w:rsidRPr="00ED07E6" w:rsidRDefault="00462217" w:rsidP="00ED07E6">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The processor and any person acting under the authority of the controller or of the processor, who has access to personal data, shall not process those data except on instructions from the controller, unless required to do so by Union or Member State law.</w:t>
      </w:r>
    </w:p>
    <w:p w14:paraId="518FCE19" w14:textId="785D0E03" w:rsidR="00462217" w:rsidRPr="00ED07E6" w:rsidRDefault="00462217" w:rsidP="00C73B29">
      <w:pPr>
        <w:jc w:val="both"/>
        <w:rPr>
          <w:rFonts w:ascii="Source Sans Pro" w:eastAsia="Times New Roman" w:hAnsi="Source Sans Pro" w:cs="Arial"/>
          <w:b/>
          <w:i/>
          <w:color w:val="808080" w:themeColor="background1" w:themeShade="80"/>
          <w:sz w:val="18"/>
          <w:szCs w:val="20"/>
          <w:lang w:eastAsia="de-DE"/>
        </w:rPr>
      </w:pPr>
      <w:r w:rsidRPr="00ED07E6">
        <w:rPr>
          <w:rFonts w:ascii="Source Sans Pro" w:eastAsia="Times New Roman" w:hAnsi="Source Sans Pro" w:cs="Arial"/>
          <w:b/>
          <w:i/>
          <w:color w:val="808080" w:themeColor="background1" w:themeShade="80"/>
          <w:sz w:val="18"/>
          <w:szCs w:val="20"/>
          <w:lang w:eastAsia="de-DE"/>
        </w:rPr>
        <w:t>Article 32</w:t>
      </w:r>
      <w:r w:rsidR="00C73B29">
        <w:rPr>
          <w:rFonts w:ascii="Source Sans Pro" w:eastAsia="Times New Roman" w:hAnsi="Source Sans Pro" w:cs="Arial"/>
          <w:b/>
          <w:i/>
          <w:color w:val="808080" w:themeColor="background1" w:themeShade="80"/>
          <w:sz w:val="18"/>
          <w:szCs w:val="20"/>
          <w:lang w:eastAsia="de-DE"/>
        </w:rPr>
        <w:t xml:space="preserve"> GDPR - </w:t>
      </w:r>
      <w:r w:rsidRPr="00ED07E6">
        <w:rPr>
          <w:rFonts w:ascii="Source Sans Pro" w:eastAsia="Times New Roman" w:hAnsi="Source Sans Pro" w:cs="Arial"/>
          <w:b/>
          <w:i/>
          <w:color w:val="808080" w:themeColor="background1" w:themeShade="80"/>
          <w:sz w:val="18"/>
          <w:szCs w:val="20"/>
          <w:lang w:eastAsia="de-DE"/>
        </w:rPr>
        <w:t>Security of processing</w:t>
      </w:r>
    </w:p>
    <w:p w14:paraId="653D7BA1"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 xml:space="preserve">2. In assessing the appropriate level of security account shall be taken </w:t>
      </w:r>
      <w:proofErr w:type="gramStart"/>
      <w:r w:rsidRPr="00ED07E6">
        <w:rPr>
          <w:rFonts w:ascii="Source Sans Pro" w:eastAsia="Times New Roman" w:hAnsi="Source Sans Pro" w:cs="Arial"/>
          <w:i/>
          <w:color w:val="808080" w:themeColor="background1" w:themeShade="80"/>
          <w:sz w:val="18"/>
          <w:szCs w:val="20"/>
          <w:lang w:eastAsia="de-DE"/>
        </w:rPr>
        <w:t>in particular of</w:t>
      </w:r>
      <w:proofErr w:type="gramEnd"/>
      <w:r w:rsidRPr="00ED07E6">
        <w:rPr>
          <w:rFonts w:ascii="Source Sans Pro" w:eastAsia="Times New Roman" w:hAnsi="Source Sans Pro" w:cs="Arial"/>
          <w:i/>
          <w:color w:val="808080" w:themeColor="background1" w:themeShade="80"/>
          <w:sz w:val="18"/>
          <w:szCs w:val="20"/>
          <w:lang w:eastAsia="de-DE"/>
        </w:rPr>
        <w:t xml:space="preserve"> the risks that are presented by processing, in particular from accidental or unlawful destruction, loss, alteration, </w:t>
      </w:r>
      <w:proofErr w:type="spellStart"/>
      <w:r w:rsidRPr="00ED07E6">
        <w:rPr>
          <w:rFonts w:ascii="Source Sans Pro" w:eastAsia="Times New Roman" w:hAnsi="Source Sans Pro" w:cs="Arial"/>
          <w:i/>
          <w:color w:val="808080" w:themeColor="background1" w:themeShade="80"/>
          <w:sz w:val="18"/>
          <w:szCs w:val="20"/>
          <w:lang w:eastAsia="de-DE"/>
        </w:rPr>
        <w:t>unauthorised</w:t>
      </w:r>
      <w:proofErr w:type="spellEnd"/>
      <w:r w:rsidRPr="00ED07E6">
        <w:rPr>
          <w:rFonts w:ascii="Source Sans Pro" w:eastAsia="Times New Roman" w:hAnsi="Source Sans Pro" w:cs="Arial"/>
          <w:i/>
          <w:color w:val="808080" w:themeColor="background1" w:themeShade="80"/>
          <w:sz w:val="18"/>
          <w:szCs w:val="20"/>
          <w:lang w:eastAsia="de-DE"/>
        </w:rPr>
        <w:t xml:space="preserve"> disclosure of, or access to personal data transmitted, stored or otherwise processed.</w:t>
      </w:r>
    </w:p>
    <w:p w14:paraId="3F1B35AF"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 xml:space="preserve">4. The controller and processor shall take steps to ensure that any natural person acting under the authority of the controller or the processor who has access to personal data does not process them except on instructions from the </w:t>
      </w:r>
      <w:proofErr w:type="gramStart"/>
      <w:r w:rsidRPr="00ED07E6">
        <w:rPr>
          <w:rFonts w:ascii="Source Sans Pro" w:eastAsia="Times New Roman" w:hAnsi="Source Sans Pro" w:cs="Arial"/>
          <w:i/>
          <w:color w:val="808080" w:themeColor="background1" w:themeShade="80"/>
          <w:sz w:val="18"/>
          <w:szCs w:val="20"/>
          <w:lang w:eastAsia="de-DE"/>
        </w:rPr>
        <w:t>controller, unless</w:t>
      </w:r>
      <w:proofErr w:type="gramEnd"/>
      <w:r w:rsidRPr="00ED07E6">
        <w:rPr>
          <w:rFonts w:ascii="Source Sans Pro" w:eastAsia="Times New Roman" w:hAnsi="Source Sans Pro" w:cs="Arial"/>
          <w:i/>
          <w:color w:val="808080" w:themeColor="background1" w:themeShade="80"/>
          <w:sz w:val="18"/>
          <w:szCs w:val="20"/>
          <w:lang w:eastAsia="de-DE"/>
        </w:rPr>
        <w:t xml:space="preserve"> he or she is required to do so by Union or Member State law. </w:t>
      </w:r>
    </w:p>
    <w:p w14:paraId="71936E3A" w14:textId="52CCDD29" w:rsidR="00462217" w:rsidRPr="00ED07E6" w:rsidRDefault="00462217" w:rsidP="00C73B29">
      <w:pPr>
        <w:jc w:val="both"/>
        <w:rPr>
          <w:rFonts w:ascii="Source Sans Pro" w:eastAsia="Times New Roman" w:hAnsi="Source Sans Pro" w:cs="Arial"/>
          <w:b/>
          <w:i/>
          <w:color w:val="808080" w:themeColor="background1" w:themeShade="80"/>
          <w:sz w:val="18"/>
          <w:szCs w:val="20"/>
          <w:lang w:eastAsia="de-DE"/>
        </w:rPr>
      </w:pPr>
      <w:r w:rsidRPr="00ED07E6">
        <w:rPr>
          <w:rFonts w:ascii="Source Sans Pro" w:eastAsia="Times New Roman" w:hAnsi="Source Sans Pro" w:cs="Arial"/>
          <w:b/>
          <w:i/>
          <w:color w:val="808080" w:themeColor="background1" w:themeShade="80"/>
          <w:sz w:val="18"/>
          <w:szCs w:val="20"/>
          <w:lang w:eastAsia="de-DE"/>
        </w:rPr>
        <w:t>Article 82</w:t>
      </w:r>
      <w:r w:rsidR="00C73B29">
        <w:rPr>
          <w:rFonts w:ascii="Source Sans Pro" w:eastAsia="Times New Roman" w:hAnsi="Source Sans Pro" w:cs="Arial"/>
          <w:b/>
          <w:i/>
          <w:color w:val="808080" w:themeColor="background1" w:themeShade="80"/>
          <w:sz w:val="18"/>
          <w:szCs w:val="20"/>
          <w:lang w:eastAsia="de-DE"/>
        </w:rPr>
        <w:t xml:space="preserve"> GDPR - </w:t>
      </w:r>
      <w:r w:rsidRPr="00ED07E6">
        <w:rPr>
          <w:rFonts w:ascii="Source Sans Pro" w:eastAsia="Times New Roman" w:hAnsi="Source Sans Pro" w:cs="Arial"/>
          <w:b/>
          <w:i/>
          <w:color w:val="808080" w:themeColor="background1" w:themeShade="80"/>
          <w:sz w:val="18"/>
          <w:szCs w:val="20"/>
          <w:lang w:eastAsia="de-DE"/>
        </w:rPr>
        <w:t>Right to compensation and liability</w:t>
      </w:r>
    </w:p>
    <w:p w14:paraId="445D8801"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 xml:space="preserve">1. Any person who has suffered material or non-material damage </w:t>
      </w:r>
      <w:proofErr w:type="gramStart"/>
      <w:r w:rsidRPr="00ED07E6">
        <w:rPr>
          <w:rFonts w:ascii="Source Sans Pro" w:eastAsia="Times New Roman" w:hAnsi="Source Sans Pro" w:cs="Arial"/>
          <w:i/>
          <w:color w:val="808080" w:themeColor="background1" w:themeShade="80"/>
          <w:sz w:val="18"/>
          <w:szCs w:val="20"/>
          <w:lang w:eastAsia="de-DE"/>
        </w:rPr>
        <w:t>as a result of</w:t>
      </w:r>
      <w:proofErr w:type="gramEnd"/>
      <w:r w:rsidRPr="00ED07E6">
        <w:rPr>
          <w:rFonts w:ascii="Source Sans Pro" w:eastAsia="Times New Roman" w:hAnsi="Source Sans Pro" w:cs="Arial"/>
          <w:i/>
          <w:color w:val="808080" w:themeColor="background1" w:themeShade="80"/>
          <w:sz w:val="18"/>
          <w:szCs w:val="20"/>
          <w:lang w:eastAsia="de-DE"/>
        </w:rPr>
        <w:t xml:space="preserve"> an infringement of this Regulation shall have the right to receive compensation from the controller or processor for the damage suffered.</w:t>
      </w:r>
    </w:p>
    <w:p w14:paraId="3CF2D8B6" w14:textId="77777777" w:rsidR="001316BF" w:rsidRPr="00ED07E6" w:rsidRDefault="001316BF" w:rsidP="00ED07E6">
      <w:pPr>
        <w:jc w:val="both"/>
        <w:rPr>
          <w:rFonts w:ascii="Source Sans Pro" w:eastAsia="Times New Roman" w:hAnsi="Source Sans Pro" w:cs="Arial"/>
          <w:b/>
          <w:i/>
          <w:color w:val="808080" w:themeColor="background1" w:themeShade="80"/>
          <w:sz w:val="18"/>
          <w:szCs w:val="20"/>
          <w:lang w:eastAsia="de-DE"/>
        </w:rPr>
      </w:pPr>
    </w:p>
    <w:p w14:paraId="365A09C2" w14:textId="2E8AD811" w:rsidR="00462217" w:rsidRPr="00ED07E6" w:rsidRDefault="00462217" w:rsidP="00640E48">
      <w:pPr>
        <w:jc w:val="both"/>
        <w:rPr>
          <w:rFonts w:ascii="Source Sans Pro" w:eastAsia="Times New Roman" w:hAnsi="Source Sans Pro" w:cs="Arial"/>
          <w:b/>
          <w:i/>
          <w:color w:val="808080" w:themeColor="background1" w:themeShade="80"/>
          <w:sz w:val="18"/>
          <w:szCs w:val="20"/>
          <w:lang w:eastAsia="de-DE"/>
        </w:rPr>
      </w:pPr>
      <w:r w:rsidRPr="00ED07E6">
        <w:rPr>
          <w:rFonts w:ascii="Source Sans Pro" w:eastAsia="Times New Roman" w:hAnsi="Source Sans Pro" w:cs="Arial"/>
          <w:b/>
          <w:i/>
          <w:color w:val="808080" w:themeColor="background1" w:themeShade="80"/>
          <w:sz w:val="18"/>
          <w:szCs w:val="20"/>
          <w:lang w:eastAsia="de-DE"/>
        </w:rPr>
        <w:t>Article 83</w:t>
      </w:r>
      <w:r w:rsidR="00C73B29">
        <w:rPr>
          <w:rFonts w:ascii="Source Sans Pro" w:eastAsia="Times New Roman" w:hAnsi="Source Sans Pro" w:cs="Arial"/>
          <w:b/>
          <w:i/>
          <w:color w:val="808080" w:themeColor="background1" w:themeShade="80"/>
          <w:sz w:val="18"/>
          <w:szCs w:val="20"/>
          <w:lang w:eastAsia="de-DE"/>
        </w:rPr>
        <w:t xml:space="preserve"> GDPR -</w:t>
      </w:r>
      <w:r w:rsidR="00640E48">
        <w:rPr>
          <w:rFonts w:ascii="Source Sans Pro" w:eastAsia="Times New Roman" w:hAnsi="Source Sans Pro" w:cs="Arial"/>
          <w:b/>
          <w:i/>
          <w:color w:val="808080" w:themeColor="background1" w:themeShade="80"/>
          <w:sz w:val="18"/>
          <w:szCs w:val="20"/>
          <w:lang w:eastAsia="de-DE"/>
        </w:rPr>
        <w:t xml:space="preserve"> </w:t>
      </w:r>
      <w:r w:rsidRPr="00ED07E6">
        <w:rPr>
          <w:rFonts w:ascii="Source Sans Pro" w:eastAsia="Times New Roman" w:hAnsi="Source Sans Pro" w:cs="Arial"/>
          <w:b/>
          <w:i/>
          <w:color w:val="808080" w:themeColor="background1" w:themeShade="80"/>
          <w:sz w:val="18"/>
          <w:szCs w:val="20"/>
          <w:lang w:eastAsia="de-DE"/>
        </w:rPr>
        <w:t xml:space="preserve">General conditions for imposing administrative </w:t>
      </w:r>
      <w:proofErr w:type="gramStart"/>
      <w:r w:rsidRPr="00ED07E6">
        <w:rPr>
          <w:rFonts w:ascii="Source Sans Pro" w:eastAsia="Times New Roman" w:hAnsi="Source Sans Pro" w:cs="Arial"/>
          <w:b/>
          <w:i/>
          <w:color w:val="808080" w:themeColor="background1" w:themeShade="80"/>
          <w:sz w:val="18"/>
          <w:szCs w:val="20"/>
          <w:lang w:eastAsia="de-DE"/>
        </w:rPr>
        <w:t>fines</w:t>
      </w:r>
      <w:proofErr w:type="gramEnd"/>
    </w:p>
    <w:p w14:paraId="20A2FAD2"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 xml:space="preserve">1. Each supervisory authority shall ensure that the imposition of administrative fines pursuant to this Article in respect of </w:t>
      </w:r>
      <w:r w:rsidRPr="00ED07E6">
        <w:rPr>
          <w:rFonts w:ascii="Source Sans Pro" w:eastAsia="Times New Roman" w:hAnsi="Source Sans Pro" w:cs="Arial"/>
          <w:i/>
          <w:color w:val="808080" w:themeColor="background1" w:themeShade="80"/>
          <w:sz w:val="18"/>
          <w:szCs w:val="20"/>
          <w:lang w:eastAsia="de-DE"/>
        </w:rPr>
        <w:t>infringements of this Regulation referred to in paragra</w:t>
      </w:r>
      <w:r w:rsidRPr="00ED07E6">
        <w:rPr>
          <w:rFonts w:ascii="Source Sans Pro" w:eastAsia="Times New Roman" w:hAnsi="Source Sans Pro" w:cs="Arial"/>
          <w:b/>
          <w:i/>
          <w:color w:val="808080" w:themeColor="background1" w:themeShade="80"/>
          <w:sz w:val="18"/>
          <w:szCs w:val="20"/>
          <w:lang w:eastAsia="de-DE"/>
        </w:rPr>
        <w:t>phs</w:t>
      </w:r>
      <w:r w:rsidRPr="00ED07E6">
        <w:rPr>
          <w:rFonts w:ascii="Source Sans Pro" w:eastAsia="Times New Roman" w:hAnsi="Source Sans Pro" w:cs="Arial"/>
          <w:i/>
          <w:color w:val="808080" w:themeColor="background1" w:themeShade="80"/>
          <w:sz w:val="18"/>
          <w:szCs w:val="20"/>
          <w:lang w:eastAsia="de-DE"/>
        </w:rPr>
        <w:t xml:space="preserve"> 4, 5 and 6 shall in each individual case be effective, </w:t>
      </w:r>
      <w:proofErr w:type="gramStart"/>
      <w:r w:rsidRPr="00ED07E6">
        <w:rPr>
          <w:rFonts w:ascii="Source Sans Pro" w:eastAsia="Times New Roman" w:hAnsi="Source Sans Pro" w:cs="Arial"/>
          <w:i/>
          <w:color w:val="808080" w:themeColor="background1" w:themeShade="80"/>
          <w:sz w:val="18"/>
          <w:szCs w:val="20"/>
          <w:lang w:eastAsia="de-DE"/>
        </w:rPr>
        <w:t>proportionate</w:t>
      </w:r>
      <w:proofErr w:type="gramEnd"/>
      <w:r w:rsidRPr="00ED07E6">
        <w:rPr>
          <w:rFonts w:ascii="Source Sans Pro" w:eastAsia="Times New Roman" w:hAnsi="Source Sans Pro" w:cs="Arial"/>
          <w:i/>
          <w:color w:val="808080" w:themeColor="background1" w:themeShade="80"/>
          <w:sz w:val="18"/>
          <w:szCs w:val="20"/>
          <w:lang w:eastAsia="de-DE"/>
        </w:rPr>
        <w:t xml:space="preserve"> and dissuasive.</w:t>
      </w:r>
    </w:p>
    <w:p w14:paraId="7CE4BBF3"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5. Infringements of the following provisions shall, in accordance with paragraph 2, be subject to administrative fines up to 20 000 000 EUR, or in the case of an undertaking, up to 4 % of the total worldwide annual turnover of the preceding financial year, whichever is higher:</w:t>
      </w:r>
    </w:p>
    <w:p w14:paraId="7F826DBB"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(a) the basic principles for processing, including conditions for consent, pursuant to Articles 5, 6, 7 and 9; […]</w:t>
      </w:r>
    </w:p>
    <w:p w14:paraId="043D93E3" w14:textId="77777777" w:rsidR="00462217" w:rsidRPr="00ED07E6" w:rsidRDefault="00462217">
      <w:pPr>
        <w:pStyle w:val="NormalWeb"/>
        <w:spacing w:before="0" w:beforeAutospacing="0" w:after="0" w:afterAutospacing="0"/>
        <w:jc w:val="both"/>
        <w:rPr>
          <w:rFonts w:ascii="Source Sans Pro" w:hAnsi="Source Sans Pro" w:cs="Arial"/>
          <w:b/>
          <w:i/>
          <w:color w:val="808080" w:themeColor="background1" w:themeShade="80"/>
          <w:sz w:val="18"/>
          <w:szCs w:val="20"/>
          <w:lang w:eastAsia="de-DE"/>
        </w:rPr>
      </w:pPr>
      <w:r w:rsidRPr="00ED07E6">
        <w:rPr>
          <w:rFonts w:ascii="Source Sans Pro" w:hAnsi="Source Sans Pro" w:cs="Arial"/>
          <w:b/>
          <w:i/>
          <w:color w:val="808080" w:themeColor="background1" w:themeShade="80"/>
          <w:sz w:val="18"/>
          <w:szCs w:val="20"/>
          <w:lang w:eastAsia="de-DE"/>
        </w:rPr>
        <w:t>Section 42 Federal Data Protection Act</w:t>
      </w:r>
      <w:bookmarkStart w:id="0" w:name="p0011"/>
      <w:bookmarkEnd w:id="0"/>
      <w:r w:rsidRPr="00ED07E6">
        <w:rPr>
          <w:rFonts w:ascii="Source Sans Pro" w:hAnsi="Source Sans Pro" w:cs="Arial"/>
          <w:b/>
          <w:i/>
          <w:color w:val="808080" w:themeColor="background1" w:themeShade="80"/>
          <w:sz w:val="18"/>
          <w:szCs w:val="20"/>
          <w:lang w:eastAsia="de-DE"/>
        </w:rPr>
        <w:t xml:space="preserve"> (BDSG)</w:t>
      </w:r>
      <w:r w:rsidRPr="00ED07E6">
        <w:rPr>
          <w:rFonts w:ascii="Source Sans Pro" w:hAnsi="Source Sans Pro" w:cs="Arial"/>
          <w:b/>
          <w:i/>
          <w:color w:val="808080" w:themeColor="background1" w:themeShade="80"/>
          <w:sz w:val="18"/>
          <w:szCs w:val="20"/>
          <w:lang w:eastAsia="de-DE"/>
        </w:rPr>
        <w:br/>
        <w:t>Penal provisions</w:t>
      </w:r>
    </w:p>
    <w:p w14:paraId="38ADE5EE" w14:textId="77777777" w:rsidR="00462217" w:rsidRPr="00ED07E6" w:rsidRDefault="00462217">
      <w:pPr>
        <w:pStyle w:val="NormalWeb"/>
        <w:spacing w:before="0" w:beforeAutospacing="0" w:after="0" w:afterAutospacing="0"/>
        <w:jc w:val="both"/>
        <w:rPr>
          <w:rFonts w:ascii="Source Sans Pro" w:hAnsi="Source Sans Pro" w:cs="Arial"/>
          <w:i/>
          <w:color w:val="808080" w:themeColor="background1" w:themeShade="80"/>
          <w:sz w:val="18"/>
          <w:szCs w:val="20"/>
          <w:lang w:eastAsia="de-DE"/>
        </w:rPr>
      </w:pPr>
      <w:bookmarkStart w:id="1" w:name="p0339"/>
      <w:bookmarkEnd w:id="1"/>
      <w:r w:rsidRPr="00ED07E6">
        <w:rPr>
          <w:rFonts w:ascii="Source Sans Pro" w:hAnsi="Source Sans Pro" w:cs="Arial"/>
          <w:i/>
          <w:color w:val="808080" w:themeColor="background1" w:themeShade="80"/>
          <w:sz w:val="18"/>
          <w:szCs w:val="20"/>
          <w:lang w:eastAsia="de-DE"/>
        </w:rPr>
        <w:t xml:space="preserve">(1) The following actions done deliberately and without authorization </w:t>
      </w:r>
      <w:proofErr w:type="gramStart"/>
      <w:r w:rsidRPr="00ED07E6">
        <w:rPr>
          <w:rFonts w:ascii="Source Sans Pro" w:hAnsi="Source Sans Pro" w:cs="Arial"/>
          <w:i/>
          <w:color w:val="808080" w:themeColor="background1" w:themeShade="80"/>
          <w:sz w:val="18"/>
          <w:szCs w:val="20"/>
          <w:lang w:eastAsia="de-DE"/>
        </w:rPr>
        <w:t>with regard to</w:t>
      </w:r>
      <w:proofErr w:type="gramEnd"/>
      <w:r w:rsidRPr="00ED07E6">
        <w:rPr>
          <w:rFonts w:ascii="Source Sans Pro" w:hAnsi="Source Sans Pro" w:cs="Arial"/>
          <w:i/>
          <w:color w:val="808080" w:themeColor="background1" w:themeShade="80"/>
          <w:sz w:val="18"/>
          <w:szCs w:val="20"/>
          <w:lang w:eastAsia="de-DE"/>
        </w:rPr>
        <w:t xml:space="preserve"> the personal data of a large number of people which are not publicly accessible shall be punishable with imprisonment of up to three years or a fine: </w:t>
      </w:r>
    </w:p>
    <w:p w14:paraId="019D4FA3" w14:textId="77777777" w:rsidR="00462217" w:rsidRPr="00ED07E6" w:rsidRDefault="00462217" w:rsidP="00ED07E6">
      <w:pPr>
        <w:pStyle w:val="liste1"/>
        <w:spacing w:before="0" w:beforeAutospacing="0" w:after="0" w:afterAutospacing="0"/>
        <w:jc w:val="both"/>
        <w:rPr>
          <w:rFonts w:ascii="Source Sans Pro" w:hAnsi="Source Sans Pro" w:cs="Arial"/>
          <w:i/>
          <w:color w:val="808080" w:themeColor="background1" w:themeShade="80"/>
          <w:sz w:val="18"/>
          <w:szCs w:val="20"/>
          <w:lang w:eastAsia="de-DE"/>
        </w:rPr>
      </w:pPr>
      <w:bookmarkStart w:id="2" w:name="p0340"/>
      <w:bookmarkEnd w:id="2"/>
      <w:r w:rsidRPr="00ED07E6">
        <w:rPr>
          <w:rFonts w:ascii="Source Sans Pro" w:hAnsi="Source Sans Pro" w:cs="Arial"/>
          <w:i/>
          <w:color w:val="808080" w:themeColor="background1" w:themeShade="80"/>
          <w:sz w:val="18"/>
          <w:szCs w:val="20"/>
          <w:lang w:eastAsia="de-DE"/>
        </w:rPr>
        <w:t>1.  transferring the data to a third party or</w:t>
      </w:r>
    </w:p>
    <w:p w14:paraId="51004D6C" w14:textId="77777777" w:rsidR="00462217" w:rsidRPr="00ED07E6" w:rsidRDefault="00462217" w:rsidP="00ED07E6">
      <w:pPr>
        <w:pStyle w:val="liste1"/>
        <w:spacing w:before="0" w:beforeAutospacing="0" w:after="0" w:afterAutospacing="0"/>
        <w:jc w:val="both"/>
        <w:rPr>
          <w:rFonts w:ascii="Source Sans Pro" w:hAnsi="Source Sans Pro" w:cs="Arial"/>
          <w:i/>
          <w:color w:val="808080" w:themeColor="background1" w:themeShade="80"/>
          <w:sz w:val="18"/>
          <w:szCs w:val="20"/>
          <w:lang w:eastAsia="de-DE"/>
        </w:rPr>
      </w:pPr>
      <w:bookmarkStart w:id="3" w:name="p0341"/>
      <w:bookmarkEnd w:id="3"/>
      <w:r w:rsidRPr="00ED07E6">
        <w:rPr>
          <w:rFonts w:ascii="Source Sans Pro" w:hAnsi="Source Sans Pro" w:cs="Arial"/>
          <w:i/>
          <w:color w:val="808080" w:themeColor="background1" w:themeShade="80"/>
          <w:sz w:val="18"/>
          <w:szCs w:val="20"/>
          <w:lang w:eastAsia="de-DE"/>
        </w:rPr>
        <w:t>2.  otherwise making them accessible</w:t>
      </w:r>
    </w:p>
    <w:p w14:paraId="7658313E" w14:textId="77777777" w:rsidR="00462217" w:rsidRPr="00ED07E6" w:rsidRDefault="00462217" w:rsidP="00ED07E6">
      <w:pPr>
        <w:pStyle w:val="NormalWeb"/>
        <w:spacing w:before="0" w:beforeAutospacing="0" w:after="0" w:afterAutospacing="0"/>
        <w:jc w:val="both"/>
        <w:rPr>
          <w:rFonts w:ascii="Source Sans Pro" w:hAnsi="Source Sans Pro" w:cs="Arial"/>
          <w:i/>
          <w:color w:val="808080" w:themeColor="background1" w:themeShade="80"/>
          <w:sz w:val="18"/>
          <w:szCs w:val="20"/>
          <w:lang w:eastAsia="de-DE"/>
        </w:rPr>
      </w:pPr>
      <w:bookmarkStart w:id="4" w:name="p0342"/>
      <w:bookmarkEnd w:id="4"/>
      <w:r w:rsidRPr="00ED07E6">
        <w:rPr>
          <w:rFonts w:ascii="Source Sans Pro" w:hAnsi="Source Sans Pro" w:cs="Arial"/>
          <w:i/>
          <w:color w:val="808080" w:themeColor="background1" w:themeShade="80"/>
          <w:sz w:val="18"/>
          <w:szCs w:val="20"/>
          <w:lang w:eastAsia="de-DE"/>
        </w:rPr>
        <w:t>for commercial purposes.</w:t>
      </w:r>
    </w:p>
    <w:p w14:paraId="7CF1EF20" w14:textId="77777777" w:rsidR="00462217" w:rsidRPr="00ED07E6" w:rsidRDefault="00462217" w:rsidP="00ED07E6">
      <w:pPr>
        <w:pStyle w:val="NormalWeb"/>
        <w:spacing w:before="0" w:beforeAutospacing="0" w:after="0" w:afterAutospacing="0"/>
        <w:jc w:val="both"/>
        <w:rPr>
          <w:rFonts w:ascii="Source Sans Pro" w:hAnsi="Source Sans Pro" w:cs="Arial"/>
          <w:i/>
          <w:color w:val="808080" w:themeColor="background1" w:themeShade="80"/>
          <w:sz w:val="18"/>
          <w:szCs w:val="20"/>
          <w:lang w:eastAsia="de-DE"/>
        </w:rPr>
      </w:pPr>
      <w:bookmarkStart w:id="5" w:name="p0343"/>
      <w:bookmarkEnd w:id="5"/>
      <w:r w:rsidRPr="00ED07E6">
        <w:rPr>
          <w:rFonts w:ascii="Source Sans Pro" w:hAnsi="Source Sans Pro" w:cs="Arial"/>
          <w:i/>
          <w:color w:val="808080" w:themeColor="background1" w:themeShade="80"/>
          <w:sz w:val="18"/>
          <w:szCs w:val="20"/>
          <w:lang w:eastAsia="de-DE"/>
        </w:rPr>
        <w:t xml:space="preserve">(2) The following actions done </w:t>
      </w:r>
      <w:proofErr w:type="gramStart"/>
      <w:r w:rsidRPr="00ED07E6">
        <w:rPr>
          <w:rFonts w:ascii="Source Sans Pro" w:hAnsi="Source Sans Pro" w:cs="Arial"/>
          <w:i/>
          <w:color w:val="808080" w:themeColor="background1" w:themeShade="80"/>
          <w:sz w:val="18"/>
          <w:szCs w:val="20"/>
          <w:lang w:eastAsia="de-DE"/>
        </w:rPr>
        <w:t>with regard to</w:t>
      </w:r>
      <w:proofErr w:type="gramEnd"/>
      <w:r w:rsidRPr="00ED07E6">
        <w:rPr>
          <w:rFonts w:ascii="Source Sans Pro" w:hAnsi="Source Sans Pro" w:cs="Arial"/>
          <w:i/>
          <w:color w:val="808080" w:themeColor="background1" w:themeShade="80"/>
          <w:sz w:val="18"/>
          <w:szCs w:val="20"/>
          <w:lang w:eastAsia="de-DE"/>
        </w:rPr>
        <w:t xml:space="preserve"> personal data which are not publicly accessible shall be punishable with imprisonment of up to two years or a fine:</w:t>
      </w:r>
    </w:p>
    <w:p w14:paraId="2260DC70" w14:textId="77777777" w:rsidR="00462217" w:rsidRPr="00ED07E6" w:rsidRDefault="00462217" w:rsidP="00ED07E6">
      <w:pPr>
        <w:pStyle w:val="liste1"/>
        <w:spacing w:before="0" w:beforeAutospacing="0" w:after="0" w:afterAutospacing="0"/>
        <w:jc w:val="both"/>
        <w:rPr>
          <w:rFonts w:ascii="Source Sans Pro" w:hAnsi="Source Sans Pro" w:cs="Arial"/>
          <w:i/>
          <w:color w:val="808080" w:themeColor="background1" w:themeShade="80"/>
          <w:sz w:val="18"/>
          <w:szCs w:val="20"/>
          <w:lang w:eastAsia="de-DE"/>
        </w:rPr>
      </w:pPr>
      <w:bookmarkStart w:id="6" w:name="p0344"/>
      <w:bookmarkEnd w:id="6"/>
      <w:r w:rsidRPr="00ED07E6">
        <w:rPr>
          <w:rFonts w:ascii="Source Sans Pro" w:hAnsi="Source Sans Pro" w:cs="Arial"/>
          <w:i/>
          <w:color w:val="808080" w:themeColor="background1" w:themeShade="80"/>
          <w:sz w:val="18"/>
          <w:szCs w:val="20"/>
          <w:lang w:eastAsia="de-DE"/>
        </w:rPr>
        <w:t>1.  processing without authorization, or</w:t>
      </w:r>
    </w:p>
    <w:p w14:paraId="5FB5AF97" w14:textId="77777777" w:rsidR="00462217" w:rsidRPr="00ED07E6" w:rsidRDefault="00462217" w:rsidP="00ED07E6">
      <w:pPr>
        <w:pStyle w:val="liste1"/>
        <w:spacing w:before="0" w:beforeAutospacing="0" w:after="0" w:afterAutospacing="0"/>
        <w:jc w:val="both"/>
        <w:rPr>
          <w:rFonts w:ascii="Source Sans Pro" w:hAnsi="Source Sans Pro" w:cs="Arial"/>
          <w:i/>
          <w:color w:val="808080" w:themeColor="background1" w:themeShade="80"/>
          <w:sz w:val="18"/>
          <w:szCs w:val="20"/>
          <w:lang w:eastAsia="de-DE"/>
        </w:rPr>
      </w:pPr>
      <w:bookmarkStart w:id="7" w:name="p0345"/>
      <w:bookmarkEnd w:id="7"/>
      <w:r w:rsidRPr="00ED07E6">
        <w:rPr>
          <w:rFonts w:ascii="Source Sans Pro" w:hAnsi="Source Sans Pro" w:cs="Arial"/>
          <w:i/>
          <w:color w:val="808080" w:themeColor="background1" w:themeShade="80"/>
          <w:sz w:val="18"/>
          <w:szCs w:val="20"/>
          <w:lang w:eastAsia="de-DE"/>
        </w:rPr>
        <w:t xml:space="preserve">2.  fraudulently acquiring </w:t>
      </w:r>
    </w:p>
    <w:p w14:paraId="7621B232" w14:textId="77777777" w:rsidR="00462217" w:rsidRPr="00ED07E6" w:rsidRDefault="00462217" w:rsidP="00ED07E6">
      <w:pPr>
        <w:pStyle w:val="NormalWeb"/>
        <w:spacing w:before="0" w:beforeAutospacing="0" w:after="0" w:afterAutospacing="0"/>
        <w:jc w:val="both"/>
        <w:rPr>
          <w:rFonts w:ascii="Source Sans Pro" w:hAnsi="Source Sans Pro" w:cs="Arial"/>
          <w:i/>
          <w:color w:val="808080" w:themeColor="background1" w:themeShade="80"/>
          <w:sz w:val="18"/>
          <w:szCs w:val="20"/>
          <w:lang w:eastAsia="de-DE"/>
        </w:rPr>
      </w:pPr>
      <w:bookmarkStart w:id="8" w:name="p0346"/>
      <w:bookmarkEnd w:id="8"/>
      <w:r w:rsidRPr="00ED07E6">
        <w:rPr>
          <w:rFonts w:ascii="Source Sans Pro" w:hAnsi="Source Sans Pro" w:cs="Arial"/>
          <w:i/>
          <w:color w:val="808080" w:themeColor="background1" w:themeShade="80"/>
          <w:sz w:val="18"/>
          <w:szCs w:val="20"/>
          <w:lang w:eastAsia="de-DE"/>
        </w:rPr>
        <w:t>and doing so in return for payment or with the intention of enriching oneself or someone else or harming someone.</w:t>
      </w:r>
    </w:p>
    <w:p w14:paraId="3B29ABBE" w14:textId="0D1D85D5" w:rsidR="00D035A2" w:rsidRPr="00ED07E6" w:rsidRDefault="00462217">
      <w:pPr>
        <w:pStyle w:val="NormalWeb"/>
        <w:spacing w:before="0" w:beforeAutospacing="0" w:after="0" w:afterAutospacing="0"/>
        <w:jc w:val="both"/>
        <w:rPr>
          <w:rFonts w:ascii="Source Sans Pro" w:hAnsi="Source Sans Pro" w:cs="Arial"/>
          <w:b/>
          <w:i/>
          <w:color w:val="808080" w:themeColor="background1" w:themeShade="80"/>
          <w:sz w:val="18"/>
          <w:szCs w:val="20"/>
          <w:lang w:eastAsia="de-DE"/>
        </w:rPr>
      </w:pPr>
      <w:r w:rsidRPr="00ED07E6">
        <w:rPr>
          <w:rFonts w:ascii="Source Sans Pro" w:hAnsi="Source Sans Pro" w:cs="Arial"/>
          <w:b/>
          <w:i/>
          <w:color w:val="808080" w:themeColor="background1" w:themeShade="80"/>
          <w:sz w:val="18"/>
          <w:szCs w:val="20"/>
          <w:lang w:eastAsia="de-DE"/>
        </w:rPr>
        <w:t>Section 202a</w:t>
      </w:r>
      <w:r w:rsidR="00D035A2" w:rsidRPr="00ED07E6">
        <w:rPr>
          <w:rFonts w:ascii="Source Sans Pro" w:hAnsi="Source Sans Pro" w:cs="Arial"/>
          <w:b/>
          <w:i/>
          <w:color w:val="808080" w:themeColor="background1" w:themeShade="80"/>
          <w:sz w:val="18"/>
          <w:szCs w:val="20"/>
          <w:lang w:eastAsia="de-DE"/>
        </w:rPr>
        <w:t xml:space="preserve"> </w:t>
      </w:r>
      <w:r w:rsidR="00640E48">
        <w:rPr>
          <w:rFonts w:ascii="Source Sans Pro" w:hAnsi="Source Sans Pro" w:cs="Arial"/>
          <w:b/>
          <w:i/>
          <w:color w:val="808080" w:themeColor="background1" w:themeShade="80"/>
          <w:sz w:val="18"/>
          <w:szCs w:val="20"/>
          <w:lang w:eastAsia="de-DE"/>
        </w:rPr>
        <w:t>German Criminal Code</w:t>
      </w:r>
    </w:p>
    <w:p w14:paraId="258EEC67" w14:textId="77777777" w:rsidR="00462217" w:rsidRPr="00ED07E6" w:rsidRDefault="00462217">
      <w:pPr>
        <w:pStyle w:val="NormalWeb"/>
        <w:spacing w:before="0" w:beforeAutospacing="0" w:after="0" w:afterAutospacing="0"/>
        <w:jc w:val="both"/>
        <w:rPr>
          <w:rFonts w:ascii="Source Sans Pro" w:hAnsi="Source Sans Pro"/>
          <w:b/>
          <w:bCs/>
          <w:sz w:val="18"/>
          <w:szCs w:val="20"/>
        </w:rPr>
      </w:pPr>
      <w:r w:rsidRPr="00ED07E6">
        <w:rPr>
          <w:rFonts w:ascii="Source Sans Pro" w:hAnsi="Source Sans Pro" w:cs="Arial"/>
          <w:b/>
          <w:i/>
          <w:color w:val="808080" w:themeColor="background1" w:themeShade="80"/>
          <w:sz w:val="18"/>
          <w:szCs w:val="20"/>
          <w:lang w:eastAsia="de-DE"/>
        </w:rPr>
        <w:t>Data espionage</w:t>
      </w:r>
    </w:p>
    <w:p w14:paraId="383CF4DB" w14:textId="77777777" w:rsidR="00462217" w:rsidRPr="00ED07E6" w:rsidRDefault="00462217">
      <w:pPr>
        <w:pStyle w:val="NormalWeb"/>
        <w:spacing w:before="0" w:beforeAutospacing="0" w:after="0" w:afterAutospacing="0"/>
        <w:jc w:val="both"/>
        <w:rPr>
          <w:rFonts w:ascii="Source Sans Pro" w:hAnsi="Source Sans Pro" w:cs="Arial"/>
          <w:i/>
          <w:color w:val="808080" w:themeColor="background1" w:themeShade="80"/>
          <w:sz w:val="18"/>
          <w:szCs w:val="20"/>
          <w:lang w:eastAsia="de-DE"/>
        </w:rPr>
      </w:pPr>
      <w:bookmarkStart w:id="9" w:name="p1755"/>
      <w:bookmarkEnd w:id="9"/>
      <w:r w:rsidRPr="00ED07E6">
        <w:rPr>
          <w:rFonts w:ascii="Source Sans Pro" w:hAnsi="Source Sans Pro" w:cs="Arial"/>
          <w:i/>
          <w:color w:val="808080" w:themeColor="background1" w:themeShade="80"/>
          <w:sz w:val="18"/>
          <w:szCs w:val="20"/>
          <w:lang w:eastAsia="de-DE"/>
        </w:rPr>
        <w:t xml:space="preserve">(1) Whosoever unlawfully obtains data for himself or another that were not intended for him and were especially protected against </w:t>
      </w:r>
      <w:proofErr w:type="spellStart"/>
      <w:r w:rsidRPr="00ED07E6">
        <w:rPr>
          <w:rFonts w:ascii="Source Sans Pro" w:hAnsi="Source Sans Pro" w:cs="Arial"/>
          <w:i/>
          <w:color w:val="808080" w:themeColor="background1" w:themeShade="80"/>
          <w:sz w:val="18"/>
          <w:szCs w:val="20"/>
          <w:lang w:eastAsia="de-DE"/>
        </w:rPr>
        <w:t>unauthorised</w:t>
      </w:r>
      <w:proofErr w:type="spellEnd"/>
      <w:r w:rsidRPr="00ED07E6">
        <w:rPr>
          <w:rFonts w:ascii="Source Sans Pro" w:hAnsi="Source Sans Pro" w:cs="Arial"/>
          <w:i/>
          <w:color w:val="808080" w:themeColor="background1" w:themeShade="80"/>
          <w:sz w:val="18"/>
          <w:szCs w:val="20"/>
          <w:lang w:eastAsia="de-DE"/>
        </w:rPr>
        <w:t xml:space="preserve"> access, if he has circumvented the protection, shall be liable to imprisonment not exceeding three years or a fine.</w:t>
      </w:r>
    </w:p>
    <w:p w14:paraId="606CC3E4" w14:textId="77777777" w:rsidR="00462217" w:rsidRPr="00ED07E6" w:rsidRDefault="00462217">
      <w:pPr>
        <w:pStyle w:val="NormalWeb"/>
        <w:spacing w:before="0" w:beforeAutospacing="0" w:after="0" w:afterAutospacing="0"/>
        <w:jc w:val="both"/>
        <w:rPr>
          <w:rFonts w:ascii="Source Sans Pro" w:hAnsi="Source Sans Pro" w:cs="Arial"/>
          <w:i/>
          <w:color w:val="808080" w:themeColor="background1" w:themeShade="80"/>
          <w:sz w:val="18"/>
          <w:szCs w:val="20"/>
          <w:lang w:eastAsia="de-DE"/>
        </w:rPr>
      </w:pPr>
      <w:bookmarkStart w:id="10" w:name="p1756"/>
      <w:bookmarkEnd w:id="10"/>
      <w:r w:rsidRPr="00ED07E6">
        <w:rPr>
          <w:rFonts w:ascii="Source Sans Pro" w:hAnsi="Source Sans Pro" w:cs="Arial"/>
          <w:i/>
          <w:color w:val="808080" w:themeColor="background1" w:themeShade="80"/>
          <w:sz w:val="18"/>
          <w:szCs w:val="20"/>
          <w:lang w:eastAsia="de-DE"/>
        </w:rPr>
        <w:t>(2) Within the meaning of subsection (1) above data shall only be those stored or transmitted electronically or magnetically or otherwise in a manner not immediately perceivable.</w:t>
      </w:r>
    </w:p>
    <w:p w14:paraId="3375F75C" w14:textId="42BB6A6F" w:rsidR="00D035A2" w:rsidRPr="00ED07E6" w:rsidRDefault="00D035A2">
      <w:pPr>
        <w:pStyle w:val="NormalWeb"/>
        <w:spacing w:before="0" w:beforeAutospacing="0" w:after="0" w:afterAutospacing="0"/>
        <w:jc w:val="both"/>
        <w:rPr>
          <w:rFonts w:ascii="Source Sans Pro" w:hAnsi="Source Sans Pro" w:cs="Arial"/>
          <w:b/>
          <w:i/>
          <w:color w:val="808080" w:themeColor="background1" w:themeShade="80"/>
          <w:sz w:val="18"/>
          <w:szCs w:val="20"/>
          <w:lang w:eastAsia="de-DE"/>
        </w:rPr>
      </w:pPr>
      <w:r w:rsidRPr="00ED07E6">
        <w:rPr>
          <w:rFonts w:ascii="Source Sans Pro" w:hAnsi="Source Sans Pro" w:cs="Arial"/>
          <w:b/>
          <w:i/>
          <w:color w:val="808080" w:themeColor="background1" w:themeShade="80"/>
          <w:sz w:val="18"/>
          <w:szCs w:val="20"/>
          <w:lang w:eastAsia="de-DE"/>
        </w:rPr>
        <w:t xml:space="preserve">Section 303a </w:t>
      </w:r>
      <w:r w:rsidR="00640E48">
        <w:rPr>
          <w:rFonts w:ascii="Source Sans Pro" w:hAnsi="Source Sans Pro" w:cs="Arial"/>
          <w:b/>
          <w:i/>
          <w:color w:val="808080" w:themeColor="background1" w:themeShade="80"/>
          <w:sz w:val="18"/>
          <w:szCs w:val="20"/>
          <w:lang w:eastAsia="de-DE"/>
        </w:rPr>
        <w:t>German Criminal Code</w:t>
      </w:r>
    </w:p>
    <w:p w14:paraId="52DB2D2F" w14:textId="77777777" w:rsidR="00D035A2" w:rsidRPr="00ED07E6" w:rsidRDefault="00D035A2">
      <w:pPr>
        <w:pStyle w:val="NormalWeb"/>
        <w:spacing w:before="0" w:beforeAutospacing="0" w:after="0" w:afterAutospacing="0"/>
        <w:jc w:val="both"/>
        <w:rPr>
          <w:rFonts w:ascii="Source Sans Pro" w:hAnsi="Source Sans Pro" w:cs="Arial"/>
          <w:b/>
          <w:i/>
          <w:color w:val="808080" w:themeColor="background1" w:themeShade="80"/>
          <w:sz w:val="18"/>
          <w:szCs w:val="20"/>
          <w:lang w:eastAsia="de-DE"/>
        </w:rPr>
      </w:pPr>
      <w:r w:rsidRPr="00ED07E6">
        <w:rPr>
          <w:rFonts w:ascii="Source Sans Pro" w:hAnsi="Source Sans Pro" w:cs="Arial"/>
          <w:b/>
          <w:i/>
          <w:color w:val="808080" w:themeColor="background1" w:themeShade="80"/>
          <w:sz w:val="18"/>
          <w:szCs w:val="20"/>
          <w:lang w:eastAsia="de-DE"/>
        </w:rPr>
        <w:t>Data tampering</w:t>
      </w:r>
    </w:p>
    <w:p w14:paraId="3A9E071E" w14:textId="77777777" w:rsidR="00D035A2" w:rsidRPr="00ED07E6" w:rsidRDefault="00D035A2">
      <w:pPr>
        <w:pStyle w:val="NormalWeb"/>
        <w:spacing w:before="0" w:beforeAutospacing="0" w:after="0" w:afterAutospacing="0"/>
        <w:jc w:val="both"/>
        <w:rPr>
          <w:rFonts w:ascii="Source Sans Pro" w:hAnsi="Source Sans Pro" w:cs="Arial"/>
          <w:i/>
          <w:color w:val="808080" w:themeColor="background1" w:themeShade="80"/>
          <w:sz w:val="18"/>
          <w:szCs w:val="20"/>
          <w:lang w:eastAsia="de-DE"/>
        </w:rPr>
      </w:pPr>
      <w:bookmarkStart w:id="11" w:name="p2485"/>
      <w:bookmarkEnd w:id="11"/>
      <w:r w:rsidRPr="00ED07E6">
        <w:rPr>
          <w:rFonts w:ascii="Source Sans Pro" w:hAnsi="Source Sans Pro" w:cs="Arial"/>
          <w:i/>
          <w:color w:val="808080" w:themeColor="background1" w:themeShade="80"/>
          <w:sz w:val="18"/>
          <w:szCs w:val="20"/>
          <w:lang w:eastAsia="de-DE"/>
        </w:rPr>
        <w:t>(1) Whosoever unlawfully deletes, suppresses, renders unusable or alters data (section 202a (2)) shall be liable to imprisonment not exceeding two years or a fine.</w:t>
      </w:r>
    </w:p>
    <w:p w14:paraId="0FB78278"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p>
    <w:p w14:paraId="1FC39945"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p>
    <w:p w14:paraId="0562CB0E"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p>
    <w:p w14:paraId="34CE0A41" w14:textId="77777777" w:rsidR="00462217" w:rsidRPr="00ED07E6" w:rsidRDefault="00462217" w:rsidP="00ED07E6">
      <w:pPr>
        <w:jc w:val="both"/>
        <w:rPr>
          <w:rFonts w:ascii="Source Sans Pro" w:eastAsia="Times New Roman" w:hAnsi="Source Sans Pro" w:cs="Arial"/>
          <w:i/>
          <w:color w:val="808080" w:themeColor="background1" w:themeShade="80"/>
          <w:sz w:val="18"/>
          <w:szCs w:val="20"/>
          <w:lang w:eastAsia="de-DE"/>
        </w:rPr>
      </w:pPr>
    </w:p>
    <w:p w14:paraId="62EBF3C5" w14:textId="77777777" w:rsidR="00462217" w:rsidRPr="00ED07E6" w:rsidRDefault="00462217">
      <w:pPr>
        <w:jc w:val="both"/>
        <w:rPr>
          <w:rFonts w:ascii="Source Sans Pro" w:eastAsia="Times New Roman" w:hAnsi="Source Sans Pro" w:cs="Arial"/>
          <w:i/>
          <w:color w:val="808080" w:themeColor="background1" w:themeShade="80"/>
          <w:sz w:val="18"/>
          <w:szCs w:val="20"/>
          <w:lang w:eastAsia="de-DE"/>
        </w:rPr>
      </w:pPr>
    </w:p>
    <w:p w14:paraId="29D6B04F" w14:textId="77777777" w:rsidR="002D4384" w:rsidRPr="00ED07E6" w:rsidRDefault="002D4384">
      <w:pPr>
        <w:jc w:val="both"/>
        <w:rPr>
          <w:rFonts w:ascii="Source Sans Pro" w:eastAsia="Times New Roman" w:hAnsi="Source Sans Pro" w:cs="Arial"/>
          <w:i/>
          <w:color w:val="808080" w:themeColor="background1" w:themeShade="80"/>
          <w:sz w:val="18"/>
          <w:szCs w:val="20"/>
          <w:lang w:eastAsia="de-DE"/>
        </w:rPr>
      </w:pPr>
      <w:r w:rsidRPr="00ED07E6">
        <w:rPr>
          <w:rFonts w:ascii="Source Sans Pro" w:eastAsia="Times New Roman" w:hAnsi="Source Sans Pro" w:cs="Arial"/>
          <w:i/>
          <w:color w:val="808080" w:themeColor="background1" w:themeShade="80"/>
          <w:sz w:val="18"/>
          <w:szCs w:val="20"/>
          <w:lang w:eastAsia="de-DE"/>
        </w:rPr>
        <w:t xml:space="preserve"> </w:t>
      </w:r>
    </w:p>
    <w:p w14:paraId="6D98A12B" w14:textId="77777777" w:rsidR="002D4384" w:rsidRPr="00ED07E6" w:rsidRDefault="002D4384">
      <w:pPr>
        <w:spacing w:before="60" w:after="60"/>
        <w:jc w:val="both"/>
        <w:rPr>
          <w:rFonts w:ascii="Source Sans Pro" w:eastAsia="Times New Roman" w:hAnsi="Source Sans Pro" w:cs="Arial"/>
          <w:i/>
          <w:color w:val="808080" w:themeColor="background1" w:themeShade="80"/>
          <w:sz w:val="18"/>
          <w:szCs w:val="20"/>
          <w:lang w:eastAsia="de-DE"/>
        </w:rPr>
      </w:pPr>
    </w:p>
    <w:sectPr w:rsidR="002D4384" w:rsidRPr="00ED07E6" w:rsidSect="00AF6463">
      <w:type w:val="continuous"/>
      <w:pgSz w:w="11906" w:h="16838"/>
      <w:pgMar w:top="709" w:right="992" w:bottom="851" w:left="1134" w:header="720" w:footer="72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8CBF" w14:textId="77777777" w:rsidR="00AF6463" w:rsidRDefault="00AF6463">
      <w:r>
        <w:separator/>
      </w:r>
    </w:p>
  </w:endnote>
  <w:endnote w:type="continuationSeparator" w:id="0">
    <w:p w14:paraId="6371A4EC" w14:textId="77777777" w:rsidR="00AF6463" w:rsidRDefault="00AF6463">
      <w:r>
        <w:continuationSeparator/>
      </w:r>
    </w:p>
  </w:endnote>
  <w:endnote w:type="continuationNotice" w:id="1">
    <w:p w14:paraId="7ADC4F89" w14:textId="77777777" w:rsidR="00AF6463" w:rsidRDefault="00AF6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456606"/>
      <w:docPartObj>
        <w:docPartGallery w:val="Page Numbers (Bottom of Page)"/>
        <w:docPartUnique/>
      </w:docPartObj>
    </w:sdtPr>
    <w:sdtEndPr/>
    <w:sdtContent>
      <w:sdt>
        <w:sdtPr>
          <w:id w:val="-1769616900"/>
          <w:docPartObj>
            <w:docPartGallery w:val="Page Numbers (Top of Page)"/>
            <w:docPartUnique/>
          </w:docPartObj>
        </w:sdtPr>
        <w:sdtEndPr/>
        <w:sdtContent>
          <w:p w14:paraId="174261ED" w14:textId="77777777" w:rsidR="00BB5526" w:rsidRDefault="00BB5526" w:rsidP="00BB5526">
            <w:pPr>
              <w:pStyle w:val="Footer"/>
            </w:pPr>
          </w:p>
          <w:p w14:paraId="16B02DBD" w14:textId="77777777" w:rsidR="00BB5526" w:rsidRDefault="00BB5526" w:rsidP="00BB5526">
            <w:pPr>
              <w:pStyle w:val="Footer"/>
              <w:rPr>
                <w:lang w:val="de-DE"/>
              </w:rPr>
            </w:pPr>
          </w:p>
          <w:p w14:paraId="2A007928" w14:textId="2F7901DB" w:rsidR="00BB5526" w:rsidRDefault="00BB5526" w:rsidP="00BA4613">
            <w:pPr>
              <w:pStyle w:val="Footer"/>
              <w:jc w:val="center"/>
              <w:rPr>
                <w:lang w:val="de-DE"/>
              </w:rPr>
            </w:pPr>
            <w:r w:rsidRPr="001B4A70">
              <w:rPr>
                <w:lang w:val="de-DE"/>
              </w:rPr>
              <w:t xml:space="preserve">IU International </w:t>
            </w:r>
            <w:r w:rsidRPr="0021465D">
              <w:rPr>
                <w:lang w:val="de-DE"/>
              </w:rPr>
              <w:t>Hochschule GmbH –</w:t>
            </w:r>
            <w:r w:rsidRPr="001B4A70">
              <w:rPr>
                <w:lang w:val="de-DE"/>
              </w:rPr>
              <w:t xml:space="preserve"> Vertraulichkeitserklärung </w:t>
            </w:r>
            <w:r>
              <w:rPr>
                <w:lang w:val="de-DE"/>
              </w:rPr>
              <w:t>/</w:t>
            </w:r>
            <w:r w:rsidRPr="0021465D">
              <w:rPr>
                <w:rFonts w:ascii="Source Sans Pro" w:eastAsia="Times New Roman" w:hAnsi="Source Sans Pro" w:cs="Arial"/>
                <w:i/>
                <w:color w:val="808080" w:themeColor="background1" w:themeShade="80"/>
                <w:sz w:val="20"/>
                <w:szCs w:val="20"/>
                <w:lang w:val="de-DE" w:eastAsia="de-DE"/>
              </w:rPr>
              <w:t xml:space="preserve"> </w:t>
            </w:r>
            <w:proofErr w:type="spellStart"/>
            <w:r w:rsidRPr="0021465D">
              <w:rPr>
                <w:rFonts w:ascii="Source Sans Pro" w:eastAsia="Times New Roman" w:hAnsi="Source Sans Pro" w:cs="Arial"/>
                <w:i/>
                <w:color w:val="808080" w:themeColor="background1" w:themeShade="80"/>
                <w:szCs w:val="16"/>
                <w:lang w:val="de-DE" w:eastAsia="de-DE"/>
              </w:rPr>
              <w:t>Commitment</w:t>
            </w:r>
            <w:proofErr w:type="spellEnd"/>
            <w:r w:rsidRPr="0021465D">
              <w:rPr>
                <w:rFonts w:ascii="Source Sans Pro" w:eastAsia="Times New Roman" w:hAnsi="Source Sans Pro" w:cs="Arial"/>
                <w:i/>
                <w:color w:val="808080" w:themeColor="background1" w:themeShade="80"/>
                <w:szCs w:val="16"/>
                <w:lang w:val="de-DE" w:eastAsia="de-DE"/>
              </w:rPr>
              <w:t xml:space="preserve"> </w:t>
            </w:r>
            <w:proofErr w:type="spellStart"/>
            <w:r w:rsidRPr="0021465D">
              <w:rPr>
                <w:rFonts w:ascii="Source Sans Pro" w:eastAsia="Times New Roman" w:hAnsi="Source Sans Pro" w:cs="Arial"/>
                <w:i/>
                <w:color w:val="808080" w:themeColor="background1" w:themeShade="80"/>
                <w:szCs w:val="16"/>
                <w:lang w:val="de-DE" w:eastAsia="de-DE"/>
              </w:rPr>
              <w:t>to</w:t>
            </w:r>
            <w:proofErr w:type="spellEnd"/>
            <w:r w:rsidRPr="0021465D">
              <w:rPr>
                <w:rFonts w:ascii="Source Sans Pro" w:eastAsia="Times New Roman" w:hAnsi="Source Sans Pro" w:cs="Arial"/>
                <w:i/>
                <w:color w:val="808080" w:themeColor="background1" w:themeShade="80"/>
                <w:szCs w:val="16"/>
                <w:lang w:val="de-DE" w:eastAsia="de-DE"/>
              </w:rPr>
              <w:t xml:space="preserve"> </w:t>
            </w:r>
            <w:proofErr w:type="spellStart"/>
            <w:r w:rsidRPr="0021465D">
              <w:rPr>
                <w:rFonts w:ascii="Source Sans Pro" w:eastAsia="Times New Roman" w:hAnsi="Source Sans Pro" w:cs="Arial"/>
                <w:i/>
                <w:color w:val="808080" w:themeColor="background1" w:themeShade="80"/>
                <w:szCs w:val="16"/>
                <w:lang w:val="de-DE" w:eastAsia="de-DE"/>
              </w:rPr>
              <w:t>confidentiality</w:t>
            </w:r>
            <w:proofErr w:type="spellEnd"/>
          </w:p>
          <w:p w14:paraId="7FA56BF4" w14:textId="6F34CC3E" w:rsidR="00BB5526" w:rsidRPr="00BB5526" w:rsidRDefault="00BB5526">
            <w:pPr>
              <w:pStyle w:val="Footer"/>
              <w:jc w:val="right"/>
              <w:rPr>
                <w:lang w:val="de-DE"/>
              </w:rPr>
            </w:pPr>
          </w:p>
          <w:p w14:paraId="5AF8F56E" w14:textId="0F3B9785" w:rsidR="00BB5526" w:rsidRPr="00BB5526" w:rsidRDefault="00BB5526">
            <w:pPr>
              <w:pStyle w:val="Footer"/>
              <w:jc w:val="right"/>
              <w:rPr>
                <w:lang w:val="de-DE"/>
              </w:rPr>
            </w:pPr>
            <w:r>
              <w:rPr>
                <w:b/>
                <w:bCs/>
                <w:sz w:val="24"/>
                <w:szCs w:val="24"/>
              </w:rPr>
              <w:fldChar w:fldCharType="begin"/>
            </w:r>
            <w:r w:rsidRPr="00BB5526">
              <w:rPr>
                <w:b/>
                <w:bCs/>
                <w:lang w:val="de-DE"/>
              </w:rPr>
              <w:instrText>PAGE</w:instrText>
            </w:r>
            <w:r>
              <w:rPr>
                <w:b/>
                <w:bCs/>
                <w:sz w:val="24"/>
                <w:szCs w:val="24"/>
              </w:rPr>
              <w:fldChar w:fldCharType="separate"/>
            </w:r>
            <w:r>
              <w:rPr>
                <w:b/>
                <w:bCs/>
                <w:lang w:val="de-DE"/>
              </w:rPr>
              <w:t>2</w:t>
            </w:r>
            <w:r>
              <w:rPr>
                <w:b/>
                <w:bCs/>
                <w:sz w:val="24"/>
                <w:szCs w:val="24"/>
              </w:rPr>
              <w:fldChar w:fldCharType="end"/>
            </w:r>
            <w:r>
              <w:rPr>
                <w:lang w:val="de-DE"/>
              </w:rPr>
              <w:t xml:space="preserve"> </w:t>
            </w:r>
            <w:r w:rsidR="00C73B29">
              <w:rPr>
                <w:lang w:val="de-DE"/>
              </w:rPr>
              <w:t>/</w:t>
            </w:r>
            <w:r>
              <w:rPr>
                <w:lang w:val="de-DE"/>
              </w:rPr>
              <w:t xml:space="preserve"> </w:t>
            </w:r>
            <w:r>
              <w:rPr>
                <w:b/>
                <w:bCs/>
                <w:sz w:val="24"/>
                <w:szCs w:val="24"/>
              </w:rPr>
              <w:fldChar w:fldCharType="begin"/>
            </w:r>
            <w:r w:rsidRPr="00BB5526">
              <w:rPr>
                <w:b/>
                <w:bCs/>
                <w:lang w:val="de-DE"/>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1AF3A6B6" w14:textId="39E9F693" w:rsidR="001B4A70" w:rsidRPr="001B4A70" w:rsidRDefault="001B4A70">
    <w:pPr>
      <w:pStyle w:val="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8601" w14:textId="77777777" w:rsidR="002778A6" w:rsidRDefault="002778A6">
    <w:pPr>
      <w:pStyle w:val="Footer"/>
    </w:pPr>
    <w:r>
      <w:rPr>
        <w:noProof/>
        <w:lang w:val="de-DE" w:eastAsia="de-DE"/>
      </w:rPr>
      <mc:AlternateContent>
        <mc:Choice Requires="wps">
          <w:drawing>
            <wp:anchor distT="0" distB="0" distL="114300" distR="114300" simplePos="0" relativeHeight="251658240" behindDoc="0" locked="0" layoutInCell="1" allowOverlap="1" wp14:anchorId="177A2B73" wp14:editId="07777777">
              <wp:simplePos x="0" y="0"/>
              <wp:positionH relativeFrom="margin">
                <wp:posOffset>0</wp:posOffset>
              </wp:positionH>
              <wp:positionV relativeFrom="paragraph">
                <wp:posOffset>182880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ADE5" w14:textId="77777777" w:rsidR="002778A6" w:rsidRPr="00177F2E" w:rsidRDefault="002778A6">
                          <w:pPr>
                            <w:pStyle w:val="MacPacTrailer"/>
                            <w:rPr>
                              <w:lang w:val="de-DE"/>
                            </w:rPr>
                          </w:pPr>
                          <w:r w:rsidRPr="00177F2E">
                            <w:rPr>
                              <w:lang w:val="de-DE"/>
                            </w:rPr>
                            <w:t>C:\Users\hsantek\Texts\VerpflichtungDatengeheinmins2018_01_23.docx</w:t>
                          </w:r>
                        </w:p>
                        <w:p w14:paraId="2946DB82" w14:textId="77777777" w:rsidR="002778A6" w:rsidRPr="00177F2E" w:rsidRDefault="002778A6">
                          <w:pPr>
                            <w:pStyle w:val="MacPacTrailer"/>
                            <w:rPr>
                              <w:lang w:val="de-DE"/>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77A2B73" id="_x0000_t202" coordsize="21600,21600" o:spt="202" path="m,l,21600r21600,l21600,xe">
              <v:stroke joinstyle="miter"/>
              <v:path gradientshapeok="t" o:connecttype="rect"/>
            </v:shapetype>
            <v:shape id="Text Box 1"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" filled="f" stroked="f">
              <v:textbox inset="0,0,0,0">
                <w:txbxContent>
                  <w:p w14:paraId="2105ADE5" w14:textId="77777777" w:rsidR="002778A6" w:rsidRPr="00177F2E" w:rsidRDefault="002778A6">
                    <w:pPr>
                      <w:pStyle w:val="MacPacTrailer"/>
                      <w:rPr>
                        <w:lang w:val="de-DE"/>
                      </w:rPr>
                    </w:pPr>
                    <w:r w:rsidRPr="00177F2E">
                      <w:rPr>
                        <w:lang w:val="de-DE"/>
                      </w:rPr>
                      <w:t>C:\Users\hsantek\Texts\VerpflichtungDatengeheinmins2018_01_23.docx</w:t>
                    </w:r>
                  </w:p>
                  <w:p w14:paraId="2946DB82" w14:textId="77777777" w:rsidR="002778A6" w:rsidRPr="00177F2E" w:rsidRDefault="002778A6">
                    <w:pPr>
                      <w:pStyle w:val="MacPacTrailer"/>
                      <w:rPr>
                        <w:lang w:val="de-DE"/>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AFF8" w14:textId="77777777" w:rsidR="00AF6463" w:rsidRDefault="00AF6463">
      <w:r>
        <w:separator/>
      </w:r>
    </w:p>
  </w:footnote>
  <w:footnote w:type="continuationSeparator" w:id="0">
    <w:p w14:paraId="25F01B36" w14:textId="77777777" w:rsidR="00AF6463" w:rsidRDefault="00AF6463">
      <w:r>
        <w:continuationSeparator/>
      </w:r>
    </w:p>
  </w:footnote>
  <w:footnote w:type="continuationNotice" w:id="1">
    <w:p w14:paraId="3E8FAA36" w14:textId="77777777" w:rsidR="00AF6463" w:rsidRDefault="00AF64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72829A"/>
    <w:lvl w:ilvl="0">
      <w:start w:val="1"/>
      <w:numFmt w:val="decimal"/>
      <w:pStyle w:val="ListNumber5"/>
      <w:lvlText w:val="%1."/>
      <w:lvlJc w:val="left"/>
      <w:pPr>
        <w:ind w:left="1800" w:hanging="360"/>
      </w:pPr>
    </w:lvl>
  </w:abstractNum>
  <w:abstractNum w:abstractNumId="1" w15:restartNumberingAfterBreak="0">
    <w:nsid w:val="FFFFFF7D"/>
    <w:multiLevelType w:val="singleLevel"/>
    <w:tmpl w:val="26166FE8"/>
    <w:lvl w:ilvl="0">
      <w:start w:val="1"/>
      <w:numFmt w:val="decimal"/>
      <w:pStyle w:val="ListNumber4"/>
      <w:lvlText w:val="%1."/>
      <w:lvlJc w:val="left"/>
      <w:pPr>
        <w:ind w:left="1440" w:hanging="360"/>
      </w:pPr>
    </w:lvl>
  </w:abstractNum>
  <w:abstractNum w:abstractNumId="2" w15:restartNumberingAfterBreak="0">
    <w:nsid w:val="FFFFFF7E"/>
    <w:multiLevelType w:val="singleLevel"/>
    <w:tmpl w:val="EAB0F540"/>
    <w:lvl w:ilvl="0">
      <w:start w:val="1"/>
      <w:numFmt w:val="decimal"/>
      <w:pStyle w:val="ListNumber3"/>
      <w:lvlText w:val="%1."/>
      <w:lvlJc w:val="left"/>
      <w:pPr>
        <w:ind w:left="1080" w:hanging="360"/>
      </w:pPr>
    </w:lvl>
  </w:abstractNum>
  <w:abstractNum w:abstractNumId="3" w15:restartNumberingAfterBreak="0">
    <w:nsid w:val="FFFFFF7F"/>
    <w:multiLevelType w:val="singleLevel"/>
    <w:tmpl w:val="6ACC87B6"/>
    <w:lvl w:ilvl="0">
      <w:start w:val="1"/>
      <w:numFmt w:val="decimal"/>
      <w:pStyle w:val="ListNumber2"/>
      <w:lvlText w:val="%1."/>
      <w:lvlJc w:val="left"/>
      <w:pPr>
        <w:ind w:left="720" w:hanging="360"/>
      </w:pPr>
    </w:lvl>
  </w:abstractNum>
  <w:abstractNum w:abstractNumId="4" w15:restartNumberingAfterBreak="0">
    <w:nsid w:val="FFFFFF80"/>
    <w:multiLevelType w:val="singleLevel"/>
    <w:tmpl w:val="A126B7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820802"/>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7F8E0854"/>
    <w:lvl w:ilvl="0">
      <w:start w:val="1"/>
      <w:numFmt w:val="bullet"/>
      <w:pStyle w:val="ListBullet3"/>
      <w:lvlText w:val=""/>
      <w:lvlJc w:val="left"/>
      <w:pPr>
        <w:ind w:left="1080" w:hanging="360"/>
      </w:pPr>
      <w:rPr>
        <w:rFonts w:ascii="Symbol" w:hAnsi="Symbol" w:hint="default"/>
      </w:rPr>
    </w:lvl>
  </w:abstractNum>
  <w:abstractNum w:abstractNumId="7" w15:restartNumberingAfterBreak="0">
    <w:nsid w:val="FFFFFF83"/>
    <w:multiLevelType w:val="singleLevel"/>
    <w:tmpl w:val="49223520"/>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5566B572"/>
    <w:lvl w:ilvl="0">
      <w:start w:val="1"/>
      <w:numFmt w:val="decimal"/>
      <w:pStyle w:val="ListNumber"/>
      <w:lvlText w:val="%1."/>
      <w:lvlJc w:val="left"/>
      <w:pPr>
        <w:ind w:left="360" w:hanging="360"/>
      </w:pPr>
    </w:lvl>
  </w:abstractNum>
  <w:abstractNum w:abstractNumId="9" w15:restartNumberingAfterBreak="0">
    <w:nsid w:val="FFFFFF89"/>
    <w:multiLevelType w:val="singleLevel"/>
    <w:tmpl w:val="29760440"/>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08F548AC"/>
    <w:multiLevelType w:val="singleLevel"/>
    <w:tmpl w:val="0407000F"/>
    <w:lvl w:ilvl="0">
      <w:start w:val="1"/>
      <w:numFmt w:val="decimal"/>
      <w:lvlText w:val="%1."/>
      <w:lvlJc w:val="left"/>
      <w:pPr>
        <w:tabs>
          <w:tab w:val="num" w:pos="360"/>
        </w:tabs>
        <w:ind w:left="360" w:hanging="360"/>
      </w:pPr>
      <w:rPr>
        <w:rFonts w:hint="default"/>
      </w:rPr>
    </w:lvl>
  </w:abstractNum>
  <w:num w:numId="1" w16cid:durableId="581329082">
    <w:abstractNumId w:val="9"/>
  </w:num>
  <w:num w:numId="2" w16cid:durableId="652639482">
    <w:abstractNumId w:val="9"/>
  </w:num>
  <w:num w:numId="3" w16cid:durableId="155582909">
    <w:abstractNumId w:val="7"/>
  </w:num>
  <w:num w:numId="4" w16cid:durableId="2000691457">
    <w:abstractNumId w:val="7"/>
  </w:num>
  <w:num w:numId="5" w16cid:durableId="391927041">
    <w:abstractNumId w:val="7"/>
  </w:num>
  <w:num w:numId="6" w16cid:durableId="1291861727">
    <w:abstractNumId w:val="6"/>
  </w:num>
  <w:num w:numId="7" w16cid:durableId="1818765617">
    <w:abstractNumId w:val="6"/>
  </w:num>
  <w:num w:numId="8" w16cid:durableId="1268191822">
    <w:abstractNumId w:val="5"/>
  </w:num>
  <w:num w:numId="9" w16cid:durableId="124007506">
    <w:abstractNumId w:val="5"/>
  </w:num>
  <w:num w:numId="10" w16cid:durableId="217670698">
    <w:abstractNumId w:val="4"/>
  </w:num>
  <w:num w:numId="11" w16cid:durableId="956109838">
    <w:abstractNumId w:val="4"/>
  </w:num>
  <w:num w:numId="12" w16cid:durableId="1471166042">
    <w:abstractNumId w:val="8"/>
  </w:num>
  <w:num w:numId="13" w16cid:durableId="2109109624">
    <w:abstractNumId w:val="8"/>
  </w:num>
  <w:num w:numId="14" w16cid:durableId="1899825782">
    <w:abstractNumId w:val="8"/>
  </w:num>
  <w:num w:numId="15" w16cid:durableId="1424954819">
    <w:abstractNumId w:val="3"/>
  </w:num>
  <w:num w:numId="16" w16cid:durableId="1434324497">
    <w:abstractNumId w:val="3"/>
  </w:num>
  <w:num w:numId="17" w16cid:durableId="504252040">
    <w:abstractNumId w:val="2"/>
  </w:num>
  <w:num w:numId="18" w16cid:durableId="599220580">
    <w:abstractNumId w:val="2"/>
  </w:num>
  <w:num w:numId="19" w16cid:durableId="743994131">
    <w:abstractNumId w:val="1"/>
  </w:num>
  <w:num w:numId="20" w16cid:durableId="5601939">
    <w:abstractNumId w:val="1"/>
  </w:num>
  <w:num w:numId="21" w16cid:durableId="111676786">
    <w:abstractNumId w:val="0"/>
  </w:num>
  <w:num w:numId="22" w16cid:durableId="1042250408">
    <w:abstractNumId w:val="0"/>
  </w:num>
  <w:num w:numId="23" w16cid:durableId="1644579462">
    <w:abstractNumId w:val="9"/>
  </w:num>
  <w:num w:numId="24" w16cid:durableId="390933842">
    <w:abstractNumId w:val="8"/>
  </w:num>
  <w:num w:numId="25" w16cid:durableId="1002782600">
    <w:abstractNumId w:val="7"/>
  </w:num>
  <w:num w:numId="26" w16cid:durableId="1358894815">
    <w:abstractNumId w:val="6"/>
  </w:num>
  <w:num w:numId="27" w16cid:durableId="1776631282">
    <w:abstractNumId w:val="5"/>
  </w:num>
  <w:num w:numId="28" w16cid:durableId="754786799">
    <w:abstractNumId w:val="4"/>
  </w:num>
  <w:num w:numId="29" w16cid:durableId="363553950">
    <w:abstractNumId w:val="3"/>
  </w:num>
  <w:num w:numId="30" w16cid:durableId="662928204">
    <w:abstractNumId w:val="2"/>
  </w:num>
  <w:num w:numId="31" w16cid:durableId="1254239805">
    <w:abstractNumId w:val="1"/>
  </w:num>
  <w:num w:numId="32" w16cid:durableId="1852797028">
    <w:abstractNumId w:val="0"/>
  </w:num>
  <w:num w:numId="33" w16cid:durableId="609170588">
    <w:abstractNumId w:val="9"/>
  </w:num>
  <w:num w:numId="34" w16cid:durableId="1177571750">
    <w:abstractNumId w:val="8"/>
  </w:num>
  <w:num w:numId="35" w16cid:durableId="22560088">
    <w:abstractNumId w:val="7"/>
  </w:num>
  <w:num w:numId="36" w16cid:durableId="1117527003">
    <w:abstractNumId w:val="6"/>
  </w:num>
  <w:num w:numId="37" w16cid:durableId="388841035">
    <w:abstractNumId w:val="5"/>
  </w:num>
  <w:num w:numId="38" w16cid:durableId="177930404">
    <w:abstractNumId w:val="4"/>
  </w:num>
  <w:num w:numId="39" w16cid:durableId="973563530">
    <w:abstractNumId w:val="3"/>
  </w:num>
  <w:num w:numId="40" w16cid:durableId="630284518">
    <w:abstractNumId w:val="2"/>
  </w:num>
  <w:num w:numId="41" w16cid:durableId="1430197337">
    <w:abstractNumId w:val="1"/>
  </w:num>
  <w:num w:numId="42" w16cid:durableId="1808089362">
    <w:abstractNumId w:val="0"/>
  </w:num>
  <w:num w:numId="43" w16cid:durableId="173149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45&gt;}}řm~Q⌍Ç6⌗JõSpß⌕ˇÚãQ‣‛øð!I-§‱_²Rß⌒^ñ@s2Ƅ⌗⌜⌜r„ý&lt;ôìóJ⌙⌕6ÖZ⌆g&quot;ÆÖP_‫0A^jëµY3¤¢`Þ•‟Voî?ßúS⌜⌏ý―ÎZëù•⌌^ÓÿZPkO,‬wUüƓ©‧kàk⌄âSjÍ⌗½⌍ ±~ªÏˋ#Vˡs{ï†&lt;⌂⌑Ã⌅»ËÜ⌆þ\Î⌠ÍÝèµíB⌄Ř¹JÈN÷DçÙiïh{G¨ÉÆ⌊?Ï@†8V:S011"/>
    <w:docVar w:name="zzmp10LastTrailerInserted_1078" w:val="^`~#mp!@⌖:=#⌑┙┪45&gt;}}řm~Q⌍Ç6⌗JõSpß⌕ˇÚãQ‣‛øð!I-§‱_²Rß⌒^ñ@s2Ƅ⌗⌜⌜r„ý&lt;ôìóJ⌙⌕6ÖZ⌆g&quot;ÆÖP_‫0A^jëµY3¤¢`Þ•‟Voî?ßúS⌜⌏ý―ÎZëù•⌌^ÓÿZPkO,‬wUüƓ©‧kàk⌄âSjÍ⌗½⌍ ±~ªÏˋ#Vˡs{ï†&lt;⌂⌑Ã⌅»ËÜ⌆þ\Î⌠ÍÝèµíB⌄Ř¹JÈN÷DçÙiïh{G¨ÉÆ⌊?Ï@†8V:S011"/>
    <w:docVar w:name="zzmp10mSEGsValidated" w:val="1"/>
  </w:docVars>
  <w:rsids>
    <w:rsidRoot w:val="00521F7E"/>
    <w:rsid w:val="00000B98"/>
    <w:rsid w:val="0001164A"/>
    <w:rsid w:val="0001770D"/>
    <w:rsid w:val="00044253"/>
    <w:rsid w:val="00082EBF"/>
    <w:rsid w:val="00095989"/>
    <w:rsid w:val="000A4732"/>
    <w:rsid w:val="000B2755"/>
    <w:rsid w:val="000D438F"/>
    <w:rsid w:val="00116164"/>
    <w:rsid w:val="00130B84"/>
    <w:rsid w:val="001316BF"/>
    <w:rsid w:val="00146F97"/>
    <w:rsid w:val="00171D35"/>
    <w:rsid w:val="00172115"/>
    <w:rsid w:val="00177F2E"/>
    <w:rsid w:val="00196EFE"/>
    <w:rsid w:val="001B00A9"/>
    <w:rsid w:val="001B23C9"/>
    <w:rsid w:val="001B4A70"/>
    <w:rsid w:val="001B5A60"/>
    <w:rsid w:val="001E3710"/>
    <w:rsid w:val="001E7D10"/>
    <w:rsid w:val="001F765E"/>
    <w:rsid w:val="0021465D"/>
    <w:rsid w:val="00227241"/>
    <w:rsid w:val="00230800"/>
    <w:rsid w:val="0023646D"/>
    <w:rsid w:val="00252CA6"/>
    <w:rsid w:val="0027093D"/>
    <w:rsid w:val="002778A6"/>
    <w:rsid w:val="0029469A"/>
    <w:rsid w:val="002D4384"/>
    <w:rsid w:val="002D4F62"/>
    <w:rsid w:val="00321A1B"/>
    <w:rsid w:val="003539C2"/>
    <w:rsid w:val="003743A4"/>
    <w:rsid w:val="003D3590"/>
    <w:rsid w:val="003E27AA"/>
    <w:rsid w:val="00413298"/>
    <w:rsid w:val="004267BA"/>
    <w:rsid w:val="00440DE2"/>
    <w:rsid w:val="00462217"/>
    <w:rsid w:val="004A05A6"/>
    <w:rsid w:val="004B0E3B"/>
    <w:rsid w:val="004D3156"/>
    <w:rsid w:val="004D7A5F"/>
    <w:rsid w:val="004E0D3A"/>
    <w:rsid w:val="004E183F"/>
    <w:rsid w:val="004F757D"/>
    <w:rsid w:val="005016A5"/>
    <w:rsid w:val="00521F7E"/>
    <w:rsid w:val="00535862"/>
    <w:rsid w:val="00535991"/>
    <w:rsid w:val="005933E4"/>
    <w:rsid w:val="00593775"/>
    <w:rsid w:val="005B66CB"/>
    <w:rsid w:val="005C69DD"/>
    <w:rsid w:val="005F4519"/>
    <w:rsid w:val="00640E48"/>
    <w:rsid w:val="00690C59"/>
    <w:rsid w:val="006F1EA9"/>
    <w:rsid w:val="006F3880"/>
    <w:rsid w:val="006F7B42"/>
    <w:rsid w:val="00732FAB"/>
    <w:rsid w:val="00742075"/>
    <w:rsid w:val="00742FD4"/>
    <w:rsid w:val="0076297F"/>
    <w:rsid w:val="00795D7D"/>
    <w:rsid w:val="007B79B2"/>
    <w:rsid w:val="007C5036"/>
    <w:rsid w:val="00857CBD"/>
    <w:rsid w:val="00882C51"/>
    <w:rsid w:val="008C6171"/>
    <w:rsid w:val="00965FE2"/>
    <w:rsid w:val="009F7C34"/>
    <w:rsid w:val="00A11EC6"/>
    <w:rsid w:val="00A21225"/>
    <w:rsid w:val="00A40B2B"/>
    <w:rsid w:val="00A645EA"/>
    <w:rsid w:val="00AC282C"/>
    <w:rsid w:val="00AE34DF"/>
    <w:rsid w:val="00AE7F3D"/>
    <w:rsid w:val="00AF6463"/>
    <w:rsid w:val="00B24EBF"/>
    <w:rsid w:val="00B72E90"/>
    <w:rsid w:val="00B83DEC"/>
    <w:rsid w:val="00B87B43"/>
    <w:rsid w:val="00B9339C"/>
    <w:rsid w:val="00BA4613"/>
    <w:rsid w:val="00BB5526"/>
    <w:rsid w:val="00BD0263"/>
    <w:rsid w:val="00C12625"/>
    <w:rsid w:val="00C32616"/>
    <w:rsid w:val="00C73B29"/>
    <w:rsid w:val="00C94BFC"/>
    <w:rsid w:val="00D035A2"/>
    <w:rsid w:val="00D066EA"/>
    <w:rsid w:val="00D34D8D"/>
    <w:rsid w:val="00DE1A55"/>
    <w:rsid w:val="00E2355C"/>
    <w:rsid w:val="00E33FAF"/>
    <w:rsid w:val="00E4139D"/>
    <w:rsid w:val="00E61F66"/>
    <w:rsid w:val="00E85248"/>
    <w:rsid w:val="00EC6F86"/>
    <w:rsid w:val="00ED07E6"/>
    <w:rsid w:val="00ED2E65"/>
    <w:rsid w:val="00FA6357"/>
    <w:rsid w:val="1A6A8070"/>
    <w:rsid w:val="2C4C2D02"/>
    <w:rsid w:val="2F9B72D4"/>
    <w:rsid w:val="35D0F47B"/>
    <w:rsid w:val="3EE8A7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4D0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after="24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qFormat/>
    <w:pPr>
      <w:keepNext/>
      <w:keepLines/>
      <w:spacing w:after="240"/>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qFormat/>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BodyFI5">
    <w:name w:val="Body FI .5"/>
    <w:basedOn w:val="BodyText"/>
    <w:uiPriority w:val="4"/>
    <w:qFormat/>
    <w:pPr>
      <w:ind w:firstLine="720"/>
    </w:pPr>
  </w:style>
  <w:style w:type="paragraph" w:customStyle="1" w:styleId="BodyInd5">
    <w:name w:val="Body Ind .5"/>
    <w:basedOn w:val="BodyText"/>
    <w:uiPriority w:val="24"/>
    <w:qFormat/>
    <w:pPr>
      <w:ind w:left="720"/>
    </w:pPr>
  </w:style>
  <w:style w:type="paragraph" w:customStyle="1" w:styleId="BodyInd1">
    <w:name w:val="Body Ind 1"/>
    <w:basedOn w:val="BodyText"/>
    <w:uiPriority w:val="24"/>
    <w:qFormat/>
    <w:pPr>
      <w:ind w:left="1440"/>
    </w:pPr>
  </w:style>
  <w:style w:type="character" w:customStyle="1" w:styleId="Underline">
    <w:name w:val="Underline"/>
    <w:basedOn w:val="DefaultParagraphFont"/>
    <w:uiPriority w:val="79"/>
    <w:qFormat/>
    <w:rPr>
      <w:u w:val="single"/>
    </w:r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sz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6"/>
      <w:szCs w:val="26"/>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ListBullet">
    <w:name w:val="List Bullet"/>
    <w:aliases w:val="LB1"/>
    <w:basedOn w:val="Normal"/>
    <w:uiPriority w:val="19"/>
    <w:qFormat/>
    <w:pPr>
      <w:numPr>
        <w:numId w:val="33"/>
      </w:numPr>
      <w:spacing w:after="240"/>
      <w:contextualSpacing/>
    </w:pPr>
  </w:style>
  <w:style w:type="paragraph" w:styleId="ListBullet2">
    <w:name w:val="List Bullet 2"/>
    <w:aliases w:val="LB2"/>
    <w:basedOn w:val="Normal"/>
    <w:uiPriority w:val="24"/>
    <w:qFormat/>
    <w:pPr>
      <w:numPr>
        <w:numId w:val="35"/>
      </w:numPr>
      <w:spacing w:after="240"/>
      <w:contextualSpacing/>
    </w:pPr>
  </w:style>
  <w:style w:type="paragraph" w:styleId="ListBullet3">
    <w:name w:val="List Bullet 3"/>
    <w:aliases w:val="LB3"/>
    <w:basedOn w:val="Normal"/>
    <w:uiPriority w:val="24"/>
    <w:qFormat/>
    <w:pPr>
      <w:numPr>
        <w:numId w:val="36"/>
      </w:numPr>
      <w:spacing w:after="240"/>
      <w:contextualSpacing/>
    </w:pPr>
  </w:style>
  <w:style w:type="paragraph" w:styleId="ListBullet4">
    <w:name w:val="List Bullet 4"/>
    <w:aliases w:val="LB4"/>
    <w:basedOn w:val="Normal"/>
    <w:uiPriority w:val="24"/>
    <w:qFormat/>
    <w:pPr>
      <w:numPr>
        <w:numId w:val="37"/>
      </w:numPr>
      <w:spacing w:after="240"/>
      <w:contextualSpacing/>
    </w:pPr>
  </w:style>
  <w:style w:type="paragraph" w:styleId="ListBullet5">
    <w:name w:val="List Bullet 5"/>
    <w:aliases w:val="LB5"/>
    <w:basedOn w:val="Normal"/>
    <w:uiPriority w:val="24"/>
    <w:qFormat/>
    <w:pPr>
      <w:numPr>
        <w:numId w:val="38"/>
      </w:numPr>
      <w:spacing w:after="240"/>
      <w:contextualSpacing/>
    </w:pPr>
  </w:style>
  <w:style w:type="paragraph" w:styleId="ListNumber">
    <w:name w:val="List Number"/>
    <w:aliases w:val="LN1"/>
    <w:basedOn w:val="Normal"/>
    <w:uiPriority w:val="19"/>
    <w:qFormat/>
    <w:pPr>
      <w:numPr>
        <w:numId w:val="34"/>
      </w:numPr>
      <w:spacing w:after="240"/>
      <w:contextualSpacing/>
    </w:pPr>
  </w:style>
  <w:style w:type="paragraph" w:styleId="ListNumber2">
    <w:name w:val="List Number 2"/>
    <w:aliases w:val="LN2"/>
    <w:basedOn w:val="Normal"/>
    <w:uiPriority w:val="24"/>
    <w:qFormat/>
    <w:pPr>
      <w:numPr>
        <w:numId w:val="39"/>
      </w:numPr>
      <w:spacing w:after="240"/>
      <w:contextualSpacing/>
    </w:pPr>
  </w:style>
  <w:style w:type="paragraph" w:styleId="ListNumber3">
    <w:name w:val="List Number 3"/>
    <w:aliases w:val="LN3"/>
    <w:basedOn w:val="Normal"/>
    <w:uiPriority w:val="24"/>
    <w:qFormat/>
    <w:pPr>
      <w:numPr>
        <w:numId w:val="40"/>
      </w:numPr>
      <w:spacing w:after="240"/>
      <w:contextualSpacing/>
    </w:pPr>
  </w:style>
  <w:style w:type="paragraph" w:styleId="ListNumber4">
    <w:name w:val="List Number 4"/>
    <w:aliases w:val="LN4"/>
    <w:basedOn w:val="Normal"/>
    <w:uiPriority w:val="24"/>
    <w:qFormat/>
    <w:pPr>
      <w:numPr>
        <w:numId w:val="41"/>
      </w:numPr>
      <w:spacing w:after="240"/>
      <w:contextualSpacing/>
    </w:pPr>
  </w:style>
  <w:style w:type="paragraph" w:styleId="ListNumber5">
    <w:name w:val="List Number 5"/>
    <w:aliases w:val="LN5"/>
    <w:basedOn w:val="Normal"/>
    <w:uiPriority w:val="24"/>
    <w:qFormat/>
    <w:pPr>
      <w:numPr>
        <w:numId w:val="42"/>
      </w:numPr>
      <w:spacing w:after="240"/>
      <w:contextualSpacing/>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spacing w:after="240"/>
      <w:ind w:left="4320"/>
    </w:pPr>
  </w:style>
  <w:style w:type="character" w:customStyle="1" w:styleId="SignatureChar">
    <w:name w:val="Signature Char"/>
    <w:basedOn w:val="DefaultParagraphFont"/>
    <w:link w:val="Signature"/>
    <w:uiPriority w:val="36"/>
  </w:style>
  <w:style w:type="paragraph" w:styleId="Subtitle">
    <w:name w:val="Subtitle"/>
    <w:basedOn w:val="Normal"/>
    <w:next w:val="Normal"/>
    <w:link w:val="SubtitleChar"/>
    <w:uiPriority w:val="11"/>
    <w:qFormat/>
    <w:pPr>
      <w:numPr>
        <w:ilvl w:val="1"/>
      </w:numPr>
      <w:spacing w:after="240"/>
      <w:jc w:val="center"/>
      <w:outlineLvl w:val="1"/>
    </w:pPr>
    <w:rPr>
      <w:rFonts w:eastAsiaTheme="minorEastAsia"/>
      <w:b/>
      <w:spacing w:val="15"/>
    </w:rPr>
  </w:style>
  <w:style w:type="character" w:customStyle="1" w:styleId="SubtitleChar">
    <w:name w:val="Subtitle Char"/>
    <w:basedOn w:val="DefaultParagraphFont"/>
    <w:link w:val="Subtitle"/>
    <w:uiPriority w:val="11"/>
    <w:rPr>
      <w:rFonts w:eastAsiaTheme="minorEastAsia"/>
      <w:b/>
      <w:spacing w:val="15"/>
    </w:rPr>
  </w:style>
  <w:style w:type="paragraph" w:styleId="Title">
    <w:name w:val="Title"/>
    <w:basedOn w:val="Normal"/>
    <w:next w:val="Normal"/>
    <w:link w:val="TitleChar"/>
    <w:uiPriority w:val="10"/>
    <w:qFormat/>
    <w:pPr>
      <w:spacing w:after="240"/>
      <w:contextualSpacing/>
      <w:jc w:val="center"/>
      <w:outlineLvl w:val="0"/>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Pr>
      <w:rFonts w:asciiTheme="majorHAnsi" w:eastAsiaTheme="majorEastAsia" w:hAnsiTheme="majorHAnsi" w:cstheme="majorBidi"/>
      <w:b/>
      <w:caps/>
      <w:spacing w:val="-10"/>
      <w:kern w:val="28"/>
      <w:sz w:val="32"/>
      <w:szCs w:val="56"/>
    </w:rPr>
  </w:style>
  <w:style w:type="paragraph" w:customStyle="1" w:styleId="Title2">
    <w:name w:val="Title 2"/>
    <w:basedOn w:val="Normal"/>
    <w:uiPriority w:val="20"/>
    <w:qFormat/>
    <w:pPr>
      <w:spacing w:after="240"/>
      <w:jc w:val="center"/>
      <w:outlineLvl w:val="0"/>
    </w:pPr>
    <w:rPr>
      <w:b/>
      <w:caps/>
      <w:sz w:val="28"/>
    </w:rPr>
  </w:style>
  <w:style w:type="paragraph" w:customStyle="1" w:styleId="TitleFirm">
    <w:name w:val="Title (Firm)"/>
    <w:basedOn w:val="Normal"/>
    <w:uiPriority w:val="29"/>
    <w:qFormat/>
    <w:pPr>
      <w:pBdr>
        <w:top w:val="single" w:sz="4" w:space="1" w:color="auto"/>
        <w:bottom w:val="single" w:sz="4" w:space="1" w:color="auto"/>
      </w:pBdr>
      <w:spacing w:before="120" w:after="120"/>
      <w:ind w:left="1440" w:right="1440"/>
      <w:jc w:val="center"/>
      <w:outlineLvl w:val="0"/>
    </w:pPr>
    <w:rPr>
      <w:rFonts w:asciiTheme="majorHAnsi" w:hAnsiTheme="majorHAnsi"/>
      <w:b/>
      <w:caps/>
      <w:sz w:val="28"/>
    </w:rPr>
  </w:style>
  <w:style w:type="paragraph" w:customStyle="1" w:styleId="BodyFI1">
    <w:name w:val="Body FI 1"/>
    <w:basedOn w:val="BodyText"/>
    <w:uiPriority w:val="20"/>
    <w:qFormat/>
    <w:pPr>
      <w:ind w:firstLine="1440"/>
    </w:pPr>
  </w:style>
  <w:style w:type="paragraph" w:customStyle="1" w:styleId="MacPacTrailer">
    <w:name w:val="MacPac Trailer"/>
    <w:pPr>
      <w:widowControl w:val="0"/>
    </w:pPr>
    <w:rPr>
      <w:rFonts w:eastAsia="Arial Unicode MS" w:cs="Times New Roman"/>
      <w:noProof/>
      <w:sz w:val="1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F7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5E"/>
    <w:rPr>
      <w:rFonts w:ascii="Segoe UI" w:hAnsi="Segoe UI" w:cs="Segoe UI"/>
      <w:sz w:val="18"/>
      <w:szCs w:val="18"/>
    </w:rPr>
  </w:style>
  <w:style w:type="character" w:customStyle="1" w:styleId="highlight">
    <w:name w:val="highlight"/>
    <w:basedOn w:val="DefaultParagraphFont"/>
    <w:rsid w:val="002D4384"/>
  </w:style>
  <w:style w:type="paragraph" w:styleId="NormalWeb">
    <w:name w:val="Normal (Web)"/>
    <w:basedOn w:val="Normal"/>
    <w:uiPriority w:val="99"/>
    <w:unhideWhenUsed/>
    <w:rsid w:val="00462217"/>
    <w:pPr>
      <w:spacing w:before="100" w:beforeAutospacing="1" w:after="100" w:afterAutospacing="1"/>
    </w:pPr>
    <w:rPr>
      <w:rFonts w:ascii="Times New Roman" w:eastAsia="Times New Roman" w:hAnsi="Times New Roman" w:cs="Times New Roman"/>
      <w:sz w:val="24"/>
      <w:szCs w:val="24"/>
    </w:rPr>
  </w:style>
  <w:style w:type="paragraph" w:customStyle="1" w:styleId="liste1">
    <w:name w:val="liste1"/>
    <w:basedOn w:val="Normal"/>
    <w:rsid w:val="00462217"/>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D7A5F"/>
    <w:rPr>
      <w:sz w:val="16"/>
      <w:szCs w:val="16"/>
    </w:rPr>
  </w:style>
  <w:style w:type="paragraph" w:styleId="CommentText">
    <w:name w:val="annotation text"/>
    <w:basedOn w:val="Normal"/>
    <w:link w:val="CommentTextChar"/>
    <w:uiPriority w:val="99"/>
    <w:unhideWhenUsed/>
    <w:rsid w:val="004D7A5F"/>
    <w:rPr>
      <w:sz w:val="20"/>
      <w:szCs w:val="20"/>
    </w:rPr>
  </w:style>
  <w:style w:type="character" w:customStyle="1" w:styleId="CommentTextChar">
    <w:name w:val="Comment Text Char"/>
    <w:basedOn w:val="DefaultParagraphFont"/>
    <w:link w:val="CommentText"/>
    <w:uiPriority w:val="99"/>
    <w:rsid w:val="004D7A5F"/>
    <w:rPr>
      <w:sz w:val="20"/>
      <w:szCs w:val="20"/>
    </w:rPr>
  </w:style>
  <w:style w:type="paragraph" w:styleId="CommentSubject">
    <w:name w:val="annotation subject"/>
    <w:basedOn w:val="CommentText"/>
    <w:next w:val="CommentText"/>
    <w:link w:val="CommentSubjectChar"/>
    <w:uiPriority w:val="99"/>
    <w:semiHidden/>
    <w:unhideWhenUsed/>
    <w:rsid w:val="004D7A5F"/>
    <w:rPr>
      <w:b/>
      <w:bCs/>
    </w:rPr>
  </w:style>
  <w:style w:type="character" w:customStyle="1" w:styleId="CommentSubjectChar">
    <w:name w:val="Comment Subject Char"/>
    <w:basedOn w:val="CommentTextChar"/>
    <w:link w:val="CommentSubject"/>
    <w:uiPriority w:val="99"/>
    <w:semiHidden/>
    <w:rsid w:val="004D7A5F"/>
    <w:rPr>
      <w:b/>
      <w:bCs/>
      <w:sz w:val="20"/>
      <w:szCs w:val="20"/>
    </w:rPr>
  </w:style>
  <w:style w:type="paragraph" w:styleId="Revision">
    <w:name w:val="Revision"/>
    <w:hidden/>
    <w:uiPriority w:val="99"/>
    <w:semiHidden/>
    <w:rsid w:val="00B83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9745">
      <w:bodyDiv w:val="1"/>
      <w:marLeft w:val="0"/>
      <w:marRight w:val="0"/>
      <w:marTop w:val="0"/>
      <w:marBottom w:val="0"/>
      <w:divBdr>
        <w:top w:val="none" w:sz="0" w:space="0" w:color="auto"/>
        <w:left w:val="none" w:sz="0" w:space="0" w:color="auto"/>
        <w:bottom w:val="none" w:sz="0" w:space="0" w:color="auto"/>
        <w:right w:val="none" w:sz="0" w:space="0" w:color="auto"/>
      </w:divBdr>
      <w:divsChild>
        <w:div w:id="109935838">
          <w:marLeft w:val="0"/>
          <w:marRight w:val="0"/>
          <w:marTop w:val="0"/>
          <w:marBottom w:val="0"/>
          <w:divBdr>
            <w:top w:val="none" w:sz="0" w:space="0" w:color="auto"/>
            <w:left w:val="none" w:sz="0" w:space="0" w:color="auto"/>
            <w:bottom w:val="none" w:sz="0" w:space="0" w:color="auto"/>
            <w:right w:val="none" w:sz="0" w:space="0" w:color="auto"/>
          </w:divBdr>
        </w:div>
        <w:div w:id="464271974">
          <w:marLeft w:val="0"/>
          <w:marRight w:val="0"/>
          <w:marTop w:val="0"/>
          <w:marBottom w:val="0"/>
          <w:divBdr>
            <w:top w:val="none" w:sz="0" w:space="0" w:color="auto"/>
            <w:left w:val="none" w:sz="0" w:space="0" w:color="auto"/>
            <w:bottom w:val="none" w:sz="0" w:space="0" w:color="auto"/>
            <w:right w:val="none" w:sz="0" w:space="0" w:color="auto"/>
          </w:divBdr>
        </w:div>
      </w:divsChild>
    </w:div>
    <w:div w:id="129979348">
      <w:bodyDiv w:val="1"/>
      <w:marLeft w:val="0"/>
      <w:marRight w:val="0"/>
      <w:marTop w:val="0"/>
      <w:marBottom w:val="0"/>
      <w:divBdr>
        <w:top w:val="none" w:sz="0" w:space="0" w:color="auto"/>
        <w:left w:val="none" w:sz="0" w:space="0" w:color="auto"/>
        <w:bottom w:val="none" w:sz="0" w:space="0" w:color="auto"/>
        <w:right w:val="none" w:sz="0" w:space="0" w:color="auto"/>
      </w:divBdr>
      <w:divsChild>
        <w:div w:id="130096894">
          <w:marLeft w:val="0"/>
          <w:marRight w:val="0"/>
          <w:marTop w:val="0"/>
          <w:marBottom w:val="0"/>
          <w:divBdr>
            <w:top w:val="none" w:sz="0" w:space="0" w:color="auto"/>
            <w:left w:val="none" w:sz="0" w:space="0" w:color="auto"/>
            <w:bottom w:val="none" w:sz="0" w:space="0" w:color="auto"/>
            <w:right w:val="none" w:sz="0" w:space="0" w:color="auto"/>
          </w:divBdr>
        </w:div>
        <w:div w:id="507869729">
          <w:marLeft w:val="0"/>
          <w:marRight w:val="0"/>
          <w:marTop w:val="0"/>
          <w:marBottom w:val="0"/>
          <w:divBdr>
            <w:top w:val="none" w:sz="0" w:space="0" w:color="auto"/>
            <w:left w:val="none" w:sz="0" w:space="0" w:color="auto"/>
            <w:bottom w:val="none" w:sz="0" w:space="0" w:color="auto"/>
            <w:right w:val="none" w:sz="0" w:space="0" w:color="auto"/>
          </w:divBdr>
        </w:div>
        <w:div w:id="854730974">
          <w:marLeft w:val="0"/>
          <w:marRight w:val="0"/>
          <w:marTop w:val="0"/>
          <w:marBottom w:val="0"/>
          <w:divBdr>
            <w:top w:val="none" w:sz="0" w:space="0" w:color="auto"/>
            <w:left w:val="none" w:sz="0" w:space="0" w:color="auto"/>
            <w:bottom w:val="none" w:sz="0" w:space="0" w:color="auto"/>
            <w:right w:val="none" w:sz="0" w:space="0" w:color="auto"/>
          </w:divBdr>
        </w:div>
        <w:div w:id="1042825680">
          <w:marLeft w:val="0"/>
          <w:marRight w:val="0"/>
          <w:marTop w:val="0"/>
          <w:marBottom w:val="0"/>
          <w:divBdr>
            <w:top w:val="none" w:sz="0" w:space="0" w:color="auto"/>
            <w:left w:val="none" w:sz="0" w:space="0" w:color="auto"/>
            <w:bottom w:val="none" w:sz="0" w:space="0" w:color="auto"/>
            <w:right w:val="none" w:sz="0" w:space="0" w:color="auto"/>
          </w:divBdr>
        </w:div>
        <w:div w:id="1201431476">
          <w:marLeft w:val="0"/>
          <w:marRight w:val="0"/>
          <w:marTop w:val="0"/>
          <w:marBottom w:val="0"/>
          <w:divBdr>
            <w:top w:val="none" w:sz="0" w:space="0" w:color="auto"/>
            <w:left w:val="none" w:sz="0" w:space="0" w:color="auto"/>
            <w:bottom w:val="none" w:sz="0" w:space="0" w:color="auto"/>
            <w:right w:val="none" w:sz="0" w:space="0" w:color="auto"/>
          </w:divBdr>
        </w:div>
        <w:div w:id="1515876473">
          <w:marLeft w:val="0"/>
          <w:marRight w:val="0"/>
          <w:marTop w:val="0"/>
          <w:marBottom w:val="0"/>
          <w:divBdr>
            <w:top w:val="none" w:sz="0" w:space="0" w:color="auto"/>
            <w:left w:val="none" w:sz="0" w:space="0" w:color="auto"/>
            <w:bottom w:val="none" w:sz="0" w:space="0" w:color="auto"/>
            <w:right w:val="none" w:sz="0" w:space="0" w:color="auto"/>
          </w:divBdr>
        </w:div>
        <w:div w:id="1665737081">
          <w:marLeft w:val="0"/>
          <w:marRight w:val="0"/>
          <w:marTop w:val="0"/>
          <w:marBottom w:val="0"/>
          <w:divBdr>
            <w:top w:val="none" w:sz="0" w:space="0" w:color="auto"/>
            <w:left w:val="none" w:sz="0" w:space="0" w:color="auto"/>
            <w:bottom w:val="none" w:sz="0" w:space="0" w:color="auto"/>
            <w:right w:val="none" w:sz="0" w:space="0" w:color="auto"/>
          </w:divBdr>
        </w:div>
        <w:div w:id="1669013987">
          <w:marLeft w:val="0"/>
          <w:marRight w:val="0"/>
          <w:marTop w:val="0"/>
          <w:marBottom w:val="0"/>
          <w:divBdr>
            <w:top w:val="none" w:sz="0" w:space="0" w:color="auto"/>
            <w:left w:val="none" w:sz="0" w:space="0" w:color="auto"/>
            <w:bottom w:val="none" w:sz="0" w:space="0" w:color="auto"/>
            <w:right w:val="none" w:sz="0" w:space="0" w:color="auto"/>
          </w:divBdr>
        </w:div>
        <w:div w:id="1813907736">
          <w:marLeft w:val="0"/>
          <w:marRight w:val="0"/>
          <w:marTop w:val="0"/>
          <w:marBottom w:val="0"/>
          <w:divBdr>
            <w:top w:val="none" w:sz="0" w:space="0" w:color="auto"/>
            <w:left w:val="none" w:sz="0" w:space="0" w:color="auto"/>
            <w:bottom w:val="none" w:sz="0" w:space="0" w:color="auto"/>
            <w:right w:val="none" w:sz="0" w:space="0" w:color="auto"/>
          </w:divBdr>
        </w:div>
        <w:div w:id="1971323566">
          <w:marLeft w:val="0"/>
          <w:marRight w:val="0"/>
          <w:marTop w:val="0"/>
          <w:marBottom w:val="0"/>
          <w:divBdr>
            <w:top w:val="none" w:sz="0" w:space="0" w:color="auto"/>
            <w:left w:val="none" w:sz="0" w:space="0" w:color="auto"/>
            <w:bottom w:val="none" w:sz="0" w:space="0" w:color="auto"/>
            <w:right w:val="none" w:sz="0" w:space="0" w:color="auto"/>
          </w:divBdr>
        </w:div>
      </w:divsChild>
    </w:div>
    <w:div w:id="292567434">
      <w:bodyDiv w:val="1"/>
      <w:marLeft w:val="0"/>
      <w:marRight w:val="0"/>
      <w:marTop w:val="0"/>
      <w:marBottom w:val="0"/>
      <w:divBdr>
        <w:top w:val="none" w:sz="0" w:space="0" w:color="auto"/>
        <w:left w:val="none" w:sz="0" w:space="0" w:color="auto"/>
        <w:bottom w:val="none" w:sz="0" w:space="0" w:color="auto"/>
        <w:right w:val="none" w:sz="0" w:space="0" w:color="auto"/>
      </w:divBdr>
      <w:divsChild>
        <w:div w:id="71586892">
          <w:marLeft w:val="0"/>
          <w:marRight w:val="0"/>
          <w:marTop w:val="0"/>
          <w:marBottom w:val="0"/>
          <w:divBdr>
            <w:top w:val="none" w:sz="0" w:space="0" w:color="auto"/>
            <w:left w:val="none" w:sz="0" w:space="0" w:color="auto"/>
            <w:bottom w:val="none" w:sz="0" w:space="0" w:color="auto"/>
            <w:right w:val="none" w:sz="0" w:space="0" w:color="auto"/>
          </w:divBdr>
        </w:div>
        <w:div w:id="1428425144">
          <w:marLeft w:val="0"/>
          <w:marRight w:val="0"/>
          <w:marTop w:val="0"/>
          <w:marBottom w:val="0"/>
          <w:divBdr>
            <w:top w:val="none" w:sz="0" w:space="0" w:color="auto"/>
            <w:left w:val="none" w:sz="0" w:space="0" w:color="auto"/>
            <w:bottom w:val="none" w:sz="0" w:space="0" w:color="auto"/>
            <w:right w:val="none" w:sz="0" w:space="0" w:color="auto"/>
          </w:divBdr>
        </w:div>
        <w:div w:id="1531142473">
          <w:marLeft w:val="0"/>
          <w:marRight w:val="0"/>
          <w:marTop w:val="0"/>
          <w:marBottom w:val="0"/>
          <w:divBdr>
            <w:top w:val="none" w:sz="0" w:space="0" w:color="auto"/>
            <w:left w:val="none" w:sz="0" w:space="0" w:color="auto"/>
            <w:bottom w:val="none" w:sz="0" w:space="0" w:color="auto"/>
            <w:right w:val="none" w:sz="0" w:space="0" w:color="auto"/>
          </w:divBdr>
        </w:div>
        <w:div w:id="1627542470">
          <w:marLeft w:val="0"/>
          <w:marRight w:val="0"/>
          <w:marTop w:val="0"/>
          <w:marBottom w:val="0"/>
          <w:divBdr>
            <w:top w:val="none" w:sz="0" w:space="0" w:color="auto"/>
            <w:left w:val="none" w:sz="0" w:space="0" w:color="auto"/>
            <w:bottom w:val="none" w:sz="0" w:space="0" w:color="auto"/>
            <w:right w:val="none" w:sz="0" w:space="0" w:color="auto"/>
          </w:divBdr>
        </w:div>
        <w:div w:id="2129396588">
          <w:marLeft w:val="0"/>
          <w:marRight w:val="0"/>
          <w:marTop w:val="0"/>
          <w:marBottom w:val="0"/>
          <w:divBdr>
            <w:top w:val="none" w:sz="0" w:space="0" w:color="auto"/>
            <w:left w:val="none" w:sz="0" w:space="0" w:color="auto"/>
            <w:bottom w:val="none" w:sz="0" w:space="0" w:color="auto"/>
            <w:right w:val="none" w:sz="0" w:space="0" w:color="auto"/>
          </w:divBdr>
        </w:div>
      </w:divsChild>
    </w:div>
    <w:div w:id="522135679">
      <w:bodyDiv w:val="1"/>
      <w:marLeft w:val="0"/>
      <w:marRight w:val="0"/>
      <w:marTop w:val="0"/>
      <w:marBottom w:val="0"/>
      <w:divBdr>
        <w:top w:val="none" w:sz="0" w:space="0" w:color="auto"/>
        <w:left w:val="none" w:sz="0" w:space="0" w:color="auto"/>
        <w:bottom w:val="none" w:sz="0" w:space="0" w:color="auto"/>
        <w:right w:val="none" w:sz="0" w:space="0" w:color="auto"/>
      </w:divBdr>
      <w:divsChild>
        <w:div w:id="372194573">
          <w:marLeft w:val="0"/>
          <w:marRight w:val="0"/>
          <w:marTop w:val="0"/>
          <w:marBottom w:val="0"/>
          <w:divBdr>
            <w:top w:val="none" w:sz="0" w:space="0" w:color="auto"/>
            <w:left w:val="none" w:sz="0" w:space="0" w:color="auto"/>
            <w:bottom w:val="none" w:sz="0" w:space="0" w:color="auto"/>
            <w:right w:val="none" w:sz="0" w:space="0" w:color="auto"/>
          </w:divBdr>
        </w:div>
        <w:div w:id="401024036">
          <w:marLeft w:val="0"/>
          <w:marRight w:val="0"/>
          <w:marTop w:val="0"/>
          <w:marBottom w:val="0"/>
          <w:divBdr>
            <w:top w:val="none" w:sz="0" w:space="0" w:color="auto"/>
            <w:left w:val="none" w:sz="0" w:space="0" w:color="auto"/>
            <w:bottom w:val="none" w:sz="0" w:space="0" w:color="auto"/>
            <w:right w:val="none" w:sz="0" w:space="0" w:color="auto"/>
          </w:divBdr>
        </w:div>
        <w:div w:id="572859462">
          <w:marLeft w:val="0"/>
          <w:marRight w:val="0"/>
          <w:marTop w:val="0"/>
          <w:marBottom w:val="0"/>
          <w:divBdr>
            <w:top w:val="none" w:sz="0" w:space="0" w:color="auto"/>
            <w:left w:val="none" w:sz="0" w:space="0" w:color="auto"/>
            <w:bottom w:val="none" w:sz="0" w:space="0" w:color="auto"/>
            <w:right w:val="none" w:sz="0" w:space="0" w:color="auto"/>
          </w:divBdr>
        </w:div>
        <w:div w:id="914390172">
          <w:marLeft w:val="0"/>
          <w:marRight w:val="0"/>
          <w:marTop w:val="0"/>
          <w:marBottom w:val="0"/>
          <w:divBdr>
            <w:top w:val="none" w:sz="0" w:space="0" w:color="auto"/>
            <w:left w:val="none" w:sz="0" w:space="0" w:color="auto"/>
            <w:bottom w:val="none" w:sz="0" w:space="0" w:color="auto"/>
            <w:right w:val="none" w:sz="0" w:space="0" w:color="auto"/>
          </w:divBdr>
        </w:div>
        <w:div w:id="1297638493">
          <w:marLeft w:val="0"/>
          <w:marRight w:val="0"/>
          <w:marTop w:val="0"/>
          <w:marBottom w:val="0"/>
          <w:divBdr>
            <w:top w:val="none" w:sz="0" w:space="0" w:color="auto"/>
            <w:left w:val="none" w:sz="0" w:space="0" w:color="auto"/>
            <w:bottom w:val="none" w:sz="0" w:space="0" w:color="auto"/>
            <w:right w:val="none" w:sz="0" w:space="0" w:color="auto"/>
          </w:divBdr>
        </w:div>
        <w:div w:id="1706253062">
          <w:marLeft w:val="0"/>
          <w:marRight w:val="0"/>
          <w:marTop w:val="0"/>
          <w:marBottom w:val="0"/>
          <w:divBdr>
            <w:top w:val="none" w:sz="0" w:space="0" w:color="auto"/>
            <w:left w:val="none" w:sz="0" w:space="0" w:color="auto"/>
            <w:bottom w:val="none" w:sz="0" w:space="0" w:color="auto"/>
            <w:right w:val="none" w:sz="0" w:space="0" w:color="auto"/>
          </w:divBdr>
        </w:div>
      </w:divsChild>
    </w:div>
    <w:div w:id="545260201">
      <w:bodyDiv w:val="1"/>
      <w:marLeft w:val="0"/>
      <w:marRight w:val="0"/>
      <w:marTop w:val="0"/>
      <w:marBottom w:val="0"/>
      <w:divBdr>
        <w:top w:val="none" w:sz="0" w:space="0" w:color="auto"/>
        <w:left w:val="none" w:sz="0" w:space="0" w:color="auto"/>
        <w:bottom w:val="none" w:sz="0" w:space="0" w:color="auto"/>
        <w:right w:val="none" w:sz="0" w:space="0" w:color="auto"/>
      </w:divBdr>
      <w:divsChild>
        <w:div w:id="867640383">
          <w:marLeft w:val="0"/>
          <w:marRight w:val="0"/>
          <w:marTop w:val="0"/>
          <w:marBottom w:val="0"/>
          <w:divBdr>
            <w:top w:val="none" w:sz="0" w:space="0" w:color="auto"/>
            <w:left w:val="none" w:sz="0" w:space="0" w:color="auto"/>
            <w:bottom w:val="none" w:sz="0" w:space="0" w:color="auto"/>
            <w:right w:val="none" w:sz="0" w:space="0" w:color="auto"/>
          </w:divBdr>
          <w:divsChild>
            <w:div w:id="20671847">
              <w:marLeft w:val="0"/>
              <w:marRight w:val="0"/>
              <w:marTop w:val="0"/>
              <w:marBottom w:val="0"/>
              <w:divBdr>
                <w:top w:val="none" w:sz="0" w:space="0" w:color="auto"/>
                <w:left w:val="none" w:sz="0" w:space="0" w:color="auto"/>
                <w:bottom w:val="none" w:sz="0" w:space="0" w:color="auto"/>
                <w:right w:val="none" w:sz="0" w:space="0" w:color="auto"/>
              </w:divBdr>
            </w:div>
            <w:div w:id="59180776">
              <w:marLeft w:val="0"/>
              <w:marRight w:val="0"/>
              <w:marTop w:val="0"/>
              <w:marBottom w:val="0"/>
              <w:divBdr>
                <w:top w:val="none" w:sz="0" w:space="0" w:color="auto"/>
                <w:left w:val="none" w:sz="0" w:space="0" w:color="auto"/>
                <w:bottom w:val="none" w:sz="0" w:space="0" w:color="auto"/>
                <w:right w:val="none" w:sz="0" w:space="0" w:color="auto"/>
              </w:divBdr>
            </w:div>
            <w:div w:id="67314833">
              <w:marLeft w:val="0"/>
              <w:marRight w:val="0"/>
              <w:marTop w:val="0"/>
              <w:marBottom w:val="0"/>
              <w:divBdr>
                <w:top w:val="none" w:sz="0" w:space="0" w:color="auto"/>
                <w:left w:val="none" w:sz="0" w:space="0" w:color="auto"/>
                <w:bottom w:val="none" w:sz="0" w:space="0" w:color="auto"/>
                <w:right w:val="none" w:sz="0" w:space="0" w:color="auto"/>
              </w:divBdr>
            </w:div>
            <w:div w:id="125634584">
              <w:marLeft w:val="0"/>
              <w:marRight w:val="0"/>
              <w:marTop w:val="0"/>
              <w:marBottom w:val="0"/>
              <w:divBdr>
                <w:top w:val="none" w:sz="0" w:space="0" w:color="auto"/>
                <w:left w:val="none" w:sz="0" w:space="0" w:color="auto"/>
                <w:bottom w:val="none" w:sz="0" w:space="0" w:color="auto"/>
                <w:right w:val="none" w:sz="0" w:space="0" w:color="auto"/>
              </w:divBdr>
            </w:div>
            <w:div w:id="211888995">
              <w:marLeft w:val="0"/>
              <w:marRight w:val="0"/>
              <w:marTop w:val="0"/>
              <w:marBottom w:val="0"/>
              <w:divBdr>
                <w:top w:val="none" w:sz="0" w:space="0" w:color="auto"/>
                <w:left w:val="none" w:sz="0" w:space="0" w:color="auto"/>
                <w:bottom w:val="none" w:sz="0" w:space="0" w:color="auto"/>
                <w:right w:val="none" w:sz="0" w:space="0" w:color="auto"/>
              </w:divBdr>
            </w:div>
            <w:div w:id="251010716">
              <w:marLeft w:val="0"/>
              <w:marRight w:val="0"/>
              <w:marTop w:val="0"/>
              <w:marBottom w:val="0"/>
              <w:divBdr>
                <w:top w:val="none" w:sz="0" w:space="0" w:color="auto"/>
                <w:left w:val="none" w:sz="0" w:space="0" w:color="auto"/>
                <w:bottom w:val="none" w:sz="0" w:space="0" w:color="auto"/>
                <w:right w:val="none" w:sz="0" w:space="0" w:color="auto"/>
              </w:divBdr>
            </w:div>
            <w:div w:id="340395202">
              <w:marLeft w:val="0"/>
              <w:marRight w:val="0"/>
              <w:marTop w:val="0"/>
              <w:marBottom w:val="0"/>
              <w:divBdr>
                <w:top w:val="none" w:sz="0" w:space="0" w:color="auto"/>
                <w:left w:val="none" w:sz="0" w:space="0" w:color="auto"/>
                <w:bottom w:val="none" w:sz="0" w:space="0" w:color="auto"/>
                <w:right w:val="none" w:sz="0" w:space="0" w:color="auto"/>
              </w:divBdr>
            </w:div>
            <w:div w:id="357708408">
              <w:marLeft w:val="0"/>
              <w:marRight w:val="0"/>
              <w:marTop w:val="0"/>
              <w:marBottom w:val="0"/>
              <w:divBdr>
                <w:top w:val="none" w:sz="0" w:space="0" w:color="auto"/>
                <w:left w:val="none" w:sz="0" w:space="0" w:color="auto"/>
                <w:bottom w:val="none" w:sz="0" w:space="0" w:color="auto"/>
                <w:right w:val="none" w:sz="0" w:space="0" w:color="auto"/>
              </w:divBdr>
            </w:div>
            <w:div w:id="360517521">
              <w:marLeft w:val="0"/>
              <w:marRight w:val="0"/>
              <w:marTop w:val="0"/>
              <w:marBottom w:val="0"/>
              <w:divBdr>
                <w:top w:val="none" w:sz="0" w:space="0" w:color="auto"/>
                <w:left w:val="none" w:sz="0" w:space="0" w:color="auto"/>
                <w:bottom w:val="none" w:sz="0" w:space="0" w:color="auto"/>
                <w:right w:val="none" w:sz="0" w:space="0" w:color="auto"/>
              </w:divBdr>
            </w:div>
            <w:div w:id="375473229">
              <w:marLeft w:val="0"/>
              <w:marRight w:val="0"/>
              <w:marTop w:val="0"/>
              <w:marBottom w:val="0"/>
              <w:divBdr>
                <w:top w:val="none" w:sz="0" w:space="0" w:color="auto"/>
                <w:left w:val="none" w:sz="0" w:space="0" w:color="auto"/>
                <w:bottom w:val="none" w:sz="0" w:space="0" w:color="auto"/>
                <w:right w:val="none" w:sz="0" w:space="0" w:color="auto"/>
              </w:divBdr>
            </w:div>
            <w:div w:id="445076945">
              <w:marLeft w:val="0"/>
              <w:marRight w:val="0"/>
              <w:marTop w:val="0"/>
              <w:marBottom w:val="0"/>
              <w:divBdr>
                <w:top w:val="none" w:sz="0" w:space="0" w:color="auto"/>
                <w:left w:val="none" w:sz="0" w:space="0" w:color="auto"/>
                <w:bottom w:val="none" w:sz="0" w:space="0" w:color="auto"/>
                <w:right w:val="none" w:sz="0" w:space="0" w:color="auto"/>
              </w:divBdr>
            </w:div>
            <w:div w:id="533662514">
              <w:marLeft w:val="0"/>
              <w:marRight w:val="0"/>
              <w:marTop w:val="0"/>
              <w:marBottom w:val="0"/>
              <w:divBdr>
                <w:top w:val="none" w:sz="0" w:space="0" w:color="auto"/>
                <w:left w:val="none" w:sz="0" w:space="0" w:color="auto"/>
                <w:bottom w:val="none" w:sz="0" w:space="0" w:color="auto"/>
                <w:right w:val="none" w:sz="0" w:space="0" w:color="auto"/>
              </w:divBdr>
            </w:div>
            <w:div w:id="579632409">
              <w:marLeft w:val="0"/>
              <w:marRight w:val="0"/>
              <w:marTop w:val="0"/>
              <w:marBottom w:val="0"/>
              <w:divBdr>
                <w:top w:val="none" w:sz="0" w:space="0" w:color="auto"/>
                <w:left w:val="none" w:sz="0" w:space="0" w:color="auto"/>
                <w:bottom w:val="none" w:sz="0" w:space="0" w:color="auto"/>
                <w:right w:val="none" w:sz="0" w:space="0" w:color="auto"/>
              </w:divBdr>
            </w:div>
            <w:div w:id="718166279">
              <w:marLeft w:val="0"/>
              <w:marRight w:val="0"/>
              <w:marTop w:val="0"/>
              <w:marBottom w:val="0"/>
              <w:divBdr>
                <w:top w:val="none" w:sz="0" w:space="0" w:color="auto"/>
                <w:left w:val="none" w:sz="0" w:space="0" w:color="auto"/>
                <w:bottom w:val="none" w:sz="0" w:space="0" w:color="auto"/>
                <w:right w:val="none" w:sz="0" w:space="0" w:color="auto"/>
              </w:divBdr>
            </w:div>
            <w:div w:id="807357567">
              <w:marLeft w:val="0"/>
              <w:marRight w:val="0"/>
              <w:marTop w:val="0"/>
              <w:marBottom w:val="0"/>
              <w:divBdr>
                <w:top w:val="none" w:sz="0" w:space="0" w:color="auto"/>
                <w:left w:val="none" w:sz="0" w:space="0" w:color="auto"/>
                <w:bottom w:val="none" w:sz="0" w:space="0" w:color="auto"/>
                <w:right w:val="none" w:sz="0" w:space="0" w:color="auto"/>
              </w:divBdr>
            </w:div>
            <w:div w:id="955870549">
              <w:marLeft w:val="0"/>
              <w:marRight w:val="0"/>
              <w:marTop w:val="0"/>
              <w:marBottom w:val="0"/>
              <w:divBdr>
                <w:top w:val="none" w:sz="0" w:space="0" w:color="auto"/>
                <w:left w:val="none" w:sz="0" w:space="0" w:color="auto"/>
                <w:bottom w:val="none" w:sz="0" w:space="0" w:color="auto"/>
                <w:right w:val="none" w:sz="0" w:space="0" w:color="auto"/>
              </w:divBdr>
            </w:div>
            <w:div w:id="959535767">
              <w:marLeft w:val="0"/>
              <w:marRight w:val="0"/>
              <w:marTop w:val="0"/>
              <w:marBottom w:val="0"/>
              <w:divBdr>
                <w:top w:val="none" w:sz="0" w:space="0" w:color="auto"/>
                <w:left w:val="none" w:sz="0" w:space="0" w:color="auto"/>
                <w:bottom w:val="none" w:sz="0" w:space="0" w:color="auto"/>
                <w:right w:val="none" w:sz="0" w:space="0" w:color="auto"/>
              </w:divBdr>
            </w:div>
            <w:div w:id="1256397479">
              <w:marLeft w:val="0"/>
              <w:marRight w:val="0"/>
              <w:marTop w:val="0"/>
              <w:marBottom w:val="0"/>
              <w:divBdr>
                <w:top w:val="none" w:sz="0" w:space="0" w:color="auto"/>
                <w:left w:val="none" w:sz="0" w:space="0" w:color="auto"/>
                <w:bottom w:val="none" w:sz="0" w:space="0" w:color="auto"/>
                <w:right w:val="none" w:sz="0" w:space="0" w:color="auto"/>
              </w:divBdr>
            </w:div>
            <w:div w:id="1258371069">
              <w:marLeft w:val="0"/>
              <w:marRight w:val="0"/>
              <w:marTop w:val="0"/>
              <w:marBottom w:val="0"/>
              <w:divBdr>
                <w:top w:val="none" w:sz="0" w:space="0" w:color="auto"/>
                <w:left w:val="none" w:sz="0" w:space="0" w:color="auto"/>
                <w:bottom w:val="none" w:sz="0" w:space="0" w:color="auto"/>
                <w:right w:val="none" w:sz="0" w:space="0" w:color="auto"/>
              </w:divBdr>
            </w:div>
            <w:div w:id="1277179705">
              <w:marLeft w:val="0"/>
              <w:marRight w:val="0"/>
              <w:marTop w:val="0"/>
              <w:marBottom w:val="0"/>
              <w:divBdr>
                <w:top w:val="none" w:sz="0" w:space="0" w:color="auto"/>
                <w:left w:val="none" w:sz="0" w:space="0" w:color="auto"/>
                <w:bottom w:val="none" w:sz="0" w:space="0" w:color="auto"/>
                <w:right w:val="none" w:sz="0" w:space="0" w:color="auto"/>
              </w:divBdr>
            </w:div>
            <w:div w:id="1287005046">
              <w:marLeft w:val="0"/>
              <w:marRight w:val="0"/>
              <w:marTop w:val="0"/>
              <w:marBottom w:val="0"/>
              <w:divBdr>
                <w:top w:val="none" w:sz="0" w:space="0" w:color="auto"/>
                <w:left w:val="none" w:sz="0" w:space="0" w:color="auto"/>
                <w:bottom w:val="none" w:sz="0" w:space="0" w:color="auto"/>
                <w:right w:val="none" w:sz="0" w:space="0" w:color="auto"/>
              </w:divBdr>
            </w:div>
            <w:div w:id="1412119233">
              <w:marLeft w:val="0"/>
              <w:marRight w:val="0"/>
              <w:marTop w:val="0"/>
              <w:marBottom w:val="0"/>
              <w:divBdr>
                <w:top w:val="none" w:sz="0" w:space="0" w:color="auto"/>
                <w:left w:val="none" w:sz="0" w:space="0" w:color="auto"/>
                <w:bottom w:val="none" w:sz="0" w:space="0" w:color="auto"/>
                <w:right w:val="none" w:sz="0" w:space="0" w:color="auto"/>
              </w:divBdr>
            </w:div>
            <w:div w:id="1573389925">
              <w:marLeft w:val="0"/>
              <w:marRight w:val="0"/>
              <w:marTop w:val="0"/>
              <w:marBottom w:val="0"/>
              <w:divBdr>
                <w:top w:val="none" w:sz="0" w:space="0" w:color="auto"/>
                <w:left w:val="none" w:sz="0" w:space="0" w:color="auto"/>
                <w:bottom w:val="none" w:sz="0" w:space="0" w:color="auto"/>
                <w:right w:val="none" w:sz="0" w:space="0" w:color="auto"/>
              </w:divBdr>
            </w:div>
            <w:div w:id="1626228656">
              <w:marLeft w:val="0"/>
              <w:marRight w:val="0"/>
              <w:marTop w:val="0"/>
              <w:marBottom w:val="0"/>
              <w:divBdr>
                <w:top w:val="none" w:sz="0" w:space="0" w:color="auto"/>
                <w:left w:val="none" w:sz="0" w:space="0" w:color="auto"/>
                <w:bottom w:val="none" w:sz="0" w:space="0" w:color="auto"/>
                <w:right w:val="none" w:sz="0" w:space="0" w:color="auto"/>
              </w:divBdr>
            </w:div>
            <w:div w:id="1712728966">
              <w:marLeft w:val="0"/>
              <w:marRight w:val="0"/>
              <w:marTop w:val="0"/>
              <w:marBottom w:val="0"/>
              <w:divBdr>
                <w:top w:val="none" w:sz="0" w:space="0" w:color="auto"/>
                <w:left w:val="none" w:sz="0" w:space="0" w:color="auto"/>
                <w:bottom w:val="none" w:sz="0" w:space="0" w:color="auto"/>
                <w:right w:val="none" w:sz="0" w:space="0" w:color="auto"/>
              </w:divBdr>
            </w:div>
            <w:div w:id="1753157750">
              <w:marLeft w:val="0"/>
              <w:marRight w:val="0"/>
              <w:marTop w:val="0"/>
              <w:marBottom w:val="0"/>
              <w:divBdr>
                <w:top w:val="none" w:sz="0" w:space="0" w:color="auto"/>
                <w:left w:val="none" w:sz="0" w:space="0" w:color="auto"/>
                <w:bottom w:val="none" w:sz="0" w:space="0" w:color="auto"/>
                <w:right w:val="none" w:sz="0" w:space="0" w:color="auto"/>
              </w:divBdr>
            </w:div>
            <w:div w:id="1823424983">
              <w:marLeft w:val="0"/>
              <w:marRight w:val="0"/>
              <w:marTop w:val="0"/>
              <w:marBottom w:val="0"/>
              <w:divBdr>
                <w:top w:val="none" w:sz="0" w:space="0" w:color="auto"/>
                <w:left w:val="none" w:sz="0" w:space="0" w:color="auto"/>
                <w:bottom w:val="none" w:sz="0" w:space="0" w:color="auto"/>
                <w:right w:val="none" w:sz="0" w:space="0" w:color="auto"/>
              </w:divBdr>
            </w:div>
            <w:div w:id="1833058532">
              <w:marLeft w:val="0"/>
              <w:marRight w:val="0"/>
              <w:marTop w:val="0"/>
              <w:marBottom w:val="0"/>
              <w:divBdr>
                <w:top w:val="none" w:sz="0" w:space="0" w:color="auto"/>
                <w:left w:val="none" w:sz="0" w:space="0" w:color="auto"/>
                <w:bottom w:val="none" w:sz="0" w:space="0" w:color="auto"/>
                <w:right w:val="none" w:sz="0" w:space="0" w:color="auto"/>
              </w:divBdr>
            </w:div>
            <w:div w:id="1931741934">
              <w:marLeft w:val="0"/>
              <w:marRight w:val="0"/>
              <w:marTop w:val="0"/>
              <w:marBottom w:val="0"/>
              <w:divBdr>
                <w:top w:val="none" w:sz="0" w:space="0" w:color="auto"/>
                <w:left w:val="none" w:sz="0" w:space="0" w:color="auto"/>
                <w:bottom w:val="none" w:sz="0" w:space="0" w:color="auto"/>
                <w:right w:val="none" w:sz="0" w:space="0" w:color="auto"/>
              </w:divBdr>
            </w:div>
            <w:div w:id="2043968975">
              <w:marLeft w:val="0"/>
              <w:marRight w:val="0"/>
              <w:marTop w:val="0"/>
              <w:marBottom w:val="0"/>
              <w:divBdr>
                <w:top w:val="none" w:sz="0" w:space="0" w:color="auto"/>
                <w:left w:val="none" w:sz="0" w:space="0" w:color="auto"/>
                <w:bottom w:val="none" w:sz="0" w:space="0" w:color="auto"/>
                <w:right w:val="none" w:sz="0" w:space="0" w:color="auto"/>
              </w:divBdr>
            </w:div>
            <w:div w:id="2121870048">
              <w:marLeft w:val="0"/>
              <w:marRight w:val="0"/>
              <w:marTop w:val="0"/>
              <w:marBottom w:val="0"/>
              <w:divBdr>
                <w:top w:val="none" w:sz="0" w:space="0" w:color="auto"/>
                <w:left w:val="none" w:sz="0" w:space="0" w:color="auto"/>
                <w:bottom w:val="none" w:sz="0" w:space="0" w:color="auto"/>
                <w:right w:val="none" w:sz="0" w:space="0" w:color="auto"/>
              </w:divBdr>
            </w:div>
            <w:div w:id="2122339659">
              <w:marLeft w:val="0"/>
              <w:marRight w:val="0"/>
              <w:marTop w:val="0"/>
              <w:marBottom w:val="0"/>
              <w:divBdr>
                <w:top w:val="none" w:sz="0" w:space="0" w:color="auto"/>
                <w:left w:val="none" w:sz="0" w:space="0" w:color="auto"/>
                <w:bottom w:val="none" w:sz="0" w:space="0" w:color="auto"/>
                <w:right w:val="none" w:sz="0" w:space="0" w:color="auto"/>
              </w:divBdr>
            </w:div>
            <w:div w:id="21391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7412">
      <w:bodyDiv w:val="1"/>
      <w:marLeft w:val="0"/>
      <w:marRight w:val="0"/>
      <w:marTop w:val="0"/>
      <w:marBottom w:val="0"/>
      <w:divBdr>
        <w:top w:val="none" w:sz="0" w:space="0" w:color="auto"/>
        <w:left w:val="none" w:sz="0" w:space="0" w:color="auto"/>
        <w:bottom w:val="none" w:sz="0" w:space="0" w:color="auto"/>
        <w:right w:val="none" w:sz="0" w:space="0" w:color="auto"/>
      </w:divBdr>
      <w:divsChild>
        <w:div w:id="660083639">
          <w:marLeft w:val="0"/>
          <w:marRight w:val="0"/>
          <w:marTop w:val="0"/>
          <w:marBottom w:val="0"/>
          <w:divBdr>
            <w:top w:val="none" w:sz="0" w:space="0" w:color="auto"/>
            <w:left w:val="none" w:sz="0" w:space="0" w:color="auto"/>
            <w:bottom w:val="none" w:sz="0" w:space="0" w:color="auto"/>
            <w:right w:val="none" w:sz="0" w:space="0" w:color="auto"/>
          </w:divBdr>
        </w:div>
        <w:div w:id="733158893">
          <w:marLeft w:val="0"/>
          <w:marRight w:val="0"/>
          <w:marTop w:val="0"/>
          <w:marBottom w:val="0"/>
          <w:divBdr>
            <w:top w:val="none" w:sz="0" w:space="0" w:color="auto"/>
            <w:left w:val="none" w:sz="0" w:space="0" w:color="auto"/>
            <w:bottom w:val="none" w:sz="0" w:space="0" w:color="auto"/>
            <w:right w:val="none" w:sz="0" w:space="0" w:color="auto"/>
          </w:divBdr>
        </w:div>
        <w:div w:id="893810991">
          <w:marLeft w:val="0"/>
          <w:marRight w:val="0"/>
          <w:marTop w:val="0"/>
          <w:marBottom w:val="0"/>
          <w:divBdr>
            <w:top w:val="none" w:sz="0" w:space="0" w:color="auto"/>
            <w:left w:val="none" w:sz="0" w:space="0" w:color="auto"/>
            <w:bottom w:val="none" w:sz="0" w:space="0" w:color="auto"/>
            <w:right w:val="none" w:sz="0" w:space="0" w:color="auto"/>
          </w:divBdr>
        </w:div>
        <w:div w:id="902107877">
          <w:marLeft w:val="0"/>
          <w:marRight w:val="0"/>
          <w:marTop w:val="0"/>
          <w:marBottom w:val="0"/>
          <w:divBdr>
            <w:top w:val="none" w:sz="0" w:space="0" w:color="auto"/>
            <w:left w:val="none" w:sz="0" w:space="0" w:color="auto"/>
            <w:bottom w:val="none" w:sz="0" w:space="0" w:color="auto"/>
            <w:right w:val="none" w:sz="0" w:space="0" w:color="auto"/>
          </w:divBdr>
        </w:div>
        <w:div w:id="1614902265">
          <w:marLeft w:val="0"/>
          <w:marRight w:val="0"/>
          <w:marTop w:val="0"/>
          <w:marBottom w:val="0"/>
          <w:divBdr>
            <w:top w:val="none" w:sz="0" w:space="0" w:color="auto"/>
            <w:left w:val="none" w:sz="0" w:space="0" w:color="auto"/>
            <w:bottom w:val="none" w:sz="0" w:space="0" w:color="auto"/>
            <w:right w:val="none" w:sz="0" w:space="0" w:color="auto"/>
          </w:divBdr>
        </w:div>
        <w:div w:id="1625231289">
          <w:marLeft w:val="0"/>
          <w:marRight w:val="0"/>
          <w:marTop w:val="0"/>
          <w:marBottom w:val="0"/>
          <w:divBdr>
            <w:top w:val="none" w:sz="0" w:space="0" w:color="auto"/>
            <w:left w:val="none" w:sz="0" w:space="0" w:color="auto"/>
            <w:bottom w:val="none" w:sz="0" w:space="0" w:color="auto"/>
            <w:right w:val="none" w:sz="0" w:space="0" w:color="auto"/>
          </w:divBdr>
        </w:div>
        <w:div w:id="1678727292">
          <w:marLeft w:val="0"/>
          <w:marRight w:val="0"/>
          <w:marTop w:val="0"/>
          <w:marBottom w:val="0"/>
          <w:divBdr>
            <w:top w:val="none" w:sz="0" w:space="0" w:color="auto"/>
            <w:left w:val="none" w:sz="0" w:space="0" w:color="auto"/>
            <w:bottom w:val="none" w:sz="0" w:space="0" w:color="auto"/>
            <w:right w:val="none" w:sz="0" w:space="0" w:color="auto"/>
          </w:divBdr>
        </w:div>
        <w:div w:id="1851139094">
          <w:marLeft w:val="0"/>
          <w:marRight w:val="0"/>
          <w:marTop w:val="0"/>
          <w:marBottom w:val="0"/>
          <w:divBdr>
            <w:top w:val="none" w:sz="0" w:space="0" w:color="auto"/>
            <w:left w:val="none" w:sz="0" w:space="0" w:color="auto"/>
            <w:bottom w:val="none" w:sz="0" w:space="0" w:color="auto"/>
            <w:right w:val="none" w:sz="0" w:space="0" w:color="auto"/>
          </w:divBdr>
        </w:div>
      </w:divsChild>
    </w:div>
    <w:div w:id="678657477">
      <w:bodyDiv w:val="1"/>
      <w:marLeft w:val="0"/>
      <w:marRight w:val="0"/>
      <w:marTop w:val="0"/>
      <w:marBottom w:val="0"/>
      <w:divBdr>
        <w:top w:val="none" w:sz="0" w:space="0" w:color="auto"/>
        <w:left w:val="none" w:sz="0" w:space="0" w:color="auto"/>
        <w:bottom w:val="none" w:sz="0" w:space="0" w:color="auto"/>
        <w:right w:val="none" w:sz="0" w:space="0" w:color="auto"/>
      </w:divBdr>
    </w:div>
    <w:div w:id="845510513">
      <w:bodyDiv w:val="1"/>
      <w:marLeft w:val="0"/>
      <w:marRight w:val="0"/>
      <w:marTop w:val="0"/>
      <w:marBottom w:val="0"/>
      <w:divBdr>
        <w:top w:val="none" w:sz="0" w:space="0" w:color="auto"/>
        <w:left w:val="none" w:sz="0" w:space="0" w:color="auto"/>
        <w:bottom w:val="none" w:sz="0" w:space="0" w:color="auto"/>
        <w:right w:val="none" w:sz="0" w:space="0" w:color="auto"/>
      </w:divBdr>
      <w:divsChild>
        <w:div w:id="264270442">
          <w:marLeft w:val="0"/>
          <w:marRight w:val="0"/>
          <w:marTop w:val="0"/>
          <w:marBottom w:val="0"/>
          <w:divBdr>
            <w:top w:val="none" w:sz="0" w:space="0" w:color="auto"/>
            <w:left w:val="none" w:sz="0" w:space="0" w:color="auto"/>
            <w:bottom w:val="none" w:sz="0" w:space="0" w:color="auto"/>
            <w:right w:val="none" w:sz="0" w:space="0" w:color="auto"/>
          </w:divBdr>
        </w:div>
        <w:div w:id="336423788">
          <w:marLeft w:val="0"/>
          <w:marRight w:val="0"/>
          <w:marTop w:val="0"/>
          <w:marBottom w:val="0"/>
          <w:divBdr>
            <w:top w:val="none" w:sz="0" w:space="0" w:color="auto"/>
            <w:left w:val="none" w:sz="0" w:space="0" w:color="auto"/>
            <w:bottom w:val="none" w:sz="0" w:space="0" w:color="auto"/>
            <w:right w:val="none" w:sz="0" w:space="0" w:color="auto"/>
          </w:divBdr>
        </w:div>
        <w:div w:id="532308120">
          <w:marLeft w:val="0"/>
          <w:marRight w:val="0"/>
          <w:marTop w:val="0"/>
          <w:marBottom w:val="0"/>
          <w:divBdr>
            <w:top w:val="none" w:sz="0" w:space="0" w:color="auto"/>
            <w:left w:val="none" w:sz="0" w:space="0" w:color="auto"/>
            <w:bottom w:val="none" w:sz="0" w:space="0" w:color="auto"/>
            <w:right w:val="none" w:sz="0" w:space="0" w:color="auto"/>
          </w:divBdr>
        </w:div>
        <w:div w:id="1163350297">
          <w:marLeft w:val="0"/>
          <w:marRight w:val="0"/>
          <w:marTop w:val="0"/>
          <w:marBottom w:val="0"/>
          <w:divBdr>
            <w:top w:val="none" w:sz="0" w:space="0" w:color="auto"/>
            <w:left w:val="none" w:sz="0" w:space="0" w:color="auto"/>
            <w:bottom w:val="none" w:sz="0" w:space="0" w:color="auto"/>
            <w:right w:val="none" w:sz="0" w:space="0" w:color="auto"/>
          </w:divBdr>
        </w:div>
        <w:div w:id="1293055415">
          <w:marLeft w:val="0"/>
          <w:marRight w:val="0"/>
          <w:marTop w:val="0"/>
          <w:marBottom w:val="0"/>
          <w:divBdr>
            <w:top w:val="none" w:sz="0" w:space="0" w:color="auto"/>
            <w:left w:val="none" w:sz="0" w:space="0" w:color="auto"/>
            <w:bottom w:val="none" w:sz="0" w:space="0" w:color="auto"/>
            <w:right w:val="none" w:sz="0" w:space="0" w:color="auto"/>
          </w:divBdr>
        </w:div>
        <w:div w:id="1404066627">
          <w:marLeft w:val="0"/>
          <w:marRight w:val="0"/>
          <w:marTop w:val="0"/>
          <w:marBottom w:val="0"/>
          <w:divBdr>
            <w:top w:val="none" w:sz="0" w:space="0" w:color="auto"/>
            <w:left w:val="none" w:sz="0" w:space="0" w:color="auto"/>
            <w:bottom w:val="none" w:sz="0" w:space="0" w:color="auto"/>
            <w:right w:val="none" w:sz="0" w:space="0" w:color="auto"/>
          </w:divBdr>
        </w:div>
        <w:div w:id="1761952970">
          <w:marLeft w:val="0"/>
          <w:marRight w:val="0"/>
          <w:marTop w:val="0"/>
          <w:marBottom w:val="0"/>
          <w:divBdr>
            <w:top w:val="none" w:sz="0" w:space="0" w:color="auto"/>
            <w:left w:val="none" w:sz="0" w:space="0" w:color="auto"/>
            <w:bottom w:val="none" w:sz="0" w:space="0" w:color="auto"/>
            <w:right w:val="none" w:sz="0" w:space="0" w:color="auto"/>
          </w:divBdr>
        </w:div>
        <w:div w:id="1809122832">
          <w:marLeft w:val="0"/>
          <w:marRight w:val="0"/>
          <w:marTop w:val="0"/>
          <w:marBottom w:val="0"/>
          <w:divBdr>
            <w:top w:val="none" w:sz="0" w:space="0" w:color="auto"/>
            <w:left w:val="none" w:sz="0" w:space="0" w:color="auto"/>
            <w:bottom w:val="none" w:sz="0" w:space="0" w:color="auto"/>
            <w:right w:val="none" w:sz="0" w:space="0" w:color="auto"/>
          </w:divBdr>
        </w:div>
      </w:divsChild>
    </w:div>
    <w:div w:id="856312934">
      <w:bodyDiv w:val="1"/>
      <w:marLeft w:val="0"/>
      <w:marRight w:val="0"/>
      <w:marTop w:val="0"/>
      <w:marBottom w:val="0"/>
      <w:divBdr>
        <w:top w:val="none" w:sz="0" w:space="0" w:color="auto"/>
        <w:left w:val="none" w:sz="0" w:space="0" w:color="auto"/>
        <w:bottom w:val="none" w:sz="0" w:space="0" w:color="auto"/>
        <w:right w:val="none" w:sz="0" w:space="0" w:color="auto"/>
      </w:divBdr>
    </w:div>
    <w:div w:id="884947217">
      <w:bodyDiv w:val="1"/>
      <w:marLeft w:val="0"/>
      <w:marRight w:val="0"/>
      <w:marTop w:val="0"/>
      <w:marBottom w:val="0"/>
      <w:divBdr>
        <w:top w:val="none" w:sz="0" w:space="0" w:color="auto"/>
        <w:left w:val="none" w:sz="0" w:space="0" w:color="auto"/>
        <w:bottom w:val="none" w:sz="0" w:space="0" w:color="auto"/>
        <w:right w:val="none" w:sz="0" w:space="0" w:color="auto"/>
      </w:divBdr>
      <w:divsChild>
        <w:div w:id="191656721">
          <w:marLeft w:val="0"/>
          <w:marRight w:val="0"/>
          <w:marTop w:val="0"/>
          <w:marBottom w:val="0"/>
          <w:divBdr>
            <w:top w:val="none" w:sz="0" w:space="0" w:color="auto"/>
            <w:left w:val="none" w:sz="0" w:space="0" w:color="auto"/>
            <w:bottom w:val="none" w:sz="0" w:space="0" w:color="auto"/>
            <w:right w:val="none" w:sz="0" w:space="0" w:color="auto"/>
          </w:divBdr>
        </w:div>
        <w:div w:id="1263954781">
          <w:marLeft w:val="0"/>
          <w:marRight w:val="0"/>
          <w:marTop w:val="0"/>
          <w:marBottom w:val="0"/>
          <w:divBdr>
            <w:top w:val="none" w:sz="0" w:space="0" w:color="auto"/>
            <w:left w:val="none" w:sz="0" w:space="0" w:color="auto"/>
            <w:bottom w:val="none" w:sz="0" w:space="0" w:color="auto"/>
            <w:right w:val="none" w:sz="0" w:space="0" w:color="auto"/>
          </w:divBdr>
        </w:div>
        <w:div w:id="1308171635">
          <w:marLeft w:val="0"/>
          <w:marRight w:val="0"/>
          <w:marTop w:val="0"/>
          <w:marBottom w:val="0"/>
          <w:divBdr>
            <w:top w:val="none" w:sz="0" w:space="0" w:color="auto"/>
            <w:left w:val="none" w:sz="0" w:space="0" w:color="auto"/>
            <w:bottom w:val="none" w:sz="0" w:space="0" w:color="auto"/>
            <w:right w:val="none" w:sz="0" w:space="0" w:color="auto"/>
          </w:divBdr>
        </w:div>
        <w:div w:id="1315254110">
          <w:marLeft w:val="0"/>
          <w:marRight w:val="0"/>
          <w:marTop w:val="0"/>
          <w:marBottom w:val="0"/>
          <w:divBdr>
            <w:top w:val="none" w:sz="0" w:space="0" w:color="auto"/>
            <w:left w:val="none" w:sz="0" w:space="0" w:color="auto"/>
            <w:bottom w:val="none" w:sz="0" w:space="0" w:color="auto"/>
            <w:right w:val="none" w:sz="0" w:space="0" w:color="auto"/>
          </w:divBdr>
        </w:div>
        <w:div w:id="1905987831">
          <w:marLeft w:val="0"/>
          <w:marRight w:val="0"/>
          <w:marTop w:val="0"/>
          <w:marBottom w:val="0"/>
          <w:divBdr>
            <w:top w:val="none" w:sz="0" w:space="0" w:color="auto"/>
            <w:left w:val="none" w:sz="0" w:space="0" w:color="auto"/>
            <w:bottom w:val="none" w:sz="0" w:space="0" w:color="auto"/>
            <w:right w:val="none" w:sz="0" w:space="0" w:color="auto"/>
          </w:divBdr>
        </w:div>
        <w:div w:id="1927836216">
          <w:marLeft w:val="0"/>
          <w:marRight w:val="0"/>
          <w:marTop w:val="0"/>
          <w:marBottom w:val="0"/>
          <w:divBdr>
            <w:top w:val="none" w:sz="0" w:space="0" w:color="auto"/>
            <w:left w:val="none" w:sz="0" w:space="0" w:color="auto"/>
            <w:bottom w:val="none" w:sz="0" w:space="0" w:color="auto"/>
            <w:right w:val="none" w:sz="0" w:space="0" w:color="auto"/>
          </w:divBdr>
        </w:div>
      </w:divsChild>
    </w:div>
    <w:div w:id="1136610048">
      <w:bodyDiv w:val="1"/>
      <w:marLeft w:val="0"/>
      <w:marRight w:val="0"/>
      <w:marTop w:val="0"/>
      <w:marBottom w:val="0"/>
      <w:divBdr>
        <w:top w:val="none" w:sz="0" w:space="0" w:color="auto"/>
        <w:left w:val="none" w:sz="0" w:space="0" w:color="auto"/>
        <w:bottom w:val="none" w:sz="0" w:space="0" w:color="auto"/>
        <w:right w:val="none" w:sz="0" w:space="0" w:color="auto"/>
      </w:divBdr>
    </w:div>
    <w:div w:id="1209033756">
      <w:bodyDiv w:val="1"/>
      <w:marLeft w:val="0"/>
      <w:marRight w:val="0"/>
      <w:marTop w:val="0"/>
      <w:marBottom w:val="0"/>
      <w:divBdr>
        <w:top w:val="none" w:sz="0" w:space="0" w:color="auto"/>
        <w:left w:val="none" w:sz="0" w:space="0" w:color="auto"/>
        <w:bottom w:val="none" w:sz="0" w:space="0" w:color="auto"/>
        <w:right w:val="none" w:sz="0" w:space="0" w:color="auto"/>
      </w:divBdr>
    </w:div>
    <w:div w:id="1286934933">
      <w:bodyDiv w:val="1"/>
      <w:marLeft w:val="0"/>
      <w:marRight w:val="0"/>
      <w:marTop w:val="0"/>
      <w:marBottom w:val="0"/>
      <w:divBdr>
        <w:top w:val="none" w:sz="0" w:space="0" w:color="auto"/>
        <w:left w:val="none" w:sz="0" w:space="0" w:color="auto"/>
        <w:bottom w:val="none" w:sz="0" w:space="0" w:color="auto"/>
        <w:right w:val="none" w:sz="0" w:space="0" w:color="auto"/>
      </w:divBdr>
      <w:divsChild>
        <w:div w:id="108479932">
          <w:marLeft w:val="0"/>
          <w:marRight w:val="0"/>
          <w:marTop w:val="0"/>
          <w:marBottom w:val="0"/>
          <w:divBdr>
            <w:top w:val="none" w:sz="0" w:space="0" w:color="auto"/>
            <w:left w:val="none" w:sz="0" w:space="0" w:color="auto"/>
            <w:bottom w:val="none" w:sz="0" w:space="0" w:color="auto"/>
            <w:right w:val="none" w:sz="0" w:space="0" w:color="auto"/>
          </w:divBdr>
        </w:div>
        <w:div w:id="1005133706">
          <w:marLeft w:val="0"/>
          <w:marRight w:val="0"/>
          <w:marTop w:val="0"/>
          <w:marBottom w:val="0"/>
          <w:divBdr>
            <w:top w:val="none" w:sz="0" w:space="0" w:color="auto"/>
            <w:left w:val="none" w:sz="0" w:space="0" w:color="auto"/>
            <w:bottom w:val="none" w:sz="0" w:space="0" w:color="auto"/>
            <w:right w:val="none" w:sz="0" w:space="0" w:color="auto"/>
          </w:divBdr>
        </w:div>
        <w:div w:id="1285889913">
          <w:marLeft w:val="0"/>
          <w:marRight w:val="0"/>
          <w:marTop w:val="0"/>
          <w:marBottom w:val="0"/>
          <w:divBdr>
            <w:top w:val="none" w:sz="0" w:space="0" w:color="auto"/>
            <w:left w:val="none" w:sz="0" w:space="0" w:color="auto"/>
            <w:bottom w:val="none" w:sz="0" w:space="0" w:color="auto"/>
            <w:right w:val="none" w:sz="0" w:space="0" w:color="auto"/>
          </w:divBdr>
        </w:div>
        <w:div w:id="1731614371">
          <w:marLeft w:val="0"/>
          <w:marRight w:val="0"/>
          <w:marTop w:val="0"/>
          <w:marBottom w:val="0"/>
          <w:divBdr>
            <w:top w:val="none" w:sz="0" w:space="0" w:color="auto"/>
            <w:left w:val="none" w:sz="0" w:space="0" w:color="auto"/>
            <w:bottom w:val="none" w:sz="0" w:space="0" w:color="auto"/>
            <w:right w:val="none" w:sz="0" w:space="0" w:color="auto"/>
          </w:divBdr>
        </w:div>
      </w:divsChild>
    </w:div>
    <w:div w:id="1521049190">
      <w:bodyDiv w:val="1"/>
      <w:marLeft w:val="0"/>
      <w:marRight w:val="0"/>
      <w:marTop w:val="0"/>
      <w:marBottom w:val="0"/>
      <w:divBdr>
        <w:top w:val="none" w:sz="0" w:space="0" w:color="auto"/>
        <w:left w:val="none" w:sz="0" w:space="0" w:color="auto"/>
        <w:bottom w:val="none" w:sz="0" w:space="0" w:color="auto"/>
        <w:right w:val="none" w:sz="0" w:space="0" w:color="auto"/>
      </w:divBdr>
      <w:divsChild>
        <w:div w:id="98913003">
          <w:marLeft w:val="0"/>
          <w:marRight w:val="0"/>
          <w:marTop w:val="0"/>
          <w:marBottom w:val="0"/>
          <w:divBdr>
            <w:top w:val="none" w:sz="0" w:space="0" w:color="auto"/>
            <w:left w:val="none" w:sz="0" w:space="0" w:color="auto"/>
            <w:bottom w:val="none" w:sz="0" w:space="0" w:color="auto"/>
            <w:right w:val="none" w:sz="0" w:space="0" w:color="auto"/>
          </w:divBdr>
        </w:div>
        <w:div w:id="397561367">
          <w:marLeft w:val="0"/>
          <w:marRight w:val="0"/>
          <w:marTop w:val="0"/>
          <w:marBottom w:val="0"/>
          <w:divBdr>
            <w:top w:val="none" w:sz="0" w:space="0" w:color="auto"/>
            <w:left w:val="none" w:sz="0" w:space="0" w:color="auto"/>
            <w:bottom w:val="none" w:sz="0" w:space="0" w:color="auto"/>
            <w:right w:val="none" w:sz="0" w:space="0" w:color="auto"/>
          </w:divBdr>
        </w:div>
        <w:div w:id="782456545">
          <w:marLeft w:val="0"/>
          <w:marRight w:val="0"/>
          <w:marTop w:val="0"/>
          <w:marBottom w:val="0"/>
          <w:divBdr>
            <w:top w:val="none" w:sz="0" w:space="0" w:color="auto"/>
            <w:left w:val="none" w:sz="0" w:space="0" w:color="auto"/>
            <w:bottom w:val="none" w:sz="0" w:space="0" w:color="auto"/>
            <w:right w:val="none" w:sz="0" w:space="0" w:color="auto"/>
          </w:divBdr>
        </w:div>
        <w:div w:id="991104333">
          <w:marLeft w:val="0"/>
          <w:marRight w:val="0"/>
          <w:marTop w:val="0"/>
          <w:marBottom w:val="0"/>
          <w:divBdr>
            <w:top w:val="none" w:sz="0" w:space="0" w:color="auto"/>
            <w:left w:val="none" w:sz="0" w:space="0" w:color="auto"/>
            <w:bottom w:val="none" w:sz="0" w:space="0" w:color="auto"/>
            <w:right w:val="none" w:sz="0" w:space="0" w:color="auto"/>
          </w:divBdr>
        </w:div>
        <w:div w:id="1137525282">
          <w:marLeft w:val="0"/>
          <w:marRight w:val="0"/>
          <w:marTop w:val="0"/>
          <w:marBottom w:val="0"/>
          <w:divBdr>
            <w:top w:val="none" w:sz="0" w:space="0" w:color="auto"/>
            <w:left w:val="none" w:sz="0" w:space="0" w:color="auto"/>
            <w:bottom w:val="none" w:sz="0" w:space="0" w:color="auto"/>
            <w:right w:val="none" w:sz="0" w:space="0" w:color="auto"/>
          </w:divBdr>
        </w:div>
        <w:div w:id="1231578815">
          <w:marLeft w:val="0"/>
          <w:marRight w:val="0"/>
          <w:marTop w:val="0"/>
          <w:marBottom w:val="0"/>
          <w:divBdr>
            <w:top w:val="none" w:sz="0" w:space="0" w:color="auto"/>
            <w:left w:val="none" w:sz="0" w:space="0" w:color="auto"/>
            <w:bottom w:val="none" w:sz="0" w:space="0" w:color="auto"/>
            <w:right w:val="none" w:sz="0" w:space="0" w:color="auto"/>
          </w:divBdr>
        </w:div>
        <w:div w:id="1273443118">
          <w:marLeft w:val="0"/>
          <w:marRight w:val="0"/>
          <w:marTop w:val="0"/>
          <w:marBottom w:val="0"/>
          <w:divBdr>
            <w:top w:val="none" w:sz="0" w:space="0" w:color="auto"/>
            <w:left w:val="none" w:sz="0" w:space="0" w:color="auto"/>
            <w:bottom w:val="none" w:sz="0" w:space="0" w:color="auto"/>
            <w:right w:val="none" w:sz="0" w:space="0" w:color="auto"/>
          </w:divBdr>
        </w:div>
        <w:div w:id="1555503214">
          <w:marLeft w:val="0"/>
          <w:marRight w:val="0"/>
          <w:marTop w:val="0"/>
          <w:marBottom w:val="0"/>
          <w:divBdr>
            <w:top w:val="none" w:sz="0" w:space="0" w:color="auto"/>
            <w:left w:val="none" w:sz="0" w:space="0" w:color="auto"/>
            <w:bottom w:val="none" w:sz="0" w:space="0" w:color="auto"/>
            <w:right w:val="none" w:sz="0" w:space="0" w:color="auto"/>
          </w:divBdr>
        </w:div>
        <w:div w:id="2013797177">
          <w:marLeft w:val="0"/>
          <w:marRight w:val="0"/>
          <w:marTop w:val="0"/>
          <w:marBottom w:val="0"/>
          <w:divBdr>
            <w:top w:val="none" w:sz="0" w:space="0" w:color="auto"/>
            <w:left w:val="none" w:sz="0" w:space="0" w:color="auto"/>
            <w:bottom w:val="none" w:sz="0" w:space="0" w:color="auto"/>
            <w:right w:val="none" w:sz="0" w:space="0" w:color="auto"/>
          </w:divBdr>
        </w:div>
      </w:divsChild>
    </w:div>
    <w:div w:id="1524981255">
      <w:bodyDiv w:val="1"/>
      <w:marLeft w:val="0"/>
      <w:marRight w:val="0"/>
      <w:marTop w:val="0"/>
      <w:marBottom w:val="0"/>
      <w:divBdr>
        <w:top w:val="none" w:sz="0" w:space="0" w:color="auto"/>
        <w:left w:val="none" w:sz="0" w:space="0" w:color="auto"/>
        <w:bottom w:val="none" w:sz="0" w:space="0" w:color="auto"/>
        <w:right w:val="none" w:sz="0" w:space="0" w:color="auto"/>
      </w:divBdr>
    </w:div>
    <w:div w:id="18685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346a40-cdd4-4b16-a0b0-3e0298383033">
      <Terms xmlns="http://schemas.microsoft.com/office/infopath/2007/PartnerControls"/>
    </lcf76f155ced4ddcb4097134ff3c332f>
    <TaxCatchAll xmlns="c0b36e71-89a0-4493-aa5e-d378e4185dd3" xsi:nil="true"/>
    <Descr_x002e_ xmlns="3f346a40-cdd4-4b16-a0b0-3e0298383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76542A6311B74FB046BA4AC98997F2" ma:contentTypeVersion="17" ma:contentTypeDescription="Create a new document." ma:contentTypeScope="" ma:versionID="8175ee064970e1ec79fe65e8acff4475">
  <xsd:schema xmlns:xsd="http://www.w3.org/2001/XMLSchema" xmlns:xs="http://www.w3.org/2001/XMLSchema" xmlns:p="http://schemas.microsoft.com/office/2006/metadata/properties" xmlns:ns2="3f346a40-cdd4-4b16-a0b0-3e0298383033" xmlns:ns3="c0b36e71-89a0-4493-aa5e-d378e4185dd3" targetNamespace="http://schemas.microsoft.com/office/2006/metadata/properties" ma:root="true" ma:fieldsID="cd5f6f49f3df6bb56444b534804dd0a7" ns2:_="" ns3:_="">
    <xsd:import namespace="3f346a40-cdd4-4b16-a0b0-3e0298383033"/>
    <xsd:import namespace="c0b36e71-89a0-4493-aa5e-d378e4185d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escr_x002e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46a40-cdd4-4b16-a0b0-3e0298383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Descr_x002e_" ma:index="23" nillable="true" ma:displayName="Descr." ma:format="Dropdown" ma:internalName="Descr_x002e_">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36e71-89a0-4493-aa5e-d378e4185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9327dc-d703-4e74-93d6-3cac7e473199}" ma:internalName="TaxCatchAll" ma:showField="CatchAllData" ma:web="c0b36e71-89a0-4493-aa5e-d378e418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2C8F5-DBC7-478B-B47E-E581C8169934}">
  <ds:schemaRefs>
    <ds:schemaRef ds:uri="http://schemas.microsoft.com/office/2006/metadata/properties"/>
    <ds:schemaRef ds:uri="http://schemas.microsoft.com/office/infopath/2007/PartnerControls"/>
    <ds:schemaRef ds:uri="02fec0d3-cf56-4ba5-afbb-29a3dfd6f627"/>
    <ds:schemaRef ds:uri="13ef8ee5-b5e8-4ddf-8486-5109f5fc4ca8"/>
    <ds:schemaRef ds:uri="3f346a40-cdd4-4b16-a0b0-3e0298383033"/>
    <ds:schemaRef ds:uri="c0b36e71-89a0-4493-aa5e-d378e4185dd3"/>
  </ds:schemaRefs>
</ds:datastoreItem>
</file>

<file path=customXml/itemProps2.xml><?xml version="1.0" encoding="utf-8"?>
<ds:datastoreItem xmlns:ds="http://schemas.openxmlformats.org/officeDocument/2006/customXml" ds:itemID="{23B57FD7-A66B-485C-ADDF-F1A7E9CD4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46a40-cdd4-4b16-a0b0-3e0298383033"/>
    <ds:schemaRef ds:uri="c0b36e71-89a0-4493-aa5e-d378e418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EE135-ADA2-4FDC-BCE2-D751A1EC4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2339</Words>
  <Characters>13337</Characters>
  <Application>Microsoft Office Word</Application>
  <DocSecurity>0</DocSecurity>
  <Lines>111</Lines>
  <Paragraphs>31</Paragraphs>
  <ScaleCrop>false</ScaleCrop>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2024-01-11T11:49:00Z</dcterms:created>
  <dcterms:modified xsi:type="dcterms:W3CDTF">2024-01-18T21:11:00Z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0x010100D176542A6311B74FB046BA4AC98997F2</vt:lpwstr>
  </property>
  <property fmtid="{D5CDD505-2E9C-101B-9397-08002B2CF9AE}" pid="3" name="MediaServiceImageTags">
    <vt:lpwstr/>
  </property>
</Properties>
</file>