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BCD0" w14:textId="18261E95" w:rsidR="004E531D" w:rsidRPr="00D8452B" w:rsidRDefault="00D8452B" w:rsidP="007354EC">
      <w:pPr>
        <w:pStyle w:val="DocumentTitle"/>
        <w:spacing w:before="120"/>
        <w:rPr>
          <w:i/>
          <w:iCs/>
          <w:sz w:val="32"/>
          <w:szCs w:val="32"/>
          <w:rtl/>
          <w:lang w:bidi="he-IL"/>
        </w:rPr>
      </w:pPr>
      <w:r>
        <w:t>Experiences and Insights in the Glow of the Furnace</w:t>
      </w:r>
      <w:r>
        <w:br/>
      </w:r>
      <w:r w:rsidRPr="00D8452B">
        <w:rPr>
          <w:i/>
          <w:iCs/>
          <w:sz w:val="32"/>
          <w:szCs w:val="32"/>
        </w:rPr>
        <w:t>The Global Jewish Education Leadership Solidarity Mission</w:t>
      </w:r>
    </w:p>
    <w:p w14:paraId="6B15D31A" w14:textId="6F639CF7" w:rsidR="00933D16" w:rsidRDefault="00F026AD" w:rsidP="00933D16">
      <w:pPr>
        <w:pStyle w:val="Heading1"/>
      </w:pPr>
      <w:r>
        <w:t xml:space="preserve">A Mission </w:t>
      </w:r>
      <w:proofErr w:type="gramStart"/>
      <w:r>
        <w:t>in the Midst of</w:t>
      </w:r>
      <w:proofErr w:type="gramEnd"/>
      <w:r>
        <w:t xml:space="preserve"> Grief</w:t>
      </w:r>
    </w:p>
    <w:p w14:paraId="08866530" w14:textId="14914775" w:rsidR="00587566" w:rsidRDefault="000774C2" w:rsidP="00707A7A">
      <w:pPr>
        <w:pStyle w:val="RCBody"/>
      </w:pPr>
      <w:r>
        <w:t xml:space="preserve">In a famous psychological model, the </w:t>
      </w:r>
      <w:r w:rsidRPr="000774C2">
        <w:t xml:space="preserve">Swiss-American psychiatrist Elisabeth Kübler-Ross </w:t>
      </w:r>
      <w:r>
        <w:t xml:space="preserve">depicted the </w:t>
      </w:r>
      <w:r w:rsidRPr="000774C2">
        <w:t xml:space="preserve">process </w:t>
      </w:r>
      <w:r w:rsidR="00640182">
        <w:t>that</w:t>
      </w:r>
      <w:r>
        <w:t xml:space="preserve"> </w:t>
      </w:r>
      <w:r w:rsidRPr="000774C2">
        <w:t>patients with terminal illness</w:t>
      </w:r>
      <w:r>
        <w:t xml:space="preserve"> go through</w:t>
      </w:r>
      <w:r w:rsidRPr="000774C2">
        <w:t xml:space="preserve"> as they come to terms with their own deaths</w:t>
      </w:r>
      <w:r>
        <w:t>.</w:t>
      </w:r>
      <w:r w:rsidR="00F6698B">
        <w:rPr>
          <w:rStyle w:val="FootnoteReference"/>
        </w:rPr>
        <w:footnoteReference w:id="1"/>
      </w:r>
      <w:r>
        <w:t xml:space="preserve"> </w:t>
      </w:r>
      <w:r w:rsidR="00F6698B">
        <w:t>S</w:t>
      </w:r>
      <w:r>
        <w:t xml:space="preserve">he subsequently applied </w:t>
      </w:r>
      <w:r w:rsidR="00CF31D4">
        <w:t>the</w:t>
      </w:r>
      <w:r w:rsidR="00F6698B">
        <w:t xml:space="preserve"> model </w:t>
      </w:r>
      <w:r>
        <w:t xml:space="preserve">to grieving friends and family and to those who experience any kind of personal loss. </w:t>
      </w:r>
      <w:r w:rsidR="00ED566A" w:rsidRPr="000774C2">
        <w:t>Kübler</w:t>
      </w:r>
      <w:r>
        <w:t xml:space="preserve">-Ross insisted that the stages she depicted—denial, anger, bargaining, </w:t>
      </w:r>
      <w:proofErr w:type="gramStart"/>
      <w:r>
        <w:t>depression</w:t>
      </w:r>
      <w:proofErr w:type="gramEnd"/>
      <w:r>
        <w:t xml:space="preserve"> and acceptance—were neither linear </w:t>
      </w:r>
      <w:r w:rsidR="00F6698B">
        <w:t>n</w:t>
      </w:r>
      <w:r>
        <w:t>or inevitable; they mutate over time.</w:t>
      </w:r>
      <w:r w:rsidR="00117430">
        <w:t xml:space="preserve"> </w:t>
      </w:r>
      <w:r w:rsidR="00ED566A">
        <w:t>Although</w:t>
      </w:r>
      <w:r w:rsidR="00117430">
        <w:t xml:space="preserve"> the model has been </w:t>
      </w:r>
      <w:r w:rsidR="00F6698B">
        <w:t>critiqued</w:t>
      </w:r>
      <w:r w:rsidR="00117430">
        <w:t xml:space="preserve"> for its lack of empirical grounding, it retains great appeal for conveying the ebb and flow of responses to trau</w:t>
      </w:r>
      <w:r w:rsidR="00933D16">
        <w:t>ma and</w:t>
      </w:r>
      <w:r w:rsidR="00ED566A">
        <w:rPr>
          <w:rFonts w:hint="cs"/>
          <w:rtl/>
          <w:lang w:bidi="he-IL"/>
        </w:rPr>
        <w:t xml:space="preserve"> </w:t>
      </w:r>
      <w:r w:rsidR="00117430">
        <w:t>the emotional process</w:t>
      </w:r>
      <w:r w:rsidR="00F6698B">
        <w:t>es</w:t>
      </w:r>
      <w:r w:rsidR="00117430">
        <w:t xml:space="preserve"> </w:t>
      </w:r>
      <w:r w:rsidR="00F6698B">
        <w:t>along which people trav</w:t>
      </w:r>
      <w:r w:rsidR="00ED566A">
        <w:t>el as they come</w:t>
      </w:r>
      <w:r w:rsidR="00117430">
        <w:t xml:space="preserve"> to terms with trauma.</w:t>
      </w:r>
    </w:p>
    <w:p w14:paraId="3F56FA40" w14:textId="3EB7A882" w:rsidR="004D4B01" w:rsidRDefault="00117430" w:rsidP="00F6698B">
      <w:pPr>
        <w:pStyle w:val="RCBody"/>
      </w:pPr>
      <w:r>
        <w:t xml:space="preserve">Just </w:t>
      </w:r>
      <w:r w:rsidR="00F6698B">
        <w:t xml:space="preserve">under </w:t>
      </w:r>
      <w:r>
        <w:t xml:space="preserve">four months after the dreadful events of October 7, 2023, a group of </w:t>
      </w:r>
      <w:r w:rsidR="001A0046">
        <w:t xml:space="preserve">25 </w:t>
      </w:r>
      <w:r>
        <w:t xml:space="preserve">Jewish day school leaders from </w:t>
      </w:r>
      <w:r w:rsidRPr="001A0046">
        <w:t>eleven</w:t>
      </w:r>
      <w:r>
        <w:t xml:space="preserve"> different countries came together in Israel with Israel</w:t>
      </w:r>
      <w:r w:rsidR="00F6698B">
        <w:t>-based</w:t>
      </w:r>
      <w:r>
        <w:t xml:space="preserve"> educators for a four-day program: </w:t>
      </w:r>
      <w:r w:rsidR="00F6698B" w:rsidRPr="00CF31D4">
        <w:rPr>
          <w:b/>
          <w:bCs/>
        </w:rPr>
        <w:t>The Global Jewish Education Leadership Solidarity Mission</w:t>
      </w:r>
      <w:r w:rsidR="00F6698B">
        <w:t>.</w:t>
      </w:r>
      <w:r>
        <w:t xml:space="preserve"> At the start of </w:t>
      </w:r>
      <w:r w:rsidR="00CF31D4">
        <w:t>the Mission</w:t>
      </w:r>
      <w:r>
        <w:t xml:space="preserve">, </w:t>
      </w:r>
      <w:r w:rsidR="00ED566A">
        <w:t>both</w:t>
      </w:r>
      <w:r>
        <w:t xml:space="preserve"> visitors and Israeli</w:t>
      </w:r>
      <w:r w:rsidR="00CF31D4">
        <w:t xml:space="preserve"> participants</w:t>
      </w:r>
      <w:r>
        <w:t xml:space="preserve"> </w:t>
      </w:r>
      <w:r w:rsidR="00CF31D4">
        <w:t>were</w:t>
      </w:r>
      <w:r>
        <w:t xml:space="preserve"> still </w:t>
      </w:r>
      <w:proofErr w:type="gramStart"/>
      <w:r>
        <w:t>in the midst of</w:t>
      </w:r>
      <w:proofErr w:type="gramEnd"/>
      <w:r>
        <w:t xml:space="preserve"> a grieving </w:t>
      </w:r>
      <w:r w:rsidR="00933D16">
        <w:t xml:space="preserve">and meaning-making </w:t>
      </w:r>
      <w:r>
        <w:t xml:space="preserve">process; </w:t>
      </w:r>
      <w:r w:rsidR="00F6698B">
        <w:t>many</w:t>
      </w:r>
      <w:r>
        <w:t xml:space="preserve"> were angry, </w:t>
      </w:r>
      <w:r w:rsidR="00F6698B">
        <w:t>some</w:t>
      </w:r>
      <w:r>
        <w:t xml:space="preserve"> depressed, and maybe a few had arrived at acceptance. </w:t>
      </w:r>
    </w:p>
    <w:p w14:paraId="2AD28AAB" w14:textId="772E5EF4" w:rsidR="00F6698B" w:rsidRDefault="004D4B01" w:rsidP="00F6698B">
      <w:pPr>
        <w:pStyle w:val="RCBody"/>
      </w:pPr>
      <w:r>
        <w:t xml:space="preserve">This chapter documents their experiences </w:t>
      </w:r>
      <w:r w:rsidR="00F6698B">
        <w:t>in the country</w:t>
      </w:r>
      <w:r>
        <w:t>,</w:t>
      </w:r>
      <w:r w:rsidR="0054070D">
        <w:t xml:space="preserve"> </w:t>
      </w:r>
      <w:r w:rsidR="00F6698B">
        <w:t>their responses to those experiences, and then</w:t>
      </w:r>
      <w:r>
        <w:t xml:space="preserve"> seeks</w:t>
      </w:r>
      <w:r w:rsidR="00F6698B">
        <w:t xml:space="preserve"> to derive from their responses potential implications for the field of endeavor they share: Jewish day school education. </w:t>
      </w:r>
      <w:r>
        <w:t>To be clear, t</w:t>
      </w:r>
      <w:r w:rsidR="00F6698B">
        <w:t>hese implications</w:t>
      </w:r>
      <w:r w:rsidR="00ED566A">
        <w:t xml:space="preserve"> are tentative at best, and </w:t>
      </w:r>
      <w:r>
        <w:t xml:space="preserve">are </w:t>
      </w:r>
      <w:r w:rsidR="00ED566A">
        <w:t>liable to mutate over the coming months in response to changing events and as the grieving process continues to evolve.</w:t>
      </w:r>
      <w:r w:rsidR="0054070D">
        <w:t xml:space="preserve"> </w:t>
      </w:r>
    </w:p>
    <w:p w14:paraId="43BB6335" w14:textId="77777777" w:rsidR="00933D16" w:rsidRDefault="00933D16" w:rsidP="00F026AD">
      <w:pPr>
        <w:pStyle w:val="Heading1"/>
      </w:pPr>
      <w:r>
        <w:t>Getting Bearings</w:t>
      </w:r>
    </w:p>
    <w:p w14:paraId="4073F21B" w14:textId="5659AF97" w:rsidR="00933D16" w:rsidRDefault="00933D16" w:rsidP="00F6698B">
      <w:pPr>
        <w:pStyle w:val="RCBody"/>
      </w:pPr>
      <w:r>
        <w:t>The mission’s schedule included three key components: first, it provided opportunities for participants to witness with their own eyes sites where some of the terrible events of October 7 took place: in Ofakim, Kfar Azza and at the</w:t>
      </w:r>
      <w:r w:rsidR="002926E1">
        <w:t xml:space="preserve"> site of the</w:t>
      </w:r>
      <w:r>
        <w:t xml:space="preserve"> Nova </w:t>
      </w:r>
      <w:r w:rsidR="002926E1">
        <w:t>Festival</w:t>
      </w:r>
      <w:r>
        <w:t>. Second, it included opportunities to meet with individuals who either had experienced these events or were at the forefront of responses to them</w:t>
      </w:r>
      <w:r w:rsidR="0054070D">
        <w:t>. T</w:t>
      </w:r>
      <w:r>
        <w:t xml:space="preserve">his included meeting with educators in Jerusalem who were working with children and families displaced from Israel’s northern region, </w:t>
      </w:r>
      <w:r w:rsidR="00050572">
        <w:t xml:space="preserve">and </w:t>
      </w:r>
      <w:r w:rsidR="00F026AD">
        <w:t>visiting the pop-up school they have created</w:t>
      </w:r>
      <w:r w:rsidR="003229BE">
        <w:t>;</w:t>
      </w:r>
      <w:r w:rsidR="00F026AD">
        <w:t xml:space="preserve"> spending a morning with </w:t>
      </w:r>
      <w:r>
        <w:t>educators and students in Ofakim</w:t>
      </w:r>
      <w:r w:rsidR="00F026AD">
        <w:t xml:space="preserve"> and accompanying them to sites of terror in their neighborhood</w:t>
      </w:r>
      <w:r w:rsidR="003229BE">
        <w:t>;</w:t>
      </w:r>
      <w:r w:rsidR="00F026AD">
        <w:t xml:space="preserve"> meeting with </w:t>
      </w:r>
      <w:r>
        <w:t xml:space="preserve">family members of some of the </w:t>
      </w:r>
      <w:r w:rsidRPr="00D8452B">
        <w:t>13</w:t>
      </w:r>
      <w:r w:rsidR="001B2841">
        <w:t>6</w:t>
      </w:r>
      <w:r>
        <w:t xml:space="preserve"> hostages still being held captive in Gaza, </w:t>
      </w:r>
      <w:r w:rsidR="00F026AD">
        <w:t xml:space="preserve">and visiting </w:t>
      </w:r>
      <w:proofErr w:type="spellStart"/>
      <w:r w:rsidR="00F026AD" w:rsidRPr="005827B9">
        <w:rPr>
          <w:i/>
          <w:iCs/>
        </w:rPr>
        <w:t>Kikar</w:t>
      </w:r>
      <w:proofErr w:type="spellEnd"/>
      <w:r w:rsidR="00F026AD" w:rsidRPr="005827B9">
        <w:rPr>
          <w:i/>
          <w:iCs/>
        </w:rPr>
        <w:t xml:space="preserve"> </w:t>
      </w:r>
      <w:proofErr w:type="spellStart"/>
      <w:r w:rsidR="00F026AD" w:rsidRPr="005827B9">
        <w:rPr>
          <w:i/>
          <w:iCs/>
        </w:rPr>
        <w:t>Chatufim</w:t>
      </w:r>
      <w:proofErr w:type="spellEnd"/>
      <w:r w:rsidR="00F026AD">
        <w:t xml:space="preserve"> (Hostages Square) in Tel Aviv</w:t>
      </w:r>
      <w:r w:rsidR="003229BE">
        <w:t>;</w:t>
      </w:r>
      <w:r w:rsidR="00F026AD">
        <w:t xml:space="preserve"> </w:t>
      </w:r>
      <w:r w:rsidR="00BA018C">
        <w:t>meeting with the parent of a fallen soldier</w:t>
      </w:r>
      <w:r w:rsidR="003229BE">
        <w:t>;</w:t>
      </w:r>
      <w:r w:rsidR="00BA018C">
        <w:t xml:space="preserve"> </w:t>
      </w:r>
      <w:r w:rsidR="00F026AD">
        <w:t>talking with educators from across Israel</w:t>
      </w:r>
      <w:r w:rsidR="00C061A5">
        <w:t>;</w:t>
      </w:r>
      <w:r w:rsidR="00F026AD">
        <w:t xml:space="preserve"> visiting the ANU museum and learning about its response to the present moment</w:t>
      </w:r>
      <w:r w:rsidR="003229BE">
        <w:t>;</w:t>
      </w:r>
      <w:r w:rsidR="00F026AD">
        <w:t xml:space="preserve"> and hearing from </w:t>
      </w:r>
      <w:r w:rsidR="00F026AD">
        <w:lastRenderedPageBreak/>
        <w:t xml:space="preserve">senior civil servants and politicians about their responses to these events </w:t>
      </w:r>
      <w:r w:rsidR="001B2841">
        <w:t>as well as</w:t>
      </w:r>
      <w:r w:rsidR="00F026AD">
        <w:t xml:space="preserve"> </w:t>
      </w:r>
      <w:r w:rsidR="0054070D">
        <w:t xml:space="preserve">the </w:t>
      </w:r>
      <w:r w:rsidR="00F026AD">
        <w:t xml:space="preserve">surge of antisemitism worldwide. </w:t>
      </w:r>
      <w:r w:rsidR="00CF31D4">
        <w:t>As a last component</w:t>
      </w:r>
      <w:r w:rsidR="00F026AD">
        <w:t xml:space="preserve">, the schedule provided time for group members to reflect individually and collectively about what they were seeing and hearing, and to share their emerging ideas with one another </w:t>
      </w:r>
      <w:r w:rsidR="003229BE">
        <w:t xml:space="preserve">both </w:t>
      </w:r>
      <w:r w:rsidR="00F026AD">
        <w:t xml:space="preserve">at the start and end of each day, and at the start and end of the </w:t>
      </w:r>
      <w:proofErr w:type="gramStart"/>
      <w:r w:rsidR="00F026AD">
        <w:t>program as a whole</w:t>
      </w:r>
      <w:proofErr w:type="gramEnd"/>
      <w:r w:rsidR="00F026AD">
        <w:t xml:space="preserve">. </w:t>
      </w:r>
      <w:r w:rsidR="008801D7">
        <w:t xml:space="preserve">Participants stayed at a Jerusalem hotel where they shared the space with displaced families from Israel’s north who by this time had been uprooted and living out of suitcases for many months. Encounters </w:t>
      </w:r>
      <w:r w:rsidR="00CF31D4">
        <w:t xml:space="preserve">with displaced children and adults </w:t>
      </w:r>
      <w:r w:rsidR="008801D7">
        <w:t xml:space="preserve">in the hallways, elevator and lobby proved to be an important part of </w:t>
      </w:r>
      <w:r w:rsidR="00CF31D4">
        <w:t>coming to understand Israel at this time</w:t>
      </w:r>
      <w:r w:rsidR="008801D7">
        <w:t>.</w:t>
      </w:r>
    </w:p>
    <w:p w14:paraId="5AFE6C54" w14:textId="3D651428" w:rsidR="0054070D" w:rsidRDefault="0054070D" w:rsidP="00F6698B">
      <w:pPr>
        <w:pStyle w:val="RCBody"/>
      </w:pPr>
      <w:r>
        <w:t xml:space="preserve">The reflections that follow derive from conversations with the </w:t>
      </w:r>
      <w:r w:rsidR="00122D1C">
        <w:t xml:space="preserve">Mission </w:t>
      </w:r>
      <w:r>
        <w:t xml:space="preserve">participants </w:t>
      </w:r>
      <w:proofErr w:type="gramStart"/>
      <w:r>
        <w:t xml:space="preserve">in the </w:t>
      </w:r>
      <w:r w:rsidR="002F40F2">
        <w:t>course</w:t>
      </w:r>
      <w:r>
        <w:t xml:space="preserve"> of</w:t>
      </w:r>
      <w:proofErr w:type="gramEnd"/>
      <w:r>
        <w:t xml:space="preserve"> these experiences, from statements </w:t>
      </w:r>
      <w:r w:rsidR="00F776A2">
        <w:t>participants</w:t>
      </w:r>
      <w:r>
        <w:t xml:space="preserve"> made or wrote as part of the program’s reflection components, and from fieldnotes recorded over the course of the four days. The identities of individual participants are disguised</w:t>
      </w:r>
      <w:r w:rsidR="00F776A2">
        <w:t>, but where they are quoted</w:t>
      </w:r>
      <w:r w:rsidR="00CF31D4">
        <w:t>,</w:t>
      </w:r>
      <w:r w:rsidR="00F776A2">
        <w:t xml:space="preserve"> an effort has been made to preserve their words.</w:t>
      </w:r>
    </w:p>
    <w:p w14:paraId="5CB2EF4B" w14:textId="5A7C93C7" w:rsidR="0054070D" w:rsidRDefault="0054070D" w:rsidP="0054070D">
      <w:pPr>
        <w:pStyle w:val="Heading1"/>
      </w:pPr>
      <w:r>
        <w:t>Making Meaning</w:t>
      </w:r>
    </w:p>
    <w:p w14:paraId="352FBFC4" w14:textId="203A7A64" w:rsidR="0054070D" w:rsidRDefault="0054070D" w:rsidP="00F6698B">
      <w:pPr>
        <w:pStyle w:val="RCBody"/>
      </w:pPr>
      <w:r>
        <w:t xml:space="preserve">Reflecting the trajectory of the </w:t>
      </w:r>
      <w:r w:rsidR="00F776A2">
        <w:t>meaning-making</w:t>
      </w:r>
      <w:r>
        <w:t xml:space="preserve"> process, the participants</w:t>
      </w:r>
      <w:r w:rsidR="00F776A2">
        <w:t xml:space="preserve">’ responses can be viewed as playing out along </w:t>
      </w:r>
      <w:r w:rsidR="005D6FE3">
        <w:t>five</w:t>
      </w:r>
      <w:r w:rsidR="00F776A2">
        <w:t xml:space="preserve"> continua: from solidarity to identity; </w:t>
      </w:r>
      <w:r w:rsidR="00DD5C32">
        <w:t>between</w:t>
      </w:r>
      <w:r w:rsidR="005D6FE3">
        <w:t xml:space="preserve"> confusion </w:t>
      </w:r>
      <w:r w:rsidR="00DD5C32">
        <w:t>and</w:t>
      </w:r>
      <w:r w:rsidR="005D6FE3">
        <w:t xml:space="preserve"> clarity, </w:t>
      </w:r>
      <w:r w:rsidR="00F776A2">
        <w:t>from crisis to opportunity; from institutional leadership to inspiration</w:t>
      </w:r>
      <w:r w:rsidR="00CF31D4">
        <w:t>al</w:t>
      </w:r>
      <w:r w:rsidR="00F776A2">
        <w:t xml:space="preserve"> leadership; and from isolation to integration. </w:t>
      </w:r>
    </w:p>
    <w:p w14:paraId="20CC360B" w14:textId="0410D8E5" w:rsidR="00F776A2" w:rsidRDefault="00F776A2" w:rsidP="002B761C">
      <w:pPr>
        <w:pStyle w:val="Heading2"/>
      </w:pPr>
      <w:r>
        <w:t>From Solidarity to Identity</w:t>
      </w:r>
    </w:p>
    <w:p w14:paraId="5C2574E9" w14:textId="217294B6" w:rsidR="00D73CF3" w:rsidRDefault="00F776A2" w:rsidP="00F6698B">
      <w:pPr>
        <w:pStyle w:val="RCBody"/>
      </w:pPr>
      <w:r>
        <w:t>The participants came to Israel with a deep desire to express solidarity with Israelis. Most had long-standing personal and professional relationships with Israel and Israelis</w:t>
      </w:r>
      <w:r w:rsidR="0079635E">
        <w:t>;</w:t>
      </w:r>
      <w:r>
        <w:t xml:space="preserve"> </w:t>
      </w:r>
      <w:r w:rsidR="00CF31D4">
        <w:rPr>
          <w:lang w:bidi="he-IL"/>
        </w:rPr>
        <w:t>some have children living in the country</w:t>
      </w:r>
      <w:r w:rsidR="00D73CF3">
        <w:rPr>
          <w:lang w:bidi="he-IL"/>
        </w:rPr>
        <w:t>. T</w:t>
      </w:r>
      <w:r>
        <w:t xml:space="preserve">hey simply wanted to be together with </w:t>
      </w:r>
      <w:r w:rsidR="00521CDE">
        <w:t>actual</w:t>
      </w:r>
      <w:r>
        <w:t xml:space="preserve"> and metaphorical family during a time of pain. They </w:t>
      </w:r>
      <w:r w:rsidR="0079635E">
        <w:t xml:space="preserve">also </w:t>
      </w:r>
      <w:r>
        <w:t xml:space="preserve">wanted to see for themselves what it was like in Israel right now, to see how </w:t>
      </w:r>
      <w:r w:rsidR="002B761C">
        <w:t xml:space="preserve">full the streets are, and to see what </w:t>
      </w:r>
      <w:r w:rsidR="00D73CF3">
        <w:t>the mood of the country is</w:t>
      </w:r>
      <w:r w:rsidR="002B761C">
        <w:t xml:space="preserve">. Some expressed concern about what they would find. Many had never been in Israel during a time of war, and none had been </w:t>
      </w:r>
      <w:r w:rsidR="004D4B01">
        <w:t>in the country</w:t>
      </w:r>
      <w:r w:rsidR="002B761C">
        <w:t xml:space="preserve"> after such traumatic events. They did not know how fragile Israel might be. </w:t>
      </w:r>
      <w:r w:rsidR="0079635E">
        <w:t>Finally, t</w:t>
      </w:r>
      <w:r w:rsidR="002B761C">
        <w:t>hey wanted to show that they cared</w:t>
      </w:r>
      <w:r w:rsidR="008801D7">
        <w:t xml:space="preserve">. As one participant expressed it on the first day, he </w:t>
      </w:r>
      <w:r w:rsidR="002F40F2">
        <w:t>was not</w:t>
      </w:r>
      <w:r w:rsidR="008801D7">
        <w:t xml:space="preserve"> sure if he was engaged in </w:t>
      </w:r>
      <w:proofErr w:type="spellStart"/>
      <w:r w:rsidR="008801D7" w:rsidRPr="00FC11EC">
        <w:rPr>
          <w:i/>
          <w:iCs/>
        </w:rPr>
        <w:t>bikkur</w:t>
      </w:r>
      <w:proofErr w:type="spellEnd"/>
      <w:r w:rsidR="008801D7" w:rsidRPr="00FC11EC">
        <w:rPr>
          <w:i/>
          <w:iCs/>
        </w:rPr>
        <w:t xml:space="preserve"> </w:t>
      </w:r>
      <w:proofErr w:type="spellStart"/>
      <w:r w:rsidR="008801D7" w:rsidRPr="00FC11EC">
        <w:rPr>
          <w:i/>
          <w:iCs/>
        </w:rPr>
        <w:t>cholim</w:t>
      </w:r>
      <w:proofErr w:type="spellEnd"/>
      <w:r w:rsidR="008801D7">
        <w:t xml:space="preserve"> (visiting the sick) or </w:t>
      </w:r>
      <w:proofErr w:type="spellStart"/>
      <w:r w:rsidR="008801D7" w:rsidRPr="00FC11EC">
        <w:rPr>
          <w:i/>
          <w:iCs/>
        </w:rPr>
        <w:t>nichum</w:t>
      </w:r>
      <w:proofErr w:type="spellEnd"/>
      <w:r w:rsidR="008801D7" w:rsidRPr="00FC11EC">
        <w:rPr>
          <w:i/>
          <w:iCs/>
        </w:rPr>
        <w:t xml:space="preserve"> </w:t>
      </w:r>
      <w:proofErr w:type="spellStart"/>
      <w:r w:rsidR="008801D7" w:rsidRPr="00FC11EC">
        <w:rPr>
          <w:i/>
          <w:iCs/>
        </w:rPr>
        <w:t>aveilim</w:t>
      </w:r>
      <w:proofErr w:type="spellEnd"/>
      <w:r w:rsidR="008801D7">
        <w:t xml:space="preserve"> (comforting mourners)</w:t>
      </w:r>
      <w:r w:rsidR="0079635E">
        <w:t>. E</w:t>
      </w:r>
      <w:r w:rsidR="00D73CF3">
        <w:t>ither way</w:t>
      </w:r>
      <w:r w:rsidR="004D4B01">
        <w:t>,</w:t>
      </w:r>
      <w:r w:rsidR="00D73CF3">
        <w:t xml:space="preserve"> he wanted his presence to convey his </w:t>
      </w:r>
      <w:r w:rsidR="004D4B01">
        <w:t>concern</w:t>
      </w:r>
      <w:r w:rsidR="00D73CF3">
        <w:t xml:space="preserve">. </w:t>
      </w:r>
    </w:p>
    <w:p w14:paraId="11B46BE6" w14:textId="0FD9E6EE" w:rsidR="004242EA" w:rsidRDefault="00D73CF3" w:rsidP="00F6698B">
      <w:pPr>
        <w:pStyle w:val="RCBody"/>
      </w:pPr>
      <w:r>
        <w:t xml:space="preserve">The underlying sentiment behind </w:t>
      </w:r>
      <w:r w:rsidR="002F40F2">
        <w:t>all</w:t>
      </w:r>
      <w:r>
        <w:t xml:space="preserve"> these emotions was that of coming from afar to learn, </w:t>
      </w:r>
      <w:r w:rsidR="008A38D2">
        <w:t xml:space="preserve">show </w:t>
      </w:r>
      <w:r>
        <w:t xml:space="preserve">support and </w:t>
      </w:r>
      <w:r w:rsidR="008A38D2">
        <w:t>offer</w:t>
      </w:r>
      <w:r>
        <w:t xml:space="preserve"> love. This was part of the force behind a very strongly expressed sentiment at the start of the mission: </w:t>
      </w:r>
      <w:r w:rsidR="0079635E">
        <w:t>a</w:t>
      </w:r>
      <w:r>
        <w:t xml:space="preserve"> commitment to </w:t>
      </w:r>
      <w:r w:rsidR="00521CDE">
        <w:t>bear</w:t>
      </w:r>
      <w:r>
        <w:t xml:space="preserve"> witness</w:t>
      </w:r>
      <w:r w:rsidR="0079635E">
        <w:t>, and n</w:t>
      </w:r>
      <w:r>
        <w:t xml:space="preserve">ot just for themselves but </w:t>
      </w:r>
      <w:r w:rsidR="0079635E">
        <w:t>on behalf of</w:t>
      </w:r>
      <w:r>
        <w:t xml:space="preserve"> others in the</w:t>
      </w:r>
      <w:r w:rsidR="00521CDE">
        <w:t>ir</w:t>
      </w:r>
      <w:r>
        <w:t xml:space="preserve"> communit</w:t>
      </w:r>
      <w:r w:rsidR="00521CDE">
        <w:t>ies</w:t>
      </w:r>
      <w:r w:rsidR="008F4F3C">
        <w:t>.</w:t>
      </w:r>
      <w:r w:rsidR="004242EA">
        <w:t xml:space="preserve"> Before heading to the Gaza Envelope on the second day, the participant tasked with sharing an opening thought for the day, </w:t>
      </w:r>
      <w:r w:rsidR="008A38D2">
        <w:t>express</w:t>
      </w:r>
      <w:r w:rsidR="00C061A5">
        <w:t>ed</w:t>
      </w:r>
      <w:r w:rsidR="008A38D2">
        <w:t xml:space="preserve"> this commitment well</w:t>
      </w:r>
      <w:r w:rsidR="004242EA">
        <w:t>: “It is our task to b</w:t>
      </w:r>
      <w:r w:rsidR="004242EA" w:rsidRPr="004242EA">
        <w:t>ear witness in any</w:t>
      </w:r>
      <w:r w:rsidR="004242EA">
        <w:t xml:space="preserve"> </w:t>
      </w:r>
      <w:r w:rsidR="004242EA" w:rsidRPr="004242EA">
        <w:t>way we can, and to share that with the world</w:t>
      </w:r>
      <w:r w:rsidR="004242EA">
        <w:t>.</w:t>
      </w:r>
      <w:r w:rsidR="004242EA" w:rsidRPr="004242EA">
        <w:t>"</w:t>
      </w:r>
    </w:p>
    <w:p w14:paraId="3F115775" w14:textId="2CD18362" w:rsidR="00F776A2" w:rsidRDefault="008F4F3C" w:rsidP="00F6698B">
      <w:pPr>
        <w:pStyle w:val="RCBody"/>
      </w:pPr>
      <w:r>
        <w:t xml:space="preserve"> </w:t>
      </w:r>
      <w:proofErr w:type="gramStart"/>
      <w:r>
        <w:t>By definition</w:t>
      </w:r>
      <w:r w:rsidR="0079635E">
        <w:t>,</w:t>
      </w:r>
      <w:r>
        <w:t xml:space="preserve"> the</w:t>
      </w:r>
      <w:proofErr w:type="gramEnd"/>
      <w:r>
        <w:t xml:space="preserve"> witness is not the victim</w:t>
      </w:r>
      <w:r w:rsidR="0079635E">
        <w:t>. Witnesses</w:t>
      </w:r>
      <w:r>
        <w:t xml:space="preserve"> see things from a different vantage</w:t>
      </w:r>
      <w:r w:rsidR="0079635E">
        <w:t xml:space="preserve"> point</w:t>
      </w:r>
      <w:r>
        <w:t xml:space="preserve">. They </w:t>
      </w:r>
      <w:r w:rsidR="0079635E">
        <w:t>do</w:t>
      </w:r>
      <w:r>
        <w:t xml:space="preserve"> not suffer, they observe suffering. </w:t>
      </w:r>
      <w:r w:rsidR="004242EA">
        <w:t>O</w:t>
      </w:r>
      <w:r w:rsidR="0079635E">
        <w:t xml:space="preserve">f course, </w:t>
      </w:r>
      <w:r w:rsidR="00521CDE">
        <w:t>bearing witness</w:t>
      </w:r>
      <w:r>
        <w:t xml:space="preserve"> can be </w:t>
      </w:r>
      <w:proofErr w:type="gramStart"/>
      <w:r>
        <w:t>hard in itself</w:t>
      </w:r>
      <w:proofErr w:type="gramEnd"/>
      <w:r>
        <w:t xml:space="preserve">. The verb </w:t>
      </w:r>
      <w:r w:rsidR="00521CDE">
        <w:rPr>
          <w:i/>
          <w:iCs/>
        </w:rPr>
        <w:t>to b</w:t>
      </w:r>
      <w:r w:rsidRPr="0079635E">
        <w:rPr>
          <w:i/>
          <w:iCs/>
        </w:rPr>
        <w:t>ear</w:t>
      </w:r>
      <w:r>
        <w:t xml:space="preserve"> conveys </w:t>
      </w:r>
      <w:r w:rsidR="00521CDE">
        <w:t>that a</w:t>
      </w:r>
      <w:r>
        <w:t xml:space="preserve"> weight must be carried. Standing amidst awful scenes of destruction, one participant explained that he didn’t want to take photos but </w:t>
      </w:r>
      <w:r w:rsidR="00521CDE">
        <w:t xml:space="preserve">felt that he must do </w:t>
      </w:r>
      <w:r>
        <w:t xml:space="preserve">so </w:t>
      </w:r>
      <w:r w:rsidR="008A38D2">
        <w:t xml:space="preserve">in order </w:t>
      </w:r>
      <w:r>
        <w:t xml:space="preserve">that </w:t>
      </w:r>
      <w:r>
        <w:lastRenderedPageBreak/>
        <w:t xml:space="preserve">others could </w:t>
      </w:r>
      <w:r w:rsidR="004242EA">
        <w:t xml:space="preserve">also </w:t>
      </w:r>
      <w:r>
        <w:t xml:space="preserve">see. Another was deeply ambivalent about entering a house whose occupants had been murdered, and </w:t>
      </w:r>
      <w:r w:rsidR="004242EA">
        <w:t xml:space="preserve">that </w:t>
      </w:r>
      <w:r>
        <w:t>had been turned by the victims</w:t>
      </w:r>
      <w:r w:rsidR="004242EA">
        <w:t>’</w:t>
      </w:r>
      <w:r>
        <w:t xml:space="preserve"> families into a site of testimony. He </w:t>
      </w:r>
      <w:r w:rsidR="004242EA">
        <w:t>entered</w:t>
      </w:r>
      <w:r>
        <w:t xml:space="preserve"> so others would know what he had seen. </w:t>
      </w:r>
      <w:r w:rsidR="004242EA">
        <w:t>This is what it meant to fulfill</w:t>
      </w:r>
      <w:r w:rsidR="0079635E">
        <w:t xml:space="preserve"> the responsibilities</w:t>
      </w:r>
      <w:r>
        <w:t xml:space="preserve"> of the witness.</w:t>
      </w:r>
    </w:p>
    <w:p w14:paraId="279DFC12" w14:textId="19786813" w:rsidR="008801D7" w:rsidRDefault="008F4F3C" w:rsidP="004242EA">
      <w:pPr>
        <w:pStyle w:val="RCBody"/>
      </w:pPr>
      <w:r>
        <w:t xml:space="preserve">Over the course of four days, however, </w:t>
      </w:r>
      <w:r w:rsidR="00D73CF3">
        <w:t xml:space="preserve">something changed. </w:t>
      </w:r>
      <w:r w:rsidR="0079635E">
        <w:t>Being present at these sites, s</w:t>
      </w:r>
      <w:r w:rsidR="00D73CF3">
        <w:t xml:space="preserve">haring space </w:t>
      </w:r>
      <w:r>
        <w:t xml:space="preserve">in unexpected ways </w:t>
      </w:r>
      <w:r w:rsidR="00D73CF3">
        <w:t>with the displaced</w:t>
      </w:r>
      <w:r>
        <w:t>, c</w:t>
      </w:r>
      <w:r w:rsidR="00D73CF3">
        <w:t xml:space="preserve">oming close to </w:t>
      </w:r>
      <w:r w:rsidR="008A38D2">
        <w:t>the</w:t>
      </w:r>
      <w:r w:rsidR="00D73CF3">
        <w:t xml:space="preserve"> still glowing furnace</w:t>
      </w:r>
      <w:r w:rsidR="008A38D2">
        <w:t xml:space="preserve"> that </w:t>
      </w:r>
      <w:r w:rsidR="00C061A5">
        <w:t xml:space="preserve">is </w:t>
      </w:r>
      <w:r w:rsidR="008A38D2">
        <w:t>Israel today</w:t>
      </w:r>
      <w:r w:rsidR="00D73CF3">
        <w:t xml:space="preserve">, </w:t>
      </w:r>
      <w:r w:rsidR="0079635E">
        <w:t>participants</w:t>
      </w:r>
      <w:r w:rsidR="00D73CF3">
        <w:t xml:space="preserve"> </w:t>
      </w:r>
      <w:r w:rsidR="0079635E">
        <w:t>expressed a sense of having</w:t>
      </w:r>
      <w:r w:rsidR="00D73CF3">
        <w:t xml:space="preserve"> </w:t>
      </w:r>
      <w:r w:rsidR="008A38D2">
        <w:t xml:space="preserve">been </w:t>
      </w:r>
      <w:r w:rsidR="00D73CF3">
        <w:t xml:space="preserve">changed. It </w:t>
      </w:r>
      <w:r w:rsidR="002F40F2">
        <w:t>was not</w:t>
      </w:r>
      <w:r w:rsidR="00D73CF3">
        <w:t xml:space="preserve"> just that they now </w:t>
      </w:r>
      <w:r w:rsidR="004242EA">
        <w:t>understood</w:t>
      </w:r>
      <w:r w:rsidR="00D73CF3">
        <w:t xml:space="preserve">, or had seen with their own eyes, they had become part of something. </w:t>
      </w:r>
      <w:r w:rsidR="0079635E">
        <w:t>H</w:t>
      </w:r>
      <w:r>
        <w:t xml:space="preserve">aving entered a simulation at </w:t>
      </w:r>
      <w:proofErr w:type="spellStart"/>
      <w:r w:rsidRPr="00F058A7">
        <w:rPr>
          <w:i/>
          <w:iCs/>
        </w:rPr>
        <w:t>Kikar</w:t>
      </w:r>
      <w:proofErr w:type="spellEnd"/>
      <w:r w:rsidRPr="00F058A7">
        <w:rPr>
          <w:i/>
          <w:iCs/>
        </w:rPr>
        <w:t xml:space="preserve"> </w:t>
      </w:r>
      <w:proofErr w:type="spellStart"/>
      <w:r w:rsidR="004242EA" w:rsidRPr="00F058A7">
        <w:rPr>
          <w:i/>
          <w:iCs/>
        </w:rPr>
        <w:t>H</w:t>
      </w:r>
      <w:r w:rsidRPr="00F058A7">
        <w:rPr>
          <w:i/>
          <w:iCs/>
        </w:rPr>
        <w:t>atufim</w:t>
      </w:r>
      <w:proofErr w:type="spellEnd"/>
      <w:r>
        <w:t xml:space="preserve"> of the tunnels in which hostages are being held</w:t>
      </w:r>
      <w:r w:rsidR="0079635E">
        <w:t xml:space="preserve"> in Gaza</w:t>
      </w:r>
      <w:r>
        <w:t>, and knowing full well that this simulation</w:t>
      </w:r>
      <w:r w:rsidR="00521CDE">
        <w:t xml:space="preserve"> came nowhere near the real thing</w:t>
      </w:r>
      <w:r>
        <w:t>, a participant emerged wiping tears from her eyes</w:t>
      </w:r>
      <w:r w:rsidR="0079635E">
        <w:t>. She was further</w:t>
      </w:r>
      <w:r>
        <w:t xml:space="preserve"> moved by seeing police office</w:t>
      </w:r>
      <w:r w:rsidR="0079635E">
        <w:t>rs</w:t>
      </w:r>
      <w:r>
        <w:t xml:space="preserve"> who had just been through the same experience </w:t>
      </w:r>
      <w:r w:rsidR="0079635E">
        <w:t>responding in the same way</w:t>
      </w:r>
      <w:r>
        <w:t xml:space="preserve">. </w:t>
      </w:r>
      <w:r w:rsidR="00D73CF3">
        <w:t xml:space="preserve">What was previously </w:t>
      </w:r>
      <w:r w:rsidR="00521CDE">
        <w:t xml:space="preserve">part of </w:t>
      </w:r>
      <w:r w:rsidR="00D73CF3">
        <w:t>other</w:t>
      </w:r>
      <w:r w:rsidR="00521CDE">
        <w:t>s’ experience</w:t>
      </w:r>
      <w:r w:rsidR="00D73CF3">
        <w:t xml:space="preserve"> was now part of </w:t>
      </w:r>
      <w:r w:rsidR="004242EA">
        <w:t>her</w:t>
      </w:r>
      <w:r w:rsidR="00521CDE">
        <w:t>s</w:t>
      </w:r>
      <w:r w:rsidR="00D73CF3">
        <w:t xml:space="preserve">. </w:t>
      </w:r>
      <w:r>
        <w:t xml:space="preserve">Solidarity was mutating into identity. </w:t>
      </w:r>
      <w:r w:rsidR="00D73CF3">
        <w:t xml:space="preserve">On the final day, </w:t>
      </w:r>
      <w:r w:rsidR="0079635E">
        <w:t xml:space="preserve">one participant </w:t>
      </w:r>
      <w:r w:rsidR="00521CDE">
        <w:t>gave expression to this shift</w:t>
      </w:r>
      <w:r>
        <w:t>:</w:t>
      </w:r>
      <w:r w:rsidR="00D73CF3">
        <w:t xml:space="preserve"> “we are all displaced</w:t>
      </w:r>
      <w:r>
        <w:t>,</w:t>
      </w:r>
      <w:r w:rsidR="00D73CF3">
        <w:t>”</w:t>
      </w:r>
      <w:r>
        <w:t xml:space="preserve"> she said. </w:t>
      </w:r>
      <w:r w:rsidR="0079635E">
        <w:t xml:space="preserve">Having come from afar to express support, group members found they </w:t>
      </w:r>
      <w:r w:rsidR="009E688C">
        <w:t xml:space="preserve">themselves </w:t>
      </w:r>
      <w:r w:rsidR="00521CDE">
        <w:t>had</w:t>
      </w:r>
      <w:r w:rsidR="0079635E">
        <w:t xml:space="preserve"> been supported. As one participant wrote at the program’s end: </w:t>
      </w:r>
      <w:r w:rsidR="0079635E" w:rsidRPr="00F058A7">
        <w:rPr>
          <w:rStyle w:val="RCQuoteChar"/>
          <w:rFonts w:eastAsiaTheme="minorEastAsia"/>
        </w:rPr>
        <w:t>“Seeing Israeli people dealing with life</w:t>
      </w:r>
      <w:r w:rsidR="00521CDE" w:rsidRPr="00F058A7">
        <w:rPr>
          <w:rStyle w:val="RCQuoteChar"/>
          <w:rFonts w:eastAsiaTheme="minorEastAsia"/>
        </w:rPr>
        <w:t>,</w:t>
      </w:r>
      <w:r w:rsidR="0079635E" w:rsidRPr="00F058A7">
        <w:rPr>
          <w:rStyle w:val="RCQuoteChar"/>
          <w:rFonts w:eastAsiaTheme="minorEastAsia"/>
        </w:rPr>
        <w:t xml:space="preserve"> post-7 Oct</w:t>
      </w:r>
      <w:r w:rsidR="00521CDE" w:rsidRPr="00F058A7">
        <w:rPr>
          <w:rStyle w:val="RCQuoteChar"/>
          <w:rFonts w:eastAsiaTheme="minorEastAsia"/>
        </w:rPr>
        <w:t>,</w:t>
      </w:r>
      <w:r w:rsidR="0079635E" w:rsidRPr="00F058A7">
        <w:rPr>
          <w:rStyle w:val="RCQuoteChar"/>
          <w:rFonts w:eastAsiaTheme="minorEastAsia"/>
        </w:rPr>
        <w:t xml:space="preserve"> has been healing for me in an unexpected way. I've now seen living proof that Am Israel Chai.”</w:t>
      </w:r>
      <w:r w:rsidR="004242EA">
        <w:t xml:space="preserve"> She had been </w:t>
      </w:r>
      <w:r w:rsidR="00F058A7">
        <w:t>a</w:t>
      </w:r>
      <w:r w:rsidR="004242EA">
        <w:t xml:space="preserve"> witness and </w:t>
      </w:r>
      <w:r w:rsidR="00F058A7">
        <w:t xml:space="preserve">had become a </w:t>
      </w:r>
      <w:r w:rsidR="004242EA">
        <w:t>participant.</w:t>
      </w:r>
    </w:p>
    <w:p w14:paraId="14C0F980" w14:textId="23326C39" w:rsidR="004242EA" w:rsidRDefault="000C6080" w:rsidP="003F5C85">
      <w:pPr>
        <w:pStyle w:val="Heading2"/>
      </w:pPr>
      <w:r>
        <w:t>Between</w:t>
      </w:r>
      <w:r w:rsidR="004242EA">
        <w:t xml:space="preserve"> Confusion </w:t>
      </w:r>
      <w:r>
        <w:t>and Clarity</w:t>
      </w:r>
    </w:p>
    <w:p w14:paraId="701C0B34" w14:textId="0EBBF78B" w:rsidR="005D6FE3" w:rsidRDefault="005D6FE3" w:rsidP="004242EA">
      <w:pPr>
        <w:pStyle w:val="RCBody"/>
      </w:pPr>
      <w:r>
        <w:t>Many things in Israel since the dawn of October 7 have defied logic or expectation</w:t>
      </w:r>
      <w:r w:rsidR="001747E3">
        <w:t>s</w:t>
      </w:r>
      <w:r>
        <w:t>. Many Israelis have been living with deep confusion</w:t>
      </w:r>
      <w:r w:rsidR="00B5236D">
        <w:t xml:space="preserve"> and a loss of trust in </w:t>
      </w:r>
      <w:r w:rsidR="001747E3">
        <w:t>public</w:t>
      </w:r>
      <w:r w:rsidR="00B5236D">
        <w:t xml:space="preserve"> institutions</w:t>
      </w:r>
      <w:r>
        <w:t xml:space="preserve">. At various moments during the Mission, participants expressed </w:t>
      </w:r>
      <w:r w:rsidR="00521CDE">
        <w:t xml:space="preserve">a similar </w:t>
      </w:r>
      <w:r>
        <w:t xml:space="preserve">confusion about things they saw or heard. This sentiment was initially expressed during the group’s first meeting, in this instance with </w:t>
      </w:r>
      <w:r w:rsidR="00B5236D">
        <w:t xml:space="preserve">Karen Applebaum, an </w:t>
      </w:r>
      <w:r>
        <w:t>educator who</w:t>
      </w:r>
      <w:r w:rsidR="009477B2">
        <w:t>, together</w:t>
      </w:r>
      <w:r w:rsidR="00F3250E">
        <w:t xml:space="preserve"> </w:t>
      </w:r>
      <w:r w:rsidR="00B5236D">
        <w:t>with her peers</w:t>
      </w:r>
      <w:r w:rsidR="009477B2">
        <w:t>,</w:t>
      </w:r>
      <w:r w:rsidR="00B5236D">
        <w:t xml:space="preserve"> </w:t>
      </w:r>
      <w:r>
        <w:t>had created a pop-up school</w:t>
      </w:r>
      <w:r w:rsidR="003F5C85">
        <w:t xml:space="preserve"> </w:t>
      </w:r>
      <w:r w:rsidR="00521CDE">
        <w:t xml:space="preserve">for displaced children </w:t>
      </w:r>
      <w:r w:rsidR="003F5C85">
        <w:t xml:space="preserve">in a nearby educational institution. Participants were shocked: </w:t>
      </w:r>
      <w:r w:rsidR="00B5236D">
        <w:t>“W</w:t>
      </w:r>
      <w:r w:rsidR="003F5C85">
        <w:t xml:space="preserve">here was the Ministry of Education? </w:t>
      </w:r>
      <w:r w:rsidR="00B5236D">
        <w:t>How could you just go and start a new school? Who</w:t>
      </w:r>
      <w:r w:rsidR="00F058A7">
        <w:t>’</w:t>
      </w:r>
      <w:r w:rsidR="00B5236D">
        <w:t>s paying you?” I</w:t>
      </w:r>
      <w:r w:rsidR="003F5C85">
        <w:t>n Ofakim</w:t>
      </w:r>
      <w:r w:rsidR="00B5236D">
        <w:t>,</w:t>
      </w:r>
      <w:r w:rsidR="003F5C85">
        <w:t xml:space="preserve"> afte</w:t>
      </w:r>
      <w:r w:rsidR="00B5236D">
        <w:t>r</w:t>
      </w:r>
      <w:r w:rsidR="003F5C85">
        <w:t xml:space="preserve"> hearing stories about heroic but ill-</w:t>
      </w:r>
      <w:r w:rsidR="00B5236D">
        <w:t>equipped</w:t>
      </w:r>
      <w:r w:rsidR="003F5C85">
        <w:t xml:space="preserve"> locals </w:t>
      </w:r>
      <w:r w:rsidR="00B5236D">
        <w:t xml:space="preserve">who </w:t>
      </w:r>
      <w:r w:rsidR="003F5C85">
        <w:t xml:space="preserve">took </w:t>
      </w:r>
      <w:r w:rsidR="00B5236D">
        <w:t xml:space="preserve">on </w:t>
      </w:r>
      <w:r w:rsidR="003F5C85">
        <w:t xml:space="preserve">the terrorists who had invaded their quiet </w:t>
      </w:r>
      <w:r w:rsidR="00B5236D">
        <w:t>neighborhood</w:t>
      </w:r>
      <w:r w:rsidR="003F5C85">
        <w:t xml:space="preserve">, </w:t>
      </w:r>
      <w:r w:rsidR="00521CDE">
        <w:t>participants</w:t>
      </w:r>
      <w:r w:rsidR="003F5C85">
        <w:t xml:space="preserve"> asked</w:t>
      </w:r>
      <w:r w:rsidR="00521CDE">
        <w:t xml:space="preserve"> (as Israelis had on October 7) </w:t>
      </w:r>
      <w:r w:rsidR="003F5C85">
        <w:t xml:space="preserve"> “</w:t>
      </w:r>
      <w:r w:rsidR="00B5236D">
        <w:t>W</w:t>
      </w:r>
      <w:r w:rsidR="003F5C85">
        <w:t xml:space="preserve">here was the army?” </w:t>
      </w:r>
      <w:r w:rsidR="00B5236D">
        <w:t>“</w:t>
      </w:r>
      <w:r w:rsidR="00521CDE">
        <w:t>H</w:t>
      </w:r>
      <w:r w:rsidR="00B5236D">
        <w:t xml:space="preserve">ow could this happen?” </w:t>
      </w:r>
      <w:r w:rsidR="00521CDE">
        <w:t>S</w:t>
      </w:r>
      <w:r w:rsidR="003F5C85">
        <w:t xml:space="preserve">itting </w:t>
      </w:r>
      <w:r w:rsidR="00B5236D">
        <w:t xml:space="preserve">in Tel Aviv </w:t>
      </w:r>
      <w:r w:rsidR="003F5C85">
        <w:t xml:space="preserve">at the headquarters of the campaign for the release of hostages, in </w:t>
      </w:r>
      <w:r w:rsidR="00521CDE">
        <w:t xml:space="preserve">a large </w:t>
      </w:r>
      <w:r w:rsidR="003F5C85">
        <w:t xml:space="preserve">space provided by a private company, they asked again: “why </w:t>
      </w:r>
      <w:r w:rsidR="001747E3">
        <w:t>do private individuals have to do</w:t>
      </w:r>
      <w:r w:rsidR="003F5C85">
        <w:t xml:space="preserve"> this, what happened to the government?” By the end of the trip, participants stopped asking these questions</w:t>
      </w:r>
      <w:r w:rsidR="00B5236D">
        <w:t>. T</w:t>
      </w:r>
      <w:r w:rsidR="003F5C85">
        <w:t xml:space="preserve">he situation </w:t>
      </w:r>
      <w:r w:rsidR="00521CDE">
        <w:t>had become</w:t>
      </w:r>
      <w:r w:rsidR="00B5236D">
        <w:t xml:space="preserve"> </w:t>
      </w:r>
      <w:r w:rsidR="003F5C85">
        <w:t xml:space="preserve">familiar, </w:t>
      </w:r>
      <w:r w:rsidR="001747E3">
        <w:t>although</w:t>
      </w:r>
      <w:r w:rsidR="00B5236D">
        <w:t xml:space="preserve"> still </w:t>
      </w:r>
      <w:r w:rsidR="00521CDE">
        <w:t>inexplicable</w:t>
      </w:r>
      <w:r w:rsidR="00B5236D">
        <w:t xml:space="preserve">: </w:t>
      </w:r>
      <w:r w:rsidR="003F5C85">
        <w:t xml:space="preserve">public systems had broken down and the space had been filled by </w:t>
      </w:r>
      <w:r w:rsidR="00521CDE">
        <w:t xml:space="preserve">incredibly vigorous </w:t>
      </w:r>
      <w:r w:rsidR="003F5C85">
        <w:t>civi</w:t>
      </w:r>
      <w:r w:rsidR="00521CDE">
        <w:t>l</w:t>
      </w:r>
      <w:r w:rsidR="003F5C85">
        <w:t xml:space="preserve"> society</w:t>
      </w:r>
      <w:r w:rsidR="00521CDE">
        <w:t xml:space="preserve"> organization</w:t>
      </w:r>
      <w:r w:rsidR="00C061A5">
        <w:t>s</w:t>
      </w:r>
      <w:r w:rsidR="00B5236D">
        <w:t>.</w:t>
      </w:r>
      <w:r w:rsidR="003F5C85">
        <w:t xml:space="preserve"> </w:t>
      </w:r>
      <w:r w:rsidR="00B5236D">
        <w:t>I</w:t>
      </w:r>
      <w:r w:rsidR="003F5C85">
        <w:t xml:space="preserve">n the best cases, government was playing catch up. </w:t>
      </w:r>
      <w:r>
        <w:t xml:space="preserve"> </w:t>
      </w:r>
    </w:p>
    <w:p w14:paraId="34FA1E68" w14:textId="52B4FEF6" w:rsidR="00B5236D" w:rsidRDefault="00B5236D" w:rsidP="004242EA">
      <w:pPr>
        <w:pStyle w:val="RCBody"/>
      </w:pPr>
      <w:r>
        <w:t xml:space="preserve">A different kind of confusion was prompted by an emotionally wrenching meeting with Sarit Zussman, the mother of fallen soldier Ben Zussman. Sarit told Ben’s story and inspired the group </w:t>
      </w:r>
      <w:r w:rsidR="001747E3">
        <w:t>by telling them about</w:t>
      </w:r>
      <w:r>
        <w:t xml:space="preserve"> a letter he wrote </w:t>
      </w:r>
      <w:r w:rsidR="00650568">
        <w:t>to</w:t>
      </w:r>
      <w:r>
        <w:t xml:space="preserve"> his family in the event he </w:t>
      </w:r>
      <w:r w:rsidR="00521CDE">
        <w:t>was</w:t>
      </w:r>
      <w:r>
        <w:t xml:space="preserve"> killed. He had instructed </w:t>
      </w:r>
      <w:r w:rsidRPr="00594590">
        <w:t>them not to</w:t>
      </w:r>
      <w:r w:rsidR="00594590">
        <w:t xml:space="preserve"> despair but to celebrate his life.</w:t>
      </w:r>
      <w:r>
        <w:t xml:space="preserve"> </w:t>
      </w:r>
      <w:r w:rsidR="00F058A7">
        <w:t>H</w:t>
      </w:r>
      <w:r>
        <w:t xml:space="preserve">is mother now </w:t>
      </w:r>
      <w:r w:rsidR="00650568">
        <w:t xml:space="preserve">talked of her pride that young people like her son, good people, </w:t>
      </w:r>
      <w:r w:rsidR="009E688C">
        <w:t>had taken</w:t>
      </w:r>
      <w:r w:rsidR="00650568">
        <w:t xml:space="preserve"> up the fight against evil, and how we </w:t>
      </w:r>
      <w:r w:rsidR="006A45FA">
        <w:t>must</w:t>
      </w:r>
      <w:r w:rsidR="00650568">
        <w:t xml:space="preserve"> ensure that we see this fight through to the end. In follow</w:t>
      </w:r>
      <w:r w:rsidR="00F058A7">
        <w:t>-</w:t>
      </w:r>
      <w:r w:rsidR="00650568">
        <w:t xml:space="preserve">up questions, one participant </w:t>
      </w:r>
      <w:r w:rsidR="006A45FA">
        <w:t>expressed</w:t>
      </w:r>
      <w:r w:rsidR="00650568">
        <w:t xml:space="preserve"> what </w:t>
      </w:r>
      <w:r w:rsidR="006A45FA">
        <w:t>was confusing to</w:t>
      </w:r>
      <w:r w:rsidR="00650568">
        <w:t xml:space="preserve"> many </w:t>
      </w:r>
      <w:r w:rsidR="006A45FA">
        <w:t>in the room</w:t>
      </w:r>
      <w:r w:rsidR="00650568">
        <w:t>: “</w:t>
      </w:r>
      <w:r w:rsidR="006A45FA">
        <w:t>W</w:t>
      </w:r>
      <w:r w:rsidR="00594590">
        <w:t>hy</w:t>
      </w:r>
      <w:r w:rsidR="00650568">
        <w:t xml:space="preserve"> are you not angry?” </w:t>
      </w:r>
      <w:r w:rsidR="006A45FA">
        <w:t>“How can you not be?”</w:t>
      </w:r>
      <w:r w:rsidR="0026284A">
        <w:t xml:space="preserve"> </w:t>
      </w:r>
      <w:r w:rsidR="00650568">
        <w:t>Sarit respon</w:t>
      </w:r>
      <w:r w:rsidR="006A45FA">
        <w:t>ded</w:t>
      </w:r>
      <w:r w:rsidR="00650568">
        <w:t xml:space="preserve"> that anger </w:t>
      </w:r>
      <w:r w:rsidR="006A45FA">
        <w:t>was</w:t>
      </w:r>
      <w:r w:rsidR="00650568">
        <w:t xml:space="preserve"> not constructive. It</w:t>
      </w:r>
      <w:r w:rsidR="006A45FA">
        <w:t xml:space="preserve"> was</w:t>
      </w:r>
      <w:r w:rsidR="00650568">
        <w:t xml:space="preserve"> not healthy. It would make </w:t>
      </w:r>
      <w:r w:rsidR="006A45FA">
        <w:t>a necessary</w:t>
      </w:r>
      <w:r w:rsidR="00650568">
        <w:t xml:space="preserve"> fight meaningless. </w:t>
      </w:r>
    </w:p>
    <w:p w14:paraId="76CCFCD6" w14:textId="5299BC56" w:rsidR="001747E3" w:rsidRDefault="001747E3" w:rsidP="001747E3">
      <w:pPr>
        <w:pStyle w:val="RCBody"/>
      </w:pPr>
      <w:r>
        <w:lastRenderedPageBreak/>
        <w:t>There was confusion again in Ofakim. Outside the houses of residents who had fallen in battle, families had erected mini shrines with information about those who ha</w:t>
      </w:r>
      <w:r w:rsidR="006A45FA">
        <w:t>d</w:t>
      </w:r>
      <w:r>
        <w:t xml:space="preserve"> been killed. There were small containers in which to place memorial candles. </w:t>
      </w:r>
      <w:r w:rsidR="00594590">
        <w:t>In</w:t>
      </w:r>
      <w:r>
        <w:t xml:space="preserve"> some cases, people had pinned prayers or inspirational </w:t>
      </w:r>
      <w:r w:rsidR="006A45FA">
        <w:t>poems</w:t>
      </w:r>
      <w:r>
        <w:t>. Outside one home, a family had pinned “</w:t>
      </w:r>
      <w:proofErr w:type="spellStart"/>
      <w:r w:rsidRPr="00F058A7">
        <w:rPr>
          <w:i/>
          <w:iCs/>
        </w:rPr>
        <w:t>mizmor</w:t>
      </w:r>
      <w:proofErr w:type="spellEnd"/>
      <w:r w:rsidRPr="00F058A7">
        <w:rPr>
          <w:i/>
          <w:iCs/>
        </w:rPr>
        <w:t xml:space="preserve"> </w:t>
      </w:r>
      <w:proofErr w:type="spellStart"/>
      <w:r w:rsidRPr="00F058A7">
        <w:rPr>
          <w:i/>
          <w:iCs/>
        </w:rPr>
        <w:t>letodah</w:t>
      </w:r>
      <w:proofErr w:type="spellEnd"/>
      <w:r>
        <w:t xml:space="preserve">,” </w:t>
      </w:r>
      <w:r w:rsidR="006A45FA">
        <w:rPr>
          <w:rFonts w:hint="cs"/>
        </w:rPr>
        <w:t>P</w:t>
      </w:r>
      <w:r>
        <w:t xml:space="preserve">salm </w:t>
      </w:r>
      <w:r w:rsidR="006A45FA">
        <w:rPr>
          <w:rFonts w:hint="cs"/>
          <w:rtl/>
          <w:lang w:bidi="he-IL"/>
        </w:rPr>
        <w:t>100</w:t>
      </w:r>
      <w:r>
        <w:t>, a</w:t>
      </w:r>
      <w:r w:rsidR="006A45FA">
        <w:t xml:space="preserve"> song</w:t>
      </w:r>
      <w:r>
        <w:t xml:space="preserve"> of than</w:t>
      </w:r>
      <w:r w:rsidR="00594590">
        <w:t>k</w:t>
      </w:r>
      <w:r>
        <w:t xml:space="preserve">s. A participant gasped, </w:t>
      </w:r>
      <w:r w:rsidR="00594590">
        <w:t>“</w:t>
      </w:r>
      <w:r w:rsidR="00F058A7">
        <w:t>Thanks for what</w:t>
      </w:r>
      <w:r w:rsidR="006A45FA">
        <w:t>?</w:t>
      </w:r>
      <w:r w:rsidR="00594590">
        <w:t xml:space="preserve"> </w:t>
      </w:r>
      <w:r>
        <w:t xml:space="preserve">A person </w:t>
      </w:r>
      <w:r w:rsidR="00C061A5">
        <w:t>was killed</w:t>
      </w:r>
      <w:r>
        <w:t xml:space="preserve"> here</w:t>
      </w:r>
      <w:r w:rsidR="006A45FA">
        <w:t>!</w:t>
      </w:r>
      <w:r w:rsidR="00594590">
        <w:t>”</w:t>
      </w:r>
      <w:r>
        <w:t xml:space="preserve"> </w:t>
      </w:r>
    </w:p>
    <w:p w14:paraId="0C370AB0" w14:textId="13C114F2" w:rsidR="00594590" w:rsidRDefault="002F40F2" w:rsidP="001747E3">
      <w:pPr>
        <w:pStyle w:val="RCBody"/>
      </w:pPr>
      <w:r>
        <w:t>It is</w:t>
      </w:r>
      <w:r w:rsidR="00594590">
        <w:t xml:space="preserve"> unlikely that participants </w:t>
      </w:r>
      <w:r w:rsidR="006A45FA">
        <w:t>resolved the confusion</w:t>
      </w:r>
      <w:r w:rsidR="00594590">
        <w:t xml:space="preserve"> </w:t>
      </w:r>
      <w:r w:rsidR="006A45FA">
        <w:t>created by</w:t>
      </w:r>
      <w:r w:rsidR="00594590">
        <w:t xml:space="preserve"> these incidents. But lacking </w:t>
      </w:r>
      <w:r w:rsidR="006A45FA">
        <w:t xml:space="preserve">complete </w:t>
      </w:r>
      <w:r w:rsidR="00594590">
        <w:t>clarity does</w:t>
      </w:r>
      <w:r w:rsidR="006A45FA">
        <w:t xml:space="preserve"> not </w:t>
      </w:r>
      <w:r w:rsidR="00594590">
        <w:t xml:space="preserve">mean </w:t>
      </w:r>
      <w:r w:rsidR="006A45FA">
        <w:t xml:space="preserve">that </w:t>
      </w:r>
      <w:r w:rsidR="00F058A7">
        <w:t>these experiences</w:t>
      </w:r>
      <w:r w:rsidR="00594590">
        <w:t xml:space="preserve"> </w:t>
      </w:r>
      <w:r w:rsidR="006A45FA">
        <w:t>remained</w:t>
      </w:r>
      <w:r w:rsidR="00594590">
        <w:t xml:space="preserve"> meaningless. </w:t>
      </w:r>
      <w:r w:rsidR="006A45FA">
        <w:t>Those who l</w:t>
      </w:r>
      <w:r w:rsidR="000C6080">
        <w:t>ive in the liminal space between confusion and clarity often find grounding in</w:t>
      </w:r>
      <w:r w:rsidR="00172B91">
        <w:t xml:space="preserve"> “faith</w:t>
      </w:r>
      <w:r w:rsidR="00DD5C32">
        <w:t>,</w:t>
      </w:r>
      <w:r w:rsidR="00172B91">
        <w:t>”</w:t>
      </w:r>
      <w:r w:rsidR="00DD5C32">
        <w:t xml:space="preserve"> a readiness to see meaning within uncertainty.</w:t>
      </w:r>
      <w:r w:rsidR="00172B91">
        <w:t xml:space="preserve"> </w:t>
      </w:r>
      <w:r w:rsidR="000C6080">
        <w:t xml:space="preserve">In these </w:t>
      </w:r>
      <w:r w:rsidR="00F058A7">
        <w:t>instances</w:t>
      </w:r>
      <w:r w:rsidR="000C6080">
        <w:t xml:space="preserve">, participants found their moorings through the faith inspired by brave, bold and optimistic individuals. </w:t>
      </w:r>
      <w:r w:rsidR="0026284A">
        <w:t>The following day,</w:t>
      </w:r>
      <w:r w:rsidR="001A0046">
        <w:t xml:space="preserve"> </w:t>
      </w:r>
      <w:r w:rsidR="000C6080">
        <w:t xml:space="preserve">after returning from Ofakim the previously bemused participant wrote a reflection: </w:t>
      </w:r>
      <w:r w:rsidR="00F058A7">
        <w:br/>
      </w:r>
      <w:r w:rsidR="000C6080" w:rsidRPr="00F058A7">
        <w:rPr>
          <w:rStyle w:val="RCQuoteChar"/>
          <w:rFonts w:eastAsiaTheme="minorEastAsia"/>
        </w:rPr>
        <w:t>“</w:t>
      </w:r>
      <w:proofErr w:type="spellStart"/>
      <w:r w:rsidR="000C6080" w:rsidRPr="00F058A7">
        <w:rPr>
          <w:rStyle w:val="RCQuoteChar"/>
          <w:rFonts w:eastAsiaTheme="minorEastAsia" w:hint="eastAsia"/>
          <w:rtl/>
        </w:rPr>
        <w:t>מי</w:t>
      </w:r>
      <w:proofErr w:type="spellEnd"/>
      <w:r w:rsidR="000C6080" w:rsidRPr="00F058A7">
        <w:rPr>
          <w:rStyle w:val="RCQuoteChar"/>
          <w:rFonts w:eastAsiaTheme="minorEastAsia"/>
          <w:rtl/>
        </w:rPr>
        <w:t xml:space="preserve"> </w:t>
      </w:r>
      <w:proofErr w:type="spellStart"/>
      <w:r w:rsidR="000C6080" w:rsidRPr="00F058A7">
        <w:rPr>
          <w:rStyle w:val="RCQuoteChar"/>
          <w:rFonts w:eastAsiaTheme="minorEastAsia" w:hint="eastAsia"/>
          <w:rtl/>
        </w:rPr>
        <w:t>כעמך</w:t>
      </w:r>
      <w:proofErr w:type="spellEnd"/>
      <w:r w:rsidR="000C6080" w:rsidRPr="00F058A7">
        <w:rPr>
          <w:rStyle w:val="RCQuoteChar"/>
          <w:rFonts w:eastAsiaTheme="minorEastAsia"/>
          <w:rtl/>
        </w:rPr>
        <w:t xml:space="preserve"> </w:t>
      </w:r>
      <w:proofErr w:type="spellStart"/>
      <w:r w:rsidR="000C6080" w:rsidRPr="00F058A7">
        <w:rPr>
          <w:rStyle w:val="RCQuoteChar"/>
          <w:rFonts w:eastAsiaTheme="minorEastAsia" w:hint="eastAsia"/>
          <w:rtl/>
        </w:rPr>
        <w:t>ישראל</w:t>
      </w:r>
      <w:proofErr w:type="spellEnd"/>
      <w:r w:rsidR="000C6080" w:rsidRPr="00F058A7">
        <w:rPr>
          <w:rStyle w:val="RCQuoteChar"/>
          <w:rFonts w:eastAsiaTheme="minorEastAsia"/>
        </w:rPr>
        <w:t xml:space="preserve"> (who is like your people, Israel!) Ofakim, built by refugees into a flourishing and loving community.  Attacked by nonhumans worshiping only hatred and destruction. Their response - </w:t>
      </w:r>
      <w:proofErr w:type="spellStart"/>
      <w:r w:rsidR="000C6080" w:rsidRPr="00F058A7">
        <w:rPr>
          <w:rStyle w:val="RCQuoteChar"/>
          <w:rFonts w:eastAsiaTheme="minorEastAsia" w:hint="eastAsia"/>
          <w:rtl/>
        </w:rPr>
        <w:t>מזמור</w:t>
      </w:r>
      <w:proofErr w:type="spellEnd"/>
      <w:r w:rsidR="000C6080" w:rsidRPr="00F058A7">
        <w:rPr>
          <w:rStyle w:val="RCQuoteChar"/>
          <w:rFonts w:eastAsiaTheme="minorEastAsia"/>
          <w:rtl/>
        </w:rPr>
        <w:t xml:space="preserve"> </w:t>
      </w:r>
      <w:proofErr w:type="spellStart"/>
      <w:r w:rsidR="000C6080" w:rsidRPr="00F058A7">
        <w:rPr>
          <w:rStyle w:val="RCQuoteChar"/>
          <w:rFonts w:eastAsiaTheme="minorEastAsia" w:hint="eastAsia"/>
          <w:rtl/>
        </w:rPr>
        <w:t>לתודה</w:t>
      </w:r>
      <w:proofErr w:type="spellEnd"/>
      <w:r w:rsidR="000C6080" w:rsidRPr="00F058A7">
        <w:rPr>
          <w:rStyle w:val="RCQuoteChar"/>
          <w:rFonts w:eastAsiaTheme="minorEastAsia"/>
        </w:rPr>
        <w:t xml:space="preserve">  - a prayer of thanks and belief in our future.”</w:t>
      </w:r>
      <w:r w:rsidR="000C6080">
        <w:t xml:space="preserve"> Confusion had given </w:t>
      </w:r>
      <w:r w:rsidR="00F058A7">
        <w:t>way</w:t>
      </w:r>
      <w:r w:rsidR="000C6080">
        <w:t xml:space="preserve"> to faith. </w:t>
      </w:r>
    </w:p>
    <w:p w14:paraId="7AA428ED" w14:textId="6F96A27E" w:rsidR="008801D7" w:rsidRDefault="008801D7" w:rsidP="00172B91">
      <w:pPr>
        <w:pStyle w:val="Heading2"/>
      </w:pPr>
      <w:r>
        <w:t>From Crisis to Opportunity</w:t>
      </w:r>
    </w:p>
    <w:p w14:paraId="10D3E624" w14:textId="04A5F38B" w:rsidR="00DD5C32" w:rsidRDefault="00DD5C32" w:rsidP="00F6698B">
      <w:pPr>
        <w:pStyle w:val="RCBody"/>
      </w:pPr>
      <w:r>
        <w:t>In</w:t>
      </w:r>
      <w:r w:rsidR="00DF7C80">
        <w:t xml:space="preserve"> a slide show that in</w:t>
      </w:r>
      <w:r>
        <w:t>troduc</w:t>
      </w:r>
      <w:r w:rsidR="00DF7C80">
        <w:t>ed</w:t>
      </w:r>
      <w:r>
        <w:t xml:space="preserve"> the story of how they had responded to the events of October 7, </w:t>
      </w:r>
      <w:r w:rsidR="001F6902">
        <w:t>school leaders</w:t>
      </w:r>
      <w:r>
        <w:t xml:space="preserve"> </w:t>
      </w:r>
      <w:r w:rsidR="001F6902">
        <w:t>in</w:t>
      </w:r>
      <w:r>
        <w:t xml:space="preserve"> Ofakim </w:t>
      </w:r>
      <w:r w:rsidR="00DF7C80">
        <w:t>framed their efforts as a move</w:t>
      </w:r>
      <w:r w:rsidR="007C354A">
        <w:t xml:space="preserve"> </w:t>
      </w:r>
      <w:proofErr w:type="spellStart"/>
      <w:r w:rsidR="007C354A" w:rsidRPr="007C354A">
        <w:rPr>
          <w:i/>
          <w:iCs/>
          <w:lang w:bidi="he-IL"/>
        </w:rPr>
        <w:t>mimashber</w:t>
      </w:r>
      <w:proofErr w:type="spellEnd"/>
      <w:r w:rsidR="007C354A" w:rsidRPr="007C354A">
        <w:rPr>
          <w:i/>
          <w:iCs/>
          <w:lang w:bidi="he-IL"/>
        </w:rPr>
        <w:t xml:space="preserve"> </w:t>
      </w:r>
      <w:proofErr w:type="spellStart"/>
      <w:r w:rsidR="007C354A" w:rsidRPr="007C354A">
        <w:rPr>
          <w:i/>
          <w:iCs/>
          <w:lang w:bidi="he-IL"/>
        </w:rPr>
        <w:t>l’hizdamnut</w:t>
      </w:r>
      <w:proofErr w:type="spellEnd"/>
      <w:r w:rsidR="00DF7C80">
        <w:t xml:space="preserve"> </w:t>
      </w:r>
      <w:r w:rsidR="00DF7C80">
        <w:rPr>
          <w:lang w:bidi="he-IL"/>
        </w:rPr>
        <w:t xml:space="preserve">(from crisis to opportunity). The Hebrew words convey a meaning lacking in English. </w:t>
      </w:r>
      <w:proofErr w:type="spellStart"/>
      <w:r w:rsidR="007C354A">
        <w:rPr>
          <w:i/>
          <w:iCs/>
          <w:lang w:bidi="he-IL"/>
        </w:rPr>
        <w:t>M</w:t>
      </w:r>
      <w:r w:rsidR="00DF7C80" w:rsidRPr="00DF7C80">
        <w:rPr>
          <w:i/>
          <w:iCs/>
          <w:lang w:bidi="he-IL"/>
        </w:rPr>
        <w:t>ashber</w:t>
      </w:r>
      <w:proofErr w:type="spellEnd"/>
      <w:r w:rsidR="007C354A">
        <w:rPr>
          <w:lang w:bidi="he-IL"/>
        </w:rPr>
        <w:t xml:space="preserve"> -</w:t>
      </w:r>
      <w:r w:rsidR="00DF7C80">
        <w:t xml:space="preserve"> the word for crisis</w:t>
      </w:r>
      <w:r w:rsidR="007C354A">
        <w:t xml:space="preserve"> - </w:t>
      </w:r>
      <w:r w:rsidR="00DF7C80">
        <w:t xml:space="preserve"> also means a birthstool: the most terrible moments have the capacity to birth something new, something better even. The </w:t>
      </w:r>
      <w:r w:rsidR="00F058A7">
        <w:t>Mission participants</w:t>
      </w:r>
      <w:r w:rsidR="00DF7C80">
        <w:t xml:space="preserve"> encountered this mindset among many with whom they met</w:t>
      </w:r>
      <w:r w:rsidR="009E65DA">
        <w:t>:</w:t>
      </w:r>
      <w:r w:rsidR="00DF7C80">
        <w:t xml:space="preserve"> among the founders of the Jerusalem po</w:t>
      </w:r>
      <w:r w:rsidR="009E65DA">
        <w:t>p</w:t>
      </w:r>
      <w:r w:rsidR="00DF7C80">
        <w:t xml:space="preserve">-up school who saw the chance to create a new more, inclusive approach to </w:t>
      </w:r>
      <w:r w:rsidR="00012709">
        <w:t>Jewish</w:t>
      </w:r>
      <w:r w:rsidR="00DF7C80">
        <w:t xml:space="preserve"> education</w:t>
      </w:r>
      <w:r w:rsidR="00F058A7">
        <w:t>;</w:t>
      </w:r>
      <w:r w:rsidR="00DF7C80">
        <w:t xml:space="preserve"> among members of the Arab community with whom they met in Sderot who had seen and facilitated a new spirit of coexistence between Israeli Arabs and Israeli Jews</w:t>
      </w:r>
      <w:r w:rsidR="009E65DA">
        <w:t xml:space="preserve"> since October 7</w:t>
      </w:r>
      <w:r w:rsidR="00F058A7">
        <w:t>;</w:t>
      </w:r>
      <w:r w:rsidR="00DF7C80">
        <w:t xml:space="preserve"> and </w:t>
      </w:r>
      <w:r w:rsidR="007C354A">
        <w:t xml:space="preserve">in a presentation at the ANU museum that argued for the healthy </w:t>
      </w:r>
      <w:r w:rsidR="00F058A7">
        <w:t>consequences</w:t>
      </w:r>
      <w:r w:rsidR="007C354A">
        <w:t xml:space="preserve"> of seeing how the troughs of Jewish history </w:t>
      </w:r>
      <w:r w:rsidR="00F058A7">
        <w:t>are</w:t>
      </w:r>
      <w:r w:rsidR="007C354A">
        <w:t xml:space="preserve"> </w:t>
      </w:r>
      <w:r w:rsidR="00F058A7">
        <w:t xml:space="preserve">often </w:t>
      </w:r>
      <w:r w:rsidR="007C354A">
        <w:t>followed by better times</w:t>
      </w:r>
      <w:r w:rsidR="00DF7C80">
        <w:t xml:space="preserve">. </w:t>
      </w:r>
      <w:r w:rsidR="00F058A7">
        <w:t>T</w:t>
      </w:r>
      <w:r w:rsidR="00DF7C80">
        <w:t xml:space="preserve">his </w:t>
      </w:r>
      <w:r w:rsidR="00F058A7">
        <w:t xml:space="preserve">gritty </w:t>
      </w:r>
      <w:r w:rsidR="00DF7C80">
        <w:t xml:space="preserve">spirit was given the most powerful expression in Ofakim, and it made a deep impression on the group. </w:t>
      </w:r>
    </w:p>
    <w:p w14:paraId="637C985F" w14:textId="24931529" w:rsidR="00012709" w:rsidRDefault="00012709" w:rsidP="00F6698B">
      <w:pPr>
        <w:pStyle w:val="RCBody"/>
      </w:pPr>
      <w:r>
        <w:t>Ofakim is something of backwater</w:t>
      </w:r>
      <w:r w:rsidR="009E65DA">
        <w:t>; it was</w:t>
      </w:r>
      <w:r>
        <w:t xml:space="preserve"> originally founded as a development town that first housed new immigrants from North Africa and then the Former Soviet Union. </w:t>
      </w:r>
      <w:r w:rsidR="009E65DA">
        <w:t>Before October 7, th</w:t>
      </w:r>
      <w:r>
        <w:t xml:space="preserve">e town’s tag line had been </w:t>
      </w:r>
      <w:r w:rsidRPr="00012709">
        <w:rPr>
          <w:i/>
          <w:iCs/>
        </w:rPr>
        <w:t>Ofakim</w:t>
      </w:r>
      <w:r>
        <w:rPr>
          <w:i/>
          <w:iCs/>
        </w:rPr>
        <w:t>,</w:t>
      </w:r>
      <w:r w:rsidRPr="00012709">
        <w:rPr>
          <w:i/>
          <w:iCs/>
        </w:rPr>
        <w:t xml:space="preserve"> </w:t>
      </w:r>
      <w:proofErr w:type="spellStart"/>
      <w:r w:rsidRPr="00012709">
        <w:rPr>
          <w:i/>
          <w:iCs/>
        </w:rPr>
        <w:t>Ir</w:t>
      </w:r>
      <w:proofErr w:type="spellEnd"/>
      <w:r w:rsidRPr="00012709">
        <w:rPr>
          <w:i/>
          <w:iCs/>
        </w:rPr>
        <w:t xml:space="preserve"> </w:t>
      </w:r>
      <w:r>
        <w:rPr>
          <w:i/>
          <w:iCs/>
        </w:rPr>
        <w:t>S</w:t>
      </w:r>
      <w:r w:rsidRPr="00012709">
        <w:rPr>
          <w:i/>
          <w:iCs/>
        </w:rPr>
        <w:t xml:space="preserve">hel </w:t>
      </w:r>
      <w:proofErr w:type="spellStart"/>
      <w:r w:rsidRPr="00012709">
        <w:rPr>
          <w:i/>
          <w:iCs/>
        </w:rPr>
        <w:t>Anashim</w:t>
      </w:r>
      <w:proofErr w:type="spellEnd"/>
      <w:r>
        <w:t xml:space="preserve"> (Ofakim, city of people) – about as bland a slogan as one might imagine. Following the events of October 7, and the </w:t>
      </w:r>
      <w:r w:rsidR="009E65DA">
        <w:t xml:space="preserve">extraordinary </w:t>
      </w:r>
      <w:r>
        <w:t xml:space="preserve">bravery displayed by </w:t>
      </w:r>
      <w:r w:rsidR="009E65DA">
        <w:t xml:space="preserve">ordinary </w:t>
      </w:r>
      <w:r>
        <w:t xml:space="preserve">residents, the town’s leadership </w:t>
      </w:r>
      <w:r w:rsidR="00F058A7">
        <w:t xml:space="preserve">quickly </w:t>
      </w:r>
      <w:r>
        <w:t xml:space="preserve">launched a new slogan, </w:t>
      </w:r>
      <w:r w:rsidR="00F058A7" w:rsidRPr="00F058A7">
        <w:rPr>
          <w:i/>
          <w:iCs/>
        </w:rPr>
        <w:t>Ofakim</w:t>
      </w:r>
      <w:r w:rsidR="00F058A7">
        <w:t xml:space="preserve">, </w:t>
      </w:r>
      <w:proofErr w:type="spellStart"/>
      <w:r>
        <w:rPr>
          <w:i/>
          <w:iCs/>
        </w:rPr>
        <w:t>Ir</w:t>
      </w:r>
      <w:proofErr w:type="spellEnd"/>
      <w:r>
        <w:rPr>
          <w:i/>
          <w:iCs/>
        </w:rPr>
        <w:t xml:space="preserve"> Shel </w:t>
      </w:r>
      <w:proofErr w:type="spellStart"/>
      <w:r>
        <w:rPr>
          <w:i/>
          <w:iCs/>
        </w:rPr>
        <w:t>Giborim</w:t>
      </w:r>
      <w:proofErr w:type="spellEnd"/>
      <w:r>
        <w:t xml:space="preserve"> (</w:t>
      </w:r>
      <w:r w:rsidR="00F058A7">
        <w:t xml:space="preserve">Ofakim, </w:t>
      </w:r>
      <w:r>
        <w:t xml:space="preserve">city of heroes). These words were emblazoned on a giant work of public </w:t>
      </w:r>
      <w:r w:rsidR="00EF71DB">
        <w:t>art</w:t>
      </w:r>
      <w:r>
        <w:t xml:space="preserve">, on the </w:t>
      </w:r>
      <w:r w:rsidR="007024B1">
        <w:t>water bottles</w:t>
      </w:r>
      <w:r>
        <w:t xml:space="preserve"> handed out to visitors</w:t>
      </w:r>
      <w:r w:rsidR="009E65DA">
        <w:t xml:space="preserve">, </w:t>
      </w:r>
      <w:r w:rsidR="007C354A">
        <w:t xml:space="preserve">and </w:t>
      </w:r>
      <w:r w:rsidR="009E65DA">
        <w:t xml:space="preserve">on </w:t>
      </w:r>
      <w:r w:rsidR="007C354A">
        <w:t>banners around town</w:t>
      </w:r>
      <w:r w:rsidR="009E65DA">
        <w:t>; they were</w:t>
      </w:r>
      <w:r>
        <w:t xml:space="preserve"> everywhere. The town had been reborn</w:t>
      </w:r>
      <w:r w:rsidR="00EF71DB">
        <w:t>;</w:t>
      </w:r>
      <w:r>
        <w:t xml:space="preserve"> its residents </w:t>
      </w:r>
      <w:r w:rsidR="009E65DA">
        <w:t>had acquired</w:t>
      </w:r>
      <w:r>
        <w:t xml:space="preserve"> a new </w:t>
      </w:r>
      <w:r w:rsidR="00F058A7">
        <w:t xml:space="preserve">and </w:t>
      </w:r>
      <w:r w:rsidR="009E65DA">
        <w:t xml:space="preserve">much more compelling </w:t>
      </w:r>
      <w:r>
        <w:t>identity.</w:t>
      </w:r>
    </w:p>
    <w:p w14:paraId="16513520" w14:textId="0543D051" w:rsidR="001F6902" w:rsidRPr="00012709" w:rsidRDefault="007024B1" w:rsidP="009E65DA">
      <w:pPr>
        <w:pStyle w:val="RCBody"/>
      </w:pPr>
      <w:r>
        <w:t>This</w:t>
      </w:r>
      <w:r w:rsidR="00012709">
        <w:t xml:space="preserve"> effort to seize </w:t>
      </w:r>
      <w:r w:rsidR="009E65DA">
        <w:t>this</w:t>
      </w:r>
      <w:r w:rsidR="00012709">
        <w:t xml:space="preserve"> </w:t>
      </w:r>
      <w:r>
        <w:t>moment</w:t>
      </w:r>
      <w:r w:rsidR="00012709">
        <w:t xml:space="preserve"> was reflected in how the Mission spent part of its morning in the town. We were taken on a guided tour of the neighborhood most affected by the events of October </w:t>
      </w:r>
      <w:r w:rsidR="009E65DA">
        <w:t>7</w:t>
      </w:r>
      <w:r w:rsidR="008631FC">
        <w:t>. Our guides were</w:t>
      </w:r>
      <w:r w:rsidR="00012709">
        <w:t xml:space="preserve"> students from the high school who took it in turns at each location where someone had died resisting the terrorist incursion to tell us</w:t>
      </w:r>
      <w:r w:rsidR="009E688C">
        <w:t>, in English,</w:t>
      </w:r>
      <w:r w:rsidR="00012709">
        <w:t xml:space="preserve"> about the individuals who fell. Their English teacher had taken this sad episode and turned it into an opportunity to build the </w:t>
      </w:r>
      <w:r w:rsidR="00012709">
        <w:lastRenderedPageBreak/>
        <w:t xml:space="preserve">self-esteem of his charges, and the Mission participants were profoundly moved. As individuals who themselves spend so much time with young people, they were thrilled to </w:t>
      </w:r>
      <w:r w:rsidR="009E65DA">
        <w:t>hear directly</w:t>
      </w:r>
      <w:r w:rsidR="00012709">
        <w:t xml:space="preserve"> from </w:t>
      </w:r>
      <w:r w:rsidR="009E65DA">
        <w:t>these</w:t>
      </w:r>
      <w:r w:rsidR="00012709">
        <w:t xml:space="preserve"> </w:t>
      </w:r>
      <w:r w:rsidR="007C354A">
        <w:t>young people</w:t>
      </w:r>
      <w:r w:rsidR="00012709">
        <w:t xml:space="preserve"> and to </w:t>
      </w:r>
      <w:r w:rsidR="007C354A">
        <w:t>connect</w:t>
      </w:r>
      <w:r w:rsidR="00012709">
        <w:t xml:space="preserve"> with them.  </w:t>
      </w:r>
      <w:r>
        <w:t xml:space="preserve">The school leaders of Ofakim gave the most vivid expression to the </w:t>
      </w:r>
      <w:r w:rsidR="009E65DA">
        <w:t>opportunities</w:t>
      </w:r>
      <w:r>
        <w:t xml:space="preserve"> birth</w:t>
      </w:r>
      <w:r w:rsidR="003034D8">
        <w:t>ed</w:t>
      </w:r>
      <w:r w:rsidR="009E65DA">
        <w:t xml:space="preserve"> by crisis</w:t>
      </w:r>
      <w:r>
        <w:t xml:space="preserve">. </w:t>
      </w:r>
      <w:r w:rsidR="008631FC">
        <w:t>Back in Jerusalem, one</w:t>
      </w:r>
      <w:r w:rsidR="009E65DA">
        <w:t xml:space="preserve"> participant wrote the following reflection: </w:t>
      </w:r>
      <w:r w:rsidR="009E65DA" w:rsidRPr="008631FC">
        <w:rPr>
          <w:rStyle w:val="RCQuoteChar"/>
          <w:rFonts w:eastAsiaTheme="minorEastAsia"/>
        </w:rPr>
        <w:t>“</w:t>
      </w:r>
      <w:r w:rsidR="001F6902" w:rsidRPr="008631FC">
        <w:rPr>
          <w:rStyle w:val="RCQuoteChar"/>
          <w:rFonts w:eastAsiaTheme="minorEastAsia"/>
        </w:rPr>
        <w:t xml:space="preserve">The main impact from the first two days of the Mission is the strength I saw in the educators we met at Ofakim. Dealing with sensitivity, professionalism, </w:t>
      </w:r>
      <w:r w:rsidR="0026284A" w:rsidRPr="008631FC">
        <w:rPr>
          <w:rStyle w:val="RCQuoteChar"/>
          <w:rFonts w:eastAsiaTheme="minorEastAsia"/>
        </w:rPr>
        <w:t>respect,</w:t>
      </w:r>
      <w:r w:rsidR="001F6902" w:rsidRPr="008631FC">
        <w:rPr>
          <w:rStyle w:val="RCQuoteChar"/>
          <w:rFonts w:eastAsiaTheme="minorEastAsia"/>
        </w:rPr>
        <w:t xml:space="preserve"> and dedication</w:t>
      </w:r>
      <w:r w:rsidR="008631FC">
        <w:rPr>
          <w:rStyle w:val="RCQuoteChar"/>
          <w:rFonts w:eastAsiaTheme="minorEastAsia"/>
        </w:rPr>
        <w:t>,</w:t>
      </w:r>
      <w:r w:rsidR="001F6902" w:rsidRPr="008631FC">
        <w:rPr>
          <w:rStyle w:val="RCQuoteChar"/>
          <w:rFonts w:eastAsiaTheme="minorEastAsia"/>
        </w:rPr>
        <w:t xml:space="preserve"> even though the educators themselves were in crisis</w:t>
      </w:r>
      <w:r w:rsidR="008631FC">
        <w:rPr>
          <w:rStyle w:val="RCQuoteChar"/>
          <w:rFonts w:eastAsiaTheme="minorEastAsia"/>
        </w:rPr>
        <w:t>,</w:t>
      </w:r>
      <w:r w:rsidR="001F6902" w:rsidRPr="008631FC">
        <w:rPr>
          <w:rStyle w:val="RCQuoteChar"/>
          <w:rFonts w:eastAsiaTheme="minorEastAsia"/>
        </w:rPr>
        <w:t xml:space="preserve"> gives food for thought about the role of education especially in times of crisis and distress, and part of this impact we saw in the students who accompanied us.”</w:t>
      </w:r>
    </w:p>
    <w:p w14:paraId="2017A7A3" w14:textId="12A9B1F4" w:rsidR="005A5780" w:rsidRDefault="002F40F2" w:rsidP="005A5780">
      <w:pPr>
        <w:pStyle w:val="RCBody"/>
      </w:pPr>
      <w:r>
        <w:t>It is</w:t>
      </w:r>
      <w:r w:rsidR="009E65DA">
        <w:t xml:space="preserve"> worth noting that the move from crisis to opportunity is not without its problems. As one participant expressed it, it seems </w:t>
      </w:r>
      <w:r w:rsidR="005A5780">
        <w:t>almost cynical</w:t>
      </w:r>
      <w:r w:rsidR="009E65DA">
        <w:t xml:space="preserve"> to seek out</w:t>
      </w:r>
      <w:r w:rsidR="005A5780">
        <w:t xml:space="preserve"> opportunity </w:t>
      </w:r>
      <w:proofErr w:type="gramStart"/>
      <w:r w:rsidR="005A5780">
        <w:t>in</w:t>
      </w:r>
      <w:r w:rsidR="008631FC">
        <w:t xml:space="preserve"> the midst of</w:t>
      </w:r>
      <w:proofErr w:type="gramEnd"/>
      <w:r w:rsidR="005A5780">
        <w:t xml:space="preserve"> trauma</w:t>
      </w:r>
      <w:r w:rsidR="009E65DA">
        <w:t xml:space="preserve">. </w:t>
      </w:r>
      <w:r w:rsidR="008631FC">
        <w:t xml:space="preserve">She </w:t>
      </w:r>
      <w:r>
        <w:t>did not</w:t>
      </w:r>
      <w:r w:rsidR="009E65DA">
        <w:t xml:space="preserve"> doubt </w:t>
      </w:r>
      <w:r w:rsidR="008631FC">
        <w:t xml:space="preserve">that </w:t>
      </w:r>
      <w:r w:rsidR="009E65DA">
        <w:t xml:space="preserve">crisis calls for bold action, but to view such a terrible time as an opportunity is uncomfortable. It risks being insensitive to the trauma people experience. </w:t>
      </w:r>
      <w:r w:rsidR="003034D8">
        <w:t xml:space="preserve">How, for example, can one view </w:t>
      </w:r>
      <w:r w:rsidR="008631FC">
        <w:t>the plight of the hostages</w:t>
      </w:r>
      <w:r w:rsidR="003034D8">
        <w:t xml:space="preserve"> as an opportunity? It’s hard to move forward while this matter remains an open wound.</w:t>
      </w:r>
      <w:r w:rsidR="008631FC">
        <w:t xml:space="preserve"> From this perspective, n</w:t>
      </w:r>
      <w:r w:rsidR="00EF71DB">
        <w:t>o</w:t>
      </w:r>
      <w:r w:rsidR="008631FC">
        <w:t xml:space="preserve">t every crisis is an occasion for opportunity. </w:t>
      </w:r>
    </w:p>
    <w:p w14:paraId="3518CBDC" w14:textId="77777777" w:rsidR="00640182" w:rsidRDefault="008801D7" w:rsidP="00FB5CC7">
      <w:pPr>
        <w:pStyle w:val="Heading2"/>
      </w:pPr>
      <w:r>
        <w:t>From Institutional Leadership to Inspirational Leadership</w:t>
      </w:r>
      <w:r w:rsidR="00D73CF3">
        <w:t xml:space="preserve"> </w:t>
      </w:r>
    </w:p>
    <w:p w14:paraId="5C001CB1" w14:textId="2AEEC147" w:rsidR="0093500B" w:rsidRDefault="008631FC" w:rsidP="0093500B">
      <w:pPr>
        <w:pStyle w:val="RCBody"/>
      </w:pPr>
      <w:r>
        <w:t>Mission participants</w:t>
      </w:r>
      <w:r w:rsidR="003229BE">
        <w:t xml:space="preserve"> included experienced leaders of diaspora Jewish education and of education in Israel. They lead central agencies and boards in their own communities or as part of multinational </w:t>
      </w:r>
      <w:r>
        <w:t>organizations</w:t>
      </w:r>
      <w:r w:rsidR="003229BE">
        <w:t xml:space="preserve">, they are seasoned providers of professional development to schools, </w:t>
      </w:r>
      <w:r w:rsidR="0093500B">
        <w:t xml:space="preserve">and </w:t>
      </w:r>
      <w:r w:rsidR="003229BE">
        <w:t xml:space="preserve">some lead or have led major </w:t>
      </w:r>
      <w:r w:rsidR="0093500B">
        <w:t xml:space="preserve">Jewish </w:t>
      </w:r>
      <w:r w:rsidR="003229BE">
        <w:t xml:space="preserve">schools. </w:t>
      </w:r>
      <w:r w:rsidR="00FB5CC7">
        <w:t>T</w:t>
      </w:r>
      <w:r w:rsidR="003229BE">
        <w:t>hey are accomplished</w:t>
      </w:r>
      <w:r w:rsidR="0093500B">
        <w:t>,</w:t>
      </w:r>
      <w:r w:rsidR="003229BE">
        <w:t xml:space="preserve"> </w:t>
      </w:r>
      <w:r w:rsidR="0093500B">
        <w:t>often</w:t>
      </w:r>
      <w:r w:rsidR="003229BE">
        <w:t xml:space="preserve"> seasoned institutional leaders.</w:t>
      </w:r>
      <w:r w:rsidR="0093500B">
        <w:t xml:space="preserve"> While</w:t>
      </w:r>
      <w:r>
        <w:t xml:space="preserve"> </w:t>
      </w:r>
      <w:r w:rsidR="0093500B">
        <w:t xml:space="preserve">they appreciated the opportunity to connect with and hear from regular Israelis at this time, they especially relished learning how their professional peers have responded to this moment. This was why they found their time with educators in Jerusalem and Ofakim </w:t>
      </w:r>
      <w:r w:rsidR="00FB5CC7">
        <w:t>so</w:t>
      </w:r>
      <w:r w:rsidR="0093500B">
        <w:t xml:space="preserve"> meaningful</w:t>
      </w:r>
      <w:r w:rsidR="00BC3FA8">
        <w:t xml:space="preserve">; </w:t>
      </w:r>
      <w:r w:rsidR="00FB5CC7">
        <w:t>these encounters</w:t>
      </w:r>
      <w:r w:rsidR="00BC3FA8">
        <w:t xml:space="preserve"> brought into focus the difference between competent institutional leadership and inspirational leadership.</w:t>
      </w:r>
    </w:p>
    <w:p w14:paraId="6F3ED7E4" w14:textId="3709385D" w:rsidR="00FB5CC7" w:rsidRDefault="002E3CB1" w:rsidP="0093500B">
      <w:pPr>
        <w:pStyle w:val="RCBody"/>
      </w:pPr>
      <w:r>
        <w:t>I</w:t>
      </w:r>
      <w:r w:rsidR="00BC3FA8">
        <w:t xml:space="preserve">n her reflections </w:t>
      </w:r>
      <w:r>
        <w:t>the morning after visiting sites in the south</w:t>
      </w:r>
      <w:r w:rsidR="00BC3FA8">
        <w:t xml:space="preserve">, one participant found </w:t>
      </w:r>
      <w:r w:rsidR="00FB5CC7">
        <w:t>special relevance</w:t>
      </w:r>
      <w:r>
        <w:t xml:space="preserve"> in insights of Rabbi Jonathan Sacks on the previous week’s Torah portion</w:t>
      </w:r>
      <w:r w:rsidR="00FB5CC7">
        <w:t xml:space="preserve">. Rabbi Sacks </w:t>
      </w:r>
      <w:r>
        <w:t xml:space="preserve">argued </w:t>
      </w:r>
      <w:r w:rsidR="00E15FD3">
        <w:t xml:space="preserve">that </w:t>
      </w:r>
      <w:r w:rsidR="005C2B75">
        <w:t xml:space="preserve">a </w:t>
      </w:r>
      <w:r>
        <w:t>leader</w:t>
      </w:r>
      <w:r w:rsidR="005C2B75">
        <w:t>’</w:t>
      </w:r>
      <w:r>
        <w:t>s first duty is to be an agent of hope. S</w:t>
      </w:r>
      <w:r w:rsidRPr="002E3CB1">
        <w:t>eeing the world exactly as it is</w:t>
      </w:r>
      <w:r>
        <w:t xml:space="preserve">, </w:t>
      </w:r>
      <w:r w:rsidR="00FB5CC7">
        <w:t>they</w:t>
      </w:r>
      <w:r>
        <w:t xml:space="preserve"> do</w:t>
      </w:r>
      <w:r w:rsidRPr="002E3CB1">
        <w:t xml:space="preserve"> not giv</w:t>
      </w:r>
      <w:r w:rsidR="00FB5CC7">
        <w:t>e</w:t>
      </w:r>
      <w:r w:rsidRPr="002E3CB1">
        <w:t xml:space="preserve"> up the belief that it could be otherwise</w:t>
      </w:r>
      <w:r w:rsidR="00FB5CC7">
        <w:t xml:space="preserve">, and </w:t>
      </w:r>
      <w:r w:rsidR="00FB5CC7" w:rsidRPr="00FB5CC7">
        <w:t>are ready to act with others to make it so</w:t>
      </w:r>
      <w:r>
        <w:t xml:space="preserve">. </w:t>
      </w:r>
      <w:r w:rsidR="007238A8">
        <w:t>“</w:t>
      </w:r>
      <w:r w:rsidR="007238A8" w:rsidRPr="007238A8">
        <w:t>Look down at the difficulties and you can give way to despair.  The only way to sustain energies</w:t>
      </w:r>
      <w:r w:rsidR="007238A8">
        <w:t>,</w:t>
      </w:r>
      <w:r w:rsidR="007238A8" w:rsidRPr="007238A8">
        <w:t xml:space="preserve"> individual or collective, is to turn our gaze up towards the far horizon of hope</w:t>
      </w:r>
      <w:r w:rsidR="00E15FD3">
        <w:t>.</w:t>
      </w:r>
      <w:r w:rsidR="007238A8" w:rsidRPr="007238A8">
        <w:t>”</w:t>
      </w:r>
      <w:r w:rsidR="007238A8">
        <w:t xml:space="preserve"> This, Rabbi Sacks proposes, is the work of leadership.</w:t>
      </w:r>
    </w:p>
    <w:p w14:paraId="47080EE6" w14:textId="37E8934F" w:rsidR="00B146A9" w:rsidRDefault="00FB5CC7" w:rsidP="0093500B">
      <w:pPr>
        <w:pStyle w:val="RCBody"/>
      </w:pPr>
      <w:r>
        <w:t xml:space="preserve">These were the traits that resonated with many in the group </w:t>
      </w:r>
      <w:proofErr w:type="gramStart"/>
      <w:r>
        <w:t>as a result of</w:t>
      </w:r>
      <w:proofErr w:type="gramEnd"/>
      <w:r>
        <w:t xml:space="preserve"> meeting with educational leaders in Ofakim. </w:t>
      </w:r>
      <w:r w:rsidR="008631FC">
        <w:t>The</w:t>
      </w:r>
      <w:r>
        <w:t xml:space="preserve"> leaders </w:t>
      </w:r>
      <w:r w:rsidR="008631FC">
        <w:t xml:space="preserve">with whom we met </w:t>
      </w:r>
      <w:r>
        <w:t xml:space="preserve">were </w:t>
      </w:r>
      <w:r w:rsidR="00B146A9">
        <w:t xml:space="preserve">all </w:t>
      </w:r>
      <w:r>
        <w:t>women</w:t>
      </w:r>
      <w:r w:rsidR="00B146A9">
        <w:t xml:space="preserve">; </w:t>
      </w:r>
      <w:proofErr w:type="spellStart"/>
      <w:r w:rsidR="00B146A9" w:rsidRPr="00B146A9">
        <w:rPr>
          <w:i/>
          <w:iCs/>
        </w:rPr>
        <w:t>giborot</w:t>
      </w:r>
      <w:proofErr w:type="spellEnd"/>
      <w:r w:rsidR="00B146A9">
        <w:t xml:space="preserve"> </w:t>
      </w:r>
      <w:r w:rsidR="00140FF0">
        <w:t xml:space="preserve">(f) </w:t>
      </w:r>
      <w:r w:rsidR="00B146A9">
        <w:t xml:space="preserve">not </w:t>
      </w:r>
      <w:proofErr w:type="spellStart"/>
      <w:r w:rsidR="00B146A9" w:rsidRPr="00B146A9">
        <w:rPr>
          <w:i/>
          <w:iCs/>
        </w:rPr>
        <w:t>giborim</w:t>
      </w:r>
      <w:proofErr w:type="spellEnd"/>
      <w:r w:rsidR="00B146A9">
        <w:t xml:space="preserve"> </w:t>
      </w:r>
      <w:r w:rsidR="00140FF0">
        <w:t>(m)</w:t>
      </w:r>
      <w:r w:rsidR="00EF71DB">
        <w:t>,</w:t>
      </w:r>
      <w:r w:rsidR="00140FF0">
        <w:t xml:space="preserve"> </w:t>
      </w:r>
      <w:r w:rsidR="00B146A9">
        <w:t>they reminded us. They</w:t>
      </w:r>
      <w:r>
        <w:t xml:space="preserve"> </w:t>
      </w:r>
      <w:r w:rsidR="002779F1">
        <w:t>moved the group</w:t>
      </w:r>
      <w:r>
        <w:t xml:space="preserve"> with stories of how</w:t>
      </w:r>
      <w:r w:rsidR="002779F1">
        <w:t>, on October 7,</w:t>
      </w:r>
      <w:r>
        <w:t xml:space="preserve"> they first checked that their own families were safe, and then </w:t>
      </w:r>
      <w:r w:rsidR="002779F1">
        <w:t>threw themselves into</w:t>
      </w:r>
      <w:r>
        <w:t xml:space="preserve"> responding to </w:t>
      </w:r>
      <w:r w:rsidR="002779F1">
        <w:t xml:space="preserve">death and dislocation in their school communities. This was impressive enough but more than that was their determination not just to restore but to exceed what was there before, to lead a process of </w:t>
      </w:r>
      <w:r w:rsidR="00B146A9">
        <w:t>renewal</w:t>
      </w:r>
      <w:r w:rsidR="002779F1">
        <w:t xml:space="preserve">. </w:t>
      </w:r>
      <w:r w:rsidR="00B146A9">
        <w:t xml:space="preserve">Establishing what they called a </w:t>
      </w:r>
      <w:proofErr w:type="spellStart"/>
      <w:r w:rsidR="00B146A9" w:rsidRPr="00B146A9">
        <w:rPr>
          <w:i/>
          <w:iCs/>
        </w:rPr>
        <w:t>minhelet</w:t>
      </w:r>
      <w:proofErr w:type="spellEnd"/>
      <w:r w:rsidR="00B146A9" w:rsidRPr="00B146A9">
        <w:rPr>
          <w:i/>
          <w:iCs/>
        </w:rPr>
        <w:t xml:space="preserve"> </w:t>
      </w:r>
      <w:proofErr w:type="spellStart"/>
      <w:r w:rsidR="00B146A9" w:rsidRPr="00B146A9">
        <w:rPr>
          <w:i/>
          <w:iCs/>
        </w:rPr>
        <w:t>tekumah</w:t>
      </w:r>
      <w:proofErr w:type="spellEnd"/>
      <w:r w:rsidR="008631FC">
        <w:t xml:space="preserve"> (a </w:t>
      </w:r>
      <w:r w:rsidR="00B146A9">
        <w:t xml:space="preserve">rebirth </w:t>
      </w:r>
      <w:r w:rsidR="008631FC">
        <w:t>headquarters),</w:t>
      </w:r>
      <w:r w:rsidR="00B146A9">
        <w:t xml:space="preserve"> they were determined to </w:t>
      </w:r>
      <w:r w:rsidR="008631FC">
        <w:t>re</w:t>
      </w:r>
      <w:r w:rsidR="00B146A9">
        <w:t xml:space="preserve">make their community </w:t>
      </w:r>
      <w:r w:rsidR="008631FC">
        <w:t xml:space="preserve">as </w:t>
      </w:r>
      <w:r w:rsidR="00B146A9">
        <w:t xml:space="preserve">a magnet. These were astonishing words at a moment when, as one of the </w:t>
      </w:r>
      <w:r w:rsidR="00B146A9">
        <w:lastRenderedPageBreak/>
        <w:t xml:space="preserve">leaders explained, </w:t>
      </w:r>
      <w:r w:rsidR="005C2B75">
        <w:t xml:space="preserve">local </w:t>
      </w:r>
      <w:r w:rsidR="00B146A9">
        <w:t xml:space="preserve">parents are so traumatized they don’t want to let their children out of their sight. </w:t>
      </w:r>
      <w:r w:rsidR="008631FC">
        <w:t xml:space="preserve">The educators </w:t>
      </w:r>
      <w:r w:rsidR="002F40F2">
        <w:t>must</w:t>
      </w:r>
      <w:r w:rsidR="00B146A9">
        <w:t xml:space="preserve"> rebuild trust first before they can build a better future.</w:t>
      </w:r>
    </w:p>
    <w:p w14:paraId="557B8449" w14:textId="7317B8B3" w:rsidR="00BC3FA8" w:rsidRDefault="002779F1" w:rsidP="0093500B">
      <w:pPr>
        <w:pStyle w:val="RCBody"/>
      </w:pPr>
      <w:r>
        <w:t xml:space="preserve">One of these women offered a profound insight into how she found the strength to play this </w:t>
      </w:r>
      <w:r w:rsidR="008631FC">
        <w:t xml:space="preserve">leadership </w:t>
      </w:r>
      <w:r>
        <w:t>role</w:t>
      </w:r>
      <w:r w:rsidR="005D70C8">
        <w:t>. She</w:t>
      </w:r>
      <w:r>
        <w:t xml:space="preserve"> describ</w:t>
      </w:r>
      <w:r w:rsidR="005D70C8">
        <w:t>ed</w:t>
      </w:r>
      <w:r>
        <w:t xml:space="preserve"> how </w:t>
      </w:r>
      <w:r w:rsidR="005D70C8">
        <w:t xml:space="preserve">she was able to draw on what she had learned </w:t>
      </w:r>
      <w:r>
        <w:t>twenty years previously</w:t>
      </w:r>
      <w:r w:rsidR="005D70C8">
        <w:t>,</w:t>
      </w:r>
      <w:r>
        <w:t xml:space="preserve"> much earlier in her career, when working in Tel Aviv, </w:t>
      </w:r>
      <w:r w:rsidR="005D70C8">
        <w:t>and tens</w:t>
      </w:r>
      <w:r>
        <w:t xml:space="preserve"> of her students </w:t>
      </w:r>
      <w:r w:rsidR="008631FC">
        <w:t>were</w:t>
      </w:r>
      <w:r>
        <w:t xml:space="preserve"> killed in a terror attack on the Dolphinarium nightclub. She </w:t>
      </w:r>
      <w:proofErr w:type="gramStart"/>
      <w:r>
        <w:t>didn’t</w:t>
      </w:r>
      <w:proofErr w:type="gramEnd"/>
      <w:r>
        <w:t xml:space="preserve"> use </w:t>
      </w:r>
      <w:r w:rsidR="005D70C8">
        <w:t xml:space="preserve">precisely </w:t>
      </w:r>
      <w:r>
        <w:t xml:space="preserve">these words, one of the Mission participants did, but she conveyed how many years later she could draw on muscle memory to </w:t>
      </w:r>
      <w:r w:rsidR="005D70C8">
        <w:t>find</w:t>
      </w:r>
      <w:r>
        <w:t xml:space="preserve"> a way </w:t>
      </w:r>
      <w:r w:rsidR="00B146A9">
        <w:t>to see beyond</w:t>
      </w:r>
      <w:r>
        <w:t xml:space="preserve"> the awfulness of the present moment. She modeled how </w:t>
      </w:r>
      <w:r w:rsidR="000E3350">
        <w:t xml:space="preserve">inspirational </w:t>
      </w:r>
      <w:r w:rsidR="005D70C8">
        <w:t>leadership</w:t>
      </w:r>
      <w:r>
        <w:t xml:space="preserve"> is not just a role, it is </w:t>
      </w:r>
      <w:r w:rsidR="005D70C8">
        <w:t xml:space="preserve">a way of approaching the world that is </w:t>
      </w:r>
      <w:r>
        <w:t xml:space="preserve">deep in the </w:t>
      </w:r>
      <w:r w:rsidR="005D70C8">
        <w:t>fiber</w:t>
      </w:r>
      <w:r>
        <w:t xml:space="preserve"> of our being</w:t>
      </w:r>
      <w:r w:rsidR="005D70C8">
        <w:t>s</w:t>
      </w:r>
      <w:r>
        <w:t>.</w:t>
      </w:r>
    </w:p>
    <w:p w14:paraId="1F527A4B" w14:textId="71E064BB" w:rsidR="000D2E68" w:rsidRDefault="00B146A9" w:rsidP="000D2E68">
      <w:pPr>
        <w:pStyle w:val="RCBody"/>
      </w:pPr>
      <w:r>
        <w:t xml:space="preserve">Coming to the end of the Mission, participants took inspiration from these women in their own resolution not to be defined by the worst of these times. </w:t>
      </w:r>
      <w:r w:rsidR="00140FF0">
        <w:t xml:space="preserve">It was their job too to help those for whom they were responsible to look forward with hope. </w:t>
      </w:r>
      <w:r>
        <w:t xml:space="preserve">One wrote: </w:t>
      </w:r>
      <w:r w:rsidRPr="000E3350">
        <w:rPr>
          <w:rStyle w:val="RCQuoteChar"/>
          <w:rFonts w:eastAsiaTheme="minorEastAsia"/>
        </w:rPr>
        <w:t>“Our tragedies are an interruption to the Jewish timeline. They're essential to understanding who we are, but it can't be the main story we pass on to our children.”</w:t>
      </w:r>
      <w:r>
        <w:t xml:space="preserve"> </w:t>
      </w:r>
      <w:r w:rsidR="00140FF0">
        <w:t>Or as another expressed it,</w:t>
      </w:r>
      <w:r>
        <w:t xml:space="preserve"> </w:t>
      </w:r>
      <w:r w:rsidR="000D2E68" w:rsidRPr="000E3350">
        <w:rPr>
          <w:rStyle w:val="RCQuoteChar"/>
          <w:rFonts w:eastAsiaTheme="minorEastAsia"/>
        </w:rPr>
        <w:t>“When trust is broken, despair is pervasive, there is still hope. We have a choice to write the next exciting Jewish chapter, and our students will be the creators.”</w:t>
      </w:r>
    </w:p>
    <w:p w14:paraId="3AC185B5" w14:textId="36A2D1AC" w:rsidR="008801D7" w:rsidRDefault="008801D7" w:rsidP="000D2E68">
      <w:pPr>
        <w:pStyle w:val="Heading2"/>
      </w:pPr>
      <w:r>
        <w:t>From Isolation</w:t>
      </w:r>
      <w:r w:rsidR="001747E3">
        <w:t xml:space="preserve"> to </w:t>
      </w:r>
      <w:r w:rsidR="00140FF0">
        <w:t>I</w:t>
      </w:r>
      <w:r w:rsidR="001747E3">
        <w:t>ntegration</w:t>
      </w:r>
    </w:p>
    <w:p w14:paraId="437A8258" w14:textId="380FF1EB" w:rsidR="00140FF0" w:rsidRDefault="000D2E68" w:rsidP="00F6698B">
      <w:pPr>
        <w:pStyle w:val="RCBody"/>
      </w:pPr>
      <w:r>
        <w:t>A</w:t>
      </w:r>
      <w:r w:rsidR="00140FF0">
        <w:t xml:space="preserve"> kind of alchemy occurred over the course of four days. Educators who came to Israel to be with, learn from, and show support to Israel and Israeli</w:t>
      </w:r>
      <w:r>
        <w:t>s</w:t>
      </w:r>
      <w:r w:rsidR="00140FF0">
        <w:t xml:space="preserve"> also found how much they shared with one another. In a concluding exercise in which they were asked to share in </w:t>
      </w:r>
      <w:r w:rsidR="00C42ADC">
        <w:t xml:space="preserve">no more than </w:t>
      </w:r>
      <w:r w:rsidR="00140FF0">
        <w:t xml:space="preserve">30 words </w:t>
      </w:r>
      <w:r w:rsidR="00C42ADC">
        <w:t>an</w:t>
      </w:r>
      <w:r w:rsidR="00140FF0">
        <w:t xml:space="preserve"> insight they gained from their time in Israel, almost half the participants focused on the sense they gained of shared identity and purpose with the other members of the Mission no matter how different the particulars of their circumstances. </w:t>
      </w:r>
    </w:p>
    <w:p w14:paraId="1B508B14" w14:textId="3365D432" w:rsidR="000D2E68" w:rsidRDefault="000D2E68" w:rsidP="00F6698B">
      <w:pPr>
        <w:pStyle w:val="RCBody"/>
      </w:pPr>
      <w:r>
        <w:t xml:space="preserve">Two processes were at work here. First, </w:t>
      </w:r>
      <w:r w:rsidR="005C2B75">
        <w:t>a process,</w:t>
      </w:r>
      <w:r>
        <w:t xml:space="preserve"> fostered by </w:t>
      </w:r>
      <w:r w:rsidR="00C42ADC">
        <w:t>both structured</w:t>
      </w:r>
      <w:r>
        <w:t xml:space="preserve"> and informal </w:t>
      </w:r>
      <w:r w:rsidR="00C42ADC">
        <w:t>conversations</w:t>
      </w:r>
      <w:r>
        <w:t xml:space="preserve"> among members of the group</w:t>
      </w:r>
      <w:r w:rsidR="000E3350">
        <w:t>,</w:t>
      </w:r>
      <w:r>
        <w:t xml:space="preserve"> </w:t>
      </w:r>
      <w:r w:rsidR="005C2B75">
        <w:t xml:space="preserve">that </w:t>
      </w:r>
      <w:r>
        <w:t xml:space="preserve">enabled them </w:t>
      </w:r>
      <w:r w:rsidR="00C42ADC">
        <w:t xml:space="preserve">to </w:t>
      </w:r>
      <w:r>
        <w:t xml:space="preserve">become familiar </w:t>
      </w:r>
      <w:r w:rsidR="00C42ADC">
        <w:t xml:space="preserve">with </w:t>
      </w:r>
      <w:r>
        <w:t xml:space="preserve">and </w:t>
      </w:r>
      <w:r w:rsidR="00C42ADC">
        <w:t>close to</w:t>
      </w:r>
      <w:r>
        <w:t xml:space="preserve"> their peers</w:t>
      </w:r>
      <w:r w:rsidR="00C42ADC">
        <w:t>, fellow leaders of</w:t>
      </w:r>
      <w:r>
        <w:t xml:space="preserve"> </w:t>
      </w:r>
      <w:r w:rsidR="00C42ADC">
        <w:t>diaspora</w:t>
      </w:r>
      <w:r>
        <w:t xml:space="preserve"> Jewish </w:t>
      </w:r>
      <w:r w:rsidR="00C42ADC">
        <w:t>education</w:t>
      </w:r>
      <w:r>
        <w:t xml:space="preserve">. As one participant wrote: </w:t>
      </w:r>
      <w:r w:rsidR="00C42ADC" w:rsidRPr="000E3350">
        <w:rPr>
          <w:rStyle w:val="RCQuoteChar"/>
          <w:rFonts w:eastAsiaTheme="minorEastAsia"/>
        </w:rPr>
        <w:t>“</w:t>
      </w:r>
      <w:r w:rsidR="000E3350">
        <w:rPr>
          <w:rStyle w:val="RCQuoteChar"/>
          <w:rFonts w:eastAsiaTheme="minorEastAsia"/>
        </w:rPr>
        <w:t>[I have discovered] t</w:t>
      </w:r>
      <w:r w:rsidRPr="000E3350">
        <w:rPr>
          <w:rStyle w:val="RCQuoteChar"/>
          <w:rFonts w:eastAsiaTheme="minorEastAsia"/>
        </w:rPr>
        <w:t>he commonality of all our people in every corner of the diaspora. Interacting with individuals from across the globe has taken away the feeling of isolation that I have felt as a South African Jew.</w:t>
      </w:r>
      <w:r w:rsidR="00C42ADC" w:rsidRPr="000E3350">
        <w:rPr>
          <w:rStyle w:val="RCQuoteChar"/>
          <w:rFonts w:eastAsiaTheme="minorEastAsia"/>
        </w:rPr>
        <w:t>”</w:t>
      </w:r>
    </w:p>
    <w:p w14:paraId="261863C3" w14:textId="55BE174A" w:rsidR="00645270" w:rsidRDefault="000D2E68" w:rsidP="00645270">
      <w:pPr>
        <w:pStyle w:val="RCBody"/>
      </w:pPr>
      <w:r>
        <w:t xml:space="preserve">This </w:t>
      </w:r>
      <w:r w:rsidR="00C42ADC">
        <w:t>outcome</w:t>
      </w:r>
      <w:r>
        <w:t xml:space="preserve"> was not </w:t>
      </w:r>
      <w:r w:rsidR="00C42ADC">
        <w:t>surprising given the composition of the group and the intense experiences in which they participated together during the Mission</w:t>
      </w:r>
      <w:r>
        <w:t xml:space="preserve">. What was more </w:t>
      </w:r>
      <w:r w:rsidR="00C42ADC">
        <w:t>unexpected</w:t>
      </w:r>
      <w:r>
        <w:t xml:space="preserve"> was the extent to which these educational leaders </w:t>
      </w:r>
      <w:r w:rsidR="000E3350">
        <w:t xml:space="preserve">also </w:t>
      </w:r>
      <w:r>
        <w:t>saw their lives and work intertwined with those</w:t>
      </w:r>
      <w:r w:rsidR="00C42ADC">
        <w:t xml:space="preserve"> of peers and people</w:t>
      </w:r>
      <w:r>
        <w:t xml:space="preserve"> in Israel. </w:t>
      </w:r>
      <w:r w:rsidR="00645270">
        <w:t xml:space="preserve">For some this was a pragmatic </w:t>
      </w:r>
      <w:r w:rsidR="000E3350">
        <w:t>matter</w:t>
      </w:r>
      <w:r w:rsidR="00645270">
        <w:t xml:space="preserve"> of partnering more effectively during challenging times. As one participant wrote, </w:t>
      </w:r>
      <w:r w:rsidR="00645270" w:rsidRPr="000E3350">
        <w:rPr>
          <w:rStyle w:val="RCQuoteChar"/>
          <w:rFonts w:eastAsiaTheme="minorEastAsia"/>
        </w:rPr>
        <w:t>“The Diasporas and the State of Israel ought to join forces to strengthen each other and thus strengthen Jewish Zionist education using the local and global power of the Jewish communities.”</w:t>
      </w:r>
      <w:r w:rsidR="00645270">
        <w:t xml:space="preserve"> Or in the words of another: </w:t>
      </w:r>
      <w:r w:rsidR="00645270" w:rsidRPr="000E3350">
        <w:rPr>
          <w:rStyle w:val="RCQuoteChar"/>
          <w:rFonts w:eastAsiaTheme="minorEastAsia"/>
        </w:rPr>
        <w:t xml:space="preserve">“To me, the most impressive thing is the power inherent in the partnership, the joining of hands and the solidarity of Jewish leaders </w:t>
      </w:r>
      <w:r w:rsidR="00645270" w:rsidRPr="000E3350">
        <w:rPr>
          <w:rStyle w:val="RCQuoteChar"/>
          <w:rFonts w:eastAsiaTheme="minorEastAsia"/>
        </w:rPr>
        <w:lastRenderedPageBreak/>
        <w:t>from Israel and the world. and especially educational leaders. This Mission and the relationships that will continue in its wake instills hope for the future of the Jewish people and the State of Israel.”</w:t>
      </w:r>
    </w:p>
    <w:p w14:paraId="2D37FD4D" w14:textId="2A3D8C71" w:rsidR="000D2E68" w:rsidRDefault="00645270" w:rsidP="00645270">
      <w:pPr>
        <w:pStyle w:val="RCBody"/>
      </w:pPr>
      <w:r>
        <w:t xml:space="preserve">Some participants went beyond reflecting on the potential of partnership to seeing the relationship between Israel and the </w:t>
      </w:r>
      <w:r w:rsidR="005C2B75">
        <w:t>D</w:t>
      </w:r>
      <w:r>
        <w:t xml:space="preserve">iaspora in a new light. </w:t>
      </w:r>
      <w:r w:rsidR="000E3350">
        <w:t>One person</w:t>
      </w:r>
      <w:r>
        <w:t xml:space="preserve"> argued that </w:t>
      </w:r>
      <w:r w:rsidR="000D2E68">
        <w:t>difference</w:t>
      </w:r>
      <w:r>
        <w:t>s</w:t>
      </w:r>
      <w:r w:rsidR="000D2E68">
        <w:t xml:space="preserve"> between the experiences of Jews in Israel and </w:t>
      </w:r>
      <w:r w:rsidR="00C42ADC">
        <w:t xml:space="preserve">in </w:t>
      </w:r>
      <w:r w:rsidR="000D2E68">
        <w:t xml:space="preserve">the </w:t>
      </w:r>
      <w:r w:rsidR="00C42ADC">
        <w:t>Diaspora</w:t>
      </w:r>
      <w:r w:rsidR="000D2E68">
        <w:t xml:space="preserve"> </w:t>
      </w:r>
      <w:r>
        <w:t>were</w:t>
      </w:r>
      <w:r w:rsidR="000E3350">
        <w:t xml:space="preserve"> only</w:t>
      </w:r>
      <w:r w:rsidR="000D2E68">
        <w:t xml:space="preserve"> a </w:t>
      </w:r>
      <w:r w:rsidR="00C42ADC">
        <w:t>question</w:t>
      </w:r>
      <w:r w:rsidR="000D2E68">
        <w:t xml:space="preserve"> of degree, or what he called “volume”: </w:t>
      </w:r>
      <w:r w:rsidR="000E3350">
        <w:t>“</w:t>
      </w:r>
      <w:r w:rsidR="000D2E68" w:rsidRPr="000E3350">
        <w:rPr>
          <w:rStyle w:val="RCQuoteChar"/>
          <w:rFonts w:eastAsiaTheme="minorEastAsia"/>
        </w:rPr>
        <w:t xml:space="preserve">The gap between Israel and the </w:t>
      </w:r>
      <w:r w:rsidR="00E15FD3">
        <w:rPr>
          <w:rStyle w:val="RCQuoteChar"/>
          <w:rFonts w:eastAsiaTheme="minorEastAsia"/>
        </w:rPr>
        <w:t>D</w:t>
      </w:r>
      <w:r w:rsidR="000D2E68" w:rsidRPr="000E3350">
        <w:rPr>
          <w:rStyle w:val="RCQuoteChar"/>
          <w:rFonts w:eastAsiaTheme="minorEastAsia"/>
        </w:rPr>
        <w:t>iaspora is in volume, not substance</w:t>
      </w:r>
      <w:r w:rsidR="000E3350" w:rsidRPr="000E3350">
        <w:rPr>
          <w:rStyle w:val="RCQuoteChar"/>
          <w:rFonts w:eastAsiaTheme="minorEastAsia"/>
        </w:rPr>
        <w:t>. W</w:t>
      </w:r>
      <w:r w:rsidR="000D2E68" w:rsidRPr="000E3350">
        <w:rPr>
          <w:rStyle w:val="RCQuoteChar"/>
          <w:rFonts w:eastAsiaTheme="minorEastAsia"/>
        </w:rPr>
        <w:t>e face similar problems - universal/particular, shared values, government trust, response to hate - but in different ”volumes” due to circumstances.</w:t>
      </w:r>
      <w:r w:rsidR="00C42ADC" w:rsidRPr="000E3350">
        <w:rPr>
          <w:rStyle w:val="RCQuoteChar"/>
          <w:rFonts w:eastAsiaTheme="minorEastAsia"/>
        </w:rPr>
        <w:t>”</w:t>
      </w:r>
      <w:r w:rsidR="000D2E68" w:rsidRPr="000E3350">
        <w:rPr>
          <w:rStyle w:val="RCQuoteChar"/>
          <w:rFonts w:eastAsiaTheme="minorEastAsia"/>
        </w:rPr>
        <w:t xml:space="preserve"> </w:t>
      </w:r>
      <w:r w:rsidR="000D2E68">
        <w:t xml:space="preserve">Another participant arrived at a </w:t>
      </w:r>
      <w:r w:rsidR="00C42ADC">
        <w:t>related</w:t>
      </w:r>
      <w:r w:rsidR="000D2E68">
        <w:t xml:space="preserve"> conclusion: </w:t>
      </w:r>
      <w:r w:rsidR="000D2E68" w:rsidRPr="000E3350">
        <w:rPr>
          <w:rStyle w:val="RCQuoteChar"/>
          <w:rFonts w:eastAsiaTheme="minorEastAsia"/>
        </w:rPr>
        <w:t xml:space="preserve">“The Jewish and Israeli stories are intertwined. We cannot separate them. The amalgam that our neighbors make is not a mistake. </w:t>
      </w:r>
      <w:r w:rsidR="00C42ADC" w:rsidRPr="000E3350">
        <w:rPr>
          <w:rStyle w:val="RCQuoteChar"/>
          <w:rFonts w:eastAsiaTheme="minorEastAsia"/>
        </w:rPr>
        <w:t>I</w:t>
      </w:r>
      <w:r w:rsidR="000D2E68" w:rsidRPr="000E3350">
        <w:rPr>
          <w:rStyle w:val="RCQuoteChar"/>
          <w:rFonts w:eastAsiaTheme="minorEastAsia"/>
        </w:rPr>
        <w:t>t must be strengthened.</w:t>
      </w:r>
      <w:r w:rsidR="00C42ADC" w:rsidRPr="000E3350">
        <w:rPr>
          <w:rStyle w:val="RCQuoteChar"/>
          <w:rFonts w:eastAsiaTheme="minorEastAsia"/>
        </w:rPr>
        <w:t>”</w:t>
      </w:r>
    </w:p>
    <w:p w14:paraId="2BDCFB2B" w14:textId="6C96E20B" w:rsidR="004624A1" w:rsidRDefault="000D2E68" w:rsidP="00F6698B">
      <w:pPr>
        <w:pStyle w:val="RCBody"/>
      </w:pPr>
      <w:r>
        <w:t>This is not the place to probe how</w:t>
      </w:r>
      <w:r w:rsidR="000E3350">
        <w:t xml:space="preserve"> far</w:t>
      </w:r>
      <w:r>
        <w:t xml:space="preserve"> such ideas depart from </w:t>
      </w:r>
      <w:r w:rsidR="00C42ADC">
        <w:t>classical strands of</w:t>
      </w:r>
      <w:r>
        <w:t xml:space="preserve"> Zionist thought that celebrated the </w:t>
      </w:r>
      <w:r w:rsidR="00C42ADC">
        <w:t xml:space="preserve">creation of a </w:t>
      </w:r>
      <w:r>
        <w:t xml:space="preserve">new </w:t>
      </w:r>
      <w:r w:rsidR="00C42ADC">
        <w:t xml:space="preserve">and different </w:t>
      </w:r>
      <w:r>
        <w:t xml:space="preserve">Jew in Israel and </w:t>
      </w:r>
      <w:r w:rsidR="00C42ADC">
        <w:t>that negated</w:t>
      </w:r>
      <w:r w:rsidR="00463EE7">
        <w:t xml:space="preserve"> the</w:t>
      </w:r>
      <w:r>
        <w:t xml:space="preserve"> </w:t>
      </w:r>
      <w:r w:rsidR="00C42ADC">
        <w:t xml:space="preserve">value of Jewish life in the </w:t>
      </w:r>
      <w:r w:rsidR="00E15FD3">
        <w:t>D</w:t>
      </w:r>
      <w:r>
        <w:t xml:space="preserve">iaspora. </w:t>
      </w:r>
      <w:r w:rsidR="00C42ADC">
        <w:t>Th</w:t>
      </w:r>
      <w:r w:rsidR="000E3350">
        <w:t>o</w:t>
      </w:r>
      <w:r w:rsidR="00C42ADC">
        <w:t>se ideas have long fallen out of fashion, but it is striking to see how the events of October 7 in Israel and their consequences around the world have fostered a sense of shared fate</w:t>
      </w:r>
      <w:r w:rsidR="004624A1">
        <w:t xml:space="preserve"> and shared experience. For Mission participants, </w:t>
      </w:r>
      <w:r w:rsidR="00645270">
        <w:t>this</w:t>
      </w:r>
      <w:r w:rsidR="004624A1">
        <w:t xml:space="preserve"> sense was only intensified by what they found in Israel, not disrupted. </w:t>
      </w:r>
      <w:r w:rsidR="000E3350">
        <w:t>The participants may have come from afar, but they ended up feeling more intertwined with Israel than ever before.</w:t>
      </w:r>
    </w:p>
    <w:p w14:paraId="2F59E617" w14:textId="736ABB66" w:rsidR="00640182" w:rsidRDefault="00645270" w:rsidP="00E15FD3">
      <w:pPr>
        <w:pStyle w:val="Heading1"/>
      </w:pPr>
      <w:r>
        <w:t>From Reflection to Action</w:t>
      </w:r>
      <w:r w:rsidR="00E15FD3">
        <w:t>:</w:t>
      </w:r>
      <w:r w:rsidR="00EC68F4">
        <w:t xml:space="preserve"> </w:t>
      </w:r>
      <w:r w:rsidR="00640182">
        <w:t xml:space="preserve">Implications </w:t>
      </w:r>
      <w:r w:rsidR="004D4B01">
        <w:t>for Diaspora Jewish Education</w:t>
      </w:r>
    </w:p>
    <w:p w14:paraId="4417BBD9" w14:textId="48F4356D" w:rsidR="00105D6F" w:rsidRDefault="00105D6F" w:rsidP="00105D6F">
      <w:pPr>
        <w:pStyle w:val="RCBody"/>
      </w:pPr>
      <w:r>
        <w:t xml:space="preserve">Wherever participants found themselves in relation to </w:t>
      </w:r>
      <w:r w:rsidR="000E3350">
        <w:t>the</w:t>
      </w:r>
      <w:r>
        <w:t xml:space="preserve"> five continua</w:t>
      </w:r>
      <w:r w:rsidR="000E3350">
        <w:t xml:space="preserve"> depicted here</w:t>
      </w:r>
      <w:r>
        <w:t xml:space="preserve">, they left the country both charged and recharged. None left the country unmoved. To have come to Israel and </w:t>
      </w:r>
      <w:r w:rsidR="00A164D3">
        <w:t xml:space="preserve">then </w:t>
      </w:r>
      <w:r>
        <w:t xml:space="preserve">return home having only </w:t>
      </w:r>
      <w:r w:rsidR="000E3350">
        <w:t>served as</w:t>
      </w:r>
      <w:r>
        <w:t xml:space="preserve"> a witness would have risked the critique of voyeurism</w:t>
      </w:r>
      <w:r w:rsidR="00A2411E">
        <w:t xml:space="preserve">. It would have meant </w:t>
      </w:r>
      <w:r>
        <w:t xml:space="preserve">observing someone else’s pain without being changed in some way, no matter how well intentioned one’s presence. </w:t>
      </w:r>
    </w:p>
    <w:p w14:paraId="7D3BD3D7" w14:textId="3A6F6A5E" w:rsidR="00EC68F4" w:rsidRDefault="00105D6F" w:rsidP="00105D6F">
      <w:pPr>
        <w:pStyle w:val="RCBody"/>
      </w:pPr>
      <w:r>
        <w:t xml:space="preserve">It is too soon to know how </w:t>
      </w:r>
      <w:r w:rsidR="000E3350">
        <w:t>the participants</w:t>
      </w:r>
      <w:r>
        <w:t xml:space="preserve"> will translate their understandings and emotions into actions. One of the last exercises in which they participated asked them to write a commitment to themselves about something they would say and do</w:t>
      </w:r>
      <w:r w:rsidR="000E3350">
        <w:t xml:space="preserve"> differently</w:t>
      </w:r>
      <w:r>
        <w:t xml:space="preserve"> </w:t>
      </w:r>
      <w:proofErr w:type="gramStart"/>
      <w:r>
        <w:t>as a result of</w:t>
      </w:r>
      <w:proofErr w:type="gramEnd"/>
      <w:r>
        <w:t xml:space="preserve"> their time in Israel. They were not asked to share these statements with others; these statements served as memos to themselves.</w:t>
      </w:r>
      <w:r w:rsidR="000E3350">
        <w:t xml:space="preserve"> </w:t>
      </w:r>
      <w:r w:rsidR="008361E2">
        <w:t>We</w:t>
      </w:r>
      <w:r w:rsidR="00A164D3">
        <w:t xml:space="preserve"> must wait to see what was birthed by this experience.</w:t>
      </w:r>
    </w:p>
    <w:p w14:paraId="6F7B7384" w14:textId="0474B849" w:rsidR="00105D6F" w:rsidRDefault="00A164D3" w:rsidP="00A164D3">
      <w:pPr>
        <w:pStyle w:val="RCBody"/>
      </w:pPr>
      <w:r>
        <w:t>In the meantime, i</w:t>
      </w:r>
      <w:r w:rsidR="00105D6F">
        <w:t xml:space="preserve">n this final section, some possible directions are suggested, teasing out implications from the insights and reactions </w:t>
      </w:r>
      <w:r>
        <w:t>collected here.</w:t>
      </w:r>
      <w:r w:rsidR="00105D6F">
        <w:t xml:space="preserve"> </w:t>
      </w:r>
    </w:p>
    <w:p w14:paraId="78756B2D" w14:textId="60A43E8D" w:rsidR="00A164D3" w:rsidRDefault="00A164D3" w:rsidP="00A164D3">
      <w:pPr>
        <w:pStyle w:val="RCBody"/>
      </w:pPr>
      <w:r w:rsidRPr="008361E2">
        <w:rPr>
          <w:rStyle w:val="Heading4Char"/>
        </w:rPr>
        <w:t>New narratives</w:t>
      </w:r>
      <w:r w:rsidR="00640182" w:rsidRPr="008361E2">
        <w:rPr>
          <w:rStyle w:val="Heading4Char"/>
        </w:rPr>
        <w:t xml:space="preserve"> of Israel education</w:t>
      </w:r>
      <w:r w:rsidRPr="008361E2">
        <w:rPr>
          <w:rStyle w:val="Heading4Char"/>
        </w:rPr>
        <w:t>.</w:t>
      </w:r>
      <w:r>
        <w:t xml:space="preserve"> Over the last 15 years, the field of Israel education has seen two dominant narratives, one that centers complexity and the challenge of connecting to </w:t>
      </w:r>
      <w:r w:rsidR="008361E2">
        <w:t xml:space="preserve">an </w:t>
      </w:r>
      <w:r>
        <w:t xml:space="preserve">Israel </w:t>
      </w:r>
      <w:r w:rsidR="008361E2">
        <w:t>characterized as an occupier</w:t>
      </w:r>
      <w:r>
        <w:t xml:space="preserve">, and </w:t>
      </w:r>
      <w:r w:rsidR="008361E2">
        <w:t>another more upbeat narrative that centers Israel as</w:t>
      </w:r>
      <w:r>
        <w:t xml:space="preserve"> Start-Up Nation </w:t>
      </w:r>
      <w:r w:rsidR="008361E2">
        <w:t xml:space="preserve">and </w:t>
      </w:r>
      <w:r w:rsidR="00D8452B" w:rsidRPr="00D8452B">
        <w:t>a</w:t>
      </w:r>
      <w:r w:rsidR="001F0140">
        <w:t>s a</w:t>
      </w:r>
      <w:r w:rsidR="00D8452B" w:rsidRPr="00D8452B">
        <w:t xml:space="preserve"> model of resilience (</w:t>
      </w:r>
      <w:proofErr w:type="spellStart"/>
      <w:r w:rsidR="00D8452B" w:rsidRPr="00A81545">
        <w:rPr>
          <w:i/>
          <w:iCs/>
        </w:rPr>
        <w:t>Isresilience</w:t>
      </w:r>
      <w:proofErr w:type="spellEnd"/>
      <w:r w:rsidR="00D8452B" w:rsidRPr="00D8452B">
        <w:t>)</w:t>
      </w:r>
      <w:r w:rsidR="008361E2" w:rsidRPr="00D8452B">
        <w:t>.</w:t>
      </w:r>
      <w:r w:rsidR="008361E2">
        <w:t xml:space="preserve"> The events of October 7</w:t>
      </w:r>
      <w:r w:rsidR="00A81545">
        <w:t>,</w:t>
      </w:r>
      <w:r w:rsidR="008361E2">
        <w:t xml:space="preserve"> and their aftermath in Israel and around the world</w:t>
      </w:r>
      <w:r w:rsidR="00A81545">
        <w:t>,</w:t>
      </w:r>
      <w:r w:rsidR="008361E2">
        <w:t xml:space="preserve"> make it critical to forge new narratives that make sense of Israel’s fragility and its intertwined fate with </w:t>
      </w:r>
      <w:r w:rsidR="00E15FD3">
        <w:t>D</w:t>
      </w:r>
      <w:r w:rsidR="008361E2">
        <w:t>iaspora communities.</w:t>
      </w:r>
      <w:r w:rsidR="007238A8">
        <w:t xml:space="preserve"> The Crisis-Opportunity continuum </w:t>
      </w:r>
      <w:r w:rsidR="007238A8">
        <w:lastRenderedPageBreak/>
        <w:t>points towards a</w:t>
      </w:r>
      <w:r w:rsidR="00A81545">
        <w:t xml:space="preserve"> narrative of the</w:t>
      </w:r>
      <w:r w:rsidR="007238A8">
        <w:t xml:space="preserve"> “Start Again Nation</w:t>
      </w:r>
      <w:r w:rsidR="00EF71DB">
        <w:t>,</w:t>
      </w:r>
      <w:r w:rsidR="007238A8">
        <w:t xml:space="preserve">” </w:t>
      </w:r>
      <w:r w:rsidR="00EF71DB">
        <w:t xml:space="preserve">a narrative </w:t>
      </w:r>
      <w:r w:rsidR="007238A8">
        <w:t xml:space="preserve">that would speak </w:t>
      </w:r>
      <w:r w:rsidR="00EF71DB">
        <w:t xml:space="preserve">both </w:t>
      </w:r>
      <w:r w:rsidR="007238A8">
        <w:t>to those who have wrestled with Israel’s complexity and to those who celebrate its capacity to innovate.</w:t>
      </w:r>
    </w:p>
    <w:p w14:paraId="17C4E213" w14:textId="180082DD" w:rsidR="00640182" w:rsidRDefault="00D72845" w:rsidP="00F6698B">
      <w:pPr>
        <w:pStyle w:val="RCBody"/>
      </w:pPr>
      <w:r w:rsidRPr="00D72845">
        <w:rPr>
          <w:rStyle w:val="Heading4Char"/>
        </w:rPr>
        <w:t xml:space="preserve">Recentering </w:t>
      </w:r>
      <w:r w:rsidR="00640182" w:rsidRPr="00D72845">
        <w:rPr>
          <w:rStyle w:val="Heading4Char"/>
        </w:rPr>
        <w:t>Jewish peoplehood</w:t>
      </w:r>
      <w:r w:rsidR="00501D56">
        <w:rPr>
          <w:rStyle w:val="Heading4Char"/>
        </w:rPr>
        <w:t>.</w:t>
      </w:r>
      <w:r>
        <w:t xml:space="preserve">  In recent years, the concept of Jewish peoplehood and the practices of Jewish peoplehood education have offered a neat means for connecting diaspora Jews with Israel, without upsetting those uncomfortable with centering Israel at the heart of the contemporary Jewish story. Israel education has been domesticated as a special case of Jewish peoplehood education. The sense of shared fate and shared purpose, the move from </w:t>
      </w:r>
      <w:r w:rsidR="00501D56">
        <w:t>Solidarity</w:t>
      </w:r>
      <w:r>
        <w:t xml:space="preserve"> </w:t>
      </w:r>
      <w:r w:rsidR="00501D56">
        <w:t>t</w:t>
      </w:r>
      <w:r>
        <w:t>o Identity suggest</w:t>
      </w:r>
      <w:r w:rsidR="001F0140">
        <w:t>s</w:t>
      </w:r>
      <w:r>
        <w:t xml:space="preserve"> that it is time to revisit some of the </w:t>
      </w:r>
      <w:r w:rsidR="00501D56">
        <w:t>operating</w:t>
      </w:r>
      <w:r>
        <w:t xml:space="preserve"> </w:t>
      </w:r>
      <w:r w:rsidR="00501D56">
        <w:t xml:space="preserve">assumptions </w:t>
      </w:r>
      <w:r>
        <w:t xml:space="preserve">of Jewish peoplehood education. </w:t>
      </w:r>
      <w:r w:rsidR="00501D56">
        <w:t xml:space="preserve">Israelis and </w:t>
      </w:r>
      <w:r w:rsidR="00131533">
        <w:t>D</w:t>
      </w:r>
      <w:r w:rsidR="00501D56">
        <w:t>iaspora Jews share more than we imagined.</w:t>
      </w:r>
    </w:p>
    <w:p w14:paraId="190BC0B4" w14:textId="5F590092" w:rsidR="00501D56" w:rsidRDefault="00501D56" w:rsidP="00501D56">
      <w:pPr>
        <w:pStyle w:val="RCBody"/>
      </w:pPr>
      <w:r w:rsidRPr="00501D56">
        <w:rPr>
          <w:rStyle w:val="Heading4Char"/>
        </w:rPr>
        <w:t>Birthing inspirational educational leaders.</w:t>
      </w:r>
      <w:r>
        <w:t xml:space="preserve"> Mission participants experienced and affirmed the transformational potential of inspirational educational leaders. Leaders of this kind cultivate hope in difficult times. The question now is how can </w:t>
      </w:r>
      <w:r w:rsidR="00D8452B">
        <w:t xml:space="preserve">many </w:t>
      </w:r>
      <w:r>
        <w:t>more such individuals be nurtured</w:t>
      </w:r>
      <w:r w:rsidR="00D8452B">
        <w:t xml:space="preserve"> globally and in Israel? H</w:t>
      </w:r>
      <w:r>
        <w:t xml:space="preserve">ow can </w:t>
      </w:r>
      <w:r w:rsidR="001F0140">
        <w:t>capable</w:t>
      </w:r>
      <w:r>
        <w:t xml:space="preserve"> </w:t>
      </w:r>
      <w:r w:rsidR="001F0140">
        <w:t>I</w:t>
      </w:r>
      <w:r>
        <w:t>nst</w:t>
      </w:r>
      <w:r w:rsidR="00A2411E">
        <w:t>itutional</w:t>
      </w:r>
      <w:r>
        <w:t xml:space="preserve"> </w:t>
      </w:r>
      <w:r w:rsidR="001F0140">
        <w:t>L</w:t>
      </w:r>
      <w:r>
        <w:t xml:space="preserve">eaders </w:t>
      </w:r>
      <w:r w:rsidR="00EA30DE">
        <w:t xml:space="preserve">be helped to </w:t>
      </w:r>
      <w:r>
        <w:t xml:space="preserve">become </w:t>
      </w:r>
      <w:r w:rsidR="001F0140">
        <w:t>I</w:t>
      </w:r>
      <w:r>
        <w:t xml:space="preserve">nspirational </w:t>
      </w:r>
      <w:r w:rsidR="001F0140">
        <w:t>Leaders</w:t>
      </w:r>
      <w:r w:rsidR="00D8452B">
        <w:t>?</w:t>
      </w:r>
      <w:r>
        <w:t xml:space="preserve"> The months since October 7 have </w:t>
      </w:r>
      <w:r w:rsidR="00EA30DE">
        <w:t xml:space="preserve">engendered educational </w:t>
      </w:r>
      <w:r>
        <w:t>heroes whose stories call for study</w:t>
      </w:r>
      <w:r w:rsidR="00D8452B">
        <w:t>. Can their stories help shape a template for a global leadership development effort</w:t>
      </w:r>
      <w:r w:rsidR="00824532">
        <w:t xml:space="preserve"> in the field of Jewish education</w:t>
      </w:r>
      <w:r w:rsidR="00D8452B">
        <w:t xml:space="preserve">? </w:t>
      </w:r>
    </w:p>
    <w:p w14:paraId="07488601" w14:textId="55DFBD33" w:rsidR="00640182" w:rsidRDefault="00D8452B" w:rsidP="00D8452B">
      <w:pPr>
        <w:pStyle w:val="RCBody"/>
      </w:pPr>
      <w:r w:rsidRPr="001F0140">
        <w:rPr>
          <w:rStyle w:val="Heading4Char"/>
        </w:rPr>
        <w:t>Building</w:t>
      </w:r>
      <w:r w:rsidR="00640182" w:rsidRPr="001F0140">
        <w:rPr>
          <w:rStyle w:val="Heading4Char"/>
        </w:rPr>
        <w:t xml:space="preserve"> a global community of Jewish educat</w:t>
      </w:r>
      <w:r w:rsidRPr="001F0140">
        <w:rPr>
          <w:rStyle w:val="Heading4Char"/>
        </w:rPr>
        <w:t>ional leaders.</w:t>
      </w:r>
      <w:r>
        <w:t xml:space="preserve"> </w:t>
      </w:r>
      <w:r w:rsidR="001F0140">
        <w:t xml:space="preserve">Educational research has long documented the lonely work of school leadership. Mission participants made clear their deep appreciation for an opportunity to be with and learn from one another and from Israeli educational leaders. Israeli leaders celebrated the opportunity to learn from their international peers. </w:t>
      </w:r>
      <w:r w:rsidR="00A81545">
        <w:t xml:space="preserve">These dynamics were at the heart of the Isolation to Integration continuum. </w:t>
      </w:r>
      <w:r w:rsidR="001F0140">
        <w:t>As Jewish and as educational leaders these individuals face many of the same challenges.  The present moment has underlined the potential benefits in more closely networking them with one another</w:t>
      </w:r>
      <w:r w:rsidR="00A81545">
        <w:t xml:space="preserve"> in a more continuous fashion.</w:t>
      </w:r>
      <w:r w:rsidR="001F0140">
        <w:t xml:space="preserve">  </w:t>
      </w:r>
    </w:p>
    <w:p w14:paraId="676F6E81" w14:textId="77777777" w:rsidR="00501D56" w:rsidRDefault="00501D56">
      <w:pPr>
        <w:pStyle w:val="RCBody"/>
      </w:pPr>
    </w:p>
    <w:sectPr w:rsidR="00501D56" w:rsidSect="007325B6">
      <w:headerReference w:type="default" r:id="rId8"/>
      <w:footerReference w:type="default" r:id="rId9"/>
      <w:headerReference w:type="first" r:id="rId10"/>
      <w:footerReference w:type="first" r:id="rId11"/>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3F81" w14:textId="77777777" w:rsidR="007325B6" w:rsidRDefault="007325B6" w:rsidP="00CE2B18">
      <w:r>
        <w:separator/>
      </w:r>
    </w:p>
    <w:p w14:paraId="4F0D094F" w14:textId="77777777" w:rsidR="007325B6" w:rsidRDefault="007325B6"/>
  </w:endnote>
  <w:endnote w:type="continuationSeparator" w:id="0">
    <w:p w14:paraId="07A70374" w14:textId="77777777" w:rsidR="007325B6" w:rsidRDefault="007325B6" w:rsidP="00CE2B18">
      <w:r>
        <w:continuationSeparator/>
      </w:r>
    </w:p>
    <w:p w14:paraId="2D3C1D68" w14:textId="77777777" w:rsidR="007325B6" w:rsidRDefault="00732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altName w:val="Cambria"/>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 Light">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092B" w14:textId="01650C82" w:rsidR="0041684A" w:rsidRPr="00587566" w:rsidRDefault="001D1FA4" w:rsidP="00587566">
    <w:pPr>
      <w:pStyle w:val="Footer"/>
      <w:spacing w:before="120"/>
      <w:jc w:val="center"/>
      <w:rPr>
        <w:rFonts w:ascii="HK Grotesk Pro AltJ" w:hAnsi="HK Grotesk Pro AltJ" w:cs="Times New Roman"/>
        <w:color w:val="808080" w:themeColor="background1" w:themeShade="80"/>
        <w:sz w:val="18"/>
        <w:szCs w:val="18"/>
      </w:rPr>
    </w:pPr>
    <w:r w:rsidRPr="001D1FA4">
      <w:rPr>
        <w:rFonts w:ascii="Verdana" w:hAnsi="Verdana" w:cs="Times New Roman"/>
        <w:noProof/>
        <w:color w:val="808080" w:themeColor="background1" w:themeShade="80"/>
        <w:sz w:val="18"/>
        <w:szCs w:val="18"/>
      </w:rPr>
      <mc:AlternateContent>
        <mc:Choice Requires="wps">
          <w:drawing>
            <wp:anchor distT="45720" distB="45720" distL="114300" distR="114300" simplePos="0" relativeHeight="251701248" behindDoc="0" locked="0" layoutInCell="1" allowOverlap="1" wp14:anchorId="1C9D99FD" wp14:editId="058CD4E5">
              <wp:simplePos x="0" y="0"/>
              <wp:positionH relativeFrom="margin">
                <wp:align>center</wp:align>
              </wp:positionH>
              <wp:positionV relativeFrom="paragraph">
                <wp:posOffset>279400</wp:posOffset>
              </wp:positionV>
              <wp:extent cx="3386455" cy="1165860"/>
              <wp:effectExtent l="0" t="0" r="4445" b="0"/>
              <wp:wrapSquare wrapText="bothSides"/>
              <wp:docPr id="272575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165860"/>
                      </a:xfrm>
                      <a:prstGeom prst="rect">
                        <a:avLst/>
                      </a:prstGeom>
                      <a:solidFill>
                        <a:srgbClr val="FFFFFF"/>
                      </a:solidFill>
                      <a:ln w="9525">
                        <a:noFill/>
                        <a:miter lim="800000"/>
                        <a:headEnd/>
                        <a:tailEnd/>
                      </a:ln>
                    </wps:spPr>
                    <wps:txbx>
                      <w:txbxContent>
                        <w:p w14:paraId="1DEA1FE8" w14:textId="77777777" w:rsidR="001D1FA4" w:rsidRPr="001D1FA4" w:rsidRDefault="001D1FA4" w:rsidP="001D1FA4">
                          <w:pPr>
                            <w:rPr>
                              <w:color w:val="FF0000"/>
                            </w:rPr>
                          </w:pPr>
                          <w:r w:rsidRPr="001D1FA4">
                            <w:rPr>
                              <w:color w:val="FF0000"/>
                            </w:rPr>
                            <w:t>DRAFT. NOT FOR CITATION OR CIRCULATION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D99FD" id="_x0000_t202" coordsize="21600,21600" o:spt="202" path="m,l,21600r21600,l21600,xe">
              <v:stroke joinstyle="miter"/>
              <v:path gradientshapeok="t" o:connecttype="rect"/>
            </v:shapetype>
            <v:shape id="Text Box 2" o:spid="_x0000_s1026" type="#_x0000_t202" style="position:absolute;left:0;text-align:left;margin-left:0;margin-top:22pt;width:266.65pt;height:91.8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" stroked="f">
              <v:textbox>
                <w:txbxContent>
                  <w:p w14:paraId="1DEA1FE8" w14:textId="77777777" w:rsidR="001D1FA4" w:rsidRPr="001D1FA4" w:rsidRDefault="001D1FA4" w:rsidP="001D1FA4">
                    <w:pPr>
                      <w:rPr>
                        <w:color w:val="FF0000"/>
                      </w:rPr>
                    </w:pPr>
                    <w:r w:rsidRPr="001D1FA4">
                      <w:rPr>
                        <w:color w:val="FF0000"/>
                      </w:rPr>
                      <w:t>DRAFT. NOT FOR CITATION OR CIRCULATION</w:t>
                    </w:r>
                  </w:p>
                </w:txbxContent>
              </v:textbox>
              <w10:wrap type="square" anchorx="margin"/>
            </v:shape>
          </w:pict>
        </mc:Fallback>
      </mc:AlternateContent>
    </w:r>
    <w:r w:rsidR="00E96189">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150D1D72" wp14:editId="332F57A9">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E96189">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7F87" w14:textId="7283AED0" w:rsidR="00596675" w:rsidRPr="00533535" w:rsidRDefault="001D1FA4" w:rsidP="00F50C06">
    <w:pPr>
      <w:pStyle w:val="Footer"/>
      <w:rPr>
        <w:rFonts w:ascii="Verdana" w:hAnsi="Verdana" w:cs="Times New Roman"/>
        <w:color w:val="808080" w:themeColor="background1" w:themeShade="80"/>
        <w:sz w:val="18"/>
        <w:szCs w:val="18"/>
      </w:rPr>
    </w:pPr>
    <w:r w:rsidRPr="001D1FA4">
      <w:rPr>
        <w:rFonts w:ascii="Verdana" w:hAnsi="Verdana" w:cs="Times New Roman"/>
        <w:noProof/>
        <w:color w:val="808080" w:themeColor="background1" w:themeShade="80"/>
        <w:sz w:val="18"/>
        <w:szCs w:val="18"/>
      </w:rPr>
      <mc:AlternateContent>
        <mc:Choice Requires="wps">
          <w:drawing>
            <wp:anchor distT="45720" distB="45720" distL="114300" distR="114300" simplePos="0" relativeHeight="251699200" behindDoc="0" locked="0" layoutInCell="1" allowOverlap="1" wp14:anchorId="40D6600B" wp14:editId="6D7FA0A4">
              <wp:simplePos x="0" y="0"/>
              <wp:positionH relativeFrom="margin">
                <wp:align>center</wp:align>
              </wp:positionH>
              <wp:positionV relativeFrom="paragraph">
                <wp:posOffset>192633</wp:posOffset>
              </wp:positionV>
              <wp:extent cx="3386455" cy="116586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165860"/>
                      </a:xfrm>
                      <a:prstGeom prst="rect">
                        <a:avLst/>
                      </a:prstGeom>
                      <a:solidFill>
                        <a:srgbClr val="FFFFFF"/>
                      </a:solidFill>
                      <a:ln w="9525">
                        <a:noFill/>
                        <a:miter lim="800000"/>
                        <a:headEnd/>
                        <a:tailEnd/>
                      </a:ln>
                    </wps:spPr>
                    <wps:txbx>
                      <w:txbxContent>
                        <w:p w14:paraId="5EE027E0" w14:textId="1400DAA0" w:rsidR="001D1FA4" w:rsidRPr="001D1FA4" w:rsidRDefault="001D1FA4">
                          <w:pPr>
                            <w:rPr>
                              <w:color w:val="FF0000"/>
                            </w:rPr>
                          </w:pPr>
                          <w:r w:rsidRPr="001D1FA4">
                            <w:rPr>
                              <w:color w:val="FF0000"/>
                            </w:rPr>
                            <w:t>DRAFT. NOT FOR CITATION OR CIRCULATION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6600B" id="_x0000_t202" coordsize="21600,21600" o:spt="202" path="m,l,21600r21600,l21600,xe">
              <v:stroke joinstyle="miter"/>
              <v:path gradientshapeok="t" o:connecttype="rect"/>
            </v:shapetype>
            <v:shape id="_x0000_s1027" type="#_x0000_t202" style="position:absolute;margin-left:0;margin-top:15.15pt;width:266.65pt;height:91.8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" stroked="f">
              <v:textbox>
                <w:txbxContent>
                  <w:p w14:paraId="5EE027E0" w14:textId="1400DAA0" w:rsidR="001D1FA4" w:rsidRPr="001D1FA4" w:rsidRDefault="001D1FA4">
                    <w:pPr>
                      <w:rPr>
                        <w:color w:val="FF0000"/>
                      </w:rPr>
                    </w:pPr>
                    <w:r w:rsidRPr="001D1FA4">
                      <w:rPr>
                        <w:color w:val="FF0000"/>
                      </w:rPr>
                      <w:t>DRAFT. NOT FOR CITATION OR CIRCULATION</w:t>
                    </w:r>
                  </w:p>
                </w:txbxContent>
              </v:textbox>
              <w10:wrap type="square" anchorx="margin"/>
            </v:shape>
          </w:pict>
        </mc:Fallback>
      </mc:AlternateContent>
    </w:r>
    <w:r w:rsidR="001C4963">
      <w:rPr>
        <w:noProof/>
        <w:sz w:val="24"/>
      </w:rPr>
      <mc:AlternateContent>
        <mc:Choice Requires="wpg">
          <w:drawing>
            <wp:anchor distT="0" distB="0" distL="114300" distR="114300" simplePos="0" relativeHeight="251697152" behindDoc="0" locked="0" layoutInCell="1" allowOverlap="1" wp14:anchorId="540854E1" wp14:editId="5EAD1367">
              <wp:simplePos x="0" y="0"/>
              <wp:positionH relativeFrom="column">
                <wp:posOffset>0</wp:posOffset>
              </wp:positionH>
              <wp:positionV relativeFrom="paragraph">
                <wp:posOffset>-238494</wp:posOffset>
              </wp:positionV>
              <wp:extent cx="5943600" cy="353695"/>
              <wp:effectExtent l="0" t="0" r="0" b="0"/>
              <wp:wrapNone/>
              <wp:docPr id="910273319" name="Group 1"/>
              <wp:cNvGraphicFramePr/>
              <a:graphic xmlns:a="http://schemas.openxmlformats.org/drawingml/2006/main">
                <a:graphicData uri="http://schemas.microsoft.com/office/word/2010/wordprocessingGroup">
                  <wpg:wgp>
                    <wpg:cNvGrpSpPr/>
                    <wpg:grpSpPr>
                      <a:xfrm>
                        <a:off x="0" y="0"/>
                        <a:ext cx="5943600" cy="353695"/>
                        <a:chOff x="0" y="0"/>
                        <a:chExt cx="5943600" cy="353455"/>
                      </a:xfrm>
                    </wpg:grpSpPr>
                    <pic:pic xmlns:pic="http://schemas.openxmlformats.org/drawingml/2006/picture">
                      <pic:nvPicPr>
                        <pic:cNvPr id="933418136" name="Picture 933418136"/>
                        <pic:cNvPicPr>
                          <a:picLocks noChangeAspect="1"/>
                        </pic:cNvPicPr>
                      </pic:nvPicPr>
                      <pic:blipFill rotWithShape="1">
                        <a:blip r:embed="rId1"/>
                        <a:srcRect t="1" b="57446"/>
                        <a:stretch/>
                      </pic:blipFill>
                      <pic:spPr bwMode="auto">
                        <a:xfrm>
                          <a:off x="0" y="0"/>
                          <a:ext cx="5943600" cy="114300"/>
                        </a:xfrm>
                        <a:prstGeom prst="rect">
                          <a:avLst/>
                        </a:prstGeom>
                        <a:ln>
                          <a:noFill/>
                        </a:ln>
                        <a:extLst>
                          <a:ext uri="{53640926-AAD7-44D8-BBD7-CCE9431645EC}">
                            <a14:shadowObscured xmlns:a14="http://schemas.microsoft.com/office/drawing/2010/main"/>
                          </a:ext>
                        </a:extLst>
                      </pic:spPr>
                    </pic:pic>
                    <wps:wsp>
                      <wps:cNvPr id="405488100" name="Text Box 2"/>
                      <wps:cNvSpPr txBox="1">
                        <a:spLocks noChangeArrowheads="1"/>
                      </wps:cNvSpPr>
                      <wps:spPr bwMode="auto">
                        <a:xfrm>
                          <a:off x="263611" y="115330"/>
                          <a:ext cx="1609725" cy="238125"/>
                        </a:xfrm>
                        <a:prstGeom prst="rect">
                          <a:avLst/>
                        </a:prstGeom>
                        <a:noFill/>
                        <a:ln w="9525">
                          <a:noFill/>
                          <a:miter lim="800000"/>
                          <a:headEnd/>
                          <a:tailEnd/>
                        </a:ln>
                      </wps:spPr>
                      <wps:txbx>
                        <w:txbxContent>
                          <w:p w14:paraId="30CE4FA7" w14:textId="77777777" w:rsidR="001C4963" w:rsidRDefault="001C4963" w:rsidP="001B28A0">
                            <w:pPr>
                              <w:jc w:val="center"/>
                              <w:rPr>
                                <w:rFonts w:asciiTheme="majorHAnsi" w:hAnsiTheme="majorHAnsi"/>
                                <w:color w:val="00A499" w:themeColor="accent2"/>
                                <w:sz w:val="16"/>
                                <w:szCs w:val="16"/>
                              </w:rPr>
                            </w:pPr>
                            <w:r>
                              <w:rPr>
                                <w:rFonts w:ascii="MS Mincho" w:eastAsia="MS Mincho" w:hAnsi="MS Mincho" w:cs="MS Mincho" w:hint="eastAsia"/>
                                <w:color w:val="00A499" w:themeColor="accent2"/>
                                <w:sz w:val="16"/>
                                <w:szCs w:val="16"/>
                              </w:rPr>
                              <w:t>ⓒ</w:t>
                            </w:r>
                            <w:r>
                              <w:rPr>
                                <w:rFonts w:asciiTheme="majorHAnsi" w:eastAsia="MS Mincho" w:hAnsiTheme="majorHAnsi" w:cs="MS Mincho"/>
                                <w:color w:val="00A499" w:themeColor="accent2"/>
                                <w:sz w:val="16"/>
                                <w:szCs w:val="16"/>
                              </w:rPr>
                              <w:t xml:space="preserve"> Rosov Consulting</w:t>
                            </w:r>
                          </w:p>
                        </w:txbxContent>
                      </wps:txbx>
                      <wps:bodyPr rot="0" vert="horz" wrap="square" lIns="91440" tIns="45720" rIns="91440" bIns="45720" anchor="t" anchorCtr="0">
                        <a:noAutofit/>
                      </wps:bodyPr>
                    </wps:wsp>
                    <wps:wsp>
                      <wps:cNvPr id="540944212" name="Text Box 2"/>
                      <wps:cNvSpPr txBox="1">
                        <a:spLocks noChangeArrowheads="1"/>
                      </wps:cNvSpPr>
                      <wps:spPr bwMode="auto">
                        <a:xfrm>
                          <a:off x="4094205" y="107092"/>
                          <a:ext cx="1609725" cy="238125"/>
                        </a:xfrm>
                        <a:prstGeom prst="rect">
                          <a:avLst/>
                        </a:prstGeom>
                        <a:noFill/>
                        <a:ln w="9525">
                          <a:noFill/>
                          <a:miter lim="800000"/>
                          <a:headEnd/>
                          <a:tailEnd/>
                        </a:ln>
                      </wps:spPr>
                      <wps:txbx>
                        <w:txbxContent>
                          <w:p w14:paraId="29D67AE2" w14:textId="77777777" w:rsidR="001C4963" w:rsidRDefault="001C4963" w:rsidP="001C4963">
                            <w:pPr>
                              <w:jc w:val="center"/>
                              <w:rPr>
                                <w:rFonts w:asciiTheme="majorHAnsi" w:hAnsiTheme="majorHAnsi"/>
                                <w:color w:val="00A499" w:themeColor="accent2"/>
                                <w:sz w:val="16"/>
                                <w:szCs w:val="16"/>
                              </w:rPr>
                            </w:pPr>
                            <w:r>
                              <w:rPr>
                                <w:rFonts w:asciiTheme="majorHAnsi" w:eastAsia="MS Mincho" w:hAnsiTheme="majorHAnsi" w:cs="MS Mincho"/>
                                <w:color w:val="00A499" w:themeColor="accent2"/>
                                <w:sz w:val="16"/>
                                <w:szCs w:val="16"/>
                              </w:rPr>
                              <w:t>www.rosovconsulting.com</w:t>
                            </w:r>
                          </w:p>
                        </w:txbxContent>
                      </wps:txbx>
                      <wps:bodyPr rot="0" vert="horz" wrap="square" lIns="91440" tIns="45720" rIns="91440" bIns="45720" anchor="t" anchorCtr="0">
                        <a:noAutofit/>
                      </wps:bodyPr>
                    </wps:wsp>
                    <wps:wsp>
                      <wps:cNvPr id="1118441629" name="Text Box 2"/>
                      <wps:cNvSpPr txBox="1">
                        <a:spLocks noChangeArrowheads="1"/>
                      </wps:cNvSpPr>
                      <wps:spPr bwMode="auto">
                        <a:xfrm>
                          <a:off x="2240692" y="115330"/>
                          <a:ext cx="1609725" cy="238125"/>
                        </a:xfrm>
                        <a:prstGeom prst="rect">
                          <a:avLst/>
                        </a:prstGeom>
                        <a:noFill/>
                        <a:ln w="9525">
                          <a:noFill/>
                          <a:miter lim="800000"/>
                          <a:headEnd/>
                          <a:tailEnd/>
                        </a:ln>
                      </wps:spPr>
                      <wps:txbx>
                        <w:txbxContent>
                          <w:p w14:paraId="2094C231" w14:textId="77777777" w:rsidR="001C4963" w:rsidRDefault="001C4963" w:rsidP="001C4963">
                            <w:pPr>
                              <w:jc w:val="center"/>
                              <w:rPr>
                                <w:rFonts w:asciiTheme="majorHAnsi" w:hAnsiTheme="majorHAnsi"/>
                                <w:color w:val="00A499" w:themeColor="accent2"/>
                                <w:sz w:val="16"/>
                                <w:szCs w:val="16"/>
                              </w:rPr>
                            </w:pPr>
                            <w:r>
                              <w:rPr>
                                <w:rFonts w:asciiTheme="majorHAnsi" w:eastAsia="MS Mincho" w:hAnsiTheme="majorHAnsi" w:cs="MS Mincho"/>
                                <w:color w:val="00A499" w:themeColor="accent2"/>
                                <w:sz w:val="16"/>
                                <w:szCs w:val="16"/>
                              </w:rPr>
                              <w:t>info@rosovconsulting.com</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40854E1" id="Group 1" o:spid="_x0000_s1028" style="position:absolute;margin-left:0;margin-top:-18.8pt;width:468pt;height:27.85pt;z-index:251697152" coordsize="59436,35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3418136" o:spid="_x0000_s1029" type="#_x0000_t75" style="position:absolute;width:5943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">
                <v:imagedata r:id="rId2" o:title="" croptop="1f" cropbottom="37648f"/>
              </v:shape>
              <v:shape id="_x0000_s1030" type="#_x0000_t202" style="position:absolute;left:2636;top:1153;width:1609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" filled="f" stroked="f">
                <v:textbox>
                  <w:txbxContent>
                    <w:p w14:paraId="30CE4FA7" w14:textId="77777777" w:rsidR="001C4963" w:rsidRDefault="001C4963" w:rsidP="001B28A0">
                      <w:pPr>
                        <w:jc w:val="center"/>
                        <w:rPr>
                          <w:rFonts w:asciiTheme="majorHAnsi" w:hAnsiTheme="majorHAnsi"/>
                          <w:color w:val="00A499" w:themeColor="accent2"/>
                          <w:sz w:val="16"/>
                          <w:szCs w:val="16"/>
                        </w:rPr>
                      </w:pPr>
                      <w:r>
                        <w:rPr>
                          <w:rFonts w:ascii="MS Mincho" w:eastAsia="MS Mincho" w:hAnsi="MS Mincho" w:cs="MS Mincho" w:hint="eastAsia"/>
                          <w:color w:val="00A499" w:themeColor="accent2"/>
                          <w:sz w:val="16"/>
                          <w:szCs w:val="16"/>
                        </w:rPr>
                        <w:t>ⓒ</w:t>
                      </w:r>
                      <w:r>
                        <w:rPr>
                          <w:rFonts w:asciiTheme="majorHAnsi" w:eastAsia="MS Mincho" w:hAnsiTheme="majorHAnsi" w:cs="MS Mincho"/>
                          <w:color w:val="00A499" w:themeColor="accent2"/>
                          <w:sz w:val="16"/>
                          <w:szCs w:val="16"/>
                        </w:rPr>
                        <w:t xml:space="preserve"> Rosov Consulting</w:t>
                      </w:r>
                    </w:p>
                  </w:txbxContent>
                </v:textbox>
              </v:shape>
              <v:shape id="_x0000_s1031" type="#_x0000_t202" style="position:absolute;left:40942;top:1070;width:1609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" filled="f" stroked="f">
                <v:textbox>
                  <w:txbxContent>
                    <w:p w14:paraId="29D67AE2" w14:textId="77777777" w:rsidR="001C4963" w:rsidRDefault="001C4963" w:rsidP="001C4963">
                      <w:pPr>
                        <w:jc w:val="center"/>
                        <w:rPr>
                          <w:rFonts w:asciiTheme="majorHAnsi" w:hAnsiTheme="majorHAnsi"/>
                          <w:color w:val="00A499" w:themeColor="accent2"/>
                          <w:sz w:val="16"/>
                          <w:szCs w:val="16"/>
                        </w:rPr>
                      </w:pPr>
                      <w:r>
                        <w:rPr>
                          <w:rFonts w:asciiTheme="majorHAnsi" w:eastAsia="MS Mincho" w:hAnsiTheme="majorHAnsi" w:cs="MS Mincho"/>
                          <w:color w:val="00A499" w:themeColor="accent2"/>
                          <w:sz w:val="16"/>
                          <w:szCs w:val="16"/>
                        </w:rPr>
                        <w:t>www.rosovconsulting.com</w:t>
                      </w:r>
                    </w:p>
                  </w:txbxContent>
                </v:textbox>
              </v:shape>
              <v:shape id="_x0000_s1032" type="#_x0000_t202" style="position:absolute;left:22406;top:1153;width:1609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" filled="f" stroked="f">
                <v:textbox>
                  <w:txbxContent>
                    <w:p w14:paraId="2094C231" w14:textId="77777777" w:rsidR="001C4963" w:rsidRDefault="001C4963" w:rsidP="001C4963">
                      <w:pPr>
                        <w:jc w:val="center"/>
                        <w:rPr>
                          <w:rFonts w:asciiTheme="majorHAnsi" w:hAnsiTheme="majorHAnsi"/>
                          <w:color w:val="00A499" w:themeColor="accent2"/>
                          <w:sz w:val="16"/>
                          <w:szCs w:val="16"/>
                        </w:rPr>
                      </w:pPr>
                      <w:r>
                        <w:rPr>
                          <w:rFonts w:asciiTheme="majorHAnsi" w:eastAsia="MS Mincho" w:hAnsiTheme="majorHAnsi" w:cs="MS Mincho"/>
                          <w:color w:val="00A499" w:themeColor="accent2"/>
                          <w:sz w:val="16"/>
                          <w:szCs w:val="16"/>
                        </w:rPr>
                        <w:t>info@rosovconsulting.com</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8034" w14:textId="77777777" w:rsidR="007325B6" w:rsidRDefault="007325B6" w:rsidP="00CE2B18">
      <w:r>
        <w:separator/>
      </w:r>
    </w:p>
  </w:footnote>
  <w:footnote w:type="continuationSeparator" w:id="0">
    <w:p w14:paraId="4F0BBF31" w14:textId="77777777" w:rsidR="007325B6" w:rsidRDefault="007325B6" w:rsidP="00CE2B18">
      <w:r>
        <w:continuationSeparator/>
      </w:r>
    </w:p>
    <w:p w14:paraId="10B29CF6" w14:textId="77777777" w:rsidR="007325B6" w:rsidRDefault="007325B6"/>
  </w:footnote>
  <w:footnote w:id="1">
    <w:p w14:paraId="14446B6B" w14:textId="3309C5ED" w:rsidR="00F6698B" w:rsidRDefault="00F6698B">
      <w:pPr>
        <w:pStyle w:val="FootnoteText"/>
      </w:pPr>
      <w:r>
        <w:rPr>
          <w:rStyle w:val="FootnoteReference"/>
        </w:rPr>
        <w:footnoteRef/>
      </w:r>
      <w:r>
        <w:t xml:space="preserve"> </w:t>
      </w:r>
      <w:r w:rsidRPr="00F6698B">
        <w:t xml:space="preserve">Kübler-Ross, E., &amp; Kessler, D. (2014). </w:t>
      </w:r>
      <w:r w:rsidRPr="00F6698B">
        <w:rPr>
          <w:i/>
          <w:iCs/>
        </w:rPr>
        <w:t>On grief and grieving: Finding the meaning of grief through the five stages of loss</w:t>
      </w:r>
      <w:r w:rsidRPr="00F6698B">
        <w:t>. Simon and Schuster.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6BD7" w14:textId="77777777" w:rsidR="00CE2B18" w:rsidRDefault="00CE2B18" w:rsidP="00CE2B18">
    <w:pPr>
      <w:pStyle w:val="Header"/>
      <w:ind w:left="-1440"/>
    </w:pPr>
  </w:p>
  <w:p w14:paraId="40B9C44A" w14:textId="77777777" w:rsidR="00596675" w:rsidRDefault="00596675"/>
  <w:p w14:paraId="31AC12AA" w14:textId="77777777" w:rsidR="00596675" w:rsidRDefault="00596675"/>
  <w:p w14:paraId="3154DE0C" w14:textId="77777777" w:rsidR="00596675" w:rsidRDefault="00596675"/>
  <w:p w14:paraId="1FD7477B"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0964" w14:textId="77777777" w:rsidR="00CE2B18" w:rsidRDefault="00CE2B18" w:rsidP="00CE2B18">
    <w:pPr>
      <w:pStyle w:val="Header"/>
      <w:ind w:left="-1440"/>
    </w:pPr>
  </w:p>
  <w:p w14:paraId="360DECA3" w14:textId="77777777" w:rsidR="00596675" w:rsidRPr="000E3BEE" w:rsidRDefault="00596675">
    <w:pPr>
      <w:rPr>
        <w:rFonts w:ascii="Gotham Light" w:hAnsi="Gotham Light"/>
      </w:rPr>
    </w:pPr>
  </w:p>
  <w:p w14:paraId="4F3C029B" w14:textId="68F99AF9" w:rsidR="000632F1" w:rsidRPr="009A7C80" w:rsidRDefault="009B2379" w:rsidP="009A7C80">
    <w:pPr>
      <w:pStyle w:val="ClientName"/>
    </w:pPr>
    <w:r>
      <w:drawing>
        <wp:anchor distT="0" distB="0" distL="114300" distR="114300" simplePos="0" relativeHeight="251691008" behindDoc="0" locked="0" layoutInCell="1" allowOverlap="1" wp14:anchorId="3A42BF8B" wp14:editId="2DBB0679">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501D56">
      <w:t>UnitEd</w:t>
    </w:r>
  </w:p>
  <w:p w14:paraId="4C3CC289" w14:textId="2292EDC1" w:rsidR="0051579D" w:rsidRPr="009A7C80" w:rsidRDefault="00501D56" w:rsidP="009A7C80">
    <w:pPr>
      <w:pStyle w:val="ProjectName"/>
    </w:pPr>
    <w:r>
      <w:t>Global Jewish Education Leadership Solidarity Mission</w:t>
    </w:r>
  </w:p>
  <w:p w14:paraId="51FFCD85" w14:textId="7B5A7D6D" w:rsidR="008704BE" w:rsidRPr="000632F1" w:rsidRDefault="00D8452B" w:rsidP="009A7C80">
    <w:pPr>
      <w:pStyle w:val="ProjectName"/>
    </w:pPr>
    <w:r>
      <w:t>February 8, 2024</w:t>
    </w:r>
  </w:p>
  <w:p w14:paraId="5D7C59A8"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7AF414AA" wp14:editId="00C9AD41">
          <wp:simplePos x="0" y="0"/>
          <wp:positionH relativeFrom="column">
            <wp:posOffset>6068</wp:posOffset>
          </wp:positionH>
          <wp:positionV relativeFrom="paragraph">
            <wp:posOffset>72445</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033875" cy="136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17"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161698946">
    <w:abstractNumId w:val="4"/>
  </w:num>
  <w:num w:numId="2" w16cid:durableId="2100833186">
    <w:abstractNumId w:val="8"/>
  </w:num>
  <w:num w:numId="3" w16cid:durableId="345209916">
    <w:abstractNumId w:val="9"/>
  </w:num>
  <w:num w:numId="4" w16cid:durableId="625700327">
    <w:abstractNumId w:val="0"/>
  </w:num>
  <w:num w:numId="5" w16cid:durableId="1012729160">
    <w:abstractNumId w:val="5"/>
  </w:num>
  <w:num w:numId="6" w16cid:durableId="1058285622">
    <w:abstractNumId w:val="7"/>
  </w:num>
  <w:num w:numId="7" w16cid:durableId="993334457">
    <w:abstractNumId w:val="14"/>
  </w:num>
  <w:num w:numId="8" w16cid:durableId="2033412963">
    <w:abstractNumId w:val="1"/>
  </w:num>
  <w:num w:numId="9" w16cid:durableId="906182820">
    <w:abstractNumId w:val="16"/>
  </w:num>
  <w:num w:numId="10" w16cid:durableId="2036612667">
    <w:abstractNumId w:val="15"/>
  </w:num>
  <w:num w:numId="11" w16cid:durableId="430899539">
    <w:abstractNumId w:val="13"/>
  </w:num>
  <w:num w:numId="12" w16cid:durableId="765925003">
    <w:abstractNumId w:val="18"/>
  </w:num>
  <w:num w:numId="13" w16cid:durableId="26224622">
    <w:abstractNumId w:val="10"/>
  </w:num>
  <w:num w:numId="14" w16cid:durableId="1139225193">
    <w:abstractNumId w:val="6"/>
  </w:num>
  <w:num w:numId="15" w16cid:durableId="1625698078">
    <w:abstractNumId w:val="3"/>
  </w:num>
  <w:num w:numId="16" w16cid:durableId="738747008">
    <w:abstractNumId w:val="11"/>
  </w:num>
  <w:num w:numId="17" w16cid:durableId="900603152">
    <w:abstractNumId w:val="20"/>
  </w:num>
  <w:num w:numId="18" w16cid:durableId="2131318812">
    <w:abstractNumId w:val="12"/>
  </w:num>
  <w:num w:numId="19" w16cid:durableId="1666786547">
    <w:abstractNumId w:val="21"/>
  </w:num>
  <w:num w:numId="20" w16cid:durableId="1990404861">
    <w:abstractNumId w:val="19"/>
  </w:num>
  <w:num w:numId="21" w16cid:durableId="592977690">
    <w:abstractNumId w:val="2"/>
  </w:num>
  <w:num w:numId="22" w16cid:durableId="42087879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C2"/>
    <w:rsid w:val="00007C77"/>
    <w:rsid w:val="00012709"/>
    <w:rsid w:val="00030D15"/>
    <w:rsid w:val="000311CF"/>
    <w:rsid w:val="00032A4B"/>
    <w:rsid w:val="00034756"/>
    <w:rsid w:val="00046659"/>
    <w:rsid w:val="00050572"/>
    <w:rsid w:val="00052739"/>
    <w:rsid w:val="00052937"/>
    <w:rsid w:val="00053150"/>
    <w:rsid w:val="000566EB"/>
    <w:rsid w:val="00057EAE"/>
    <w:rsid w:val="000632F1"/>
    <w:rsid w:val="000641EE"/>
    <w:rsid w:val="00065EEC"/>
    <w:rsid w:val="00071A5D"/>
    <w:rsid w:val="00074DD7"/>
    <w:rsid w:val="000774C2"/>
    <w:rsid w:val="00091D53"/>
    <w:rsid w:val="00096CAA"/>
    <w:rsid w:val="000976B2"/>
    <w:rsid w:val="000A277D"/>
    <w:rsid w:val="000A66BC"/>
    <w:rsid w:val="000B3222"/>
    <w:rsid w:val="000C17D5"/>
    <w:rsid w:val="000C3290"/>
    <w:rsid w:val="000C6080"/>
    <w:rsid w:val="000C78A7"/>
    <w:rsid w:val="000D2E68"/>
    <w:rsid w:val="000D6215"/>
    <w:rsid w:val="000E3350"/>
    <w:rsid w:val="000E3BEE"/>
    <w:rsid w:val="000F55B4"/>
    <w:rsid w:val="00102A90"/>
    <w:rsid w:val="00105D6F"/>
    <w:rsid w:val="00114722"/>
    <w:rsid w:val="00117430"/>
    <w:rsid w:val="00122D1C"/>
    <w:rsid w:val="00123886"/>
    <w:rsid w:val="00131533"/>
    <w:rsid w:val="00131C70"/>
    <w:rsid w:val="001321F6"/>
    <w:rsid w:val="001341E9"/>
    <w:rsid w:val="00140FF0"/>
    <w:rsid w:val="00142C34"/>
    <w:rsid w:val="0014616D"/>
    <w:rsid w:val="00156D7A"/>
    <w:rsid w:val="00160097"/>
    <w:rsid w:val="0016770C"/>
    <w:rsid w:val="00170B03"/>
    <w:rsid w:val="00172B91"/>
    <w:rsid w:val="001747E3"/>
    <w:rsid w:val="001757CC"/>
    <w:rsid w:val="0018329F"/>
    <w:rsid w:val="0018476B"/>
    <w:rsid w:val="001913F7"/>
    <w:rsid w:val="00196AF5"/>
    <w:rsid w:val="001A0046"/>
    <w:rsid w:val="001B2841"/>
    <w:rsid w:val="001B28A0"/>
    <w:rsid w:val="001C1B3A"/>
    <w:rsid w:val="001C4963"/>
    <w:rsid w:val="001C5833"/>
    <w:rsid w:val="001D1FA4"/>
    <w:rsid w:val="001E25BE"/>
    <w:rsid w:val="001F0140"/>
    <w:rsid w:val="001F4123"/>
    <w:rsid w:val="001F524C"/>
    <w:rsid w:val="001F6902"/>
    <w:rsid w:val="001F7A46"/>
    <w:rsid w:val="00210ABC"/>
    <w:rsid w:val="00211CEB"/>
    <w:rsid w:val="00220A4D"/>
    <w:rsid w:val="00223ACA"/>
    <w:rsid w:val="00233BDC"/>
    <w:rsid w:val="00236E7D"/>
    <w:rsid w:val="002401F0"/>
    <w:rsid w:val="00243838"/>
    <w:rsid w:val="002462F5"/>
    <w:rsid w:val="00256915"/>
    <w:rsid w:val="0026284A"/>
    <w:rsid w:val="002716E4"/>
    <w:rsid w:val="00272603"/>
    <w:rsid w:val="00277591"/>
    <w:rsid w:val="002779F1"/>
    <w:rsid w:val="002926E1"/>
    <w:rsid w:val="002A206C"/>
    <w:rsid w:val="002B0089"/>
    <w:rsid w:val="002B0CC0"/>
    <w:rsid w:val="002B761C"/>
    <w:rsid w:val="002C48F4"/>
    <w:rsid w:val="002E3CB1"/>
    <w:rsid w:val="002E4781"/>
    <w:rsid w:val="002F1852"/>
    <w:rsid w:val="002F40F2"/>
    <w:rsid w:val="003034D8"/>
    <w:rsid w:val="003171F2"/>
    <w:rsid w:val="00321219"/>
    <w:rsid w:val="003229BE"/>
    <w:rsid w:val="00323949"/>
    <w:rsid w:val="00330130"/>
    <w:rsid w:val="00332E18"/>
    <w:rsid w:val="003429CF"/>
    <w:rsid w:val="0034753F"/>
    <w:rsid w:val="003523F6"/>
    <w:rsid w:val="00365A27"/>
    <w:rsid w:val="00367653"/>
    <w:rsid w:val="00374D6A"/>
    <w:rsid w:val="00382800"/>
    <w:rsid w:val="00383D0F"/>
    <w:rsid w:val="0039320A"/>
    <w:rsid w:val="003A508A"/>
    <w:rsid w:val="003A760E"/>
    <w:rsid w:val="003B36C2"/>
    <w:rsid w:val="003C486A"/>
    <w:rsid w:val="003D353D"/>
    <w:rsid w:val="003F5C85"/>
    <w:rsid w:val="003F629A"/>
    <w:rsid w:val="003F76B6"/>
    <w:rsid w:val="003F79B3"/>
    <w:rsid w:val="00411D04"/>
    <w:rsid w:val="00414057"/>
    <w:rsid w:val="00415361"/>
    <w:rsid w:val="0041684A"/>
    <w:rsid w:val="004242EA"/>
    <w:rsid w:val="00425D33"/>
    <w:rsid w:val="00427254"/>
    <w:rsid w:val="00433AA7"/>
    <w:rsid w:val="00440099"/>
    <w:rsid w:val="004624A1"/>
    <w:rsid w:val="00463EE7"/>
    <w:rsid w:val="00467A62"/>
    <w:rsid w:val="00471462"/>
    <w:rsid w:val="00473723"/>
    <w:rsid w:val="00477198"/>
    <w:rsid w:val="00482EDE"/>
    <w:rsid w:val="004834C2"/>
    <w:rsid w:val="004920F6"/>
    <w:rsid w:val="004A5BAD"/>
    <w:rsid w:val="004B7B55"/>
    <w:rsid w:val="004C38FA"/>
    <w:rsid w:val="004D060C"/>
    <w:rsid w:val="004D4B01"/>
    <w:rsid w:val="004E3307"/>
    <w:rsid w:val="004E531D"/>
    <w:rsid w:val="004E6D21"/>
    <w:rsid w:val="004F11B7"/>
    <w:rsid w:val="00501D56"/>
    <w:rsid w:val="00503F54"/>
    <w:rsid w:val="00505AAF"/>
    <w:rsid w:val="00507547"/>
    <w:rsid w:val="0051579D"/>
    <w:rsid w:val="00521CDE"/>
    <w:rsid w:val="005314B7"/>
    <w:rsid w:val="0053189F"/>
    <w:rsid w:val="00533535"/>
    <w:rsid w:val="00534DBA"/>
    <w:rsid w:val="00537DC9"/>
    <w:rsid w:val="0054070D"/>
    <w:rsid w:val="00543C07"/>
    <w:rsid w:val="005540A7"/>
    <w:rsid w:val="00555AFA"/>
    <w:rsid w:val="005827B9"/>
    <w:rsid w:val="00584A62"/>
    <w:rsid w:val="00585732"/>
    <w:rsid w:val="00587566"/>
    <w:rsid w:val="00594590"/>
    <w:rsid w:val="00596675"/>
    <w:rsid w:val="005A41F0"/>
    <w:rsid w:val="005A5780"/>
    <w:rsid w:val="005B092E"/>
    <w:rsid w:val="005C10E4"/>
    <w:rsid w:val="005C2B75"/>
    <w:rsid w:val="005C7257"/>
    <w:rsid w:val="005C7395"/>
    <w:rsid w:val="005D6FE3"/>
    <w:rsid w:val="005D70C8"/>
    <w:rsid w:val="005E4243"/>
    <w:rsid w:val="005E4EF7"/>
    <w:rsid w:val="005E6337"/>
    <w:rsid w:val="006023E5"/>
    <w:rsid w:val="00613D6E"/>
    <w:rsid w:val="006253E3"/>
    <w:rsid w:val="00627C29"/>
    <w:rsid w:val="00630D30"/>
    <w:rsid w:val="0063282B"/>
    <w:rsid w:val="00632C94"/>
    <w:rsid w:val="00636D7C"/>
    <w:rsid w:val="00640182"/>
    <w:rsid w:val="00645270"/>
    <w:rsid w:val="006477FF"/>
    <w:rsid w:val="00650568"/>
    <w:rsid w:val="00651CD0"/>
    <w:rsid w:val="006538CE"/>
    <w:rsid w:val="0066286B"/>
    <w:rsid w:val="00671E5B"/>
    <w:rsid w:val="00681139"/>
    <w:rsid w:val="00686CD1"/>
    <w:rsid w:val="006A3E8B"/>
    <w:rsid w:val="006A45FA"/>
    <w:rsid w:val="006C78EA"/>
    <w:rsid w:val="006C7D66"/>
    <w:rsid w:val="006E65D3"/>
    <w:rsid w:val="006F2FB3"/>
    <w:rsid w:val="0070048E"/>
    <w:rsid w:val="0070115C"/>
    <w:rsid w:val="007024B1"/>
    <w:rsid w:val="007026E5"/>
    <w:rsid w:val="007026FB"/>
    <w:rsid w:val="00707A7A"/>
    <w:rsid w:val="007133FF"/>
    <w:rsid w:val="0072304F"/>
    <w:rsid w:val="007238A8"/>
    <w:rsid w:val="007325B6"/>
    <w:rsid w:val="007354EC"/>
    <w:rsid w:val="0073639F"/>
    <w:rsid w:val="00741EAD"/>
    <w:rsid w:val="007471ED"/>
    <w:rsid w:val="00753438"/>
    <w:rsid w:val="00753FFB"/>
    <w:rsid w:val="007573FD"/>
    <w:rsid w:val="00757A08"/>
    <w:rsid w:val="00761146"/>
    <w:rsid w:val="00762AD3"/>
    <w:rsid w:val="007641FE"/>
    <w:rsid w:val="007647AE"/>
    <w:rsid w:val="007663F5"/>
    <w:rsid w:val="00782780"/>
    <w:rsid w:val="00787B94"/>
    <w:rsid w:val="00794919"/>
    <w:rsid w:val="0079635E"/>
    <w:rsid w:val="007A441C"/>
    <w:rsid w:val="007A6B2D"/>
    <w:rsid w:val="007C0632"/>
    <w:rsid w:val="007C282F"/>
    <w:rsid w:val="007C354A"/>
    <w:rsid w:val="007D220D"/>
    <w:rsid w:val="007D2FCC"/>
    <w:rsid w:val="007D3C05"/>
    <w:rsid w:val="007E5857"/>
    <w:rsid w:val="007F2F2C"/>
    <w:rsid w:val="007F491B"/>
    <w:rsid w:val="0081242D"/>
    <w:rsid w:val="00812FF9"/>
    <w:rsid w:val="008234F2"/>
    <w:rsid w:val="00824532"/>
    <w:rsid w:val="00824BF8"/>
    <w:rsid w:val="00827ED3"/>
    <w:rsid w:val="00830CB5"/>
    <w:rsid w:val="00831140"/>
    <w:rsid w:val="00835424"/>
    <w:rsid w:val="008354B0"/>
    <w:rsid w:val="008361E2"/>
    <w:rsid w:val="00836367"/>
    <w:rsid w:val="008429F6"/>
    <w:rsid w:val="00853E82"/>
    <w:rsid w:val="008568CC"/>
    <w:rsid w:val="00857C78"/>
    <w:rsid w:val="008631FC"/>
    <w:rsid w:val="00865D7F"/>
    <w:rsid w:val="008704BE"/>
    <w:rsid w:val="00873791"/>
    <w:rsid w:val="00873C63"/>
    <w:rsid w:val="008801D7"/>
    <w:rsid w:val="0088384E"/>
    <w:rsid w:val="008866F3"/>
    <w:rsid w:val="00886A85"/>
    <w:rsid w:val="00897151"/>
    <w:rsid w:val="008A175F"/>
    <w:rsid w:val="008A2CD6"/>
    <w:rsid w:val="008A38D2"/>
    <w:rsid w:val="008B4258"/>
    <w:rsid w:val="008D4D4F"/>
    <w:rsid w:val="008D5715"/>
    <w:rsid w:val="008F23C3"/>
    <w:rsid w:val="008F4F3C"/>
    <w:rsid w:val="009102BE"/>
    <w:rsid w:val="00917442"/>
    <w:rsid w:val="009211C3"/>
    <w:rsid w:val="00927E47"/>
    <w:rsid w:val="00932216"/>
    <w:rsid w:val="009328B8"/>
    <w:rsid w:val="00933D16"/>
    <w:rsid w:val="0093500B"/>
    <w:rsid w:val="00936980"/>
    <w:rsid w:val="00936B19"/>
    <w:rsid w:val="009448EB"/>
    <w:rsid w:val="009454F7"/>
    <w:rsid w:val="00946C2B"/>
    <w:rsid w:val="009477B2"/>
    <w:rsid w:val="00947FD4"/>
    <w:rsid w:val="00964AB1"/>
    <w:rsid w:val="0096655E"/>
    <w:rsid w:val="009708FA"/>
    <w:rsid w:val="009827E5"/>
    <w:rsid w:val="00985927"/>
    <w:rsid w:val="00985F2A"/>
    <w:rsid w:val="009A06F8"/>
    <w:rsid w:val="009A7C80"/>
    <w:rsid w:val="009B2379"/>
    <w:rsid w:val="009B7B31"/>
    <w:rsid w:val="009D0913"/>
    <w:rsid w:val="009D7693"/>
    <w:rsid w:val="009D7966"/>
    <w:rsid w:val="009E06A1"/>
    <w:rsid w:val="009E4B6F"/>
    <w:rsid w:val="009E5B23"/>
    <w:rsid w:val="009E65DA"/>
    <w:rsid w:val="009E688C"/>
    <w:rsid w:val="009F44E9"/>
    <w:rsid w:val="00A005DC"/>
    <w:rsid w:val="00A0105D"/>
    <w:rsid w:val="00A04DFB"/>
    <w:rsid w:val="00A060EC"/>
    <w:rsid w:val="00A164D3"/>
    <w:rsid w:val="00A16695"/>
    <w:rsid w:val="00A2411E"/>
    <w:rsid w:val="00A341F8"/>
    <w:rsid w:val="00A37D6F"/>
    <w:rsid w:val="00A41659"/>
    <w:rsid w:val="00A438D9"/>
    <w:rsid w:val="00A51359"/>
    <w:rsid w:val="00A54974"/>
    <w:rsid w:val="00A63B15"/>
    <w:rsid w:val="00A73D0C"/>
    <w:rsid w:val="00A7400F"/>
    <w:rsid w:val="00A81545"/>
    <w:rsid w:val="00A81681"/>
    <w:rsid w:val="00A92B97"/>
    <w:rsid w:val="00AA5CDA"/>
    <w:rsid w:val="00AB23BC"/>
    <w:rsid w:val="00AB576D"/>
    <w:rsid w:val="00AB6CD1"/>
    <w:rsid w:val="00AC5254"/>
    <w:rsid w:val="00AE6036"/>
    <w:rsid w:val="00B026C3"/>
    <w:rsid w:val="00B029DC"/>
    <w:rsid w:val="00B033AC"/>
    <w:rsid w:val="00B0723E"/>
    <w:rsid w:val="00B13335"/>
    <w:rsid w:val="00B143B2"/>
    <w:rsid w:val="00B146A9"/>
    <w:rsid w:val="00B266B3"/>
    <w:rsid w:val="00B334E5"/>
    <w:rsid w:val="00B33545"/>
    <w:rsid w:val="00B33A9C"/>
    <w:rsid w:val="00B33F89"/>
    <w:rsid w:val="00B404BA"/>
    <w:rsid w:val="00B40A02"/>
    <w:rsid w:val="00B5236D"/>
    <w:rsid w:val="00B729FA"/>
    <w:rsid w:val="00B779F7"/>
    <w:rsid w:val="00B82A1F"/>
    <w:rsid w:val="00B871BF"/>
    <w:rsid w:val="00B957DB"/>
    <w:rsid w:val="00BA018C"/>
    <w:rsid w:val="00BA44DF"/>
    <w:rsid w:val="00BA5079"/>
    <w:rsid w:val="00BB0DD1"/>
    <w:rsid w:val="00BB1670"/>
    <w:rsid w:val="00BC27C7"/>
    <w:rsid w:val="00BC3FA8"/>
    <w:rsid w:val="00BE0B26"/>
    <w:rsid w:val="00BE1608"/>
    <w:rsid w:val="00BE7434"/>
    <w:rsid w:val="00BF06F1"/>
    <w:rsid w:val="00C01EBC"/>
    <w:rsid w:val="00C061A5"/>
    <w:rsid w:val="00C11798"/>
    <w:rsid w:val="00C11F61"/>
    <w:rsid w:val="00C13F65"/>
    <w:rsid w:val="00C344C9"/>
    <w:rsid w:val="00C42ADC"/>
    <w:rsid w:val="00C43C46"/>
    <w:rsid w:val="00C630B8"/>
    <w:rsid w:val="00C67037"/>
    <w:rsid w:val="00C70EC9"/>
    <w:rsid w:val="00C7143C"/>
    <w:rsid w:val="00C7568F"/>
    <w:rsid w:val="00C771E7"/>
    <w:rsid w:val="00C853D0"/>
    <w:rsid w:val="00C9745F"/>
    <w:rsid w:val="00CB1A73"/>
    <w:rsid w:val="00CB4AA3"/>
    <w:rsid w:val="00CB6313"/>
    <w:rsid w:val="00CC30EF"/>
    <w:rsid w:val="00CC31CD"/>
    <w:rsid w:val="00CE2B18"/>
    <w:rsid w:val="00CE2C49"/>
    <w:rsid w:val="00CF31D4"/>
    <w:rsid w:val="00D0137B"/>
    <w:rsid w:val="00D05849"/>
    <w:rsid w:val="00D10D4F"/>
    <w:rsid w:val="00D14581"/>
    <w:rsid w:val="00D16863"/>
    <w:rsid w:val="00D24DBA"/>
    <w:rsid w:val="00D44FDA"/>
    <w:rsid w:val="00D63E39"/>
    <w:rsid w:val="00D6598D"/>
    <w:rsid w:val="00D72845"/>
    <w:rsid w:val="00D737C5"/>
    <w:rsid w:val="00D73CF3"/>
    <w:rsid w:val="00D77FFB"/>
    <w:rsid w:val="00D8452B"/>
    <w:rsid w:val="00D908DE"/>
    <w:rsid w:val="00D91A22"/>
    <w:rsid w:val="00D93DC9"/>
    <w:rsid w:val="00D964AA"/>
    <w:rsid w:val="00DB340D"/>
    <w:rsid w:val="00DB5855"/>
    <w:rsid w:val="00DB7841"/>
    <w:rsid w:val="00DC049D"/>
    <w:rsid w:val="00DC134C"/>
    <w:rsid w:val="00DC5C91"/>
    <w:rsid w:val="00DC7269"/>
    <w:rsid w:val="00DD0F83"/>
    <w:rsid w:val="00DD5C32"/>
    <w:rsid w:val="00DF00DA"/>
    <w:rsid w:val="00DF54D5"/>
    <w:rsid w:val="00DF5519"/>
    <w:rsid w:val="00DF7C80"/>
    <w:rsid w:val="00E01300"/>
    <w:rsid w:val="00E1195B"/>
    <w:rsid w:val="00E15FD3"/>
    <w:rsid w:val="00E20BDB"/>
    <w:rsid w:val="00E2201D"/>
    <w:rsid w:val="00E315E5"/>
    <w:rsid w:val="00E3370B"/>
    <w:rsid w:val="00E33B2C"/>
    <w:rsid w:val="00E36F2A"/>
    <w:rsid w:val="00E40BDF"/>
    <w:rsid w:val="00E5516E"/>
    <w:rsid w:val="00E63589"/>
    <w:rsid w:val="00E662B2"/>
    <w:rsid w:val="00E954B7"/>
    <w:rsid w:val="00E96189"/>
    <w:rsid w:val="00E96E74"/>
    <w:rsid w:val="00EA0C17"/>
    <w:rsid w:val="00EA1EB9"/>
    <w:rsid w:val="00EA30DE"/>
    <w:rsid w:val="00EA3DA7"/>
    <w:rsid w:val="00EB2968"/>
    <w:rsid w:val="00EC68F4"/>
    <w:rsid w:val="00ED566A"/>
    <w:rsid w:val="00EE2635"/>
    <w:rsid w:val="00EE60DF"/>
    <w:rsid w:val="00EF71DB"/>
    <w:rsid w:val="00F026AD"/>
    <w:rsid w:val="00F058A7"/>
    <w:rsid w:val="00F12C84"/>
    <w:rsid w:val="00F175D3"/>
    <w:rsid w:val="00F23659"/>
    <w:rsid w:val="00F23991"/>
    <w:rsid w:val="00F26867"/>
    <w:rsid w:val="00F316BD"/>
    <w:rsid w:val="00F3250E"/>
    <w:rsid w:val="00F418D8"/>
    <w:rsid w:val="00F4245B"/>
    <w:rsid w:val="00F42542"/>
    <w:rsid w:val="00F50C06"/>
    <w:rsid w:val="00F659FF"/>
    <w:rsid w:val="00F6698B"/>
    <w:rsid w:val="00F73E0E"/>
    <w:rsid w:val="00F76720"/>
    <w:rsid w:val="00F776A2"/>
    <w:rsid w:val="00F8185A"/>
    <w:rsid w:val="00F830DD"/>
    <w:rsid w:val="00F876B4"/>
    <w:rsid w:val="00F92872"/>
    <w:rsid w:val="00F9590A"/>
    <w:rsid w:val="00FA0B59"/>
    <w:rsid w:val="00FA7041"/>
    <w:rsid w:val="00FB3CAB"/>
    <w:rsid w:val="00FB5CC7"/>
    <w:rsid w:val="00FC11EC"/>
    <w:rsid w:val="00FD11AD"/>
    <w:rsid w:val="00FD1495"/>
    <w:rsid w:val="00FD5330"/>
    <w:rsid w:val="00FD7716"/>
    <w:rsid w:val="00FD7B03"/>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6CEB39"/>
  <w15:docId w15:val="{0599D45F-FFFD-428A-9427-78D3930A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E96E74"/>
    <w:pPr>
      <w:ind w:left="720"/>
      <w:contextualSpacing/>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paragraph" w:customStyle="1" w:styleId="ResponseText">
    <w:name w:val="Response Text"/>
    <w:basedOn w:val="Normal"/>
    <w:link w:val="ResponseTextChar"/>
    <w:qFormat/>
    <w:rsid w:val="00C01EBC"/>
    <w:pPr>
      <w:spacing w:after="240" w:line="240" w:lineRule="auto"/>
      <w:ind w:left="720" w:right="720"/>
    </w:pPr>
    <w:rPr>
      <w:rFonts w:ascii="Goudy Old Style" w:eastAsiaTheme="minorEastAsia" w:hAnsi="Goudy Old Style" w:cstheme="minorBidi"/>
      <w:color w:val="0085AD" w:themeColor="accent4"/>
      <w:szCs w:val="22"/>
    </w:rPr>
  </w:style>
  <w:style w:type="character" w:customStyle="1" w:styleId="ResponseTextChar">
    <w:name w:val="Response Text Char"/>
    <w:basedOn w:val="DefaultParagraphFont"/>
    <w:link w:val="ResponseText"/>
    <w:rsid w:val="00C01EBC"/>
    <w:rPr>
      <w:rFonts w:ascii="Goudy Old Style" w:hAnsi="Goudy Old Style"/>
      <w:color w:val="0085AD" w:themeColor="accent4"/>
      <w:sz w:val="22"/>
      <w:szCs w:val="22"/>
    </w:rPr>
  </w:style>
  <w:style w:type="paragraph" w:styleId="Revision">
    <w:name w:val="Revision"/>
    <w:hidden/>
    <w:uiPriority w:val="99"/>
    <w:semiHidden/>
    <w:rsid w:val="00761146"/>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ms\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5F35-5766-43A7-8915-38499989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1</TotalTime>
  <Pages>8</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Rosov Consulting</dc:creator>
  <cp:lastModifiedBy>האווי דיטשר</cp:lastModifiedBy>
  <cp:revision>2</cp:revision>
  <cp:lastPrinted>2018-11-06T23:22:00Z</cp:lastPrinted>
  <dcterms:created xsi:type="dcterms:W3CDTF">2024-03-03T12:17:00Z</dcterms:created>
  <dcterms:modified xsi:type="dcterms:W3CDTF">2024-03-03T12:17:00Z</dcterms:modified>
</cp:coreProperties>
</file>